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学校（普通高中）致广大家长的资助政策宣传信</w:t>
      </w:r>
    </w:p>
    <w:p>
      <w:pPr>
        <w:adjustRightInd w:val="0"/>
        <w:snapToGrid w:val="0"/>
        <w:spacing w:line="400" w:lineRule="exact"/>
        <w:jc w:val="center"/>
        <w:rPr>
          <w:rFonts w:ascii="宋体" w:eastAsia="宋体"/>
          <w:bCs/>
          <w:spacing w:val="6"/>
          <w:sz w:val="32"/>
          <w:szCs w:val="32"/>
        </w:rPr>
      </w:pPr>
    </w:p>
    <w:p>
      <w:pPr>
        <w:adjustRightInd w:val="0"/>
        <w:snapToGrid w:val="0"/>
        <w:spacing w:line="400" w:lineRule="exact"/>
        <w:rPr>
          <w:rFonts w:ascii="宋体" w:eastAsia="宋体"/>
          <w:bCs/>
          <w:spacing w:val="6"/>
          <w:szCs w:val="21"/>
        </w:rPr>
      </w:pPr>
      <w:r>
        <w:rPr>
          <w:rFonts w:hint="eastAsia" w:ascii="宋体" w:eastAsia="宋体"/>
          <w:bCs/>
          <w:spacing w:val="6"/>
          <w:szCs w:val="21"/>
        </w:rPr>
        <w:t>尊敬的学生家长，您好！</w:t>
      </w:r>
    </w:p>
    <w:p>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首先感谢您对学校工作的大力支持，并请您能抽出1－2分钟来阅读此信。按照丰南区教育局部署，我校对家庭经济困难的学生进行资助，资助政策分</w:t>
      </w:r>
      <w:r>
        <w:rPr>
          <w:rFonts w:ascii="宋体" w:eastAsia="宋体"/>
          <w:spacing w:val="6"/>
          <w:szCs w:val="21"/>
        </w:rPr>
        <w:t>原</w:t>
      </w:r>
      <w:r>
        <w:rPr>
          <w:rFonts w:hint="eastAsia" w:ascii="宋体" w:eastAsia="宋体"/>
          <w:spacing w:val="6"/>
          <w:szCs w:val="21"/>
        </w:rPr>
        <w:t>建档立卡学生资助政策和其它贫困家庭学生资助政策两类，具体内容如下：</w:t>
      </w:r>
    </w:p>
    <w:p>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一、</w:t>
      </w:r>
      <w:r>
        <w:rPr>
          <w:rFonts w:ascii="宋体" w:eastAsia="宋体" w:cs="仿宋"/>
          <w:bCs/>
          <w:spacing w:val="6"/>
          <w:szCs w:val="21"/>
        </w:rPr>
        <w:t>原</w:t>
      </w:r>
      <w:r>
        <w:rPr>
          <w:rFonts w:hint="eastAsia" w:ascii="宋体" w:eastAsia="宋体" w:cs="仿宋"/>
          <w:bCs/>
          <w:spacing w:val="6"/>
          <w:szCs w:val="21"/>
        </w:rPr>
        <w:t>建档立卡家庭学生资助政策</w:t>
      </w:r>
    </w:p>
    <w:p>
      <w:pPr>
        <w:spacing w:line="400" w:lineRule="exact"/>
        <w:ind w:firstLine="444" w:firstLineChars="200"/>
        <w:rPr>
          <w:rFonts w:ascii="宋体" w:eastAsia="宋体"/>
          <w:spacing w:val="6"/>
          <w:szCs w:val="21"/>
        </w:rPr>
      </w:pPr>
      <w:r>
        <w:rPr>
          <w:rFonts w:hint="eastAsia" w:ascii="宋体" w:eastAsia="宋体"/>
          <w:spacing w:val="6"/>
          <w:szCs w:val="21"/>
        </w:rPr>
        <w:t>资助对象：区内</w:t>
      </w:r>
      <w:r>
        <w:rPr>
          <w:rFonts w:ascii="宋体" w:eastAsia="宋体"/>
          <w:spacing w:val="6"/>
          <w:szCs w:val="21"/>
        </w:rPr>
        <w:t>原</w:t>
      </w:r>
      <w:r>
        <w:rPr>
          <w:rFonts w:hint="eastAsia" w:ascii="宋体" w:eastAsia="宋体"/>
          <w:spacing w:val="6"/>
          <w:szCs w:val="21"/>
        </w:rPr>
        <w:t>建档立卡贫困家庭学生（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）、农村低保家庭学生、农村特困救助供养学生、家庭经济困难的残疾家庭学生或家庭经济困难的残疾学生；在我区就读的区外</w:t>
      </w:r>
      <w:r>
        <w:rPr>
          <w:rFonts w:ascii="宋体" w:eastAsia="宋体"/>
          <w:spacing w:val="6"/>
          <w:szCs w:val="21"/>
        </w:rPr>
        <w:t>原</w:t>
      </w:r>
      <w:r>
        <w:rPr>
          <w:rFonts w:hint="eastAsia" w:ascii="宋体" w:eastAsia="宋体"/>
          <w:spacing w:val="6"/>
          <w:szCs w:val="21"/>
        </w:rPr>
        <w:t>建档立卡贫困家庭学生（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w:t>
      </w:r>
    </w:p>
    <w:p>
      <w:pPr>
        <w:spacing w:line="400" w:lineRule="exact"/>
        <w:ind w:firstLine="444" w:firstLineChars="200"/>
        <w:rPr>
          <w:rFonts w:ascii="宋体" w:eastAsia="宋体"/>
          <w:spacing w:val="6"/>
          <w:szCs w:val="21"/>
        </w:rPr>
      </w:pPr>
      <w:r>
        <w:rPr>
          <w:rFonts w:hint="eastAsia" w:ascii="宋体" w:eastAsia="宋体"/>
          <w:spacing w:val="6"/>
          <w:szCs w:val="21"/>
        </w:rPr>
        <w:t>享受政策：“三免一助”，即免学费、免住宿费（仅限在学校住宿的学生）、免费提供教科书，提供每年不低于2000元的国家助学金。对</w:t>
      </w:r>
      <w:r>
        <w:rPr>
          <w:rFonts w:ascii="宋体" w:eastAsia="宋体"/>
          <w:spacing w:val="6"/>
          <w:szCs w:val="21"/>
        </w:rPr>
        <w:t>原</w:t>
      </w:r>
      <w:r>
        <w:rPr>
          <w:rFonts w:hint="eastAsia" w:ascii="宋体" w:eastAsia="宋体"/>
          <w:spacing w:val="6"/>
          <w:szCs w:val="21"/>
        </w:rPr>
        <w:t>建档立卡贫困家庭学生免校服费（仅限有校服的学校</w:t>
      </w:r>
      <w:r>
        <w:rPr>
          <w:rFonts w:ascii="宋体" w:eastAsia="宋体"/>
          <w:spacing w:val="6"/>
          <w:szCs w:val="21"/>
        </w:rPr>
        <w:t>原</w:t>
      </w:r>
      <w:r>
        <w:rPr>
          <w:rFonts w:hint="eastAsia" w:ascii="宋体" w:eastAsia="宋体"/>
          <w:spacing w:val="6"/>
          <w:szCs w:val="21"/>
        </w:rPr>
        <w:t>建档立卡学生）。</w:t>
      </w:r>
    </w:p>
    <w:p>
      <w:pPr>
        <w:spacing w:line="400" w:lineRule="exact"/>
        <w:ind w:firstLine="444" w:firstLineChars="200"/>
        <w:rPr>
          <w:rFonts w:ascii="宋体" w:eastAsia="宋体"/>
          <w:spacing w:val="6"/>
          <w:szCs w:val="21"/>
        </w:rPr>
      </w:pPr>
      <w:r>
        <w:rPr>
          <w:rFonts w:hint="eastAsia" w:ascii="宋体" w:eastAsia="宋体"/>
          <w:spacing w:val="6"/>
          <w:szCs w:val="21"/>
        </w:rPr>
        <w:t>二、其它贫困家庭学生资助政策</w:t>
      </w:r>
    </w:p>
    <w:p>
      <w:pPr>
        <w:spacing w:line="400" w:lineRule="exact"/>
        <w:ind w:firstLine="444" w:firstLineChars="200"/>
        <w:rPr>
          <w:rFonts w:ascii="宋体" w:eastAsia="宋体"/>
          <w:spacing w:val="6"/>
          <w:szCs w:val="21"/>
        </w:rPr>
      </w:pPr>
      <w:r>
        <w:rPr>
          <w:rFonts w:hint="eastAsia" w:ascii="宋体" w:eastAsia="宋体"/>
          <w:spacing w:val="6"/>
          <w:szCs w:val="21"/>
        </w:rPr>
        <w:t>资助对象：家庭经济困难学生，优先资助父母丧失劳动能力学生、少数民族学生、烈士子女与单亲家庭经济困难学生以及因突发事件导致家庭经济特别困难学生等。</w:t>
      </w:r>
    </w:p>
    <w:p>
      <w:pPr>
        <w:spacing w:line="400" w:lineRule="exact"/>
        <w:ind w:firstLine="444" w:firstLineChars="200"/>
        <w:rPr>
          <w:rFonts w:ascii="宋体" w:eastAsia="宋体"/>
          <w:spacing w:val="6"/>
          <w:szCs w:val="21"/>
        </w:rPr>
      </w:pPr>
      <w:r>
        <w:rPr>
          <w:rFonts w:hint="eastAsia" w:ascii="宋体" w:eastAsia="宋体"/>
          <w:spacing w:val="6"/>
          <w:szCs w:val="21"/>
        </w:rPr>
        <w:t>享受政策：提供每年1000——3000元不等的国家助学金。</w:t>
      </w:r>
    </w:p>
    <w:p>
      <w:pPr>
        <w:spacing w:line="400" w:lineRule="exact"/>
        <w:ind w:firstLine="444" w:firstLineChars="200"/>
        <w:rPr>
          <w:rFonts w:ascii="宋体" w:eastAsia="宋体"/>
          <w:spacing w:val="6"/>
          <w:szCs w:val="21"/>
        </w:rPr>
      </w:pPr>
      <w:r>
        <w:rPr>
          <w:rFonts w:hint="eastAsia" w:ascii="宋体" w:eastAsia="宋体"/>
          <w:spacing w:val="6"/>
          <w:szCs w:val="21"/>
        </w:rPr>
        <w:t>按照国家有关规定国家助学金必须按学期打入学生本人的</w:t>
      </w:r>
      <w:r>
        <w:rPr>
          <w:rFonts w:hint="eastAsia" w:ascii="宋体"/>
          <w:spacing w:val="6"/>
          <w:szCs w:val="21"/>
          <w:lang w:val="en-US" w:eastAsia="zh-CN"/>
        </w:rPr>
        <w:t>社保</w:t>
      </w:r>
      <w:r>
        <w:rPr>
          <w:rFonts w:hint="eastAsia" w:ascii="宋体" w:eastAsia="宋体"/>
          <w:spacing w:val="6"/>
          <w:szCs w:val="21"/>
        </w:rPr>
        <w:t>卡中,因此为保证您的孩子及时享受政策,请您提前督促孩子办理身份证，</w:t>
      </w:r>
      <w:r>
        <w:rPr>
          <w:rFonts w:hint="eastAsia" w:ascii="宋体"/>
          <w:spacing w:val="6"/>
          <w:szCs w:val="21"/>
          <w:lang w:val="en-US" w:eastAsia="zh-CN"/>
        </w:rPr>
        <w:t>并开通社保卡银行功能，确保资金能打入账户内</w:t>
      </w:r>
      <w:bookmarkStart w:id="0" w:name="_GoBack"/>
      <w:bookmarkEnd w:id="0"/>
      <w:r>
        <w:rPr>
          <w:rFonts w:hint="eastAsia" w:ascii="宋体" w:eastAsia="宋体"/>
          <w:spacing w:val="6"/>
          <w:szCs w:val="21"/>
        </w:rPr>
        <w:t>。</w:t>
      </w:r>
    </w:p>
    <w:p>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相信您已了解我校的资助政策，如果您的孩子符合相关条件，请在开学后及时联系我校并按要求提交材料，对提交申请的学生，我校将暂缓收取相关费用，相关部门审核后，予以减免或补收。</w:t>
      </w:r>
    </w:p>
    <w:p>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最后，祝您的孩子学习进步，学业有成，祝您及全家身体健康，万事如意！  </w:t>
      </w:r>
    </w:p>
    <w:p>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学生资助管理中心监督电话：0315－8196091</w:t>
      </w:r>
    </w:p>
    <w:p>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8"/>
        <w:tblpPr w:leftFromText="180" w:rightFromText="180" w:vertAnchor="page" w:horzAnchor="margin" w:tblpXSpec="left" w:tblpY="1274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pPr>
              <w:adjustRightInd w:val="0"/>
              <w:snapToGrid w:val="0"/>
              <w:spacing w:line="400" w:lineRule="exact"/>
              <w:rPr>
                <w:rFonts w:ascii="宋体" w:eastAsia="宋体"/>
                <w:szCs w:val="21"/>
              </w:rPr>
            </w:pPr>
            <w:r>
              <w:rPr>
                <w:rFonts w:hint="eastAsia" w:ascii="宋体" w:eastAsia="宋体"/>
                <w:szCs w:val="21"/>
              </w:rPr>
              <w:t>尊敬的学校领导：</w:t>
            </w:r>
          </w:p>
          <w:p>
            <w:pPr>
              <w:adjustRightInd w:val="0"/>
              <w:snapToGrid w:val="0"/>
              <w:spacing w:line="400" w:lineRule="exact"/>
              <w:ind w:firstLine="420" w:firstLineChars="200"/>
              <w:rPr>
                <w:rFonts w:ascii="宋体" w:eastAsia="宋体"/>
                <w:szCs w:val="21"/>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的家长，联系电话：</w:t>
            </w:r>
            <w:r>
              <w:rPr>
                <w:rFonts w:hint="eastAsia" w:ascii="宋体" w:eastAsia="宋体"/>
                <w:szCs w:val="21"/>
                <w:u w:val="single"/>
              </w:rPr>
              <w:t xml:space="preserve">                   </w:t>
            </w:r>
            <w:r>
              <w:rPr>
                <w:rFonts w:hint="eastAsia" w:ascii="宋体" w:eastAsia="宋体"/>
                <w:szCs w:val="21"/>
              </w:rPr>
              <w:t>，通过阅读来信已了解资助政策，我的家庭_______（填“是”或“否”）</w:t>
            </w:r>
            <w:r>
              <w:rPr>
                <w:rFonts w:ascii="宋体" w:eastAsia="宋体"/>
                <w:szCs w:val="21"/>
              </w:rPr>
              <w:t>原</w:t>
            </w:r>
            <w:r>
              <w:rPr>
                <w:rFonts w:hint="eastAsia" w:ascii="宋体" w:eastAsia="宋体"/>
                <w:szCs w:val="21"/>
              </w:rPr>
              <w:t>建档立卡贫困家庭，我的家庭_______（填“是”或“否”）其它建档立卡家庭（农村低保、</w:t>
            </w:r>
            <w:r>
              <w:rPr>
                <w:rFonts w:hint="eastAsia" w:ascii="宋体"/>
                <w:szCs w:val="21"/>
                <w:lang w:val="en-US" w:eastAsia="zh-CN"/>
              </w:rPr>
              <w:t>农村特困供养</w:t>
            </w:r>
            <w:r>
              <w:rPr>
                <w:rFonts w:hint="eastAsia" w:ascii="宋体" w:eastAsia="宋体"/>
                <w:szCs w:val="21"/>
              </w:rPr>
              <w:t>、残疾家庭）；我的家庭_______（填“是”或“否”）其他贫困家庭。</w:t>
            </w:r>
          </w:p>
          <w:p>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家长签字：                                                </w:t>
            </w:r>
          </w:p>
          <w:p>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sectPr>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1FF52978"/>
    <w:rsid w:val="3AB073F9"/>
    <w:rsid w:val="4C8548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uiPriority w:val="0"/>
    <w:pPr>
      <w:keepNext/>
      <w:keepLines/>
      <w:spacing w:before="260" w:after="260" w:line="415" w:lineRule="auto"/>
      <w:outlineLvl w:val="2"/>
    </w:pPr>
    <w:rPr>
      <w:b/>
      <w:bCs/>
      <w:sz w:val="32"/>
      <w:szCs w:val="32"/>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453636BA-5579-4DAD-B0D8-4D78C7F95BB7}">
  <ds:schemaRefs/>
</ds:datastoreItem>
</file>

<file path=docProps/app.xml><?xml version="1.0" encoding="utf-8"?>
<Properties xmlns="http://schemas.openxmlformats.org/officeDocument/2006/extended-properties" xmlns:vt="http://schemas.openxmlformats.org/officeDocument/2006/docPropsVTypes">
  <Template>Normal.eit</Template>
  <Company>Kingsoft</Company>
  <Pages>1</Pages>
  <Words>0</Words>
  <Characters>875</Characters>
  <Lines>0</Lines>
  <Paragraphs>20</Paragraphs>
  <TotalTime>107</TotalTime>
  <ScaleCrop>false</ScaleCrop>
  <LinksUpToDate>false</LinksUpToDate>
  <CharactersWithSpaces>1167</CharactersWithSpaces>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cp:lastPrinted>2019-02-15T03:40:00Z</cp:lastPrinted>
  <dcterms:modified xsi:type="dcterms:W3CDTF">2024-02-19T01:05:37Z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57580E5F0E8F42F8BF869DB4B31C14AE_12</vt:lpwstr>
  </property>
</Properties>
</file>