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0" w:afterAutospacing="0"/>
        <w:ind w:left="0" w:right="0"/>
        <w:jc w:val="center"/>
        <w:rPr>
          <w:rFonts w:ascii="微软雅黑" w:eastAsia="微软雅黑" w:hint="eastAsia"/>
          <w:vanish w:val="0"/>
          <w:sz w:val="33"/>
          <w:szCs w:val="33"/>
        </w:rPr>
      </w:pPr>
      <w:r>
        <w:rPr>
          <w:rFonts w:ascii="微软雅黑" w:eastAsia="微软雅黑" w:hint="eastAsia"/>
          <w:vanish w:val="0"/>
          <w:sz w:val="33"/>
          <w:szCs w:val="33"/>
        </w:rPr>
        <w:t>全国各类成人高等学校招生考试大纲（2024年版）正式启用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0" w:afterAutospacing="0"/>
        <w:ind w:left="0" w:right="0"/>
        <w:rPr>
          <w:rFonts w:ascii="微软雅黑" w:eastAsia="微软雅黑" w:hint="eastAsia"/>
          <w:vanish/>
          <w:sz w:val="18"/>
          <w:szCs w:val="18"/>
        </w:rPr>
      </w:pPr>
    </w:p>
    <w:tbl>
      <w:tblPr>
        <w:jc w:val="left"/>
        <w:tblInd w:w="0" w:type="dxa"/>
        <w:tblW w:w="5000" w:type="pct"/>
        <w:tblCellSpacing w:w="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15" w:type="dxa"/>
          <w:left w:w="15" w:type="dxa"/>
          <w:bottom w:w="15" w:type="dxa"/>
          <w:right w:w="15" w:type="dxa"/>
        </w:tblCellMar>
      </w:tblPr>
      <w:tblGrid>
        <w:gridCol w:w="8247"/>
      </w:tblGrid>
      <w:tr>
        <w:trPr>
          <w:trHeight w:val="2999"/>
        </w:trPr>
        <w:tc>
          <w:tcPr/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 w:line="374" w:lineRule="atLeast"/>
              <w:ind w:left="449" w:right="449" w:firstLine="640"/>
              <w:jc w:val="left"/>
              <w:rPr>
                <w:vanish w:val="0"/>
              </w:rPr>
            </w:pPr>
            <w:r>
              <w:rPr>
                <w:rFonts w:ascii="仿宋" w:eastAsia="仿宋" w:hint="eastAsia"/>
                <w:vanish w:val="0"/>
                <w:sz w:val="32"/>
                <w:szCs w:val="32"/>
              </w:rPr>
              <w:t>为深入贯彻党的二十大精神，落实立德树人根本任务，反映成人高考各学科内容的发展变化，更好服务成人高校招收培养适应地方经济社会发展所需人才的需要，教育部教育考试院组织专家对2020年版成人高考复习考试大纲进行了修订。</w:t>
            </w:r>
          </w:p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 w:line="374" w:lineRule="atLeast"/>
              <w:ind w:left="449" w:right="449" w:firstLine="640"/>
              <w:jc w:val="left"/>
              <w:rPr>
                <w:vanish w:val="0"/>
              </w:rPr>
            </w:pPr>
            <w:r>
              <w:rPr>
                <w:rFonts w:ascii="仿宋" w:eastAsia="仿宋" w:hint="eastAsia"/>
                <w:vanish w:val="0"/>
                <w:sz w:val="32"/>
                <w:szCs w:val="32"/>
              </w:rPr>
              <w:t>修订后的大纲为《全国各类成人高等学校招生考试大纲（2024年版）》，从2024年起启用。包括高中起点升本、专科和专科起点升本科两类，其中高中起点升本、专科大纲1册，专科起点升本科大纲按报考学科专业不同分为5册，由高等教育出版社出版发行。</w:t>
            </w:r>
          </w:p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 w:line="374" w:lineRule="atLeast"/>
              <w:ind w:left="449" w:right="449" w:firstLine="640"/>
              <w:jc w:val="left"/>
              <w:rPr>
                <w:vanish w:val="0"/>
              </w:rPr>
            </w:pPr>
            <w:r>
              <w:rPr>
                <w:vanish w:val="0"/>
              </w:rPr>
              <w:t> </w:t>
            </w:r>
          </w:p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 w:line="374" w:lineRule="atLeast"/>
              <w:ind w:left="449" w:right="449" w:firstLine="640"/>
              <w:jc w:val="left"/>
              <w:rPr>
                <w:vanish w:val="0"/>
              </w:rPr>
            </w:pPr>
            <w:r>
              <w:rPr>
                <w:rFonts w:ascii="仿宋" w:eastAsia="仿宋" w:hint="eastAsia"/>
                <w:vanish w:val="0"/>
                <w:sz w:val="32"/>
                <w:szCs w:val="32"/>
              </w:rPr>
              <w:t>附件：</w:t>
            </w:r>
            <w:r>
              <w:rPr>
                <w:rStyle w:val="85"/>
                <w:rFonts w:ascii="仿宋" w:eastAsia="仿宋" w:hint="eastAsia"/>
                <w:vanish w:val="0"/>
                <w:sz w:val="32"/>
                <w:szCs w:val="32"/>
              </w:rPr>
              <w:fldChar w:fldCharType="begin"/>
            </w:r>
            <w:r>
              <w:instrText>HYPERLINK "http://file.hebeea.edu.cn/files/article/2024/04/20240416171523_362.pdf"</w:instrText>
            </w:r>
            <w:r>
              <w:rPr>
                <w:rStyle w:val="85"/>
                <w:rFonts w:ascii="仿宋" w:eastAsia="仿宋" w:hint="eastAsia"/>
                <w:vanish w:val="0"/>
                <w:sz w:val="32"/>
                <w:szCs w:val="32"/>
              </w:rPr>
              <w:fldChar w:fldCharType="separate"/>
            </w:r>
            <w:r>
              <w:rPr>
                <w:rStyle w:val="85"/>
                <w:rFonts w:ascii="仿宋" w:eastAsia="仿宋" w:hint="eastAsia"/>
                <w:vanish w:val="0"/>
                <w:sz w:val="32"/>
                <w:szCs w:val="32"/>
              </w:rPr>
              <w:t>6册大纲</w:t>
            </w:r>
            <w:bookmarkStart w:id="0" w:name="_GoBack"/>
            <w:bookmarkEnd w:id="0"/>
            <w:r>
              <w:rPr>
                <w:rStyle w:val="85"/>
                <w:rFonts w:ascii="仿宋" w:eastAsia="仿宋" w:hint="eastAsia"/>
                <w:vanish w:val="0"/>
                <w:sz w:val="32"/>
                <w:szCs w:val="32"/>
              </w:rPr>
              <w:t>封面页</w:t>
            </w:r>
            <w:r>
              <w:rPr>
                <w:rStyle w:val="85"/>
                <w:rFonts w:ascii="仿宋" w:eastAsia="仿宋" w:hint="eastAsia"/>
                <w:vanish w:val="0"/>
                <w:sz w:val="32"/>
                <w:szCs w:val="32"/>
              </w:rPr>
              <w:fldChar w:fldCharType="end"/>
            </w:r>
          </w:p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 w:line="374" w:lineRule="atLeast"/>
              <w:ind w:left="449" w:right="449" w:firstLine="640"/>
              <w:jc w:val="right"/>
              <w:rPr>
                <w:vanish w:val="0"/>
              </w:rPr>
            </w:pPr>
            <w:r>
              <w:rPr>
                <w:vanish w:val="0"/>
              </w:rPr>
              <w:t> </w:t>
            </w:r>
          </w:p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 w:line="374" w:lineRule="atLeast"/>
              <w:ind w:left="449" w:right="449" w:firstLine="640"/>
              <w:jc w:val="right"/>
              <w:rPr>
                <w:vanish w:val="0"/>
              </w:rPr>
            </w:pPr>
            <w:r>
              <w:rPr>
                <w:rFonts w:ascii="仿宋" w:eastAsia="仿宋" w:hint="eastAsia"/>
                <w:vanish w:val="0"/>
                <w:sz w:val="32"/>
                <w:szCs w:val="32"/>
              </w:rPr>
              <w:t>河北省教育考试院</w:t>
            </w:r>
          </w:p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 w:line="374" w:lineRule="atLeast"/>
              <w:ind w:left="449" w:right="449"/>
              <w:jc w:val="right"/>
              <w:rPr>
                <w:vanish w:val="0"/>
              </w:rPr>
            </w:pPr>
            <w:r>
              <w:rPr>
                <w:rFonts w:ascii="仿宋" w:eastAsia="仿宋" w:hint="eastAsia"/>
                <w:vanish w:val="0"/>
                <w:sz w:val="32"/>
                <w:szCs w:val="32"/>
              </w:rPr>
              <w:t>2024年4月16日</w:t>
            </w:r>
          </w:p>
        </w:tc>
      </w:tr>
    </w:tbl>
    <w:p/>
    <w:sectPr>
      <w:pgSz w:w="11907" w:h="16839"/>
      <w:pgMar w:top="1440" w:right="1800" w:bottom="1440" w:left="1800" w:header="851" w:footer="992" w:gutter="0"/>
      <w:docGrid w:type="lines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微软雅黑">
    <w:panose1 w:val="020B0503020204020204"/>
    <w:charset w:val="86"/>
    <w:family w:val="auto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宋体">
    <w:panose1 w:val="02010600030101010101"/>
    <w:charset w:val="86"/>
    <w:family w:val="auto"/>
    <w:pitch w:val="variable"/>
    <w:sig w:usb0="00000003" w:usb1="080E0000" w:usb2="00000000" w:usb3="00000000" w:csb0="00040001" w:csb1="00000000"/>
  </w:font>
  <w:font w:name="Arial">
    <w:panose1 w:val="020B0604020202020204"/>
    <w:charset w:val="00"/>
    <w:family w:val="auto"/>
    <w:pitch w:val="variable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displayBackgroundShape/>
  <w:bordersDoNotSurroundHeader/>
  <w:bordersDoNotSurroundFooter/>
  <w:defaultTabStop w:val="420"/>
  <w:drawingGridHorizontalSpacing w:val="120"/>
  <w:drawingGridVerticalSpacing w:val="163"/>
  <w:displayHorizontalDrawingGridEvery w:val="0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useAltKinsokuLineBreakRules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Arial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spacing w:line="240" w:lineRule="auto"/>
      <w:jc w:val="left"/>
    </w:pPr>
    <w:rPr>
      <w:rFonts w:ascii="宋体" w:eastAsia="宋体"/>
      <w:kern w:val="2"/>
      <w:sz w:val="24"/>
      <w:szCs w:val="21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</w:style>
  <w:style w:type="character" w:styleId="85">
    <w:name w:val="Hyperlink"/>
    <w:basedOn w:val="10"/>
    <w:rPr>
      <w:color w:val="0000FF"/>
      <w:u w:val="single"/>
    </w:rPr>
  </w:style>
  <w:style w:type="character" w:styleId="86">
    <w:name w:val="FollowedHyperlink"/>
    <w:basedOn w:val="10"/>
    <w:rPr>
      <w:color w:val="800080"/>
      <w:u w:val="single"/>
    </w:rPr>
  </w:style>
  <w:style w:type="paragraph" w:styleId="92">
    <w:name w:val="Normal (Web)"/>
    <w:basedOn w:val="0"/>
    <w:pPr>
      <w:keepNext w:val="0"/>
      <w:keepLines w:val="0"/>
      <w:pageBreakBefore w:val="0"/>
      <w:widowControl/>
      <w:suppressLineNumber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100" w:beforeAutospacing="1" w:after="100" w:afterAutospacing="1" w:line="240" w:lineRule="auto"/>
      <w:ind w:left="0" w:right="0" w:firstLine="0"/>
      <w:contextualSpacing w:val="0"/>
      <w:jc w:val="left"/>
      <w:textAlignment w:val="auto"/>
      <w:outlineLvl w:val="9"/>
    </w:pPr>
    <w:rPr>
      <w:rFonts w:ascii="宋体" w:eastAsia="宋体"/>
      <w:b w:val="0"/>
      <w:i w:val="0"/>
      <w:caps w:val="0"/>
      <w:smallCaps w:val="0"/>
      <w:strike w:val="0"/>
      <w:dstrike w:val="0"/>
      <w:snapToGrid/>
      <w:vanish w:val="0"/>
      <w:color w:val="auto"/>
      <w:spacing w:val="0"/>
      <w:w w:val="100"/>
      <w:kern w:val="0"/>
      <w:position w:val="0"/>
      <w:sz w:val="24"/>
      <w:szCs w:val="21"/>
      <w:u w:val="none" w:color="auto"/>
      <w:vertAlign w:val="baseline"/>
      <w:em w:val="none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customXml" Target="../customXml/item1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D2E88617-465A-48B8-886A-5780DD536D01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>
  <Template>Normal.eit</Template>
  <TotalTime>1</TotalTime>
  <Application>Yozo_Office27021597764231179</Application>
  <Pages>1</Pages>
  <Words>0</Words>
  <Characters>219</Characters>
  <Lines>0</Lines>
  <Paragraphs>4</Paragraphs>
  <CharactersWithSpaces>293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Administrator</dc:creator>
  <cp:lastModifiedBy>Administrator</cp:lastModifiedBy>
  <cp:revision>1</cp:revision>
  <dcterms:created xsi:type="dcterms:W3CDTF">2024-05-21T02:25:26Z</dcterms:created>
  <dcterms:modified xsi:type="dcterms:W3CDTF">2024-05-21T02:26:38Z</dcterms:modified>
</cp:coreProperties>
</file>