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0780C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宋体" w:eastAsia="宋体"/>
          <w:sz w:val="40"/>
          <w:szCs w:val="40"/>
          <w:u w:val="single"/>
        </w:rPr>
        <w:t xml:space="preserve">           </w:t>
      </w:r>
      <w:r>
        <w:rPr>
          <w:rFonts w:hint="eastAsia" w:ascii="宋体" w:eastAsia="宋体"/>
          <w:sz w:val="40"/>
          <w:szCs w:val="40"/>
        </w:rPr>
        <w:t>乡镇中心校致高等教育</w:t>
      </w:r>
      <w:r>
        <w:rPr>
          <w:rFonts w:hint="eastAsia" w:ascii="宋体" w:eastAsia="宋体"/>
          <w:sz w:val="40"/>
          <w:szCs w:val="40"/>
          <w:lang w:val="en-US" w:eastAsia="zh-CN"/>
        </w:rPr>
        <w:t>脱贫</w:t>
      </w:r>
      <w:r>
        <w:rPr>
          <w:rFonts w:hint="eastAsia" w:ascii="宋体" w:eastAsia="宋体"/>
          <w:sz w:val="40"/>
          <w:szCs w:val="40"/>
        </w:rPr>
        <w:t>家庭学生或学生家长的资助政策落实情况的说明信</w:t>
      </w:r>
    </w:p>
    <w:p w14:paraId="07292F6B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同学或同学家长，您好！</w:t>
      </w:r>
    </w:p>
    <w:p w14:paraId="36F9CAA7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丰南区教育局已经建立起较为完善的学生资助政策体系，涉及高等教育阶段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脱贫家庭</w:t>
      </w:r>
      <w:r>
        <w:rPr>
          <w:rFonts w:hint="eastAsia" w:ascii="仿宋_GB2312" w:hAnsi="仿宋" w:eastAsia="仿宋_GB2312"/>
          <w:sz w:val="30"/>
          <w:szCs w:val="30"/>
        </w:rPr>
        <w:t>学生的政策，其中</w:t>
      </w:r>
      <w:r>
        <w:rPr>
          <w:rFonts w:hint="eastAsia" w:ascii="仿宋_GB2312" w:hAnsi="仿宋" w:eastAsia="仿宋_GB2312"/>
          <w:b/>
          <w:sz w:val="30"/>
          <w:szCs w:val="30"/>
        </w:rPr>
        <w:t>需要省内高校落实的政策有：</w:t>
      </w:r>
      <w:r>
        <w:rPr>
          <w:rFonts w:hint="eastAsia" w:ascii="仿宋_GB2312" w:hAnsi="仿宋" w:eastAsia="仿宋_GB2312"/>
          <w:sz w:val="30"/>
          <w:szCs w:val="30"/>
        </w:rPr>
        <w:t>“三免一助”，即免学费、免住宿费、免费提供教科书，提供每年不低于3000元的国家助学金；</w:t>
      </w:r>
      <w:r>
        <w:rPr>
          <w:rFonts w:hint="eastAsia" w:ascii="仿宋_GB2312" w:hAnsi="仿宋" w:eastAsia="仿宋_GB2312"/>
          <w:b/>
          <w:sz w:val="30"/>
          <w:szCs w:val="30"/>
        </w:rPr>
        <w:t>需要丰南教育局落实的政策有：</w:t>
      </w:r>
      <w:r>
        <w:rPr>
          <w:rFonts w:hint="eastAsia" w:ascii="仿宋_GB2312" w:hAnsi="仿宋" w:eastAsia="仿宋_GB2312"/>
          <w:bCs/>
          <w:sz w:val="30"/>
          <w:szCs w:val="30"/>
        </w:rPr>
        <w:t>当</w:t>
      </w:r>
      <w:r>
        <w:rPr>
          <w:rFonts w:ascii="仿宋_GB2312" w:hAnsi="仿宋" w:eastAsia="仿宋_GB2312"/>
          <w:bCs/>
          <w:sz w:val="30"/>
          <w:szCs w:val="30"/>
        </w:rPr>
        <w:t>年</w:t>
      </w:r>
      <w:r>
        <w:rPr>
          <w:rFonts w:hint="eastAsia" w:ascii="仿宋_GB2312" w:hAnsi="仿宋" w:eastAsia="仿宋_GB2312"/>
          <w:bCs/>
          <w:sz w:val="30"/>
          <w:szCs w:val="30"/>
        </w:rPr>
        <w:t>参加</w:t>
      </w:r>
      <w:r>
        <w:rPr>
          <w:rFonts w:ascii="仿宋_GB2312" w:hAnsi="仿宋" w:eastAsia="仿宋_GB2312"/>
          <w:bCs/>
          <w:sz w:val="30"/>
          <w:szCs w:val="30"/>
        </w:rPr>
        <w:t>高考</w:t>
      </w:r>
      <w:r>
        <w:rPr>
          <w:rFonts w:hint="eastAsia" w:ascii="仿宋_GB2312" w:hAnsi="仿宋" w:eastAsia="仿宋_GB2312"/>
          <w:bCs/>
          <w:sz w:val="30"/>
          <w:szCs w:val="30"/>
        </w:rPr>
        <w:t>并</w:t>
      </w:r>
      <w:r>
        <w:rPr>
          <w:rFonts w:ascii="仿宋_GB2312" w:hAnsi="仿宋" w:eastAsia="仿宋_GB2312"/>
          <w:bCs/>
          <w:sz w:val="30"/>
          <w:szCs w:val="30"/>
        </w:rPr>
        <w:t>考入全日制普通高等院校（含高职）的新生</w:t>
      </w:r>
      <w:r>
        <w:rPr>
          <w:rFonts w:hint="eastAsia" w:ascii="仿宋_GB2312" w:hAnsi="仿宋" w:eastAsia="仿宋_GB2312"/>
          <w:sz w:val="30"/>
          <w:szCs w:val="30"/>
        </w:rPr>
        <w:t>补助交通费，</w:t>
      </w:r>
      <w:r>
        <w:rPr>
          <w:rFonts w:hint="eastAsia" w:ascii="仿宋_GB2312" w:hAnsi="仿宋" w:eastAsia="仿宋_GB2312"/>
          <w:bCs/>
          <w:sz w:val="30"/>
          <w:szCs w:val="30"/>
        </w:rPr>
        <w:t>提供新生入学救助（仅限享受各种救助累计不超过2000元的学生）；对省外院校就读未享受减免政策的学生凭相关票据报销学费、住宿费、教科书费。</w:t>
      </w:r>
    </w:p>
    <w:p w14:paraId="1C03E29C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获悉你是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家庭学生，我校高度重视你的受资助和学习生活情况,目前,已落实了相关资助政策，具体为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    </w:t>
      </w:r>
    </w:p>
    <w:p w14:paraId="4ACA6632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 　　　 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3C647FC7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中心校联系电话：</w:t>
      </w:r>
    </w:p>
    <w:p w14:paraId="56391C8B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4F17DC91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5A9677D6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" w:hAnsi="仿宋" w:eastAsia="仿宋"/>
          <w:sz w:val="32"/>
          <w:szCs w:val="32"/>
          <w:u w:val="dashedHeavy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tbl>
      <w:tblPr>
        <w:tblStyle w:val="8"/>
        <w:tblpPr w:leftFromText="180" w:rightFromText="180" w:vertAnchor="text" w:horzAnchor="margin" w:tblpXSpec="left" w:tblpY="989"/>
        <w:tblOverlap w:val="never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1CBA5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9322" w:type="dxa"/>
          </w:tcPr>
          <w:p w14:paraId="7A244E7D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5DBC5CD6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我是学生（或学生家长）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，家庭住址：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2AD0AF26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001183CB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34265821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50B48145"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</w:rPr>
        <w:t>回      执</w:t>
      </w:r>
    </w:p>
    <w:p w14:paraId="566613E0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907" w:right="1134" w:bottom="340" w:left="1134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000000"/>
    <w:rsid w:val="25923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A7F8652F-FA3F-4E4E-B2AA-220BE5D205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419</Words>
  <Characters>434</Characters>
  <Lines>0</Lines>
  <Paragraphs>12</Paragraphs>
  <TotalTime>454</TotalTime>
  <ScaleCrop>false</ScaleCrop>
  <LinksUpToDate>false</LinksUpToDate>
  <CharactersWithSpaces>836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2024-08-27T01:07:42Z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880900F341E644D1AD671BC03EB74721_12</vt:lpwstr>
  </property>
</Properties>
</file>