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5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宋体" w:hAnsi="宋体" w:eastAsia="方正小标宋简体" w:cs="宋体"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年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下半年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“师德榜样在身边”遴选教师教育教学情况量化赋分表</w:t>
      </w:r>
    </w:p>
    <w:tbl>
      <w:tblPr>
        <w:tblStyle w:val="3"/>
        <w:tblpPr w:leftFromText="180" w:rightFromText="180" w:vertAnchor="text" w:horzAnchor="page" w:tblpX="1305" w:tblpY="993"/>
        <w:tblOverlap w:val="never"/>
        <w:tblW w:w="14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34"/>
        <w:gridCol w:w="757"/>
        <w:gridCol w:w="7544"/>
        <w:gridCol w:w="1106"/>
        <w:gridCol w:w="1849"/>
      </w:tblGrid>
      <w:tr w14:paraId="5114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686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加分项：每年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分，最高不超过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F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0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B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扎根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偏远、薄弱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农村校情况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加分项，扎根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年以下（每年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5-10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10-15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年以上（每年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分）此项最高不超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分。（偏远薄弱农村校占各县区农村校总数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，名单由各县区上报，市局结合相关处室审核。）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F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F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</w:t>
            </w:r>
          </w:p>
          <w:p w14:paraId="6887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加分项，每年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分最高不超过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2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D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9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D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获省级及以上优秀班主任、先进集体（每个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分）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获市级优秀班主任、先进集体（每个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县级优秀班主任、先进集体（每个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校级优秀班主任、先进集体（每个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分封顶。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D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8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个人教育教学业绩情况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综合行政奖励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荣誉类：本级以县（市）政府印章为准；唐山及以上须有教育主管部门印章或政府印章，其他不予承认。县市省国家四级分别按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分值赋分。（此项5分封顶，县级及以下仅考虑近五年获奖情况，优秀班主任奖励不重复赋分。）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C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4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0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C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单项业务奖励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业务类：唐山及以上须有教育主管部门印章，其他不予承认。县市省国家四级一等奖分别按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分值赋分，其它奖次按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80%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赋分。（此项5分封顶，县级及以下仅考虑近五年获奖情况）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2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8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育人成果情况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教学业绩突出，培养出一大批优秀学生或指导、辅导学生获奖等情况。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0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1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8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C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B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5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EB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宋体" w:hAnsi="宋体" w:eastAsia="方正小标宋简体" w:cs="宋体"/>
          <w:bCs/>
          <w:sz w:val="40"/>
          <w:szCs w:val="40"/>
        </w:rPr>
      </w:pPr>
    </w:p>
    <w:tbl>
      <w:tblPr>
        <w:tblStyle w:val="3"/>
        <w:tblpPr w:leftFromText="180" w:rightFromText="180" w:vertAnchor="text" w:horzAnchor="page" w:tblpX="1155" w:tblpY="1341"/>
        <w:tblOverlap w:val="never"/>
        <w:tblW w:w="14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83"/>
        <w:gridCol w:w="5548"/>
        <w:gridCol w:w="1339"/>
        <w:gridCol w:w="4707"/>
      </w:tblGrid>
      <w:tr w14:paraId="7EF0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0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分值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得分</w:t>
            </w:r>
          </w:p>
        </w:tc>
        <w:tc>
          <w:tcPr>
            <w:tcW w:w="4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典型事迹摘要</w:t>
            </w:r>
          </w:p>
        </w:tc>
      </w:tr>
      <w:tr w14:paraId="064E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事迹宣讲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50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幼儿园（特教）突出保教水平、小学突出习惯养成、中学（高中）突出教育教学业绩，在综合考虑事迹典型性、榜样性的基础上，按照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分封顶的情况下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赋分。</w:t>
            </w:r>
          </w:p>
          <w:p w14:paraId="2751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A档分为满分的90%及以上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遴选比例占参评教师总数的10%。</w:t>
            </w:r>
          </w:p>
          <w:p w14:paraId="3388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为满分的80-89%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遴选比例占参评教师总数的50%。</w:t>
            </w:r>
          </w:p>
          <w:p w14:paraId="02DE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为满分的79-70%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遴选比例占参评教师总数的30%</w:t>
            </w:r>
          </w:p>
          <w:p w14:paraId="3FA2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为满分的69-60%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分），遴选比例占参评教师总数的10%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1A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2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E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B93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25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5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9B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宋体" w:hAnsi="宋体" w:eastAsia="方正小标宋简体" w:cs="宋体"/>
          <w:bCs/>
          <w:sz w:val="40"/>
          <w:szCs w:val="40"/>
        </w:rPr>
      </w:pPr>
      <w:r>
        <w:rPr>
          <w:rFonts w:hint="eastAsia" w:ascii="宋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年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下半年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“师德榜样在身边”遴选教师事迹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宣讲现场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赋分表</w:t>
      </w:r>
    </w:p>
    <w:p w14:paraId="4F5FE200">
      <w:pPr>
        <w:pStyle w:val="2"/>
        <w:ind w:firstLine="30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6838" w:h="11906" w:orient="landscape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2FiNjVlNTg4OGQwNTgwOGNkOTliOGI2Mzc3NzEifQ=="/>
  </w:docVars>
  <w:rsids>
    <w:rsidRoot w:val="41DB2217"/>
    <w:rsid w:val="04B8274F"/>
    <w:rsid w:val="3FEF0C6E"/>
    <w:rsid w:val="41DB2217"/>
    <w:rsid w:val="4BE00419"/>
    <w:rsid w:val="4F520528"/>
    <w:rsid w:val="5B7D466F"/>
    <w:rsid w:val="63C153E6"/>
    <w:rsid w:val="66E300DB"/>
    <w:rsid w:val="67FFEA68"/>
    <w:rsid w:val="686317B8"/>
    <w:rsid w:val="6C185C1C"/>
    <w:rsid w:val="73DF5B60"/>
    <w:rsid w:val="77413251"/>
    <w:rsid w:val="7F045249"/>
    <w:rsid w:val="7F933A14"/>
    <w:rsid w:val="7FD6ABCD"/>
    <w:rsid w:val="F9EF8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873</Characters>
  <Lines>0</Lines>
  <Paragraphs>0</Paragraphs>
  <TotalTime>1</TotalTime>
  <ScaleCrop>false</ScaleCrop>
  <LinksUpToDate>false</LinksUpToDate>
  <CharactersWithSpaces>7508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2023-02-04T23:29:00Z</dcterms:created>
  <dc:creator>菠菜</dc:creator>
  <cp:lastModifiedBy>fnqjyjbgs</cp:lastModifiedBy>
  <cp:lastPrinted>2024-05-07T07:35:00Z</cp:lastPrinted>
  <dcterms:modified xsi:type="dcterms:W3CDTF">2024-10-17T02:02:43Z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C7B0563B258A473FBB3D1BF30DD4B4CA_13</vt:lpwstr>
  </property>
</Properties>
</file>