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144E6">
      <w:pPr>
        <w:jc w:val="distribute"/>
        <w:rPr>
          <w:rFonts w:hint="eastAsia" w:ascii="宋体" w:hAnsi="宋体" w:eastAsia="方正小标宋简体"/>
          <w:sz w:val="44"/>
          <w:szCs w:val="4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688340</wp:posOffset>
                </wp:positionV>
                <wp:extent cx="5867400" cy="10795"/>
                <wp:effectExtent l="0" t="6350" r="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079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5pt;margin-top:54.2pt;height:0.85pt;width:462pt;z-index:251660288;mso-width-relative:page;mso-height-relative:page;" filled="f" stroked="t" coordsize="21600,21600" o:gfxdata="UEsDBAoAAAAAAIdO4kAAAAAAAAAAAAAAAAAEAAAAZHJzL1BLAwQUAAAACACHTuJAwMfZ2tgAAAAL&#10;AQAADwAAAGRycy9kb3ducmV2LnhtbE2PzU7DMBCE70i8g7WVuLW22wqFEKdCSL3wcyAtdzd2kyjx&#10;OthuE96e5QTHnRnNflPsZjewqw2x86hArgQwi7U3HTYKjof9MgMWk0ajB49WwbeNsCtvbwqdGz/h&#10;h71WqWFUgjHXCtqUxpzzWLfW6bjyo0Xyzj44negMDTdBT1TuBr4W4p473SF9aPVon1tb99XFKThs&#10;nt6r8PYqpz7z8/Zl38uvz6NSdwspHoElO6e/MPziEzqUxHTyFzSRDQqW6w1tSWSIbAuMEg9CknIi&#10;RQoJvCz4/w3lD1BLAwQUAAAACACHTuJAuN6gXy8CAAA9BAAADgAAAGRycy9lMm9Eb2MueG1srVPL&#10;jtMwFN0j8Q+W9zRp1U47UdNZtCpCQlCJx/7WcRpLfmG7TctH8ANI7GA1S/b8DcNncO1kShk2syAL&#10;67587r0nx/Obo5LkwJ0XRpd0OMgp4ZqZSuhdSd+9XT+bUeID6Aqk0bykJ+7pzeLpk3lrCz4yjZEV&#10;dwRBtC9aW9ImBFtkmWcNV+AHxnKNydo4BQFdt8sqBy2iK5mN8vwqa42rrDOMe4/RVZekPaJ7DKCp&#10;a8H4yrC94jp0qI5LCLiSb4T1dJGmrWvOwuu69jwQWVLcNKQTm6C9jWe2mEOxc2AbwfoR4DEjPNhJ&#10;gdDY9Ay1ggBk78Q/UEowZ7ypw4AZlXWLJEZwi2H+gJs3DViedkGqvT2T7v8fLHt12DgiKlQCJRoU&#10;/vC7z99/fvr668cXPO9uv5FhJKm1vsDapd643vN24+LGx9opUkth30eMGMGtyDFRfDpTzI+BMAxO&#10;ZlfTcY7sM8wN8+n1JKJnHUy8bJ0Pz7lRJBollUJHBqCAw0sfutL7khjWZi2kxDgUUpMWMUfTBA8o&#10;zRolgZ2UxfW83lECcoeaZ8ElSG+kqOL1eNu73XYpHTkAKmW9zvHrJ/urLPZegW+6upSKZVAoEfBZ&#10;SKFKOouX729LHbM8SbHfIHLZsRetralO+Auc6bSJLxONxriPlLSoS5z8wx4cp0S+0Pjjr4fjcRRy&#10;csaT6Qgdd5nZXmZAM4QqKdLQmcuQxB+JjM1RVYn9/gVE2V76qerPq1/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DH2drYAAAACwEAAA8AAAAAAAAAAQAgAAAAIgAAAGRycy9kb3ducmV2LnhtbFBL&#10;AQIUABQAAAAIAIdO4kC43qBfLwIAAD0EAAAOAAAAAAAAAAEAIAAAACcBAABkcnMvZTJvRG9jLnht&#10;bFBLBQYAAAAABgAGAFkBAADIBQAAAAA=&#10;">
                <v:fill on="f" focussize="0,0"/>
                <v:stroke weight="1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654050</wp:posOffset>
                </wp:positionV>
                <wp:extent cx="5858510" cy="8890"/>
                <wp:effectExtent l="0" t="15875" r="8890" b="323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8510" cy="889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25pt;margin-top:51.5pt;height:0.7pt;width:461.3pt;z-index:251659264;mso-width-relative:page;mso-height-relative:page;" filled="f" stroked="t" coordsize="21600,21600" o:gfxdata="UEsDBAoAAAAAAIdO4kAAAAAAAAAAAAAAAAAEAAAAZHJzL1BLAwQUAAAACACHTuJAmXfLBdgAAAAL&#10;AQAADwAAAGRycy9kb3ducmV2LnhtbE2PzU7DMBCE70i8g7VI3Fo7oa1oGqcSSOXCqT+Cqxtvkwh7&#10;HWKnLW/P9gTHnfk0O1Our96JMw6xC6QhmyoQSHWwHTUaDvvN5BlETIascYFQww9GWFf3d6UpbLjQ&#10;Fs+71AgOoVgYDW1KfSFlrFv0Jk5Dj8TeKQzeJD6HRtrBXDjcO5krtZDedMQfWtPja4v11270Gran&#10;hSXz7fYv7/i5yeSYv80PH1o/PmRqBSLhNf3BcKvP1aHiTscwko3CaZjk+ZxRNtQTj2JiqVQG4nhT&#10;ZjOQVSn/b6h+AVBLAwQUAAAACACHTuJAlCdE8DACAAA8BAAADgAAAGRycy9lMm9Eb2MueG1srVNL&#10;jhMxEN0jcQfLe9JJSJhMK51ZJApCQjASn73jtrst+UfZSSccggsgsWNWLNlzG4ZjUHZnQhg2s6Bb&#10;ssqu8iu/5+f51d5oshMQlLMVHQ2GlAjLXa1sU9F3b9dPZpSEyGzNtLOiogcR6NXi8aN550sxdq3T&#10;tQCCIDaUna9oG6MviyLwVhgWBs4Li0npwLCIU2iKGliH6EYX4+HwWdE5qD04LkLA1VWfpEdEeAig&#10;k1JxsXJ8a4SNPSoIzSJSCq3ygS7yaaUUPL6WMohIdEWRacwjNsF4k8ZiMWdlA8y3ih+PwB5yhHuc&#10;DFMWm56gViwysgX1D5RRHFxwMg64M0VPJCuCLEbDe9q8aZkXmQtKHfxJ9PD/YPmr3TUQVVd0TIll&#10;Bi/89vP3n5++/vrxBcfbbzdknETqfCixdmmv4TgL/hoS470EQ6RW/j26KWuArMg+S3w4SSz2kXBc&#10;nM7wH6H6HHOz2WW+gaJHSWgeQnwunCEpqKhWNgnASrZ7GSJ2xtK7krRs3VppnS9RW9JV9OnoYprQ&#10;GTpToiMwNB7ZBdtQwnSDlucRMmRwWtVpewIK0GyWGsiOoVHW6yF+iTa2+6ss9V6x0PZ1OdVbyKiI&#10;r0Irg6zS5rvd2iZ0kZ14ZJCk7MVL0cbVB7wBcL018WFi0Dr4SEmHtsSTf9gyEJToFxbv/XI0mSQf&#10;58lkejHGCZxnNucZZjlCVRRl6MNlzN5PzFJzNFXmeHwAybXn81z159Ev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d8sF2AAAAAsBAAAPAAAAAAAAAAEAIAAAACIAAABkcnMvZG93bnJldi54bWxQ&#10;SwECFAAUAAAACACHTuJAlCdE8DACAAA8BAAADgAAAAAAAAABACAAAAAnAQAAZHJzL2Uyb0RvYy54&#10;bWxQSwUGAAAAAAYABgBZAQAAyQUAAAAA&#10;">
                <v:fill on="f" focussize="0,0"/>
                <v:stroke weight="2.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pacing w:val="6"/>
          <w:kern w:val="72"/>
          <w:sz w:val="72"/>
          <w:szCs w:val="72"/>
        </w:rPr>
        <w:t>唐山市丰南区司法局</w:t>
      </w:r>
    </w:p>
    <w:p w14:paraId="4D6F4CA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0DF50F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唐山市丰南区司法局</w:t>
      </w:r>
    </w:p>
    <w:p w14:paraId="1467F1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随机抽查计划( 2024版)的公示</w:t>
      </w:r>
    </w:p>
    <w:bookmarkEnd w:id="0"/>
    <w:p w14:paraId="43070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105" w:leftChars="50" w:firstLine="640" w:firstLineChars="200"/>
        <w:jc w:val="left"/>
        <w:textAlignment w:val="auto"/>
        <w:rPr>
          <w:rFonts w:hint="eastAsia" w:cs="仿宋_GB2312" w:asciiTheme="minorEastAsia" w:hAnsiTheme="minorEastAsia" w:eastAsiaTheme="minorEastAsia"/>
          <w:sz w:val="32"/>
          <w:szCs w:val="32"/>
          <w:lang w:eastAsia="zh-CN"/>
        </w:rPr>
      </w:pPr>
    </w:p>
    <w:p w14:paraId="29CB7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105" w:leftChars="50"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《唐山市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丰南区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随机抽查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计划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(202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版)》</w:t>
      </w:r>
      <w:r>
        <w:rPr>
          <w:rFonts w:hint="eastAsia" w:ascii="仿宋" w:hAnsi="仿宋" w:eastAsia="仿宋" w:cs="仿宋"/>
          <w:snapToGrid w:val="0"/>
          <w:spacing w:val="-4"/>
          <w:sz w:val="32"/>
          <w:szCs w:val="32"/>
        </w:rPr>
        <w:t>，</w:t>
      </w:r>
      <w:r>
        <w:rPr>
          <w:rFonts w:hint="eastAsia" w:ascii="仿宋" w:hAnsi="仿宋" w:eastAsia="仿宋" w:cs="仿宋"/>
          <w:snapToGrid w:val="0"/>
          <w:spacing w:val="-4"/>
          <w:sz w:val="32"/>
          <w:szCs w:val="32"/>
          <w:lang w:eastAsia="zh-CN"/>
        </w:rPr>
        <w:t>现将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《唐山市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丰南区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司法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随机抽查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计划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(202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版)》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进行了整理</w:t>
      </w:r>
      <w:r>
        <w:rPr>
          <w:rFonts w:hint="eastAsia" w:ascii="仿宋" w:hAnsi="仿宋" w:eastAsia="仿宋" w:cs="仿宋"/>
          <w:snapToGrid w:val="0"/>
          <w:spacing w:val="-4"/>
          <w:sz w:val="32"/>
          <w:szCs w:val="32"/>
          <w:lang w:eastAsia="zh-CN"/>
        </w:rPr>
        <w:t>，现通过网站对社会公开。</w:t>
      </w:r>
    </w:p>
    <w:p w14:paraId="5410CDA2">
      <w:pPr>
        <w:autoSpaceDN w:val="0"/>
        <w:spacing w:line="560" w:lineRule="exact"/>
        <w:ind w:left="105" w:leftChars="50" w:firstLine="624" w:firstLineChars="200"/>
        <w:jc w:val="left"/>
        <w:rPr>
          <w:rFonts w:hint="eastAsia" w:cs="仿宋" w:asciiTheme="minorEastAsia" w:hAnsiTheme="minorEastAsia" w:eastAsiaTheme="minorEastAsia"/>
          <w:snapToGrid w:val="0"/>
          <w:spacing w:val="-4"/>
          <w:sz w:val="32"/>
          <w:szCs w:val="32"/>
          <w:lang w:eastAsia="zh-CN"/>
        </w:rPr>
      </w:pPr>
    </w:p>
    <w:p w14:paraId="4CC7E42B">
      <w:pPr>
        <w:autoSpaceDN w:val="0"/>
        <w:spacing w:line="560" w:lineRule="exact"/>
        <w:ind w:left="105" w:leftChars="50" w:firstLine="624" w:firstLineChars="200"/>
        <w:jc w:val="left"/>
        <w:rPr>
          <w:rFonts w:hint="eastAsia" w:cs="仿宋" w:asciiTheme="minorEastAsia" w:hAnsiTheme="minorEastAsia" w:eastAsiaTheme="minorEastAsia"/>
          <w:snapToGrid w:val="0"/>
          <w:spacing w:val="-4"/>
          <w:sz w:val="32"/>
          <w:szCs w:val="32"/>
          <w:lang w:eastAsia="zh-CN"/>
        </w:rPr>
      </w:pPr>
    </w:p>
    <w:p w14:paraId="5C82E5D5">
      <w:pPr>
        <w:autoSpaceDN w:val="0"/>
        <w:spacing w:line="560" w:lineRule="exact"/>
        <w:ind w:left="105" w:leftChars="50" w:firstLine="624" w:firstLineChars="200"/>
        <w:jc w:val="left"/>
        <w:rPr>
          <w:rFonts w:hint="eastAsia" w:cs="仿宋" w:asciiTheme="minorEastAsia" w:hAnsiTheme="minorEastAsia" w:eastAsiaTheme="minorEastAsia"/>
          <w:snapToGrid w:val="0"/>
          <w:spacing w:val="-4"/>
          <w:sz w:val="32"/>
          <w:szCs w:val="32"/>
          <w:lang w:eastAsia="zh-CN"/>
        </w:rPr>
      </w:pPr>
    </w:p>
    <w:p w14:paraId="63D79CD2">
      <w:pPr>
        <w:autoSpaceDN w:val="0"/>
        <w:adjustRightInd w:val="0"/>
        <w:snapToGrid w:val="0"/>
        <w:spacing w:line="520" w:lineRule="exact"/>
        <w:ind w:firstLine="3432" w:firstLineChars="1100"/>
        <w:rPr>
          <w:rFonts w:hint="eastAsia" w:asciiTheme="minorEastAsia" w:hAnsiTheme="minorEastAsia" w:eastAsiaTheme="minorEastAsia"/>
          <w:snapToGrid w:val="0"/>
          <w:spacing w:val="-4"/>
          <w:sz w:val="32"/>
          <w:szCs w:val="32"/>
        </w:rPr>
      </w:pPr>
    </w:p>
    <w:p w14:paraId="12A7428F">
      <w:pPr>
        <w:autoSpaceDN w:val="0"/>
        <w:adjustRightInd w:val="0"/>
        <w:snapToGrid w:val="0"/>
        <w:spacing w:line="520" w:lineRule="exact"/>
        <w:ind w:firstLine="3432" w:firstLineChars="1100"/>
        <w:rPr>
          <w:rFonts w:hint="eastAsia" w:asciiTheme="minorEastAsia" w:hAnsiTheme="minorEastAsia" w:eastAsiaTheme="minorEastAsia"/>
          <w:snapToGrid w:val="0"/>
          <w:spacing w:val="-4"/>
          <w:sz w:val="32"/>
          <w:szCs w:val="32"/>
        </w:rPr>
      </w:pPr>
    </w:p>
    <w:p w14:paraId="25026C92">
      <w:pPr>
        <w:autoSpaceDN w:val="0"/>
        <w:adjustRightInd w:val="0"/>
        <w:snapToGrid w:val="0"/>
        <w:spacing w:line="520" w:lineRule="exact"/>
        <w:ind w:firstLine="3432" w:firstLineChars="1100"/>
        <w:rPr>
          <w:rFonts w:hint="eastAsia" w:asciiTheme="minorEastAsia" w:hAnsiTheme="minorEastAsia" w:eastAsiaTheme="minorEastAsia"/>
          <w:snapToGrid w:val="0"/>
          <w:spacing w:val="-4"/>
          <w:sz w:val="32"/>
          <w:szCs w:val="32"/>
        </w:rPr>
      </w:pPr>
    </w:p>
    <w:p w14:paraId="1CFC7F25">
      <w:pPr>
        <w:autoSpaceDN w:val="0"/>
        <w:adjustRightInd w:val="0"/>
        <w:snapToGrid w:val="0"/>
        <w:spacing w:line="520" w:lineRule="exact"/>
        <w:ind w:firstLine="3432" w:firstLineChars="1100"/>
        <w:rPr>
          <w:rFonts w:hint="eastAsia" w:asciiTheme="minorEastAsia" w:hAnsiTheme="minorEastAsia" w:eastAsiaTheme="minorEastAsia"/>
          <w:snapToGrid w:val="0"/>
          <w:spacing w:val="-4"/>
          <w:sz w:val="32"/>
          <w:szCs w:val="32"/>
        </w:rPr>
      </w:pPr>
    </w:p>
    <w:p w14:paraId="43FCF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105" w:leftChars="50" w:firstLine="628" w:firstLineChars="200"/>
        <w:jc w:val="right"/>
        <w:textAlignment w:val="auto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唐山市丰南区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司法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局</w:t>
      </w:r>
    </w:p>
    <w:p w14:paraId="19ACA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105" w:leftChars="50" w:firstLine="628" w:firstLineChars="200"/>
        <w:jc w:val="right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日</w:t>
      </w:r>
    </w:p>
    <w:p w14:paraId="449D16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ZGUxZjlhYzcyZjQ5NDI3ZDk1ZDQ1NTllYjNlNGMifQ=="/>
  </w:docVars>
  <w:rsids>
    <w:rsidRoot w:val="1A7A7495"/>
    <w:rsid w:val="1A7A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2024-10-22T08:07:00Z</dcterms:created>
  <dc:creator>lenovo</dc:creator>
  <cp:lastModifiedBy>lenovo</cp:lastModifiedBy>
  <dcterms:modified xsi:type="dcterms:W3CDTF">2024-10-22T08:25:46Z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477627E57BE14FEEB9CEEF6A1D289022_11</vt:lpwstr>
  </property>
</Properties>
</file>