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黑体" w:eastAsia="黑体" w:cs="黑体"/>
          <w:b/>
          <w:bCs/>
          <w:sz w:val="28"/>
          <w:szCs w:val="28"/>
        </w:rPr>
      </w:pPr>
      <w:bookmarkStart w:id="0" w:name="_GoBack"/>
      <w:bookmarkEnd w:id="0"/>
      <w:r>
        <w:rPr>
          <w:rFonts w:ascii="黑体" w:eastAsia="黑体" w:cs="黑体" w:hint="eastAsia"/>
          <w:b/>
          <w:bCs/>
          <w:sz w:val="28"/>
          <w:szCs w:val="28"/>
        </w:rPr>
        <w:t>附件1</w:t>
      </w:r>
    </w:p>
    <w:p>
      <w:pPr>
        <w:spacing w:line="560" w:lineRule="exact"/>
        <w:jc w:val="center"/>
        <w:outlineLvl w:val="0"/>
        <w:rPr>
          <w:rFonts w:ascii="宋体" w:eastAsia="宋体" w:cs="宋体"/>
          <w:b/>
          <w:sz w:val="44"/>
          <w:szCs w:val="44"/>
        </w:rPr>
      </w:pPr>
      <w:r>
        <w:rPr>
          <w:rFonts w:ascii="宋体" w:eastAsia="宋体" w:cs="宋体" w:hint="eastAsia"/>
          <w:b/>
          <w:sz w:val="44"/>
          <w:szCs w:val="44"/>
        </w:rPr>
        <w:t>唐山市丰南区财政局</w:t>
      </w:r>
    </w:p>
    <w:p>
      <w:pPr>
        <w:spacing w:line="560" w:lineRule="exact"/>
        <w:jc w:val="center"/>
        <w:outlineLvl w:val="0"/>
        <w:rPr>
          <w:rFonts w:ascii="宋体" w:cs="宋体"/>
          <w:b/>
          <w:sz w:val="44"/>
          <w:szCs w:val="44"/>
        </w:rPr>
      </w:pPr>
      <w:r>
        <w:rPr>
          <w:rFonts w:ascii="宋体" w:eastAsia="宋体" w:cs="宋体"/>
          <w:b/>
          <w:sz w:val="44"/>
          <w:szCs w:val="44"/>
        </w:rPr>
        <w:t>2023</w:t>
      </w:r>
      <w:r>
        <w:rPr>
          <w:rFonts w:ascii="宋体" w:eastAsia="宋体" w:cs="宋体" w:hint="eastAsia"/>
          <w:b/>
          <w:sz w:val="44"/>
          <w:szCs w:val="44"/>
        </w:rPr>
        <w:t>年</w:t>
      </w:r>
      <w:r>
        <w:rPr>
          <w:rFonts w:ascii="宋体" w:eastAsia="宋体"/>
          <w:b/>
          <w:bCs/>
          <w:sz w:val="44"/>
          <w:szCs w:val="44"/>
        </w:rPr>
        <w:t>乡镇空气质量自动监测站运维服务</w:t>
      </w:r>
      <w:r>
        <w:rPr>
          <w:rFonts w:ascii="宋体" w:eastAsia="宋体" w:cs="宋体" w:hint="eastAsia"/>
          <w:b/>
          <w:sz w:val="44"/>
          <w:szCs w:val="44"/>
        </w:rPr>
        <w:t>项目</w:t>
      </w:r>
      <w:r>
        <w:rPr>
          <w:rFonts w:ascii="宋体" w:cs="宋体" w:hint="eastAsia"/>
          <w:b/>
          <w:sz w:val="44"/>
          <w:szCs w:val="44"/>
        </w:rPr>
        <w:t>绩效评价报告</w:t>
      </w:r>
    </w:p>
    <w:p>
      <w:pPr>
        <w:spacing w:line="560" w:lineRule="exact"/>
        <w:jc w:val="center"/>
        <w:outlineLvl w:val="0"/>
        <w:rPr>
          <w:rFonts w:ascii="仿宋" w:eastAsia="仿宋" w:cs="宋体" w:hint="eastAsia"/>
          <w:bCs/>
          <w:sz w:val="32"/>
          <w:szCs w:val="32"/>
          <w:lang w:val="en-US" w:eastAsia="zh-CN"/>
        </w:rPr>
      </w:pPr>
    </w:p>
    <w:p>
      <w:pPr>
        <w:spacing w:line="560" w:lineRule="exact"/>
        <w:ind w:firstLineChars="200" w:firstLine="640"/>
        <w:jc w:val="left"/>
        <w:outlineLvl w:val="0"/>
        <w:rPr>
          <w:rFonts w:ascii="仿宋" w:eastAsia="仿宋" w:cs="仿宋" w:hint="eastAsia"/>
          <w:sz w:val="32"/>
          <w:szCs w:val="32"/>
        </w:rPr>
      </w:pPr>
      <w:r>
        <w:rPr>
          <w:rFonts w:ascii="仿宋" w:eastAsia="仿宋" w:cs="宋体" w:hint="eastAsia"/>
          <w:sz w:val="32"/>
          <w:szCs w:val="32"/>
        </w:rPr>
        <w:t>按照《</w:t>
      </w:r>
      <w:r>
        <w:rPr>
          <w:rFonts w:ascii="仿宋" w:eastAsia="仿宋" w:cs="宋体"/>
          <w:sz w:val="32"/>
          <w:szCs w:val="32"/>
        </w:rPr>
        <w:t>唐山市丰南区财政局关于印发&lt;2023</w:t>
      </w:r>
      <w:r>
        <w:rPr>
          <w:rFonts w:ascii="仿宋" w:eastAsia="仿宋" w:cs="宋体" w:hint="eastAsia"/>
          <w:sz w:val="32"/>
          <w:szCs w:val="32"/>
        </w:rPr>
        <w:t>年</w:t>
      </w:r>
      <w:r>
        <w:rPr>
          <w:rFonts w:ascii="仿宋" w:eastAsia="仿宋" w:cs="宋体"/>
          <w:bCs/>
          <w:sz w:val="32"/>
          <w:szCs w:val="32"/>
        </w:rPr>
        <w:t>乡镇空气质量自动监测站运维服务</w:t>
      </w:r>
      <w:r>
        <w:rPr>
          <w:rFonts w:ascii="仿宋" w:eastAsia="仿宋" w:cs="宋体" w:hint="eastAsia"/>
          <w:sz w:val="32"/>
          <w:szCs w:val="32"/>
        </w:rPr>
        <w:t>项目绩效评价工</w:t>
      </w:r>
      <w:r>
        <w:rPr>
          <w:rFonts w:ascii="仿宋" w:eastAsia="仿宋" w:cs="仿宋" w:hint="eastAsia"/>
          <w:sz w:val="32"/>
          <w:szCs w:val="32"/>
        </w:rPr>
        <w:t>作方案</w:t>
      </w:r>
      <w:r>
        <w:rPr>
          <w:rFonts w:ascii="仿宋" w:eastAsia="仿宋" w:cs="宋体"/>
          <w:sz w:val="32"/>
          <w:szCs w:val="32"/>
        </w:rPr>
        <w:t>&gt;的通知</w:t>
      </w:r>
      <w:r>
        <w:rPr>
          <w:rFonts w:ascii="仿宋" w:eastAsia="仿宋" w:cs="仿宋" w:hint="eastAsia"/>
          <w:sz w:val="32"/>
          <w:szCs w:val="32"/>
        </w:rPr>
        <w:t>》</w:t>
      </w:r>
      <w:r>
        <w:rPr>
          <w:rFonts w:ascii="仿宋" w:eastAsia="仿宋" w:cs="仿宋"/>
          <w:sz w:val="32"/>
          <w:szCs w:val="32"/>
        </w:rPr>
        <w:t>（丰财建〔2024〕20号），</w:t>
      </w:r>
      <w:r>
        <w:rPr>
          <w:rFonts w:ascii="仿宋" w:eastAsia="仿宋" w:cs="仿宋" w:hint="eastAsia"/>
          <w:sz w:val="32"/>
          <w:szCs w:val="32"/>
        </w:rPr>
        <w:t>我局对区生态环境分局</w:t>
      </w:r>
      <w:r>
        <w:rPr>
          <w:rFonts w:ascii="仿宋" w:eastAsia="仿宋" w:cs="仿宋"/>
          <w:sz w:val="32"/>
          <w:szCs w:val="32"/>
        </w:rPr>
        <w:t>2023</w:t>
      </w:r>
      <w:r>
        <w:rPr>
          <w:rFonts w:ascii="仿宋" w:eastAsia="仿宋" w:cs="仿宋" w:hint="eastAsia"/>
          <w:sz w:val="32"/>
          <w:szCs w:val="32"/>
        </w:rPr>
        <w:t>年</w:t>
      </w:r>
      <w:r>
        <w:rPr>
          <w:rFonts w:ascii="仿宋" w:eastAsia="仿宋" w:cs="宋体"/>
          <w:bCs/>
          <w:sz w:val="32"/>
          <w:szCs w:val="32"/>
        </w:rPr>
        <w:t>乡镇空气质量自动监测站运维服务</w:t>
      </w:r>
      <w:r>
        <w:rPr>
          <w:rFonts w:ascii="仿宋" w:eastAsia="仿宋" w:hint="eastAsia"/>
          <w:sz w:val="32"/>
          <w:szCs w:val="32"/>
        </w:rPr>
        <w:t>项目</w:t>
      </w:r>
      <w:r>
        <w:rPr>
          <w:rFonts w:ascii="仿宋" w:eastAsia="仿宋" w:cs="仿宋" w:hint="eastAsia"/>
          <w:sz w:val="32"/>
          <w:szCs w:val="32"/>
        </w:rPr>
        <w:t>开展了绩效评价。</w:t>
      </w:r>
      <w:r>
        <w:rPr>
          <w:rFonts w:ascii="仿宋" w:eastAsia="仿宋" w:cs="仿宋"/>
          <w:sz w:val="32"/>
          <w:szCs w:val="32"/>
        </w:rPr>
        <w:t>评价情况如下。</w:t>
      </w:r>
    </w:p>
    <w:p>
      <w:pPr>
        <w:widowControl/>
        <w:adjustRightInd w:val="0"/>
        <w:snapToGrid w:val="0"/>
        <w:spacing w:line="560" w:lineRule="exact"/>
        <w:ind w:firstLineChars="200" w:firstLine="640"/>
        <w:rPr>
          <w:rFonts w:ascii="仿宋" w:eastAsia="仿宋" w:cs="宋体" w:hint="eastAsia"/>
          <w:sz w:val="32"/>
          <w:szCs w:val="32"/>
          <w:lang w:val="en-US" w:eastAsia="zh-CN"/>
        </w:rPr>
      </w:pPr>
      <w:r>
        <w:rPr>
          <w:rFonts w:ascii="仿宋" w:eastAsia="仿宋" w:cs="宋体"/>
          <w:sz w:val="32"/>
          <w:szCs w:val="32"/>
          <w:lang w:val="en-US" w:eastAsia="zh-CN"/>
        </w:rPr>
        <w:t>一、</w:t>
      </w:r>
      <w:r>
        <w:rPr>
          <w:rFonts w:ascii="仿宋" w:eastAsia="仿宋" w:cs="宋体" w:hint="eastAsia"/>
          <w:sz w:val="32"/>
          <w:szCs w:val="32"/>
          <w:lang w:val="en-US" w:eastAsia="zh-CN"/>
        </w:rPr>
        <w:t>评价工作组织开展情况</w:t>
      </w:r>
    </w:p>
    <w:p>
      <w:pPr>
        <w:widowControl/>
        <w:adjustRightInd w:val="0"/>
        <w:snapToGrid w:val="0"/>
        <w:spacing w:line="560" w:lineRule="exact"/>
        <w:ind w:firstLineChars="200" w:firstLine="640"/>
        <w:rPr>
          <w:rFonts w:ascii="仿宋" w:eastAsia="仿宋" w:cs="宋体" w:hint="eastAsia"/>
          <w:sz w:val="32"/>
          <w:szCs w:val="32"/>
          <w:lang w:val="en-US" w:eastAsia="zh-CN"/>
        </w:rPr>
      </w:pPr>
      <w:r>
        <w:rPr>
          <w:rFonts w:ascii="仿宋" w:eastAsia="仿宋" w:cs="宋体" w:hint="eastAsia"/>
          <w:sz w:val="32"/>
          <w:szCs w:val="32"/>
          <w:lang w:val="en-US" w:eastAsia="zh-CN"/>
        </w:rPr>
        <w:t>（一）设立评价工作组</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宋体" w:hint="eastAsia"/>
          <w:sz w:val="32"/>
          <w:szCs w:val="32"/>
        </w:rPr>
        <w:t>区财政局成立绩效</w:t>
      </w:r>
      <w:r>
        <w:rPr>
          <w:rFonts w:ascii="仿宋" w:eastAsia="仿宋" w:cs="仿宋_GB2312" w:hint="eastAsia"/>
          <w:sz w:val="32"/>
          <w:szCs w:val="32"/>
        </w:rPr>
        <w:t>评价工作组，组长由主管局长朱玉广同志担任，经建</w:t>
      </w:r>
      <w:r>
        <w:rPr>
          <w:rFonts w:ascii="仿宋" w:eastAsia="仿宋" w:cs="仿宋_GB2312"/>
          <w:sz w:val="32"/>
          <w:szCs w:val="32"/>
        </w:rPr>
        <w:t>股毕晓琴</w:t>
      </w:r>
      <w:r>
        <w:rPr>
          <w:rFonts w:ascii="仿宋" w:eastAsia="仿宋" w:cs="仿宋_GB2312" w:hint="eastAsia"/>
          <w:sz w:val="32"/>
          <w:szCs w:val="32"/>
        </w:rPr>
        <w:t>、刘平平为成员。</w:t>
      </w:r>
    </w:p>
    <w:p>
      <w:pPr>
        <w:widowControl/>
        <w:adjustRightInd w:val="0"/>
        <w:snapToGrid w:val="0"/>
        <w:spacing w:line="560" w:lineRule="exact"/>
        <w:ind w:firstLineChars="200" w:firstLine="640"/>
        <w:rPr>
          <w:rFonts w:ascii="仿宋" w:eastAsia="仿宋" w:cs="仿宋_GB2312"/>
          <w:sz w:val="32"/>
          <w:szCs w:val="32"/>
          <w:lang w:val="en-US" w:eastAsia="zh-CN"/>
        </w:rPr>
      </w:pPr>
      <w:r>
        <w:rPr>
          <w:rFonts w:ascii="仿宋" w:eastAsia="仿宋" w:cs="仿宋_GB2312" w:hint="eastAsia"/>
          <w:sz w:val="32"/>
          <w:szCs w:val="32"/>
          <w:lang w:val="en-US" w:eastAsia="zh-CN"/>
        </w:rPr>
        <w:t>（二）确立评价对象</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仿宋_GB2312" w:hint="eastAsia"/>
          <w:sz w:val="32"/>
          <w:szCs w:val="32"/>
        </w:rPr>
        <w:t>评价对象</w:t>
      </w:r>
      <w:r>
        <w:rPr>
          <w:rFonts w:ascii="仿宋" w:eastAsia="仿宋" w:cs="仿宋_GB2312"/>
          <w:sz w:val="32"/>
          <w:szCs w:val="32"/>
        </w:rPr>
        <w:t>为</w:t>
      </w:r>
      <w:r>
        <w:rPr>
          <w:rFonts w:ascii="仿宋" w:eastAsia="仿宋" w:cs="宋体"/>
          <w:sz w:val="32"/>
          <w:szCs w:val="32"/>
        </w:rPr>
        <w:t>2023</w:t>
      </w:r>
      <w:r>
        <w:rPr>
          <w:rFonts w:ascii="仿宋" w:eastAsia="仿宋" w:cs="宋体" w:hint="eastAsia"/>
          <w:sz w:val="32"/>
          <w:szCs w:val="32"/>
        </w:rPr>
        <w:t>年</w:t>
      </w:r>
      <w:r>
        <w:rPr>
          <w:rFonts w:ascii="仿宋" w:eastAsia="仿宋" w:cs="宋体"/>
          <w:bCs/>
          <w:sz w:val="32"/>
          <w:szCs w:val="32"/>
        </w:rPr>
        <w:t>乡镇空气质量自动监测站运维服务</w:t>
      </w:r>
      <w:r>
        <w:rPr>
          <w:rFonts w:ascii="仿宋" w:eastAsia="仿宋" w:cs="仿宋_GB2312" w:hint="eastAsia"/>
          <w:sz w:val="32"/>
          <w:szCs w:val="32"/>
        </w:rPr>
        <w:t>项目</w:t>
      </w:r>
      <w:r>
        <w:rPr>
          <w:rFonts w:ascii="仿宋" w:eastAsia="仿宋" w:cs="仿宋_GB2312"/>
          <w:sz w:val="32"/>
          <w:szCs w:val="32"/>
        </w:rPr>
        <w:t>174万</w:t>
      </w:r>
      <w:r>
        <w:rPr>
          <w:rFonts w:ascii="仿宋" w:eastAsia="仿宋" w:cs="仿宋_GB2312" w:hint="eastAsia"/>
          <w:sz w:val="32"/>
          <w:szCs w:val="32"/>
        </w:rPr>
        <w:t>元，</w:t>
      </w:r>
      <w:r>
        <w:rPr>
          <w:rFonts w:ascii="仿宋" w:eastAsia="仿宋" w:cs="仿宋_GB2312"/>
          <w:sz w:val="32"/>
          <w:szCs w:val="32"/>
        </w:rPr>
        <w:t>全部为区级预算资金</w:t>
      </w:r>
      <w:r>
        <w:rPr>
          <w:rFonts w:ascii="仿宋" w:eastAsia="仿宋" w:cs="仿宋_GB2312" w:hint="eastAsia"/>
          <w:sz w:val="32"/>
          <w:szCs w:val="32"/>
        </w:rPr>
        <w:t>。</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仿宋_GB2312" w:hint="eastAsia"/>
          <w:sz w:val="32"/>
          <w:szCs w:val="32"/>
          <w:lang w:val="en-US" w:eastAsia="zh-CN"/>
        </w:rPr>
        <w:t>（三）制定工作方案</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仿宋_GB2312"/>
          <w:sz w:val="32"/>
          <w:szCs w:val="32"/>
        </w:rPr>
        <w:t>评价工作组</w:t>
      </w:r>
      <w:r>
        <w:rPr>
          <w:rFonts w:ascii="仿宋" w:eastAsia="仿宋" w:cs="仿宋_GB2312" w:hint="eastAsia"/>
          <w:sz w:val="32"/>
          <w:szCs w:val="32"/>
        </w:rPr>
        <w:t>根据《唐山市丰南区财政局关于开展项目支出绩效财政重点评价工作的通知》（丰财监</w:t>
      </w:r>
      <w:r>
        <w:rPr>
          <w:rFonts w:ascii="仿宋" w:eastAsia="仿宋" w:cs="仿宋"/>
          <w:sz w:val="32"/>
          <w:szCs w:val="32"/>
        </w:rPr>
        <w:t>〔2024〕</w:t>
      </w:r>
      <w:r>
        <w:rPr>
          <w:rFonts w:ascii="仿宋" w:eastAsia="仿宋" w:cs="仿宋_GB2312"/>
          <w:sz w:val="32"/>
          <w:szCs w:val="32"/>
        </w:rPr>
        <w:t>6</w:t>
      </w:r>
      <w:r>
        <w:rPr>
          <w:rFonts w:ascii="仿宋" w:eastAsia="仿宋" w:cs="仿宋_GB2312" w:hint="eastAsia"/>
          <w:sz w:val="32"/>
          <w:szCs w:val="32"/>
        </w:rPr>
        <w:t>号）要求</w:t>
      </w:r>
      <w:r>
        <w:rPr>
          <w:rFonts w:ascii="仿宋" w:eastAsia="仿宋" w:cs="仿宋_GB2312"/>
          <w:sz w:val="32"/>
          <w:szCs w:val="32"/>
        </w:rPr>
        <w:t>，制定《</w:t>
      </w:r>
      <w:r>
        <w:rPr>
          <w:rFonts w:ascii="仿宋" w:eastAsia="仿宋" w:cs="宋体"/>
          <w:sz w:val="32"/>
          <w:szCs w:val="32"/>
        </w:rPr>
        <w:t>2023</w:t>
      </w:r>
      <w:r>
        <w:rPr>
          <w:rFonts w:ascii="仿宋" w:eastAsia="仿宋" w:cs="宋体" w:hint="eastAsia"/>
          <w:sz w:val="32"/>
          <w:szCs w:val="32"/>
        </w:rPr>
        <w:t>年</w:t>
      </w:r>
      <w:r>
        <w:rPr>
          <w:rFonts w:ascii="仿宋" w:eastAsia="仿宋" w:cs="宋体"/>
          <w:bCs/>
          <w:sz w:val="32"/>
          <w:szCs w:val="32"/>
        </w:rPr>
        <w:t>乡镇空气质量自动监测站运维服务</w:t>
      </w:r>
      <w:r>
        <w:rPr>
          <w:rFonts w:ascii="仿宋" w:eastAsia="仿宋" w:cs="仿宋_GB2312" w:hint="eastAsia"/>
          <w:sz w:val="32"/>
          <w:szCs w:val="32"/>
        </w:rPr>
        <w:t>项目绩效评价工作方案</w:t>
      </w:r>
      <w:r>
        <w:rPr>
          <w:rFonts w:ascii="仿宋" w:eastAsia="仿宋" w:cs="仿宋_GB2312"/>
          <w:sz w:val="32"/>
          <w:szCs w:val="32"/>
        </w:rPr>
        <w:t>》，印发区生态环境分局执行。</w:t>
      </w:r>
    </w:p>
    <w:p>
      <w:pPr>
        <w:widowControl/>
        <w:adjustRightInd w:val="0"/>
        <w:snapToGrid w:val="0"/>
        <w:spacing w:line="560" w:lineRule="exact"/>
        <w:ind w:firstLineChars="200" w:firstLine="640"/>
        <w:rPr>
          <w:rFonts w:ascii="仿宋" w:eastAsia="仿宋" w:cs="仿宋_GB2312"/>
          <w:sz w:val="32"/>
          <w:szCs w:val="32"/>
          <w:lang w:val="en-US" w:eastAsia="zh-CN"/>
        </w:rPr>
      </w:pPr>
      <w:r>
        <w:rPr>
          <w:rFonts w:ascii="仿宋" w:eastAsia="仿宋" w:cs="仿宋_GB2312" w:hint="eastAsia"/>
          <w:sz w:val="32"/>
          <w:szCs w:val="32"/>
          <w:lang w:val="en-US" w:eastAsia="zh-CN"/>
        </w:rPr>
        <w:t>（四）开展工作过程</w:t>
      </w:r>
    </w:p>
    <w:p>
      <w:pPr>
        <w:widowControl/>
        <w:adjustRightInd w:val="0"/>
        <w:snapToGrid w:val="0"/>
        <w:spacing w:line="560" w:lineRule="exact"/>
        <w:ind w:firstLineChars="200" w:firstLine="640"/>
        <w:jc w:val="left"/>
        <w:rPr>
          <w:rFonts w:ascii="仿宋" w:eastAsia="仿宋" w:cs="方正仿宋简体"/>
          <w:spacing w:val="6"/>
          <w:sz w:val="32"/>
          <w:szCs w:val="32"/>
          <w:lang w:bidi="ar-SA"/>
        </w:rPr>
      </w:pPr>
      <w:r>
        <w:rPr>
          <w:rFonts w:ascii="仿宋" w:eastAsia="仿宋" w:cs="仿宋_GB2312" w:hint="eastAsia"/>
          <w:sz w:val="32"/>
          <w:szCs w:val="32"/>
        </w:rPr>
        <w:t>绩效评价工作组</w:t>
      </w:r>
      <w:r>
        <w:rPr>
          <w:rFonts w:ascii="仿宋" w:eastAsia="仿宋" w:cs="仿宋_GB2312"/>
          <w:sz w:val="32"/>
          <w:szCs w:val="32"/>
        </w:rPr>
        <w:t>查阅、分析</w:t>
      </w:r>
      <w:r>
        <w:rPr>
          <w:rFonts w:ascii="仿宋" w:eastAsia="仿宋" w:cs="仿宋_GB2312" w:hint="eastAsia"/>
          <w:sz w:val="32"/>
          <w:szCs w:val="32"/>
        </w:rPr>
        <w:t>区生态环境分局提交</w:t>
      </w:r>
      <w:r>
        <w:rPr>
          <w:rFonts w:ascii="仿宋" w:eastAsia="仿宋" w:cs="仿宋_GB2312"/>
          <w:sz w:val="32"/>
          <w:szCs w:val="32"/>
        </w:rPr>
        <w:t>的项目管理、资金使用等相关</w:t>
      </w:r>
      <w:r>
        <w:rPr>
          <w:rFonts w:ascii="仿宋" w:eastAsia="仿宋" w:cs="方正仿宋简体"/>
          <w:spacing w:val="6"/>
          <w:sz w:val="32"/>
          <w:szCs w:val="32"/>
          <w:lang w:bidi="ar-SA"/>
        </w:rPr>
        <w:t>资料，开展</w:t>
      </w:r>
      <w:r>
        <w:rPr>
          <w:rFonts w:ascii="仿宋" w:eastAsia="仿宋" w:cs="方正仿宋简体" w:hint="eastAsia"/>
          <w:spacing w:val="6"/>
          <w:sz w:val="32"/>
          <w:szCs w:val="32"/>
          <w:lang w:bidi="ar-SA"/>
        </w:rPr>
        <w:t>问卷调查</w:t>
      </w:r>
      <w:r>
        <w:rPr>
          <w:rFonts w:ascii="仿宋" w:eastAsia="仿宋" w:cs="方正仿宋简体"/>
          <w:spacing w:val="6"/>
          <w:sz w:val="32"/>
          <w:szCs w:val="32"/>
          <w:lang w:bidi="ar-SA"/>
        </w:rPr>
        <w:t>，进行必要的</w:t>
      </w:r>
      <w:r>
        <w:rPr>
          <w:rFonts w:ascii="仿宋" w:eastAsia="仿宋" w:cs="方正仿宋简体" w:hint="eastAsia"/>
          <w:spacing w:val="6"/>
          <w:sz w:val="32"/>
          <w:szCs w:val="32"/>
          <w:lang w:bidi="ar-SA"/>
        </w:rPr>
        <w:t>访谈</w:t>
      </w:r>
      <w:r>
        <w:rPr>
          <w:rFonts w:ascii="仿宋" w:eastAsia="仿宋" w:cs="方正仿宋简体"/>
          <w:spacing w:val="6"/>
          <w:sz w:val="32"/>
          <w:szCs w:val="32"/>
          <w:lang w:bidi="ar-SA"/>
        </w:rPr>
        <w:t>，</w:t>
      </w:r>
      <w:r>
        <w:rPr>
          <w:rFonts w:ascii="仿宋" w:eastAsia="仿宋" w:cs="方正仿宋简体" w:hint="eastAsia"/>
          <w:spacing w:val="6"/>
          <w:sz w:val="32"/>
          <w:szCs w:val="32"/>
          <w:lang w:bidi="ar-SA"/>
        </w:rPr>
        <w:t>对</w:t>
      </w:r>
      <w:r>
        <w:rPr>
          <w:rFonts w:ascii="仿宋" w:eastAsia="仿宋" w:cs="方正仿宋简体"/>
          <w:spacing w:val="6"/>
          <w:sz w:val="32"/>
          <w:szCs w:val="32"/>
          <w:lang w:bidi="ar-SA"/>
        </w:rPr>
        <w:t>项目</w:t>
      </w:r>
      <w:r>
        <w:rPr>
          <w:rFonts w:ascii="仿宋" w:eastAsia="仿宋" w:cs="方正仿宋简体" w:hint="eastAsia"/>
          <w:spacing w:val="6"/>
          <w:sz w:val="32"/>
          <w:szCs w:val="32"/>
          <w:lang w:bidi="ar-SA"/>
        </w:rPr>
        <w:t>绩效情况进行全面的定量、定性分析，形成评价初步结论</w:t>
      </w:r>
      <w:r>
        <w:rPr>
          <w:rFonts w:ascii="仿宋" w:eastAsia="仿宋" w:cs="方正仿宋简体"/>
          <w:spacing w:val="6"/>
          <w:sz w:val="32"/>
          <w:szCs w:val="32"/>
          <w:lang w:bidi="ar-SA"/>
        </w:rPr>
        <w:t>。通过</w:t>
      </w:r>
      <w:r>
        <w:rPr>
          <w:rFonts w:ascii="仿宋" w:eastAsia="仿宋" w:cs="方正仿宋简体" w:hint="eastAsia"/>
          <w:spacing w:val="6"/>
          <w:sz w:val="32"/>
          <w:szCs w:val="32"/>
          <w:lang w:bidi="ar-SA"/>
        </w:rPr>
        <w:t>征求</w:t>
      </w:r>
      <w:r>
        <w:rPr>
          <w:rFonts w:ascii="仿宋" w:eastAsia="仿宋" w:cs="方正仿宋简体"/>
          <w:spacing w:val="6"/>
          <w:sz w:val="32"/>
          <w:szCs w:val="32"/>
          <w:lang w:bidi="ar-SA"/>
        </w:rPr>
        <w:t>区生态环境分局</w:t>
      </w:r>
      <w:r>
        <w:rPr>
          <w:rFonts w:ascii="仿宋" w:eastAsia="仿宋" w:cs="方正仿宋简体" w:hint="eastAsia"/>
          <w:spacing w:val="6"/>
          <w:sz w:val="32"/>
          <w:szCs w:val="32"/>
          <w:lang w:bidi="ar-SA"/>
        </w:rPr>
        <w:t>意见</w:t>
      </w:r>
      <w:r>
        <w:rPr>
          <w:rFonts w:ascii="仿宋" w:eastAsia="仿宋" w:cs="方正仿宋简体"/>
          <w:spacing w:val="6"/>
          <w:sz w:val="32"/>
          <w:szCs w:val="32"/>
          <w:lang w:bidi="ar-SA"/>
        </w:rPr>
        <w:t>，对初步结论进一步修改确认，形成最终评价报告。</w:t>
      </w:r>
    </w:p>
    <w:p>
      <w:pPr>
        <w:widowControl/>
        <w:adjustRightInd w:val="0"/>
        <w:snapToGrid w:val="0"/>
        <w:spacing w:line="560" w:lineRule="exact"/>
        <w:ind w:firstLineChars="200" w:firstLine="640"/>
        <w:jc w:val="left"/>
        <w:rPr>
          <w:rFonts w:ascii="仿宋" w:eastAsia="仿宋" w:cs="仿宋" w:hint="eastAsia"/>
          <w:sz w:val="32"/>
          <w:szCs w:val="32"/>
          <w:lang w:val="en-US" w:eastAsia="zh-CN"/>
        </w:rPr>
      </w:pPr>
      <w:r>
        <w:rPr>
          <w:rFonts w:ascii="仿宋" w:eastAsia="仿宋" w:cs="仿宋" w:hint="eastAsia"/>
          <w:sz w:val="32"/>
          <w:szCs w:val="32"/>
          <w:lang w:val="en-US" w:eastAsia="zh-CN"/>
        </w:rPr>
        <w:t>二、绩效评价情况</w:t>
      </w:r>
    </w:p>
    <w:p>
      <w:pPr>
        <w:widowControl/>
        <w:adjustRightInd w:val="0"/>
        <w:snapToGrid w:val="0"/>
        <w:spacing w:line="560" w:lineRule="exact"/>
        <w:ind w:firstLineChars="200" w:firstLine="640"/>
        <w:jc w:val="left"/>
        <w:rPr>
          <w:rFonts w:ascii="仿宋" w:eastAsia="仿宋" w:cs="仿宋" w:hint="eastAsia"/>
          <w:sz w:val="32"/>
          <w:szCs w:val="32"/>
          <w:lang w:val="en-US" w:eastAsia="zh-CN"/>
        </w:rPr>
      </w:pPr>
      <w:r>
        <w:rPr>
          <w:rFonts w:ascii="仿宋" w:eastAsia="仿宋" w:cs="仿宋" w:hint="eastAsia"/>
          <w:sz w:val="32"/>
          <w:szCs w:val="32"/>
          <w:lang w:val="en-US" w:eastAsia="zh-CN"/>
        </w:rPr>
        <w:t>（一）项目概况</w:t>
      </w:r>
    </w:p>
    <w:p>
      <w:pPr>
        <w:widowControl/>
        <w:adjustRightInd w:val="0"/>
        <w:snapToGrid w:val="0"/>
        <w:spacing w:line="560" w:lineRule="exact"/>
        <w:ind w:firstLineChars="200" w:firstLine="640"/>
        <w:jc w:val="left"/>
        <w:rPr>
          <w:rFonts w:ascii="仿宋" w:eastAsia="仿宋" w:cs="仿宋" w:hint="eastAsia"/>
          <w:sz w:val="32"/>
          <w:szCs w:val="32"/>
        </w:rPr>
      </w:pPr>
      <w:r>
        <w:rPr>
          <w:rFonts w:ascii="仿宋" w:eastAsia="仿宋" w:cs="仿宋"/>
          <w:sz w:val="32"/>
          <w:szCs w:val="32"/>
        </w:rPr>
        <w:t>1、</w:t>
      </w:r>
      <w:r>
        <w:rPr>
          <w:rFonts w:ascii="仿宋" w:eastAsia="仿宋" w:cs="仿宋" w:hint="eastAsia"/>
          <w:sz w:val="32"/>
          <w:szCs w:val="32"/>
        </w:rPr>
        <w:t xml:space="preserve">立项背景 </w:t>
      </w:r>
    </w:p>
    <w:p>
      <w:pPr>
        <w:widowControl/>
        <w:adjustRightInd w:val="0"/>
        <w:snapToGrid w:val="0"/>
        <w:spacing w:line="560" w:lineRule="exact"/>
        <w:ind w:firstLineChars="200" w:firstLine="640"/>
        <w:jc w:val="left"/>
        <w:rPr>
          <w:rFonts w:ascii="仿宋" w:eastAsia="仿宋" w:cs="仿宋" w:hAnsi="仿宋"/>
          <w:color w:val="auto"/>
          <w:sz w:val="32"/>
          <w:szCs w:val="32"/>
          <w:lang w:eastAsia="zh-CN"/>
          <w:highlight w:val="auto"/>
        </w:rPr>
      </w:pPr>
      <w:r>
        <w:rPr>
          <w:rFonts w:ascii="仿宋" w:eastAsia="仿宋" w:cs="仿宋" w:hAnsi="仿宋" w:hint="eastAsia"/>
          <w:color w:val="auto"/>
          <w:sz w:val="32"/>
          <w:szCs w:val="32"/>
          <w:lang w:eastAsia="zh-CN"/>
          <w:highlight w:val="auto"/>
        </w:rPr>
        <w:t>根据省委省政府、市委市政府大气污染防治工作要求，每个乡镇要建设</w:t>
      </w:r>
      <w:r>
        <w:rPr>
          <w:rFonts w:ascii="仿宋" w:eastAsia="仿宋" w:cs="仿宋" w:hAnsi="仿宋" w:hint="eastAsia"/>
          <w:color w:val="auto"/>
          <w:sz w:val="32"/>
          <w:szCs w:val="32"/>
          <w:highlight w:val="auto"/>
        </w:rPr>
        <w:t>乡镇空气质量自动监测站</w:t>
      </w:r>
      <w:r>
        <w:rPr>
          <w:rFonts w:ascii="仿宋" w:eastAsia="仿宋" w:cs="仿宋" w:hAnsi="仿宋" w:hint="eastAsia"/>
          <w:color w:val="auto"/>
          <w:sz w:val="32"/>
          <w:szCs w:val="32"/>
          <w:lang w:eastAsia="zh-CN"/>
          <w:highlight w:val="auto"/>
        </w:rPr>
        <w:t>，按照任务分解表我区</w:t>
      </w:r>
      <w:r>
        <w:rPr>
          <w:rFonts w:ascii="仿宋" w:eastAsia="仿宋" w:cs="仿宋" w:hAnsi="仿宋" w:hint="eastAsia"/>
          <w:color w:val="auto"/>
          <w:sz w:val="32"/>
          <w:szCs w:val="32"/>
          <w:lang w:val="en-US" w:eastAsia="zh-CN"/>
          <w:highlight w:val="auto"/>
        </w:rPr>
        <w:t>15个</w:t>
      </w:r>
      <w:r>
        <w:rPr>
          <w:rFonts w:ascii="仿宋" w:eastAsia="仿宋" w:cs="仿宋" w:hAnsi="仿宋" w:hint="eastAsia"/>
          <w:color w:val="auto"/>
          <w:sz w:val="32"/>
          <w:szCs w:val="32"/>
          <w:highlight w:val="auto"/>
        </w:rPr>
        <w:t>乡镇空气质量自动监测站</w:t>
      </w:r>
      <w:r>
        <w:rPr>
          <w:rFonts w:ascii="仿宋" w:eastAsia="仿宋" w:cs="仿宋" w:hAnsi="仿宋" w:hint="eastAsia"/>
          <w:color w:val="auto"/>
          <w:sz w:val="32"/>
          <w:szCs w:val="32"/>
          <w:lang w:val="en-US" w:eastAsia="zh-CN"/>
          <w:highlight w:val="auto"/>
        </w:rPr>
        <w:t>于2018年建成并投入使用，</w:t>
      </w:r>
      <w:r>
        <w:rPr>
          <w:rFonts w:ascii="仿宋" w:eastAsia="仿宋" w:cs="仿宋" w:hAnsi="仿宋" w:hint="eastAsia"/>
          <w:color w:val="auto"/>
          <w:sz w:val="32"/>
          <w:szCs w:val="32"/>
          <w:highlight w:val="auto"/>
        </w:rPr>
        <w:t>乡镇空气质量自动监测站</w:t>
      </w:r>
      <w:r>
        <w:rPr>
          <w:rFonts w:ascii="仿宋" w:eastAsia="仿宋" w:cs="仿宋" w:hAnsi="仿宋" w:hint="eastAsia"/>
          <w:color w:val="auto"/>
          <w:sz w:val="32"/>
          <w:szCs w:val="32"/>
          <w:lang w:val="en-US" w:eastAsia="zh-CN"/>
          <w:highlight w:val="auto"/>
        </w:rPr>
        <w:t>满足数据实时传输到市环保局，由市环保局及时将数据传输至省环境检测中心。为确保</w:t>
      </w:r>
      <w:r>
        <w:rPr>
          <w:rFonts w:ascii="仿宋" w:eastAsia="仿宋" w:cs="仿宋" w:hAnsi="仿宋" w:hint="eastAsia"/>
          <w:color w:val="auto"/>
          <w:sz w:val="32"/>
          <w:szCs w:val="32"/>
          <w:highlight w:val="auto"/>
        </w:rPr>
        <w:t>乡镇站空气质量设施设备正常运行，监测数据准确、及时、有效传输，</w:t>
      </w:r>
      <w:r>
        <w:rPr>
          <w:rFonts w:ascii="仿宋" w:eastAsia="仿宋" w:cs="仿宋" w:hAnsi="仿宋" w:hint="eastAsia"/>
          <w:color w:val="auto"/>
          <w:sz w:val="32"/>
          <w:szCs w:val="32"/>
          <w:lang w:eastAsia="zh-CN"/>
          <w:highlight w:val="auto"/>
        </w:rPr>
        <w:t>我局延续多年采购了</w:t>
      </w:r>
      <w:r>
        <w:rPr>
          <w:rFonts w:ascii="仿宋" w:eastAsia="仿宋" w:cs="仿宋" w:hAnsi="仿宋" w:hint="eastAsia"/>
          <w:color w:val="auto"/>
          <w:sz w:val="32"/>
          <w:szCs w:val="32"/>
          <w:highlight w:val="auto"/>
        </w:rPr>
        <w:t>乡镇空气质量自动监测站</w:t>
      </w:r>
      <w:r>
        <w:rPr>
          <w:rFonts w:ascii="仿宋" w:eastAsia="仿宋" w:cs="仿宋" w:hAnsi="仿宋" w:hint="eastAsia"/>
          <w:color w:val="auto"/>
          <w:sz w:val="32"/>
          <w:szCs w:val="32"/>
          <w:lang w:eastAsia="zh-CN"/>
          <w:highlight w:val="auto"/>
        </w:rPr>
        <w:t>运维项目。</w:t>
      </w:r>
      <w:r>
        <w:rPr>
          <w:rFonts w:ascii="仿宋" w:eastAsia="仿宋" w:cs="仿宋" w:hAnsi="仿宋" w:hint="eastAsia"/>
          <w:color w:val="auto"/>
          <w:sz w:val="32"/>
          <w:szCs w:val="32"/>
          <w:highlight w:val="auto"/>
        </w:rPr>
        <w:t>通过委托专业机构对我区15个乡镇空气质量自动监测站开展运行维护，确保</w:t>
      </w:r>
      <w:r>
        <w:rPr>
          <w:rFonts w:ascii="仿宋" w:eastAsia="仿宋" w:cs="仿宋" w:hAnsi="仿宋" w:hint="eastAsia"/>
          <w:color w:val="auto"/>
          <w:sz w:val="32"/>
          <w:szCs w:val="32"/>
          <w:lang w:eastAsia="zh-CN"/>
          <w:highlight w:val="auto"/>
        </w:rPr>
        <w:t>数据</w:t>
      </w:r>
      <w:r>
        <w:rPr>
          <w:rFonts w:ascii="仿宋" w:eastAsia="仿宋" w:cs="仿宋" w:hAnsi="仿宋" w:hint="eastAsia"/>
          <w:color w:val="auto"/>
          <w:sz w:val="32"/>
          <w:szCs w:val="32"/>
          <w:highlight w:val="auto"/>
        </w:rPr>
        <w:t>真实反映各乡镇空气质量变化情况，为大气环境治理提供数据支撑</w:t>
      </w:r>
      <w:r>
        <w:rPr>
          <w:rFonts w:ascii="仿宋" w:eastAsia="仿宋" w:cs="仿宋" w:hAnsi="仿宋" w:hint="eastAsia"/>
          <w:color w:val="auto"/>
          <w:sz w:val="32"/>
          <w:szCs w:val="32"/>
          <w:lang w:eastAsia="zh-CN"/>
          <w:highlight w:val="auto"/>
        </w:rPr>
        <w:t>。</w:t>
      </w:r>
    </w:p>
    <w:p>
      <w:pPr>
        <w:widowControl/>
        <w:adjustRightInd w:val="0"/>
        <w:snapToGrid w:val="0"/>
        <w:spacing w:line="560" w:lineRule="exact"/>
        <w:ind w:firstLineChars="200" w:firstLine="640"/>
        <w:jc w:val="left"/>
        <w:rPr>
          <w:rFonts w:ascii="仿宋" w:eastAsia="仿宋" w:cs="仿宋" w:hint="eastAsia"/>
          <w:sz w:val="32"/>
          <w:szCs w:val="32"/>
          <w:lang w:val="en-US" w:eastAsia="zh-CN"/>
        </w:rPr>
      </w:pPr>
      <w:r>
        <w:rPr>
          <w:rFonts w:ascii="仿宋" w:eastAsia="仿宋" w:cs="仿宋"/>
          <w:sz w:val="32"/>
          <w:szCs w:val="32"/>
          <w:lang w:val="en-US" w:eastAsia="zh-CN"/>
        </w:rPr>
        <w:t>2、</w:t>
      </w:r>
      <w:r>
        <w:rPr>
          <w:rFonts w:ascii="仿宋" w:eastAsia="仿宋" w:cs="仿宋" w:hint="eastAsia"/>
          <w:sz w:val="32"/>
          <w:szCs w:val="32"/>
          <w:lang w:val="en-US" w:eastAsia="zh-CN"/>
        </w:rPr>
        <w:t>实施情况</w:t>
      </w:r>
    </w:p>
    <w:p>
      <w:pPr>
        <w:widowControl/>
        <w:adjustRightInd w:val="0"/>
        <w:snapToGrid w:val="0"/>
        <w:spacing w:line="560" w:lineRule="exact"/>
        <w:ind w:firstLineChars="200" w:firstLine="640"/>
        <w:jc w:val="left"/>
        <w:rPr>
          <w:rFonts w:ascii="仿宋" w:eastAsia="仿宋" w:cs="仿宋" w:hAnsi="仿宋"/>
          <w:color w:val="auto"/>
          <w:sz w:val="32"/>
          <w:szCs w:val="32"/>
          <w:lang w:val="en-US" w:eastAsia="zh-CN" w:bidi="ar-SA"/>
          <w:highlight w:val="auto"/>
        </w:rPr>
      </w:pPr>
      <w:r>
        <w:rPr>
          <w:rFonts w:ascii="仿宋" w:eastAsia="仿宋" w:cs="仿宋" w:hAnsi="仿宋" w:hint="eastAsia"/>
          <w:color w:val="auto"/>
          <w:sz w:val="32"/>
          <w:szCs w:val="32"/>
          <w:lang w:eastAsia="zh-CN"/>
          <w:highlight w:val="auto"/>
        </w:rPr>
        <w:t>通</w:t>
      </w:r>
      <w:r>
        <w:rPr>
          <w:rFonts w:ascii="仿宋" w:eastAsia="仿宋" w:cs="仿宋" w:hAnsi="仿宋" w:hint="eastAsia"/>
          <w:sz w:val="32"/>
          <w:szCs w:val="32"/>
          <w:lang w:eastAsia="zh-CN"/>
          <w:highlight w:val="auto"/>
        </w:rPr>
        <w:t>过</w:t>
      </w:r>
      <w:r>
        <w:rPr>
          <w:rFonts w:ascii="仿宋" w:eastAsia="仿宋" w:cs="仿宋" w:hAnsi="仿宋" w:hint="eastAsia"/>
          <w:sz w:val="32"/>
          <w:szCs w:val="32"/>
        </w:rPr>
        <w:t>竞争性磋商方式开展政府采购</w:t>
      </w:r>
      <w:r>
        <w:rPr>
          <w:rFonts w:ascii="仿宋" w:eastAsia="仿宋" w:cs="仿宋" w:hAnsi="仿宋"/>
          <w:sz w:val="32"/>
          <w:szCs w:val="32"/>
          <w:lang w:eastAsia="zh-CN"/>
          <w:highlight w:val="auto"/>
        </w:rPr>
        <w:t>，</w:t>
      </w:r>
      <w:r>
        <w:rPr>
          <w:rFonts w:ascii="仿宋" w:eastAsia="仿宋" w:cs="仿宋" w:hAnsi="仿宋" w:hint="eastAsia"/>
          <w:color w:val="auto"/>
          <w:sz w:val="32"/>
          <w:szCs w:val="32"/>
          <w:lang w:eastAsia="zh-CN"/>
          <w:highlight w:val="auto"/>
        </w:rPr>
        <w:t>采购于</w:t>
      </w:r>
      <w:r>
        <w:rPr>
          <w:rFonts w:ascii="仿宋" w:eastAsia="仿宋" w:cs="仿宋" w:hAnsi="仿宋" w:hint="eastAsia"/>
          <w:color w:val="auto"/>
          <w:sz w:val="32"/>
          <w:szCs w:val="32"/>
          <w:lang w:val="en-US" w:eastAsia="zh-CN"/>
          <w:highlight w:val="auto"/>
        </w:rPr>
        <w:t>2022年12月2日</w:t>
      </w:r>
      <w:r>
        <w:rPr>
          <w:rFonts w:ascii="仿宋" w:eastAsia="仿宋" w:cs="仿宋" w:hAnsi="仿宋"/>
          <w:color w:val="auto"/>
          <w:sz w:val="32"/>
          <w:szCs w:val="32"/>
          <w:lang w:val="en-US" w:eastAsia="zh-CN"/>
          <w:highlight w:val="auto"/>
        </w:rPr>
        <w:t>由唐山蓝湛环保科技有限公司（2023年1月20日变更登记为</w:t>
      </w:r>
      <w:r>
        <w:rPr>
          <w:rFonts w:ascii="仿宋" w:eastAsia="仿宋" w:cs="仿宋" w:hAnsi="仿宋" w:hint="eastAsia"/>
          <w:color w:val="auto"/>
          <w:sz w:val="32"/>
          <w:szCs w:val="32"/>
          <w:lang w:val="en-US" w:eastAsia="zh-CN"/>
          <w:highlight w:val="auto"/>
        </w:rPr>
        <w:t>“蓝湛科技有限公司”</w:t>
      </w:r>
      <w:r>
        <w:rPr>
          <w:rFonts w:ascii="仿宋" w:eastAsia="仿宋" w:cs="仿宋" w:hAnsi="仿宋"/>
          <w:color w:val="auto"/>
          <w:sz w:val="32"/>
          <w:szCs w:val="32"/>
          <w:lang w:val="en-US" w:eastAsia="zh-CN"/>
          <w:highlight w:val="auto"/>
        </w:rPr>
        <w:t>）</w:t>
      </w:r>
      <w:r>
        <w:rPr>
          <w:rFonts w:ascii="仿宋" w:eastAsia="仿宋" w:cs="仿宋" w:hAnsi="仿宋" w:hint="eastAsia"/>
          <w:color w:val="auto"/>
          <w:sz w:val="32"/>
          <w:szCs w:val="32"/>
          <w:lang w:val="en-US" w:eastAsia="zh-CN"/>
          <w:highlight w:val="auto"/>
        </w:rPr>
        <w:t>中标，中标金额为174万元，</w:t>
      </w:r>
      <w:r>
        <w:rPr>
          <w:rFonts w:ascii="仿宋" w:eastAsia="仿宋" w:cs="仿宋" w:hAnsi="仿宋" w:hint="eastAsia"/>
          <w:color w:val="auto"/>
          <w:sz w:val="32"/>
          <w:szCs w:val="32"/>
          <w:lang w:eastAsia="zh-CN"/>
          <w:highlight w:val="auto"/>
        </w:rPr>
        <w:t>服务期为</w:t>
      </w:r>
      <w:r>
        <w:rPr>
          <w:rFonts w:ascii="仿宋" w:eastAsia="仿宋" w:cs="仿宋" w:hAnsi="仿宋" w:hint="eastAsia"/>
          <w:color w:val="auto"/>
          <w:sz w:val="32"/>
          <w:szCs w:val="32"/>
          <w:lang w:val="en-US" w:eastAsia="zh-CN"/>
          <w:highlight w:val="auto"/>
        </w:rPr>
        <w:t>2022年12月15日至2023年12月14日</w:t>
      </w:r>
      <w:r>
        <w:rPr>
          <w:rFonts w:ascii="仿宋" w:eastAsia="仿宋" w:cs="仿宋" w:hAnsi="仿宋"/>
          <w:color w:val="auto"/>
          <w:sz w:val="32"/>
          <w:szCs w:val="32"/>
          <w:lang w:val="en-US" w:eastAsia="zh-CN"/>
          <w:highlight w:val="auto"/>
        </w:rPr>
        <w:t>。</w:t>
      </w:r>
      <w:r>
        <w:rPr>
          <w:rFonts w:ascii="仿宋" w:eastAsia="仿宋" w:cs="仿宋" w:hAnsi="仿宋" w:hint="eastAsia"/>
          <w:color w:val="auto"/>
          <w:sz w:val="32"/>
          <w:szCs w:val="32"/>
          <w:lang w:val="en-US" w:eastAsia="zh-CN"/>
          <w:highlight w:val="auto"/>
        </w:rPr>
        <w:t>主要服务内容为：</w:t>
      </w:r>
      <w:r>
        <w:rPr>
          <w:rFonts w:ascii="仿宋" w:eastAsia="仿宋" w:cs="仿宋" w:hAnsi="仿宋" w:hint="eastAsia"/>
          <w:color w:val="auto"/>
          <w:sz w:val="32"/>
          <w:szCs w:val="32"/>
          <w:lang w:eastAsia="zh-CN"/>
          <w:highlight w:val="auto"/>
        </w:rPr>
        <w:t>丰南区</w:t>
      </w:r>
      <w:r>
        <w:rPr>
          <w:rFonts w:ascii="仿宋" w:eastAsia="仿宋" w:cs="仿宋" w:hAnsi="仿宋" w:hint="eastAsia"/>
          <w:color w:val="auto"/>
          <w:sz w:val="32"/>
          <w:szCs w:val="32"/>
          <w:lang w:bidi="ar-SA"/>
          <w:highlight w:val="auto"/>
        </w:rPr>
        <w:t>15个乡镇空</w:t>
      </w:r>
      <w:r>
        <w:rPr>
          <w:rFonts w:ascii="仿宋" w:eastAsia="仿宋" w:cs="仿宋" w:hAnsi="仿宋" w:hint="eastAsia"/>
          <w:color w:val="auto"/>
          <w:sz w:val="32"/>
          <w:szCs w:val="32"/>
          <w:lang w:eastAsia="zh-CN" w:bidi="ar-SA"/>
          <w:highlight w:val="auto"/>
        </w:rPr>
        <w:t>气站</w:t>
      </w:r>
      <w:r>
        <w:rPr>
          <w:rFonts w:ascii="仿宋" w:eastAsia="仿宋" w:cs="仿宋" w:hAnsi="仿宋" w:hint="eastAsia"/>
          <w:color w:val="auto"/>
          <w:sz w:val="32"/>
          <w:szCs w:val="32"/>
          <w:lang w:bidi="ar-SA"/>
          <w:highlight w:val="auto"/>
        </w:rPr>
        <w:t>所有监测仪器、气象仪器、质控设备，数据采集与传输设备，辅助设备，防雷等基础设施的日常维护，质量控制，故障维修，年度检修与预防性维护，检定等工作，以及承担站房租售与维护，电力供应和网络通讯费用</w:t>
      </w:r>
      <w:r>
        <w:rPr>
          <w:rFonts w:ascii="仿宋" w:eastAsia="仿宋" w:cs="仿宋" w:hAnsi="仿宋" w:hint="eastAsia"/>
          <w:color w:val="auto"/>
          <w:sz w:val="32"/>
          <w:szCs w:val="32"/>
          <w:lang w:eastAsia="zh-CN" w:bidi="ar-SA"/>
          <w:highlight w:val="auto"/>
        </w:rPr>
        <w:t>等。服务期间中标方较好完成合同所有服务内容，保障了数据的正常传输</w:t>
      </w:r>
      <w:r>
        <w:rPr>
          <w:rFonts w:ascii="仿宋" w:eastAsia="仿宋" w:cs="仿宋" w:hAnsi="仿宋" w:hint="eastAsia"/>
          <w:color w:val="auto"/>
          <w:sz w:val="32"/>
          <w:szCs w:val="32"/>
          <w:lang w:val="en-US" w:eastAsia="zh-CN" w:bidi="ar-SA"/>
          <w:highlight w:val="auto"/>
        </w:rPr>
        <w:t>。</w:t>
      </w:r>
    </w:p>
    <w:p>
      <w:pPr>
        <w:widowControl/>
        <w:adjustRightInd w:val="0"/>
        <w:snapToGrid w:val="0"/>
        <w:spacing w:line="560" w:lineRule="exact"/>
        <w:ind w:firstLineChars="200" w:firstLine="640"/>
        <w:jc w:val="left"/>
        <w:rPr>
          <w:rFonts w:ascii="仿宋" w:eastAsia="仿宋" w:cs="仿宋" w:hint="eastAsia"/>
          <w:sz w:val="32"/>
          <w:szCs w:val="32"/>
          <w:lang w:val="en-US" w:eastAsia="zh-CN"/>
        </w:rPr>
      </w:pPr>
      <w:r>
        <w:rPr>
          <w:rFonts w:ascii="仿宋" w:eastAsia="仿宋" w:cs="仿宋" w:hint="eastAsia"/>
          <w:sz w:val="32"/>
          <w:szCs w:val="32"/>
          <w:lang w:val="en-US" w:eastAsia="zh-CN"/>
        </w:rPr>
        <w:t>3、资金来源和使用情况</w:t>
      </w:r>
    </w:p>
    <w:p>
      <w:pPr>
        <w:widowControl/>
        <w:adjustRightInd w:val="0"/>
        <w:snapToGrid w:val="0"/>
        <w:spacing w:line="560" w:lineRule="exact"/>
        <w:ind w:firstLineChars="200" w:firstLine="640"/>
        <w:jc w:val="left"/>
        <w:rPr>
          <w:rFonts w:ascii="仿宋" w:eastAsia="仿宋" w:cs="仿宋" w:hint="eastAsia"/>
          <w:sz w:val="32"/>
          <w:szCs w:val="32"/>
        </w:rPr>
      </w:pPr>
      <w:r>
        <w:rPr>
          <w:rFonts w:ascii="仿宋" w:eastAsia="仿宋" w:hint="eastAsia"/>
          <w:color w:val="auto"/>
          <w:sz w:val="32"/>
          <w:szCs w:val="32"/>
          <w:highlight w:val="auto"/>
        </w:rPr>
        <w:t>该项目资金为区级资金。项目</w:t>
      </w:r>
      <w:r>
        <w:rPr>
          <w:rFonts w:ascii="仿宋" w:eastAsia="仿宋"/>
          <w:color w:val="auto"/>
          <w:sz w:val="32"/>
          <w:szCs w:val="32"/>
          <w:highlight w:val="auto"/>
        </w:rPr>
        <w:t>资金总额</w:t>
      </w:r>
      <w:r>
        <w:rPr>
          <w:rFonts w:ascii="仿宋" w:eastAsia="仿宋" w:hint="eastAsia"/>
          <w:color w:val="auto"/>
          <w:sz w:val="32"/>
          <w:szCs w:val="32"/>
          <w:highlight w:val="auto"/>
        </w:rPr>
        <w:t>174万元</w:t>
      </w:r>
      <w:r>
        <w:rPr>
          <w:rFonts w:ascii="仿宋" w:eastAsia="仿宋"/>
          <w:color w:val="auto"/>
          <w:sz w:val="32"/>
          <w:szCs w:val="32"/>
          <w:highlight w:val="auto"/>
        </w:rPr>
        <w:t>，</w:t>
      </w:r>
      <w:r>
        <w:rPr>
          <w:rFonts w:ascii="仿宋" w:eastAsia="仿宋" w:hint="eastAsia"/>
          <w:color w:val="auto"/>
          <w:sz w:val="32"/>
          <w:szCs w:val="32"/>
          <w:highlight w:val="auto"/>
        </w:rPr>
        <w:t>项目已完成6个月验收并验收合格，支付资金87万元。</w:t>
      </w:r>
    </w:p>
    <w:p>
      <w:pPr>
        <w:widowControl/>
        <w:adjustRightInd w:val="0"/>
        <w:snapToGrid w:val="0"/>
        <w:spacing w:line="560" w:lineRule="exact"/>
        <w:ind w:left="0" w:firstLineChars="200" w:firstLine="640"/>
        <w:jc w:val="left"/>
        <w:rPr>
          <w:rFonts w:ascii="仿宋" w:eastAsia="仿宋" w:cs="仿宋" w:hint="eastAsia"/>
          <w:sz w:val="32"/>
          <w:szCs w:val="32"/>
        </w:rPr>
      </w:pPr>
      <w:r>
        <w:rPr>
          <w:rFonts w:ascii="仿宋" w:eastAsia="仿宋" w:cs="仿宋" w:hint="eastAsia"/>
          <w:sz w:val="32"/>
          <w:szCs w:val="32"/>
        </w:rPr>
        <w:t>4、绩效目标完成情况</w:t>
      </w:r>
    </w:p>
    <w:p>
      <w:pPr>
        <w:widowControl/>
        <w:adjustRightInd w:val="0"/>
        <w:snapToGrid w:val="0"/>
        <w:spacing w:line="560" w:lineRule="exact"/>
        <w:ind w:left="0" w:firstLineChars="200" w:firstLine="640"/>
        <w:jc w:val="left"/>
        <w:rPr>
          <w:rFonts w:ascii="仿宋" w:eastAsia="仿宋" w:cs="仿宋" w:hint="eastAsia"/>
          <w:sz w:val="32"/>
          <w:szCs w:val="32"/>
        </w:rPr>
      </w:pPr>
      <w:r>
        <w:rPr>
          <w:rFonts w:ascii="仿宋" w:eastAsia="仿宋" w:hint="eastAsia"/>
          <w:color w:val="auto"/>
          <w:sz w:val="32"/>
          <w:szCs w:val="32"/>
          <w:highlight w:val="auto"/>
        </w:rPr>
        <w:t>乡镇站空气质量设施设备正常运行，监测数据准确、及时、有效传输，真实反映各乡镇空气质量变化情况，为大气环境治理提供数据支撑</w:t>
      </w:r>
      <w:r>
        <w:rPr>
          <w:rFonts w:ascii="仿宋" w:eastAsia="仿宋" w:cs="仿宋"/>
          <w:sz w:val="32"/>
          <w:szCs w:val="32"/>
        </w:rPr>
        <w:t>，实现绩效目标。</w:t>
      </w:r>
    </w:p>
    <w:p>
      <w:pPr>
        <w:widowControl/>
        <w:adjustRightInd w:val="0"/>
        <w:snapToGrid w:val="0"/>
        <w:spacing w:line="560" w:lineRule="exact"/>
        <w:ind w:firstLineChars="200" w:firstLine="640"/>
        <w:jc w:val="left"/>
        <w:rPr>
          <w:rFonts w:ascii="仿宋" w:eastAsia="仿宋" w:cs="楷体" w:hint="eastAsia"/>
          <w:sz w:val="32"/>
          <w:szCs w:val="32"/>
          <w:lang w:val="en-US" w:eastAsia="zh-CN"/>
        </w:rPr>
      </w:pPr>
      <w:r>
        <w:rPr>
          <w:rFonts w:ascii="仿宋" w:eastAsia="仿宋" w:cs="楷体" w:hint="eastAsia"/>
          <w:sz w:val="32"/>
          <w:szCs w:val="32"/>
          <w:lang w:val="en-US" w:eastAsia="zh-CN"/>
        </w:rPr>
        <w:t>（二）绩效分析及评价结论</w:t>
      </w:r>
    </w:p>
    <w:p>
      <w:pPr>
        <w:widowControl/>
        <w:adjustRightInd w:val="0"/>
        <w:snapToGrid w:val="0"/>
        <w:spacing w:line="560" w:lineRule="exact"/>
        <w:ind w:firstLineChars="200" w:firstLine="640"/>
        <w:jc w:val="left"/>
        <w:rPr>
          <w:rFonts w:ascii="仿宋" w:eastAsia="仿宋" w:cs="仿宋"/>
          <w:sz w:val="32"/>
          <w:szCs w:val="32"/>
          <w:lang w:val="en-US" w:eastAsia="zh-CN"/>
        </w:rPr>
      </w:pPr>
      <w:r>
        <w:rPr>
          <w:rFonts w:ascii="仿宋" w:eastAsia="仿宋" w:cs="仿宋"/>
          <w:sz w:val="32"/>
          <w:szCs w:val="32"/>
          <w:lang w:val="en-US" w:eastAsia="zh-CN"/>
        </w:rPr>
        <w:t>1、</w:t>
      </w:r>
      <w:r>
        <w:rPr>
          <w:rFonts w:ascii="仿宋" w:eastAsia="仿宋" w:cs="仿宋" w:hint="eastAsia"/>
          <w:sz w:val="32"/>
          <w:szCs w:val="32"/>
          <w:lang w:val="en-US" w:eastAsia="zh-CN"/>
        </w:rPr>
        <w:t>根据绩效评价指标评分表逐项分析</w:t>
      </w:r>
    </w:p>
    <w:p>
      <w:pPr>
        <w:widowControl/>
        <w:adjustRightInd w:val="0"/>
        <w:snapToGrid w:val="0"/>
        <w:spacing w:line="560" w:lineRule="exact"/>
        <w:ind w:firstLineChars="200" w:firstLine="640"/>
        <w:jc w:val="left"/>
        <w:rPr>
          <w:rFonts w:ascii="仿宋" w:eastAsia="仿宋" w:cs="仿宋" w:hint="eastAsia"/>
          <w:sz w:val="32"/>
          <w:szCs w:val="32"/>
        </w:rPr>
      </w:pPr>
      <w:r>
        <w:rPr>
          <w:rFonts w:ascii="仿宋" w:eastAsia="仿宋" w:cs="仿宋" w:hint="eastAsia"/>
          <w:sz w:val="32"/>
          <w:szCs w:val="32"/>
        </w:rPr>
        <w:t>（1）项目立项规范性（</w:t>
      </w:r>
      <w:r>
        <w:rPr>
          <w:rFonts w:ascii="仿宋" w:eastAsia="仿宋" w:cs="仿宋"/>
          <w:sz w:val="32"/>
          <w:szCs w:val="32"/>
        </w:rPr>
        <w:t>分值</w:t>
      </w:r>
      <w:r>
        <w:rPr>
          <w:rFonts w:ascii="仿宋" w:eastAsia="仿宋" w:cs="仿宋" w:hint="eastAsia"/>
          <w:sz w:val="32"/>
          <w:szCs w:val="32"/>
        </w:rPr>
        <w:t>6分，得分6分）</w:t>
      </w:r>
      <w:r>
        <w:rPr>
          <w:rFonts w:ascii="仿宋" w:eastAsia="仿宋" w:cs="仿宋"/>
          <w:sz w:val="32"/>
          <w:szCs w:val="32"/>
        </w:rPr>
        <w:t>。</w:t>
      </w:r>
      <w:r>
        <w:rPr>
          <w:rFonts w:ascii="仿宋" w:eastAsia="仿宋" w:cs="仿宋" w:hint="eastAsia"/>
          <w:sz w:val="32"/>
          <w:szCs w:val="32"/>
        </w:rPr>
        <w:t>该项目</w:t>
      </w:r>
      <w:r>
        <w:rPr>
          <w:rFonts w:ascii="仿宋" w:eastAsia="仿宋" w:cs="仿宋"/>
          <w:sz w:val="32"/>
          <w:szCs w:val="32"/>
        </w:rPr>
        <w:t>经区政府批准</w:t>
      </w:r>
      <w:r>
        <w:rPr>
          <w:rFonts w:ascii="仿宋" w:eastAsia="仿宋" w:cs="仿宋" w:hint="eastAsia"/>
          <w:sz w:val="32"/>
          <w:szCs w:val="32"/>
        </w:rPr>
        <w:t>设立，</w:t>
      </w:r>
      <w:r>
        <w:rPr>
          <w:rFonts w:ascii="仿宋" w:eastAsia="仿宋" w:cs="仿宋"/>
          <w:sz w:val="32"/>
          <w:szCs w:val="32"/>
        </w:rPr>
        <w:t>得4分；</w:t>
      </w:r>
      <w:r>
        <w:rPr>
          <w:rFonts w:ascii="仿宋" w:eastAsia="仿宋" w:cs="仿宋" w:hint="eastAsia"/>
          <w:sz w:val="32"/>
          <w:szCs w:val="32"/>
        </w:rPr>
        <w:t>项目实施</w:t>
      </w:r>
      <w:r>
        <w:rPr>
          <w:rFonts w:ascii="仿宋" w:eastAsia="仿宋" w:cs="仿宋"/>
          <w:sz w:val="32"/>
          <w:szCs w:val="32"/>
        </w:rPr>
        <w:t>与</w:t>
      </w:r>
      <w:r>
        <w:rPr>
          <w:rFonts w:ascii="仿宋" w:eastAsia="仿宋" w:cs="仿宋" w:hint="eastAsia"/>
          <w:sz w:val="32"/>
          <w:szCs w:val="32"/>
        </w:rPr>
        <w:t>区生态环保分局</w:t>
      </w:r>
      <w:r>
        <w:rPr>
          <w:rFonts w:ascii="仿宋" w:eastAsia="仿宋" w:cs="仿宋"/>
          <w:sz w:val="32"/>
          <w:szCs w:val="32"/>
        </w:rPr>
        <w:t>职责工作活动密切相关，为</w:t>
      </w:r>
      <w:r>
        <w:rPr>
          <w:rFonts w:ascii="仿宋" w:eastAsia="仿宋" w:cs="仿宋" w:hint="eastAsia"/>
          <w:sz w:val="32"/>
          <w:szCs w:val="32"/>
        </w:rPr>
        <w:t>各项工作任务完成提供强有力支撑，得</w:t>
      </w:r>
      <w:r>
        <w:rPr>
          <w:rFonts w:ascii="仿宋" w:eastAsia="仿宋" w:cs="仿宋"/>
          <w:sz w:val="32"/>
          <w:szCs w:val="32"/>
        </w:rPr>
        <w:t>2</w:t>
      </w:r>
      <w:r>
        <w:rPr>
          <w:rFonts w:ascii="仿宋" w:eastAsia="仿宋" w:cs="仿宋" w:hint="eastAsia"/>
          <w:sz w:val="32"/>
          <w:szCs w:val="32"/>
        </w:rPr>
        <w:t>分。</w:t>
      </w:r>
    </w:p>
    <w:p>
      <w:pPr>
        <w:spacing w:line="560" w:lineRule="exact"/>
        <w:ind w:firstLineChars="200" w:firstLine="640"/>
        <w:rPr>
          <w:rFonts w:ascii="仿宋" w:eastAsia="仿宋" w:cs="仿宋"/>
          <w:sz w:val="32"/>
          <w:szCs w:val="32"/>
        </w:rPr>
      </w:pPr>
      <w:r>
        <w:rPr>
          <w:rFonts w:ascii="仿宋" w:eastAsia="仿宋" w:cs="仿宋" w:hint="eastAsia"/>
          <w:sz w:val="32"/>
          <w:szCs w:val="32"/>
        </w:rPr>
        <w:t>（2）绩效目标合理性（</w:t>
      </w:r>
      <w:r>
        <w:rPr>
          <w:rFonts w:ascii="仿宋" w:eastAsia="仿宋" w:cs="仿宋"/>
          <w:sz w:val="32"/>
          <w:szCs w:val="32"/>
        </w:rPr>
        <w:t>分值</w:t>
      </w:r>
      <w:r>
        <w:rPr>
          <w:rFonts w:ascii="仿宋" w:eastAsia="仿宋" w:cs="仿宋" w:hint="eastAsia"/>
          <w:sz w:val="32"/>
          <w:szCs w:val="32"/>
        </w:rPr>
        <w:t>4分，得分4分）</w:t>
      </w:r>
      <w:r>
        <w:rPr>
          <w:rFonts w:ascii="仿宋" w:eastAsia="仿宋" w:cs="仿宋"/>
          <w:sz w:val="32"/>
          <w:szCs w:val="32"/>
        </w:rPr>
        <w:t>。</w:t>
      </w:r>
      <w:r>
        <w:rPr>
          <w:rFonts w:ascii="仿宋" w:eastAsia="仿宋" w:cs="仿宋" w:hint="eastAsia"/>
          <w:sz w:val="32"/>
          <w:szCs w:val="32"/>
        </w:rPr>
        <w:t>年初设定的绩效目标</w:t>
      </w:r>
      <w:r>
        <w:rPr>
          <w:rFonts w:ascii="仿宋" w:eastAsia="仿宋" w:cs="仿宋"/>
          <w:sz w:val="32"/>
          <w:szCs w:val="32"/>
        </w:rPr>
        <w:t>符合国家相关法律法规、符合经济社会发展规划和区委区政府决策，得2分；项目是促进我区生态环境保护事业所必需，得1分；该项目绩效目标具体量化、科学准确、合理可行，得1分。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（3）绩效指标明确性（</w:t>
      </w:r>
      <w:r>
        <w:rPr>
          <w:rFonts w:ascii="仿宋" w:eastAsia="仿宋" w:cs="仿宋"/>
          <w:sz w:val="32"/>
          <w:szCs w:val="32"/>
        </w:rPr>
        <w:t>分值</w:t>
      </w:r>
      <w:r>
        <w:rPr>
          <w:rFonts w:ascii="仿宋" w:eastAsia="仿宋" w:cs="仿宋" w:hint="eastAsia"/>
          <w:sz w:val="32"/>
          <w:szCs w:val="32"/>
        </w:rPr>
        <w:t>3分，得分3分）</w:t>
      </w:r>
      <w:r>
        <w:rPr>
          <w:rFonts w:ascii="仿宋" w:eastAsia="仿宋" w:cs="仿宋"/>
          <w:sz w:val="32"/>
          <w:szCs w:val="32"/>
        </w:rPr>
        <w:t>。</w:t>
      </w:r>
      <w:r>
        <w:rPr>
          <w:rFonts w:ascii="仿宋" w:eastAsia="仿宋" w:cs="仿宋" w:hint="eastAsia"/>
          <w:sz w:val="32"/>
          <w:szCs w:val="32"/>
        </w:rPr>
        <w:t>该项目设定的绩效指标明确</w:t>
      </w:r>
      <w:r>
        <w:rPr>
          <w:rFonts w:ascii="仿宋" w:eastAsia="仿宋" w:cs="仿宋"/>
          <w:sz w:val="32"/>
          <w:szCs w:val="32"/>
        </w:rPr>
        <w:t>得1分；指标</w:t>
      </w:r>
      <w:r>
        <w:rPr>
          <w:rFonts w:ascii="仿宋" w:eastAsia="仿宋" w:cs="仿宋" w:hint="eastAsia"/>
          <w:sz w:val="32"/>
          <w:szCs w:val="32"/>
        </w:rPr>
        <w:t>量化，得</w:t>
      </w:r>
      <w:r>
        <w:rPr>
          <w:rFonts w:ascii="仿宋" w:eastAsia="仿宋" w:cs="仿宋"/>
          <w:sz w:val="32"/>
          <w:szCs w:val="32"/>
        </w:rPr>
        <w:t>2</w:t>
      </w:r>
      <w:r>
        <w:rPr>
          <w:rFonts w:ascii="仿宋" w:eastAsia="仿宋" w:cs="仿宋" w:hint="eastAsia"/>
          <w:sz w:val="32"/>
          <w:szCs w:val="32"/>
        </w:rPr>
        <w:t>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（4）资金使用合规性（</w:t>
      </w:r>
      <w:r>
        <w:rPr>
          <w:rFonts w:ascii="仿宋" w:eastAsia="仿宋" w:cs="仿宋"/>
          <w:sz w:val="32"/>
          <w:szCs w:val="32"/>
        </w:rPr>
        <w:t>分值</w:t>
      </w:r>
      <w:r>
        <w:rPr>
          <w:rFonts w:ascii="仿宋" w:eastAsia="仿宋" w:cs="仿宋" w:hint="eastAsia"/>
          <w:sz w:val="32"/>
          <w:szCs w:val="32"/>
        </w:rPr>
        <w:t>4分，得分4分）</w:t>
      </w:r>
      <w:r>
        <w:rPr>
          <w:rFonts w:ascii="仿宋" w:eastAsia="仿宋" w:cs="仿宋"/>
          <w:sz w:val="32"/>
          <w:szCs w:val="32"/>
        </w:rPr>
        <w:t>。该项目</w:t>
      </w:r>
      <w:r>
        <w:rPr>
          <w:rFonts w:ascii="仿宋" w:eastAsia="仿宋" w:cs="仿宋" w:hint="eastAsia"/>
          <w:sz w:val="32"/>
          <w:szCs w:val="32"/>
        </w:rPr>
        <w:t>资金使用符合国家财经法规和财务管理制度</w:t>
      </w:r>
      <w:r>
        <w:rPr>
          <w:rFonts w:ascii="仿宋" w:eastAsia="仿宋" w:cs="仿宋"/>
          <w:sz w:val="32"/>
          <w:szCs w:val="32"/>
        </w:rPr>
        <w:t>规定，得1分</w:t>
      </w:r>
      <w:r>
        <w:rPr>
          <w:rFonts w:ascii="仿宋" w:eastAsia="仿宋" w:cs="仿宋" w:hint="eastAsia"/>
          <w:sz w:val="32"/>
          <w:szCs w:val="32"/>
        </w:rPr>
        <w:t>；</w:t>
      </w:r>
      <w:r>
        <w:rPr>
          <w:rFonts w:ascii="仿宋" w:eastAsia="仿宋" w:cs="仿宋"/>
          <w:sz w:val="32"/>
          <w:szCs w:val="32"/>
        </w:rPr>
        <w:t>资金</w:t>
      </w:r>
      <w:r>
        <w:rPr>
          <w:rFonts w:ascii="仿宋" w:eastAsia="仿宋" w:cs="仿宋" w:hint="eastAsia"/>
          <w:sz w:val="32"/>
          <w:szCs w:val="32"/>
        </w:rPr>
        <w:t>支出有完整的审批程序和手续，</w:t>
      </w:r>
      <w:r>
        <w:rPr>
          <w:rFonts w:ascii="仿宋" w:eastAsia="仿宋" w:cs="仿宋"/>
          <w:sz w:val="32"/>
          <w:szCs w:val="32"/>
        </w:rPr>
        <w:t>得2分；资金支出</w:t>
      </w:r>
      <w:r>
        <w:rPr>
          <w:rFonts w:ascii="仿宋" w:eastAsia="仿宋" w:cs="仿宋" w:hint="eastAsia"/>
          <w:sz w:val="32"/>
          <w:szCs w:val="32"/>
        </w:rPr>
        <w:t>符合合同规定的用途，</w:t>
      </w:r>
      <w:r>
        <w:rPr>
          <w:rFonts w:ascii="仿宋" w:eastAsia="仿宋" w:cs="仿宋"/>
          <w:sz w:val="32"/>
          <w:szCs w:val="32"/>
        </w:rPr>
        <w:t>得1分。该项目</w:t>
      </w:r>
      <w:r>
        <w:rPr>
          <w:rFonts w:ascii="仿宋" w:eastAsia="仿宋" w:cs="仿宋" w:hint="eastAsia"/>
          <w:sz w:val="32"/>
          <w:szCs w:val="32"/>
        </w:rPr>
        <w:t>未出现截留挤占、挪用、虚列支出等情况</w:t>
      </w:r>
      <w:r>
        <w:rPr>
          <w:rFonts w:ascii="仿宋" w:eastAsia="仿宋" w:cs="仿宋"/>
          <w:sz w:val="32"/>
          <w:szCs w:val="32"/>
        </w:rPr>
        <w:t>。</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（5）财务监控有效性（</w:t>
      </w:r>
      <w:r>
        <w:rPr>
          <w:rFonts w:ascii="仿宋" w:eastAsia="仿宋" w:cs="仿宋"/>
          <w:sz w:val="32"/>
          <w:szCs w:val="32"/>
        </w:rPr>
        <w:t>分值</w:t>
      </w:r>
      <w:r>
        <w:rPr>
          <w:rFonts w:ascii="仿宋" w:eastAsia="仿宋" w:cs="仿宋" w:hint="eastAsia"/>
          <w:sz w:val="32"/>
          <w:szCs w:val="32"/>
        </w:rPr>
        <w:t>3分，得分3分）</w:t>
      </w:r>
      <w:r>
        <w:rPr>
          <w:rFonts w:ascii="仿宋" w:eastAsia="仿宋" w:cs="仿宋"/>
          <w:sz w:val="32"/>
          <w:szCs w:val="32"/>
        </w:rPr>
        <w:t>。区生态环境分局</w:t>
      </w:r>
      <w:r>
        <w:rPr>
          <w:rFonts w:ascii="仿宋" w:eastAsia="仿宋" w:cs="仿宋" w:hint="eastAsia"/>
          <w:sz w:val="32"/>
          <w:szCs w:val="32"/>
        </w:rPr>
        <w:t>制定了内部控制手册，实现了项目从采购到付款的全过程监控，得3分。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（6）资金到位率（</w:t>
      </w:r>
      <w:r>
        <w:rPr>
          <w:rFonts w:ascii="仿宋" w:eastAsia="仿宋" w:cs="仿宋"/>
          <w:sz w:val="32"/>
          <w:szCs w:val="32"/>
        </w:rPr>
        <w:t>分值</w:t>
      </w:r>
      <w:r>
        <w:rPr>
          <w:rFonts w:ascii="仿宋" w:eastAsia="仿宋" w:cs="仿宋" w:hint="eastAsia"/>
          <w:sz w:val="32"/>
          <w:szCs w:val="32"/>
        </w:rPr>
        <w:t>5分，得分</w:t>
      </w:r>
      <w:r>
        <w:rPr>
          <w:rFonts w:ascii="仿宋" w:eastAsia="仿宋" w:cs="仿宋"/>
          <w:sz w:val="32"/>
          <w:szCs w:val="32"/>
        </w:rPr>
        <w:t>1</w:t>
      </w:r>
      <w:r>
        <w:rPr>
          <w:rFonts w:ascii="仿宋" w:eastAsia="仿宋" w:cs="仿宋" w:hint="eastAsia"/>
          <w:sz w:val="32"/>
          <w:szCs w:val="32"/>
        </w:rPr>
        <w:t>分）</w:t>
      </w:r>
      <w:r>
        <w:rPr>
          <w:rFonts w:ascii="仿宋" w:eastAsia="仿宋" w:cs="仿宋"/>
          <w:sz w:val="32"/>
          <w:szCs w:val="32"/>
        </w:rPr>
        <w:t>。该项目实际需求资金174</w:t>
      </w:r>
      <w:r>
        <w:rPr>
          <w:rFonts w:ascii="仿宋" w:eastAsia="仿宋" w:cs="仿宋" w:hint="eastAsia"/>
          <w:sz w:val="32"/>
          <w:szCs w:val="32"/>
        </w:rPr>
        <w:t>元</w:t>
      </w:r>
      <w:r>
        <w:rPr>
          <w:rFonts w:ascii="仿宋" w:eastAsia="仿宋" w:cs="仿宋"/>
          <w:sz w:val="32"/>
          <w:szCs w:val="32"/>
        </w:rPr>
        <w:t>，实际到位资金87</w:t>
      </w:r>
      <w:r>
        <w:rPr>
          <w:rFonts w:ascii="仿宋" w:eastAsia="仿宋" w:cs="仿宋" w:hint="eastAsia"/>
          <w:sz w:val="32"/>
          <w:szCs w:val="32"/>
        </w:rPr>
        <w:t>元</w:t>
      </w:r>
      <w:r>
        <w:rPr>
          <w:rFonts w:ascii="仿宋" w:eastAsia="仿宋" w:cs="仿宋"/>
          <w:sz w:val="32"/>
          <w:szCs w:val="32"/>
        </w:rPr>
        <w:t>，资金到位率50</w:t>
      </w:r>
      <w:r>
        <w:rPr>
          <w:rFonts w:ascii="仿宋" w:eastAsia="仿宋" w:cs="仿宋" w:hint="eastAsia"/>
          <w:sz w:val="32"/>
          <w:szCs w:val="32"/>
        </w:rPr>
        <w:t>%</w:t>
      </w:r>
      <w:r>
        <w:rPr>
          <w:rFonts w:ascii="仿宋" w:eastAsia="仿宋" w:cs="仿宋"/>
          <w:sz w:val="32"/>
          <w:szCs w:val="32"/>
        </w:rPr>
        <w:t>，</w:t>
      </w:r>
      <w:r>
        <w:rPr>
          <w:rFonts w:ascii="仿宋" w:eastAsia="仿宋" w:cs="仿宋" w:hint="eastAsia"/>
          <w:sz w:val="32"/>
          <w:szCs w:val="32"/>
        </w:rPr>
        <w:t>得</w:t>
      </w:r>
      <w:r>
        <w:rPr>
          <w:rFonts w:ascii="仿宋" w:eastAsia="仿宋" w:cs="仿宋"/>
          <w:sz w:val="32"/>
          <w:szCs w:val="32"/>
        </w:rPr>
        <w:t>1</w:t>
      </w:r>
      <w:r>
        <w:rPr>
          <w:rFonts w:ascii="仿宋" w:eastAsia="仿宋" w:cs="仿宋" w:hint="eastAsia"/>
          <w:sz w:val="32"/>
          <w:szCs w:val="32"/>
        </w:rPr>
        <w:t>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（7）资金支出进度（</w:t>
      </w:r>
      <w:r>
        <w:rPr>
          <w:rFonts w:ascii="仿宋" w:eastAsia="仿宋" w:cs="仿宋"/>
          <w:sz w:val="32"/>
          <w:szCs w:val="32"/>
        </w:rPr>
        <w:t>分值</w:t>
      </w:r>
      <w:r>
        <w:rPr>
          <w:rFonts w:ascii="仿宋" w:eastAsia="仿宋" w:cs="仿宋" w:hint="eastAsia"/>
          <w:sz w:val="32"/>
          <w:szCs w:val="32"/>
        </w:rPr>
        <w:t>5分，得分</w:t>
      </w:r>
      <w:r>
        <w:rPr>
          <w:rFonts w:ascii="仿宋" w:eastAsia="仿宋" w:cs="仿宋"/>
          <w:sz w:val="32"/>
          <w:szCs w:val="32"/>
        </w:rPr>
        <w:t>5</w:t>
      </w:r>
      <w:r>
        <w:rPr>
          <w:rFonts w:ascii="仿宋" w:eastAsia="仿宋" w:cs="仿宋" w:hint="eastAsia"/>
          <w:sz w:val="32"/>
          <w:szCs w:val="32"/>
        </w:rPr>
        <w:t>分）</w:t>
      </w:r>
      <w:r>
        <w:rPr>
          <w:rFonts w:ascii="仿宋" w:eastAsia="仿宋" w:cs="仿宋"/>
          <w:sz w:val="32"/>
          <w:szCs w:val="32"/>
        </w:rPr>
        <w:t>。</w:t>
      </w:r>
      <w:r>
        <w:rPr>
          <w:rFonts w:ascii="仿宋" w:eastAsia="仿宋" w:cs="仿宋" w:hint="eastAsia"/>
          <w:sz w:val="32"/>
          <w:szCs w:val="32"/>
        </w:rPr>
        <w:t>该项目</w:t>
      </w:r>
      <w:r>
        <w:rPr>
          <w:rFonts w:ascii="仿宋" w:eastAsia="仿宋" w:cs="仿宋"/>
          <w:sz w:val="32"/>
          <w:szCs w:val="32"/>
        </w:rPr>
        <w:t>按照合同规定要求支出资金，得5</w:t>
      </w:r>
      <w:r>
        <w:rPr>
          <w:rFonts w:ascii="仿宋" w:eastAsia="仿宋" w:cs="仿宋" w:hint="eastAsia"/>
          <w:sz w:val="32"/>
          <w:szCs w:val="32"/>
        </w:rPr>
        <w:t>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（8）管理制度健全性（</w:t>
      </w:r>
      <w:r>
        <w:rPr>
          <w:rFonts w:ascii="仿宋" w:eastAsia="仿宋" w:cs="仿宋"/>
          <w:sz w:val="32"/>
          <w:szCs w:val="32"/>
        </w:rPr>
        <w:t>分值</w:t>
      </w:r>
      <w:r>
        <w:rPr>
          <w:rFonts w:ascii="仿宋" w:eastAsia="仿宋" w:cs="仿宋" w:hint="eastAsia"/>
          <w:sz w:val="32"/>
          <w:szCs w:val="32"/>
        </w:rPr>
        <w:t>6分，得分6分）</w:t>
      </w:r>
      <w:r>
        <w:rPr>
          <w:rFonts w:ascii="仿宋" w:eastAsia="仿宋" w:cs="仿宋"/>
          <w:sz w:val="32"/>
          <w:szCs w:val="32"/>
        </w:rPr>
        <w:t>。区生态环境分局</w:t>
      </w:r>
      <w:r>
        <w:rPr>
          <w:rFonts w:ascii="仿宋" w:eastAsia="仿宋" w:cs="仿宋" w:hint="eastAsia"/>
          <w:sz w:val="32"/>
          <w:szCs w:val="32"/>
        </w:rPr>
        <w:t>制订了</w:t>
      </w:r>
      <w:r>
        <w:rPr>
          <w:rFonts w:ascii="仿宋" w:eastAsia="仿宋" w:cs="仿宋"/>
          <w:sz w:val="32"/>
          <w:szCs w:val="32"/>
        </w:rPr>
        <w:t>财务</w:t>
      </w:r>
      <w:r>
        <w:rPr>
          <w:rFonts w:ascii="仿宋" w:eastAsia="仿宋" w:cs="仿宋" w:hint="eastAsia"/>
          <w:sz w:val="32"/>
          <w:szCs w:val="32"/>
        </w:rPr>
        <w:t>管理制度，制度合法、合规、完整，得6分。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（9）制度执行有效性（</w:t>
      </w:r>
      <w:r>
        <w:rPr>
          <w:rFonts w:ascii="仿宋" w:eastAsia="仿宋" w:cs="仿宋"/>
          <w:sz w:val="32"/>
          <w:szCs w:val="32"/>
        </w:rPr>
        <w:t>分值</w:t>
      </w:r>
      <w:r>
        <w:rPr>
          <w:rFonts w:ascii="仿宋" w:eastAsia="仿宋" w:cs="仿宋" w:hint="eastAsia"/>
          <w:sz w:val="32"/>
          <w:szCs w:val="32"/>
        </w:rPr>
        <w:t>4分，得分4分）</w:t>
      </w:r>
      <w:r>
        <w:rPr>
          <w:rFonts w:ascii="仿宋" w:eastAsia="仿宋" w:cs="仿宋"/>
          <w:sz w:val="32"/>
          <w:szCs w:val="32"/>
        </w:rPr>
        <w:t>。</w:t>
      </w:r>
      <w:r>
        <w:rPr>
          <w:rFonts w:ascii="仿宋" w:eastAsia="仿宋" w:cs="仿宋" w:hint="eastAsia"/>
          <w:sz w:val="32"/>
          <w:szCs w:val="32"/>
        </w:rPr>
        <w:t>项目实施遵守相关的法律法规和各项管理规定</w:t>
      </w:r>
      <w:r>
        <w:rPr>
          <w:rFonts w:ascii="仿宋" w:eastAsia="仿宋" w:cs="仿宋"/>
          <w:sz w:val="32"/>
          <w:szCs w:val="32"/>
        </w:rPr>
        <w:t>，得1分</w:t>
      </w:r>
      <w:r>
        <w:rPr>
          <w:rFonts w:ascii="仿宋" w:eastAsia="仿宋" w:cs="仿宋" w:hint="eastAsia"/>
          <w:sz w:val="32"/>
          <w:szCs w:val="32"/>
        </w:rPr>
        <w:t>；</w:t>
      </w:r>
      <w:r>
        <w:rPr>
          <w:rFonts w:ascii="仿宋" w:eastAsia="仿宋" w:cs="仿宋"/>
          <w:sz w:val="32"/>
          <w:szCs w:val="32"/>
        </w:rPr>
        <w:t>项目</w:t>
      </w:r>
      <w:r>
        <w:rPr>
          <w:rFonts w:ascii="仿宋" w:eastAsia="仿宋" w:cs="仿宋" w:hint="eastAsia"/>
          <w:sz w:val="32"/>
          <w:szCs w:val="32"/>
        </w:rPr>
        <w:t>合同书、验收报告等资料齐全并及时归档，得</w:t>
      </w:r>
      <w:r>
        <w:rPr>
          <w:rFonts w:ascii="仿宋" w:eastAsia="仿宋" w:cs="仿宋"/>
          <w:sz w:val="32"/>
          <w:szCs w:val="32"/>
        </w:rPr>
        <w:t>1</w:t>
      </w:r>
      <w:r>
        <w:rPr>
          <w:rFonts w:ascii="仿宋" w:eastAsia="仿宋" w:cs="仿宋" w:hint="eastAsia"/>
          <w:sz w:val="32"/>
          <w:szCs w:val="32"/>
        </w:rPr>
        <w:t>分</w:t>
      </w:r>
      <w:r>
        <w:rPr>
          <w:rFonts w:ascii="仿宋" w:eastAsia="仿宋" w:cs="仿宋"/>
          <w:sz w:val="32"/>
          <w:szCs w:val="32"/>
        </w:rPr>
        <w:t>；项目实施的人员条件、场地设备等各种支撑条件落实到位，得1分；严格执行项目管理程序及质量检查、验收等，得1分。</w:t>
      </w:r>
    </w:p>
    <w:p>
      <w:pPr>
        <w:spacing w:line="560" w:lineRule="exact"/>
        <w:ind w:left="0" w:firstLineChars="200" w:firstLine="640"/>
        <w:rPr>
          <w:rFonts w:ascii="仿宋" w:eastAsia="仿宋" w:cs="仿宋" w:hint="eastAsia"/>
          <w:sz w:val="32"/>
          <w:szCs w:val="32"/>
        </w:rPr>
      </w:pPr>
      <w:r>
        <w:rPr>
          <w:rFonts w:ascii="仿宋" w:eastAsia="仿宋" w:cs="仿宋"/>
          <w:sz w:val="32"/>
          <w:szCs w:val="32"/>
        </w:rPr>
        <w:t>（</w:t>
      </w:r>
      <w:r>
        <w:rPr>
          <w:rFonts w:ascii="仿宋" w:eastAsia="仿宋" w:cs="仿宋" w:hint="eastAsia"/>
          <w:sz w:val="32"/>
          <w:szCs w:val="32"/>
        </w:rPr>
        <w:t>10）</w:t>
      </w:r>
      <w:r>
        <w:rPr>
          <w:rFonts w:ascii="仿宋" w:eastAsia="仿宋" w:cs="仿宋"/>
          <w:sz w:val="32"/>
          <w:szCs w:val="32"/>
        </w:rPr>
        <w:t>乡镇空气站运维数量</w:t>
      </w:r>
      <w:r>
        <w:rPr>
          <w:rFonts w:ascii="仿宋" w:eastAsia="仿宋" w:cs="仿宋" w:hint="eastAsia"/>
          <w:sz w:val="32"/>
          <w:szCs w:val="32"/>
        </w:rPr>
        <w:t>（</w:t>
      </w:r>
      <w:r>
        <w:rPr>
          <w:rFonts w:ascii="仿宋" w:eastAsia="仿宋" w:cs="仿宋"/>
          <w:sz w:val="32"/>
          <w:szCs w:val="32"/>
        </w:rPr>
        <w:t>分值</w:t>
      </w:r>
      <w:r>
        <w:rPr>
          <w:rFonts w:ascii="仿宋" w:eastAsia="仿宋" w:cs="仿宋" w:hint="eastAsia"/>
          <w:sz w:val="32"/>
          <w:szCs w:val="32"/>
        </w:rPr>
        <w:t>10分，得分10分）</w:t>
      </w:r>
      <w:r>
        <w:rPr>
          <w:rFonts w:ascii="仿宋" w:eastAsia="仿宋" w:cs="仿宋"/>
          <w:sz w:val="32"/>
          <w:szCs w:val="32"/>
        </w:rPr>
        <w:t>。乡镇空气站运维数量与空气站总数量一致，得10分。</w:t>
      </w:r>
    </w:p>
    <w:p>
      <w:pPr>
        <w:spacing w:line="560" w:lineRule="exact"/>
        <w:ind w:firstLineChars="200" w:firstLine="640"/>
        <w:rPr>
          <w:rFonts w:ascii="仿宋" w:eastAsia="仿宋" w:cs="仿宋" w:hint="eastAsia"/>
          <w:sz w:val="32"/>
          <w:szCs w:val="32"/>
        </w:rPr>
      </w:pPr>
      <w:r>
        <w:rPr>
          <w:rFonts w:ascii="仿宋" w:eastAsia="仿宋" w:cs="仿宋" w:hint="eastAsia"/>
          <w:sz w:val="32"/>
          <w:szCs w:val="32"/>
        </w:rPr>
        <w:t>（11）</w:t>
      </w:r>
      <w:r>
        <w:rPr>
          <w:rFonts w:ascii="仿宋" w:eastAsia="仿宋" w:cs="仿宋"/>
          <w:sz w:val="32"/>
          <w:szCs w:val="32"/>
        </w:rPr>
        <w:t>空气站数据质控合格率</w:t>
      </w:r>
      <w:r>
        <w:rPr>
          <w:rFonts w:ascii="仿宋" w:eastAsia="仿宋" w:cs="仿宋" w:hint="eastAsia"/>
          <w:sz w:val="32"/>
          <w:szCs w:val="32"/>
        </w:rPr>
        <w:t>（</w:t>
      </w:r>
      <w:r>
        <w:rPr>
          <w:rFonts w:ascii="仿宋" w:eastAsia="仿宋" w:cs="仿宋"/>
          <w:sz w:val="32"/>
          <w:szCs w:val="32"/>
        </w:rPr>
        <w:t>分值</w:t>
      </w:r>
      <w:r>
        <w:rPr>
          <w:rFonts w:ascii="仿宋" w:eastAsia="仿宋" w:cs="仿宋" w:hint="eastAsia"/>
          <w:sz w:val="32"/>
          <w:szCs w:val="32"/>
        </w:rPr>
        <w:t>10分，得分10分）</w:t>
      </w:r>
      <w:r>
        <w:rPr>
          <w:rFonts w:ascii="仿宋" w:eastAsia="仿宋" w:cs="仿宋"/>
          <w:sz w:val="32"/>
          <w:szCs w:val="32"/>
        </w:rPr>
        <w:t>。空气站数据质控合格率</w:t>
      </w:r>
      <w:r>
        <w:rPr>
          <w:rFonts w:ascii="仿宋" w:eastAsia="仿宋" w:cs="仿宋" w:hint="eastAsia"/>
          <w:sz w:val="32"/>
          <w:szCs w:val="32"/>
        </w:rPr>
        <w:t>100%，得10分。</w:t>
      </w:r>
    </w:p>
    <w:p>
      <w:pPr>
        <w:spacing w:line="560" w:lineRule="exact"/>
        <w:ind w:firstLineChars="200" w:firstLine="640"/>
        <w:rPr>
          <w:rFonts w:ascii="仿宋" w:eastAsia="仿宋" w:cs="仿宋"/>
          <w:sz w:val="32"/>
          <w:szCs w:val="32"/>
        </w:rPr>
      </w:pPr>
      <w:r>
        <w:rPr>
          <w:rFonts w:ascii="仿宋" w:eastAsia="仿宋" w:cs="仿宋" w:hint="eastAsia"/>
          <w:sz w:val="32"/>
          <w:szCs w:val="32"/>
        </w:rPr>
        <w:t>（12）</w:t>
      </w:r>
      <w:r>
        <w:rPr>
          <w:rFonts w:ascii="仿宋" w:eastAsia="仿宋" w:cs="仿宋"/>
          <w:sz w:val="32"/>
          <w:szCs w:val="32"/>
        </w:rPr>
        <w:t>空气质量综合指数排名（分值10分，得分10分）。</w:t>
      </w:r>
    </w:p>
    <w:p>
      <w:pPr>
        <w:spacing w:line="560" w:lineRule="exact"/>
        <w:ind w:firstLineChars="200" w:firstLine="640"/>
        <w:rPr>
          <w:rFonts w:ascii="仿宋" w:eastAsia="仿宋" w:cs="仿宋"/>
          <w:sz w:val="32"/>
          <w:szCs w:val="32"/>
        </w:rPr>
      </w:pPr>
      <w:r>
        <w:rPr>
          <w:rFonts w:ascii="仿宋" w:eastAsia="仿宋" w:cs="仿宋"/>
          <w:sz w:val="32"/>
          <w:szCs w:val="32"/>
        </w:rPr>
        <w:t>通过数据实时监控，2023年我区空气质量综合指数排名全市前十，</w:t>
      </w:r>
      <w:r>
        <w:rPr>
          <w:rFonts w:ascii="仿宋" w:eastAsia="仿宋" w:cs="仿宋" w:hint="eastAsia"/>
          <w:sz w:val="32"/>
          <w:szCs w:val="32"/>
        </w:rPr>
        <w:t>得分10分</w:t>
      </w:r>
      <w:r>
        <w:rPr>
          <w:rFonts w:ascii="仿宋" w:eastAsia="仿宋" w:cs="仿宋"/>
          <w:sz w:val="32"/>
          <w:szCs w:val="32"/>
        </w:rPr>
        <w:t>。</w:t>
      </w:r>
    </w:p>
    <w:p>
      <w:pPr>
        <w:spacing w:line="560" w:lineRule="exact"/>
        <w:ind w:firstLineChars="200" w:firstLine="640"/>
        <w:rPr>
          <w:rFonts w:ascii="仿宋" w:eastAsia="仿宋" w:cs="仿宋"/>
          <w:sz w:val="32"/>
          <w:szCs w:val="32"/>
        </w:rPr>
      </w:pPr>
      <w:r>
        <w:rPr>
          <w:rFonts w:ascii="仿宋" w:eastAsia="仿宋" w:cs="仿宋"/>
          <w:sz w:val="32"/>
          <w:szCs w:val="32"/>
        </w:rPr>
        <w:t>（13）数据支撑率（分值10分，得分10分）。2023年为我区环境治理提供数据支撑率为100%，</w:t>
      </w:r>
      <w:r>
        <w:rPr>
          <w:rFonts w:ascii="仿宋" w:eastAsia="仿宋" w:cs="仿宋" w:hint="eastAsia"/>
          <w:sz w:val="32"/>
          <w:szCs w:val="32"/>
        </w:rPr>
        <w:t>得分10分</w:t>
      </w:r>
      <w:r>
        <w:rPr>
          <w:rFonts w:ascii="仿宋" w:eastAsia="仿宋" w:cs="仿宋"/>
          <w:sz w:val="32"/>
          <w:szCs w:val="32"/>
        </w:rPr>
        <w:t>。</w:t>
      </w:r>
    </w:p>
    <w:p>
      <w:pPr>
        <w:spacing w:line="560" w:lineRule="exact"/>
        <w:ind w:firstLineChars="200" w:firstLine="640"/>
        <w:rPr>
          <w:rFonts w:ascii="仿宋" w:eastAsia="仿宋" w:cs="仿宋" w:hint="eastAsia"/>
          <w:sz w:val="32"/>
          <w:szCs w:val="32"/>
        </w:rPr>
      </w:pPr>
      <w:r>
        <w:rPr>
          <w:rFonts w:ascii="仿宋" w:eastAsia="仿宋" w:cs="仿宋"/>
          <w:sz w:val="32"/>
          <w:szCs w:val="32"/>
        </w:rPr>
        <w:t>（14）可持续影响性（分值5分，得5分）。该项目可持续影响期限为1年，</w:t>
      </w:r>
      <w:r>
        <w:rPr>
          <w:rFonts w:ascii="仿宋" w:eastAsia="仿宋" w:cs="仿宋" w:hint="eastAsia"/>
          <w:sz w:val="32"/>
          <w:szCs w:val="32"/>
        </w:rPr>
        <w:t>得分5分</w:t>
      </w:r>
      <w:r>
        <w:rPr>
          <w:rFonts w:ascii="仿宋" w:eastAsia="仿宋" w:cs="仿宋"/>
          <w:sz w:val="32"/>
          <w:szCs w:val="32"/>
        </w:rPr>
        <w:t>。</w:t>
      </w:r>
    </w:p>
    <w:p>
      <w:pPr>
        <w:spacing w:line="560" w:lineRule="exact"/>
        <w:ind w:firstLineChars="200" w:firstLine="640"/>
        <w:rPr>
          <w:rFonts w:ascii="仿宋" w:eastAsia="仿宋" w:cs="仿宋"/>
          <w:sz w:val="32"/>
          <w:szCs w:val="32"/>
        </w:rPr>
      </w:pPr>
      <w:r>
        <w:rPr>
          <w:rFonts w:ascii="仿宋" w:eastAsia="仿宋" w:cs="仿宋" w:hint="eastAsia"/>
          <w:sz w:val="32"/>
          <w:szCs w:val="32"/>
        </w:rPr>
        <w:t>（1</w:t>
      </w:r>
      <w:r>
        <w:rPr>
          <w:rFonts w:ascii="仿宋" w:eastAsia="仿宋" w:cs="仿宋"/>
          <w:sz w:val="32"/>
          <w:szCs w:val="32"/>
        </w:rPr>
        <w:t>5</w:t>
      </w:r>
      <w:r>
        <w:rPr>
          <w:rFonts w:ascii="仿宋" w:eastAsia="仿宋" w:cs="仿宋" w:hint="eastAsia"/>
          <w:sz w:val="32"/>
          <w:szCs w:val="32"/>
        </w:rPr>
        <w:t>）群体满意度（</w:t>
      </w:r>
      <w:r>
        <w:rPr>
          <w:rFonts w:ascii="仿宋" w:eastAsia="仿宋" w:cs="仿宋"/>
          <w:sz w:val="32"/>
          <w:szCs w:val="32"/>
        </w:rPr>
        <w:t>分值</w:t>
      </w:r>
      <w:r>
        <w:rPr>
          <w:rFonts w:ascii="仿宋" w:eastAsia="仿宋" w:cs="仿宋" w:hint="eastAsia"/>
          <w:sz w:val="32"/>
          <w:szCs w:val="32"/>
        </w:rPr>
        <w:t>10分，得分</w:t>
      </w:r>
      <w:r>
        <w:rPr>
          <w:rFonts w:ascii="仿宋" w:eastAsia="仿宋" w:cs="仿宋"/>
          <w:sz w:val="32"/>
          <w:szCs w:val="32"/>
        </w:rPr>
        <w:t>9.3</w:t>
      </w:r>
      <w:r>
        <w:rPr>
          <w:rFonts w:ascii="仿宋" w:eastAsia="仿宋" w:cs="仿宋" w:hint="eastAsia"/>
          <w:sz w:val="32"/>
          <w:szCs w:val="32"/>
        </w:rPr>
        <w:t>分）</w:t>
      </w:r>
      <w:r>
        <w:rPr>
          <w:rFonts w:ascii="仿宋" w:eastAsia="仿宋" w:cs="仿宋"/>
          <w:sz w:val="32"/>
          <w:szCs w:val="32"/>
        </w:rPr>
        <w:t>。</w:t>
      </w:r>
      <w:r>
        <w:rPr>
          <w:rFonts w:ascii="仿宋" w:eastAsia="仿宋" w:cs="仿宋" w:hint="eastAsia"/>
          <w:sz w:val="32"/>
          <w:szCs w:val="32"/>
        </w:rPr>
        <w:t>对受益群众100人开展了问卷调查，</w:t>
      </w:r>
      <w:r>
        <w:rPr>
          <w:rFonts w:ascii="仿宋" w:eastAsia="仿宋" w:cs="仿宋"/>
          <w:sz w:val="32"/>
          <w:szCs w:val="32"/>
        </w:rPr>
        <w:t xml:space="preserve"> 91人非常满意， 9人比较满意，</w:t>
      </w:r>
      <w:r>
        <w:rPr>
          <w:rFonts w:ascii="仿宋" w:eastAsia="仿宋" w:cs="仿宋" w:hint="eastAsia"/>
          <w:sz w:val="32"/>
          <w:szCs w:val="32"/>
        </w:rPr>
        <w:t>满意率</w:t>
      </w:r>
      <w:r>
        <w:rPr>
          <w:rFonts w:ascii="仿宋" w:eastAsia="仿宋" w:cs="仿宋"/>
          <w:sz w:val="32"/>
          <w:szCs w:val="32"/>
        </w:rPr>
        <w:t>100</w:t>
      </w:r>
      <w:r>
        <w:rPr>
          <w:rFonts w:ascii="仿宋" w:eastAsia="仿宋" w:cs="仿宋" w:hint="eastAsia"/>
          <w:sz w:val="32"/>
          <w:szCs w:val="32"/>
        </w:rPr>
        <w:t>%</w:t>
      </w:r>
      <w:r>
        <w:rPr>
          <w:rFonts w:ascii="仿宋" w:eastAsia="仿宋" w:cs="仿宋"/>
          <w:sz w:val="32"/>
          <w:szCs w:val="32"/>
        </w:rPr>
        <w:t>。</w:t>
      </w:r>
      <w:r>
        <w:rPr>
          <w:rFonts w:ascii="仿宋" w:eastAsia="仿宋" w:cs="仿宋" w:hint="eastAsia"/>
          <w:sz w:val="32"/>
          <w:szCs w:val="32"/>
        </w:rPr>
        <w:t>得</w:t>
      </w:r>
      <w:r>
        <w:rPr>
          <w:rFonts w:ascii="仿宋" w:eastAsia="仿宋" w:cs="仿宋"/>
          <w:sz w:val="32"/>
          <w:szCs w:val="32"/>
        </w:rPr>
        <w:t>10</w:t>
      </w:r>
      <w:r>
        <w:rPr>
          <w:rFonts w:ascii="仿宋" w:eastAsia="仿宋" w:cs="仿宋" w:hint="eastAsia"/>
          <w:sz w:val="32"/>
          <w:szCs w:val="32"/>
        </w:rPr>
        <w:t>分。</w:t>
      </w:r>
    </w:p>
    <w:p>
      <w:pPr>
        <w:widowControl/>
        <w:adjustRightInd w:val="0"/>
        <w:snapToGrid w:val="0"/>
        <w:spacing w:line="560" w:lineRule="exact"/>
        <w:ind w:firstLineChars="200" w:firstLine="640"/>
        <w:jc w:val="left"/>
        <w:rPr>
          <w:rFonts w:ascii="仿宋" w:eastAsia="仿宋" w:cs="仿宋" w:hint="eastAsia"/>
          <w:sz w:val="32"/>
          <w:szCs w:val="32"/>
          <w:lang w:val="en-US" w:eastAsia="zh-CN"/>
        </w:rPr>
      </w:pPr>
      <w:r>
        <w:rPr>
          <w:rFonts w:ascii="仿宋" w:eastAsia="仿宋" w:cs="仿宋" w:hint="eastAsia"/>
          <w:sz w:val="32"/>
          <w:szCs w:val="32"/>
          <w:lang w:val="en-US" w:eastAsia="zh-CN"/>
        </w:rPr>
        <w:t>2、评价结论</w:t>
      </w:r>
    </w:p>
    <w:p>
      <w:pPr>
        <w:widowControl/>
        <w:adjustRightInd w:val="0"/>
        <w:snapToGrid w:val="0"/>
        <w:spacing w:line="560" w:lineRule="exact"/>
        <w:ind w:firstLineChars="200" w:firstLine="640"/>
        <w:jc w:val="left"/>
        <w:rPr>
          <w:rFonts w:ascii="仿宋" w:eastAsia="仿宋" w:cs="仿宋" w:hint="eastAsia"/>
          <w:sz w:val="32"/>
          <w:szCs w:val="32"/>
        </w:rPr>
      </w:pPr>
      <w:r>
        <w:rPr>
          <w:rFonts w:ascii="仿宋" w:eastAsia="仿宋" w:cs="仿宋" w:hint="eastAsia"/>
          <w:sz w:val="32"/>
          <w:szCs w:val="32"/>
        </w:rPr>
        <w:t>该项目</w:t>
      </w:r>
      <w:r>
        <w:rPr>
          <w:rFonts w:ascii="仿宋" w:eastAsia="仿宋" w:cs="仿宋"/>
          <w:sz w:val="32"/>
          <w:szCs w:val="32"/>
        </w:rPr>
        <w:t>绩效评价</w:t>
      </w:r>
      <w:r>
        <w:rPr>
          <w:rFonts w:ascii="仿宋" w:eastAsia="仿宋" w:cs="仿宋" w:hint="eastAsia"/>
          <w:sz w:val="32"/>
          <w:szCs w:val="32"/>
        </w:rPr>
        <w:t>得分</w:t>
      </w:r>
      <w:r>
        <w:rPr>
          <w:rFonts w:ascii="仿宋" w:eastAsia="仿宋" w:cs="仿宋"/>
          <w:sz w:val="32"/>
          <w:szCs w:val="32"/>
        </w:rPr>
        <w:t>96</w:t>
      </w:r>
      <w:r>
        <w:rPr>
          <w:rFonts w:ascii="仿宋" w:eastAsia="仿宋" w:cs="仿宋" w:hint="eastAsia"/>
          <w:sz w:val="32"/>
          <w:szCs w:val="32"/>
        </w:rPr>
        <w:t>分</w:t>
      </w:r>
      <w:r>
        <w:rPr>
          <w:rFonts w:ascii="仿宋" w:eastAsia="仿宋" w:cs="仿宋"/>
          <w:sz w:val="32"/>
          <w:szCs w:val="32"/>
        </w:rPr>
        <w:t>，为优秀档次。</w:t>
      </w:r>
    </w:p>
    <w:p>
      <w:pPr>
        <w:widowControl/>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三、存在的问题</w:t>
      </w:r>
    </w:p>
    <w:p>
      <w:pPr>
        <w:shd w:val="clear" w:color="auto" w:fill="FFFFFF"/>
        <w:spacing w:line="560" w:lineRule="exact"/>
        <w:ind w:firstLineChars="200" w:firstLine="640"/>
        <w:rPr>
          <w:rFonts w:ascii="仿宋" w:eastAsia="仿宋" w:cs="仿宋"/>
          <w:sz w:val="32"/>
          <w:szCs w:val="32"/>
        </w:rPr>
      </w:pPr>
      <w:r>
        <w:rPr>
          <w:rFonts w:ascii="仿宋" w:eastAsia="仿宋" w:cs="仿宋"/>
          <w:sz w:val="32"/>
          <w:szCs w:val="32"/>
        </w:rPr>
        <w:t>乡镇空气质量自动监测站运维服务项目为长期项目，项目运维具有延续性，目前该项目每年采购一次，由于项目审批、采购周期较长，采购完成后还需追加调整预算资金，无形中增加了政府采购和预算调整压力。</w:t>
      </w:r>
    </w:p>
    <w:p>
      <w:pPr>
        <w:widowControl/>
        <w:adjustRightInd w:val="0"/>
        <w:snapToGrid w:val="0"/>
        <w:spacing w:line="560" w:lineRule="exact"/>
        <w:ind w:firstLineChars="200" w:firstLine="640"/>
        <w:rPr>
          <w:rFonts w:ascii="仿宋" w:eastAsia="仿宋" w:cs="仿宋_GB2312"/>
          <w:sz w:val="32"/>
          <w:szCs w:val="32"/>
          <w:lang w:val="en-US" w:eastAsia="zh-CN"/>
        </w:rPr>
      </w:pPr>
      <w:r>
        <w:rPr>
          <w:rFonts w:ascii="仿宋" w:eastAsia="仿宋" w:cs="仿宋_GB2312" w:hint="eastAsia"/>
          <w:sz w:val="32"/>
          <w:szCs w:val="32"/>
          <w:lang w:val="en-US" w:eastAsia="zh-CN"/>
        </w:rPr>
        <w:t>四、建议</w:t>
      </w:r>
    </w:p>
    <w:p>
      <w:pPr>
        <w:shd w:val="clear" w:color="auto" w:fill="FFFFFF"/>
        <w:spacing w:line="560" w:lineRule="exact"/>
        <w:ind w:firstLineChars="200" w:firstLine="640"/>
        <w:rPr>
          <w:rFonts w:ascii="仿宋" w:eastAsia="仿宋" w:cs="仿宋"/>
          <w:sz w:val="32"/>
          <w:szCs w:val="32"/>
        </w:rPr>
      </w:pPr>
      <w:r>
        <w:rPr>
          <w:rFonts w:ascii="仿宋" w:eastAsia="仿宋" w:cs="仿宋"/>
          <w:sz w:val="32"/>
          <w:szCs w:val="32"/>
        </w:rPr>
        <w:t>（一）与采购部门协调延长采购服务周期，做好项目采购和</w:t>
      </w:r>
      <w:r>
        <w:rPr>
          <w:rFonts w:ascii="仿宋" w:eastAsia="仿宋" w:cs="仿宋" w:hint="eastAsia"/>
          <w:sz w:val="32"/>
          <w:szCs w:val="32"/>
        </w:rPr>
        <w:t>预算编制工作，尽量降低全区预算调整压力</w:t>
      </w:r>
      <w:r>
        <w:rPr>
          <w:rFonts w:ascii="仿宋" w:eastAsia="仿宋" w:cs="仿宋"/>
          <w:sz w:val="32"/>
          <w:szCs w:val="32"/>
        </w:rPr>
        <w:t>。</w:t>
      </w:r>
    </w:p>
    <w:p>
      <w:pPr>
        <w:shd w:val="clear" w:color="auto" w:fill="FFFFFF"/>
        <w:spacing w:line="560" w:lineRule="exact"/>
        <w:ind w:firstLineChars="200" w:firstLine="640"/>
        <w:rPr>
          <w:rFonts w:ascii="仿宋" w:eastAsia="仿宋" w:cs="仿宋"/>
          <w:sz w:val="32"/>
          <w:szCs w:val="32"/>
        </w:rPr>
      </w:pPr>
      <w:r>
        <w:rPr>
          <w:rFonts w:ascii="仿宋" w:eastAsia="仿宋" w:cs="仿宋"/>
          <w:sz w:val="32"/>
          <w:szCs w:val="32"/>
        </w:rPr>
        <w:t>（二）</w:t>
      </w:r>
      <w:r>
        <w:rPr>
          <w:rFonts w:ascii="仿宋" w:eastAsia="仿宋" w:cs="仿宋" w:hint="eastAsia"/>
          <w:sz w:val="32"/>
          <w:szCs w:val="32"/>
        </w:rPr>
        <w:t>绩效评价结果应用于部门事务管理方面，建议生态环境分局进一步发力，将各项绩效评价结果普遍应用于提升部门事务管理水平，完善部门管理政策等方面，使绩效评价工作真正发挥出应有作用。</w:t>
      </w:r>
    </w:p>
    <w:p>
      <w:pPr>
        <w:spacing w:line="560" w:lineRule="exact"/>
        <w:ind w:firstLineChars="200" w:firstLine="640"/>
        <w:outlineLvl w:val="0"/>
        <w:rPr>
          <w:rFonts w:ascii="仿宋" w:eastAsia="仿宋" w:cs="仿宋_GB2312" w:hint="eastAsia"/>
          <w:sz w:val="32"/>
          <w:szCs w:val="32"/>
        </w:rPr>
      </w:pPr>
    </w:p>
    <w:p>
      <w:pPr>
        <w:spacing w:line="560" w:lineRule="exact"/>
        <w:ind w:firstLineChars="200" w:firstLine="640"/>
        <w:jc w:val="right"/>
        <w:rPr>
          <w:rFonts w:ascii="仿宋" w:eastAsia="仿宋" w:cs="仿宋_GB2312"/>
          <w:sz w:val="32"/>
          <w:szCs w:val="32"/>
        </w:rPr>
      </w:pPr>
    </w:p>
    <w:p>
      <w:pPr>
        <w:spacing w:line="560" w:lineRule="exact"/>
        <w:ind w:firstLineChars="200" w:firstLine="640"/>
        <w:jc w:val="right"/>
        <w:rPr>
          <w:rFonts w:ascii="仿宋" w:eastAsia="仿宋" w:hint="eastAsia"/>
          <w:sz w:val="32"/>
          <w:szCs w:val="32"/>
        </w:rPr>
      </w:pPr>
    </w:p>
    <w:sectPr>
      <w:footerReference w:type="default" r:id="rId2"/>
      <w:footerReference w:type="even" r:id="rId3"/>
      <w:footerReference w:type="first" r:id="rId4"/>
      <w:pgSz w:w="11907" w:h="16840"/>
      <w:pgMar w:top="2098" w:right="1531" w:bottom="1985" w:left="1531"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方正仿宋简体">
    <w:panose1 w:val="02010601030101010101"/>
    <w:charset w:val="86"/>
    <w:family w:val="auto"/>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szCs w:val="18"/>
    </w:rPr>
  </w:style>
  <w:style w:type="paragraph" w:styleId="16">
    <w:name w:val="footer"/>
    <w:basedOn w:val="0"/>
    <w:pPr>
      <w:tabs>
        <w:tab w:val="center" w:pos="4153"/>
        <w:tab w:val="right" w:pos="8307"/>
      </w:tabs>
      <w:snapToGrid w:val="0"/>
      <w:jc w:val="left"/>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DD74D2-3A1A-4AFE-92C6-6FC662EB67E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5078</TotalTime>
  <Application>Yozo_Office27021597764231179</Application>
  <Pages>5</Pages>
  <Words>0</Words>
  <Characters>1911</Characters>
  <Lines>0</Lines>
  <Paragraphs>52</Paragraphs>
  <CharactersWithSpaces>2549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0</cp:revision>
  <cp:lastPrinted>2019-06-04T08:43:49Z</cp:lastPrinted>
  <dcterms:created xsi:type="dcterms:W3CDTF">2014-10-29T12:08:00Z</dcterms:created>
  <dcterms:modified xsi:type="dcterms:W3CDTF">2024-08-29T09:04:28Z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2052-10.1.0.6554</vt:lpwstr>
  </property>
</Properties>
</file>