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7DA7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F9F9F9"/>
          <w:kern w:val="0"/>
          <w:sz w:val="36"/>
          <w:szCs w:val="36"/>
          <w:lang w:eastAsia="zh-CN"/>
        </w:rPr>
      </w:pPr>
      <w:r>
        <w:fldChar w:fldCharType="begin"/>
      </w:r>
      <w:r>
        <w:instrText xml:space="preserve"> HYPERLINK "http://www.yqjy.com:802/upload/document/1187584172125/4.doc" </w:instrText>
      </w:r>
      <w:r>
        <w:fldChar w:fldCharType="separate"/>
      </w:r>
      <w:r>
        <w:rPr>
          <w:rFonts w:hint="eastAsia" w:ascii="宋体" w:hAnsi="宋体"/>
          <w:b/>
          <w:bCs/>
          <w:sz w:val="36"/>
          <w:szCs w:val="36"/>
        </w:rPr>
        <w:t>丰南</w:t>
      </w:r>
      <w:r>
        <w:rPr>
          <w:rFonts w:ascii="宋体" w:hAnsi="宋体"/>
          <w:b/>
          <w:bCs/>
          <w:sz w:val="36"/>
          <w:szCs w:val="36"/>
        </w:rPr>
        <w:t>区</w:t>
      </w:r>
      <w:r>
        <w:rPr>
          <w:rFonts w:hint="eastAsia" w:ascii="宋体" w:hAnsi="宋体"/>
          <w:b/>
          <w:bCs/>
          <w:sz w:val="36"/>
          <w:szCs w:val="36"/>
        </w:rPr>
        <w:t>教育局</w:t>
      </w:r>
      <w:r>
        <w:rPr>
          <w:rFonts w:ascii="宋体" w:hAnsi="宋体"/>
          <w:b/>
          <w:bCs/>
          <w:sz w:val="36"/>
          <w:szCs w:val="36"/>
        </w:rPr>
        <w:t>中小学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文化宣传星管理</w:t>
      </w:r>
      <w:r>
        <w:fldChar w:fldCharType="begin"/>
      </w:r>
      <w:r>
        <w:instrText xml:space="preserve"> HYPERLINK "http://www.yqjy.com:802/upload/document/1187584172125/4.doc" </w:instrText>
      </w:r>
      <w:r>
        <w:fldChar w:fldCharType="separate"/>
      </w:r>
      <w:r>
        <w:rPr>
          <w:rFonts w:ascii="宋体" w:hAnsi="宋体"/>
          <w:b/>
          <w:bCs/>
          <w:sz w:val="36"/>
          <w:szCs w:val="36"/>
        </w:rPr>
        <w:t>操作细则</w:t>
      </w:r>
      <w:r>
        <w:rPr>
          <w:rFonts w:ascii="宋体" w:hAnsi="宋体"/>
          <w:b/>
          <w:bCs/>
          <w:sz w:val="36"/>
          <w:szCs w:val="36"/>
        </w:rPr>
        <w:fldChar w:fldCharType="end"/>
      </w:r>
      <w:r>
        <w:rPr>
          <w:rFonts w:ascii="宋体" w:hAnsi="宋体"/>
          <w:b/>
          <w:bCs/>
          <w:sz w:val="36"/>
          <w:szCs w:val="36"/>
        </w:rPr>
        <w:fldChar w:fldCharType="end"/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(</w:t>
      </w:r>
      <w:r>
        <w:rPr>
          <w:rFonts w:hint="eastAsia" w:ascii="宋体" w:hAnsi="宋体"/>
          <w:b/>
          <w:bCs/>
          <w:sz w:val="36"/>
          <w:szCs w:val="36"/>
        </w:rPr>
        <w:t>试行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88"/>
        <w:gridCol w:w="1305"/>
        <w:gridCol w:w="6795"/>
        <w:gridCol w:w="2400"/>
        <w:gridCol w:w="729"/>
        <w:gridCol w:w="1275"/>
      </w:tblGrid>
      <w:tr w14:paraId="4CCB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9136F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星级项目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4930260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一级</w:t>
            </w:r>
          </w:p>
          <w:p w14:paraId="191090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4C56C8A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二级</w:t>
            </w:r>
          </w:p>
          <w:p w14:paraId="247C90E8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指标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D238F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管理细则</w:t>
            </w:r>
            <w:r>
              <w:rPr>
                <w:rFonts w:hint="eastAsia" w:ascii="宋体" w:hAnsi="宋体"/>
                <w:b/>
                <w:bCs/>
                <w:sz w:val="24"/>
              </w:rPr>
              <w:t>及赋分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0F0EA4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方法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D76876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权重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43F32F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责任科室</w:t>
            </w:r>
          </w:p>
        </w:tc>
      </w:tr>
      <w:tr w14:paraId="7174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18" w:type="dxa"/>
            <w:vMerge w:val="restart"/>
            <w:vAlign w:val="center"/>
          </w:tcPr>
          <w:p w14:paraId="7130E74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文</w:t>
            </w:r>
          </w:p>
          <w:p w14:paraId="5F845AB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化</w:t>
            </w:r>
          </w:p>
          <w:p w14:paraId="598EAB4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</w:t>
            </w:r>
          </w:p>
          <w:p w14:paraId="1EC75C4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传</w:t>
            </w:r>
          </w:p>
          <w:p w14:paraId="6F1305E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星</w:t>
            </w:r>
          </w:p>
          <w:p w14:paraId="01BA2C1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(10分)</w:t>
            </w:r>
          </w:p>
        </w:tc>
        <w:tc>
          <w:tcPr>
            <w:tcW w:w="888" w:type="dxa"/>
            <w:vAlign w:val="center"/>
          </w:tcPr>
          <w:p w14:paraId="6C39A03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A1</w:t>
            </w:r>
          </w:p>
          <w:p w14:paraId="0869066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文化</w:t>
            </w:r>
          </w:p>
          <w:p w14:paraId="4AA0E6A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建设</w:t>
            </w:r>
          </w:p>
        </w:tc>
        <w:tc>
          <w:tcPr>
            <w:tcW w:w="1305" w:type="dxa"/>
            <w:vAlign w:val="center"/>
          </w:tcPr>
          <w:p w14:paraId="3EC1BA24">
            <w:pPr>
              <w:tabs>
                <w:tab w:val="left" w:pos="217"/>
                <w:tab w:val="center" w:pos="493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B1</w:t>
            </w:r>
          </w:p>
          <w:p w14:paraId="0020AD6E">
            <w:pPr>
              <w:tabs>
                <w:tab w:val="left" w:pos="217"/>
                <w:tab w:val="center" w:pos="493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理念体系；一训三风</w:t>
            </w:r>
          </w:p>
        </w:tc>
        <w:tc>
          <w:tcPr>
            <w:tcW w:w="6795" w:type="dxa"/>
            <w:vAlign w:val="center"/>
          </w:tcPr>
          <w:p w14:paraId="5E914DEF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结合学校现状和发展实际，凝炼出符合学校特色的理念体系，制定出在理念体系框架下的“一训三风、校徽等要素(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)。学校工作依据理念体系进行细化分解，各项工作围绕理念体系开展(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)。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各学校在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学期完成理念体系的修订和完善；下学期各校将理念体系分解融合到学校方方面面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400" w:type="dxa"/>
            <w:vAlign w:val="center"/>
          </w:tcPr>
          <w:p w14:paraId="3ECBC12A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查阅资料，座谈</w:t>
            </w:r>
          </w:p>
        </w:tc>
        <w:tc>
          <w:tcPr>
            <w:tcW w:w="729" w:type="dxa"/>
            <w:vAlign w:val="center"/>
          </w:tcPr>
          <w:p w14:paraId="28C3B99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4分</w:t>
            </w:r>
          </w:p>
        </w:tc>
        <w:tc>
          <w:tcPr>
            <w:tcW w:w="1275" w:type="dxa"/>
            <w:vAlign w:val="center"/>
          </w:tcPr>
          <w:p w14:paraId="625B8766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督导室</w:t>
            </w:r>
          </w:p>
        </w:tc>
      </w:tr>
      <w:tr w14:paraId="6783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1218" w:type="dxa"/>
            <w:vMerge w:val="continue"/>
            <w:tcBorders/>
            <w:vAlign w:val="center"/>
          </w:tcPr>
          <w:p w14:paraId="663B75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59C7D17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A2</w:t>
            </w:r>
            <w:bookmarkEnd w:id="0"/>
          </w:p>
          <w:p w14:paraId="6577F3C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</w:t>
            </w:r>
          </w:p>
          <w:p w14:paraId="1E86728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教育</w:t>
            </w:r>
          </w:p>
        </w:tc>
        <w:tc>
          <w:tcPr>
            <w:tcW w:w="1305" w:type="dxa"/>
            <w:vAlign w:val="center"/>
          </w:tcPr>
          <w:p w14:paraId="42D1584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B2</w:t>
            </w:r>
            <w:bookmarkEnd w:id="1"/>
          </w:p>
          <w:p w14:paraId="677436B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信息宣传</w:t>
            </w:r>
          </w:p>
        </w:tc>
        <w:tc>
          <w:tcPr>
            <w:tcW w:w="6795" w:type="dxa"/>
            <w:vAlign w:val="center"/>
          </w:tcPr>
          <w:p w14:paraId="01A60D72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.信息被区委《丰南信息》、区政府《信息快报》、市教育局《教育信息》和区教育局《教育简报》等部门，以及河北教育发布、唐山教育发布、丰南教育信息等公众号刊发，其中省级计0.5分，市级计0.3分，区级计0.2分。</w:t>
            </w:r>
          </w:p>
          <w:p w14:paraId="680683A7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2.信息被市级以上主流媒体刊发的，其中央级计0.5分，省级计0.3分，市级计0.2分。主流媒体以宣传部门要求为准。</w:t>
            </w:r>
          </w:p>
          <w:p w14:paraId="69E6EB47"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3.信息被“学习强国”平台采用，其中市级平台计0.2分，省级平台计0.3分，总平台计0.5分。</w:t>
            </w:r>
            <w:bookmarkStart w:id="2" w:name="_GoBack"/>
            <w:bookmarkEnd w:id="2"/>
          </w:p>
          <w:p w14:paraId="7872304F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4.同一信息内容被多级部门或媒体采用的按其中最高得分计算。</w:t>
            </w:r>
          </w:p>
        </w:tc>
        <w:tc>
          <w:tcPr>
            <w:tcW w:w="2400" w:type="dxa"/>
            <w:vAlign w:val="center"/>
          </w:tcPr>
          <w:p w14:paraId="67822E71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以信息刊发情况赋分</w:t>
            </w:r>
          </w:p>
        </w:tc>
        <w:tc>
          <w:tcPr>
            <w:tcW w:w="729" w:type="dxa"/>
            <w:vAlign w:val="center"/>
          </w:tcPr>
          <w:p w14:paraId="4CA518F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4分</w:t>
            </w:r>
          </w:p>
        </w:tc>
        <w:tc>
          <w:tcPr>
            <w:tcW w:w="1275" w:type="dxa"/>
            <w:vAlign w:val="center"/>
          </w:tcPr>
          <w:p w14:paraId="776B6C8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政法</w:t>
            </w:r>
          </w:p>
          <w:p w14:paraId="7C24639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宣传股 </w:t>
            </w:r>
          </w:p>
        </w:tc>
      </w:tr>
      <w:tr w14:paraId="57A7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18" w:type="dxa"/>
            <w:vMerge w:val="continue"/>
            <w:tcBorders/>
            <w:vAlign w:val="center"/>
          </w:tcPr>
          <w:p w14:paraId="4B8F3E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C68E6A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A3</w:t>
            </w:r>
          </w:p>
          <w:p w14:paraId="28BB121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文明</w:t>
            </w:r>
          </w:p>
          <w:p w14:paraId="7BB145F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创建</w:t>
            </w:r>
          </w:p>
        </w:tc>
        <w:tc>
          <w:tcPr>
            <w:tcW w:w="1305" w:type="dxa"/>
            <w:vAlign w:val="center"/>
          </w:tcPr>
          <w:p w14:paraId="36FE0E1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B3</w:t>
            </w:r>
          </w:p>
          <w:p w14:paraId="011AFEED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文明实践</w:t>
            </w:r>
          </w:p>
        </w:tc>
        <w:tc>
          <w:tcPr>
            <w:tcW w:w="6795" w:type="dxa"/>
            <w:vAlign w:val="center"/>
          </w:tcPr>
          <w:p w14:paraId="07E87482"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各学校积极组织师生开展文明实践活动、志愿服务活动，有计划、有活动安排、有总结，及时宣传报道，有图片和视频。</w:t>
            </w:r>
          </w:p>
        </w:tc>
        <w:tc>
          <w:tcPr>
            <w:tcW w:w="2400" w:type="dxa"/>
            <w:vAlign w:val="center"/>
          </w:tcPr>
          <w:p w14:paraId="4246D5A3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现场检查，查阅资料</w:t>
            </w:r>
          </w:p>
        </w:tc>
        <w:tc>
          <w:tcPr>
            <w:tcW w:w="729" w:type="dxa"/>
            <w:vAlign w:val="center"/>
          </w:tcPr>
          <w:p w14:paraId="271AE5EF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2分</w:t>
            </w:r>
          </w:p>
        </w:tc>
        <w:tc>
          <w:tcPr>
            <w:tcW w:w="1275" w:type="dxa"/>
            <w:vAlign w:val="center"/>
          </w:tcPr>
          <w:p w14:paraId="18410B2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教育股</w:t>
            </w:r>
          </w:p>
        </w:tc>
      </w:tr>
    </w:tbl>
    <w:p w14:paraId="290A79AA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MTJiNGQ1MTFmYzUzYTc2M2M4M2I4ODA3ZTI0OTEifQ==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63613"/>
    <w:rsid w:val="00763C76"/>
    <w:rsid w:val="00765223"/>
    <w:rsid w:val="00767FC8"/>
    <w:rsid w:val="00770F23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21314"/>
    <w:rsid w:val="00A24CC1"/>
    <w:rsid w:val="00A25610"/>
    <w:rsid w:val="00A25687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72607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1C54530"/>
    <w:rsid w:val="01D60B10"/>
    <w:rsid w:val="0273635F"/>
    <w:rsid w:val="03E02E97"/>
    <w:rsid w:val="043F0BEF"/>
    <w:rsid w:val="04897FBF"/>
    <w:rsid w:val="061D0B88"/>
    <w:rsid w:val="06D46722"/>
    <w:rsid w:val="08AA2EDB"/>
    <w:rsid w:val="09864BCA"/>
    <w:rsid w:val="0E043564"/>
    <w:rsid w:val="0F7B0D6D"/>
    <w:rsid w:val="11833402"/>
    <w:rsid w:val="13413B02"/>
    <w:rsid w:val="14E54E1F"/>
    <w:rsid w:val="15EF69DD"/>
    <w:rsid w:val="1695469E"/>
    <w:rsid w:val="16C51A59"/>
    <w:rsid w:val="16C96166"/>
    <w:rsid w:val="179606CE"/>
    <w:rsid w:val="18595223"/>
    <w:rsid w:val="1C9B7E3C"/>
    <w:rsid w:val="1CF9369B"/>
    <w:rsid w:val="1F755E17"/>
    <w:rsid w:val="1F9D6DAE"/>
    <w:rsid w:val="20362A4E"/>
    <w:rsid w:val="20382859"/>
    <w:rsid w:val="20B635D9"/>
    <w:rsid w:val="22721D38"/>
    <w:rsid w:val="249935AC"/>
    <w:rsid w:val="28BC1D67"/>
    <w:rsid w:val="2CE13D42"/>
    <w:rsid w:val="2D990AC0"/>
    <w:rsid w:val="2DBD5ADE"/>
    <w:rsid w:val="2E4427DA"/>
    <w:rsid w:val="2ED012A9"/>
    <w:rsid w:val="2EF67900"/>
    <w:rsid w:val="2F4B5573"/>
    <w:rsid w:val="2FAD2601"/>
    <w:rsid w:val="2FC12305"/>
    <w:rsid w:val="31286FA0"/>
    <w:rsid w:val="318E6079"/>
    <w:rsid w:val="32851613"/>
    <w:rsid w:val="37D4391A"/>
    <w:rsid w:val="389D3D6D"/>
    <w:rsid w:val="38C229A1"/>
    <w:rsid w:val="38E70932"/>
    <w:rsid w:val="39266534"/>
    <w:rsid w:val="3A541047"/>
    <w:rsid w:val="3DEE4511"/>
    <w:rsid w:val="41160006"/>
    <w:rsid w:val="42C22B3A"/>
    <w:rsid w:val="42DD6902"/>
    <w:rsid w:val="45BB7F24"/>
    <w:rsid w:val="46040D75"/>
    <w:rsid w:val="46744F73"/>
    <w:rsid w:val="488A12DA"/>
    <w:rsid w:val="49640274"/>
    <w:rsid w:val="4B302455"/>
    <w:rsid w:val="4C81628A"/>
    <w:rsid w:val="4DDE3E18"/>
    <w:rsid w:val="4F5E50B1"/>
    <w:rsid w:val="507A1C34"/>
    <w:rsid w:val="51B82A14"/>
    <w:rsid w:val="543F11CA"/>
    <w:rsid w:val="54731C42"/>
    <w:rsid w:val="5561619A"/>
    <w:rsid w:val="5592165E"/>
    <w:rsid w:val="57941580"/>
    <w:rsid w:val="582B03E3"/>
    <w:rsid w:val="58AC2BA6"/>
    <w:rsid w:val="5A32275E"/>
    <w:rsid w:val="5BF30811"/>
    <w:rsid w:val="5D84189C"/>
    <w:rsid w:val="5D850ACD"/>
    <w:rsid w:val="5DC170F4"/>
    <w:rsid w:val="5F34063D"/>
    <w:rsid w:val="624C5A3D"/>
    <w:rsid w:val="6296706C"/>
    <w:rsid w:val="62D6791D"/>
    <w:rsid w:val="63C82F8A"/>
    <w:rsid w:val="643B2B56"/>
    <w:rsid w:val="65B67B3F"/>
    <w:rsid w:val="6D7F73A1"/>
    <w:rsid w:val="70741DA4"/>
    <w:rsid w:val="73C80D84"/>
    <w:rsid w:val="74310DB6"/>
    <w:rsid w:val="74BB61F3"/>
    <w:rsid w:val="76AF6E54"/>
    <w:rsid w:val="76D0185E"/>
    <w:rsid w:val="770168C3"/>
    <w:rsid w:val="778F2332"/>
    <w:rsid w:val="79AD3B4A"/>
    <w:rsid w:val="7A4647B1"/>
    <w:rsid w:val="7D5D42EC"/>
    <w:rsid w:val="7E9E757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574</Characters>
  <Lines>170</Lines>
  <Paragraphs>47</Paragraphs>
  <TotalTime>11</TotalTime>
  <ScaleCrop>false</ScaleCrop>
  <LinksUpToDate>false</LinksUpToDate>
  <CharactersWithSpaces>580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2024-11-04T00:54:00Z</cp:lastPrinted>
  <dcterms:modified xsi:type="dcterms:W3CDTF">2024-11-26T00:52:17Z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635194EE2C0E43EEB4C9B4D98D8A3734_13</vt:lpwstr>
  </property>
</Properties>
</file>