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/>
    <w:p>
      <w:pPr>
        <w:jc w:val="center"/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>丰南区卫生健康局公文信笺</w:t>
      </w:r>
    </w:p>
    <w:p>
      <w:pPr>
        <w:rPr>
          <w:color w:val="FF0000"/>
          <w:sz w:val="32"/>
          <w:szCs w:val="32"/>
          <w:u w:val="single" w:color="auto"/>
        </w:rPr>
      </w:pPr>
      <w:r>
        <w:rPr>
          <w:color w:val="FF0000"/>
          <w:sz w:val="32"/>
          <w:szCs w:val="32"/>
          <w:u w:val="single" w:color="auto"/>
        </w:rPr>
        <w:t xml:space="preserve">                                                       </w:t>
      </w:r>
    </w:p>
    <w:p>
      <w:pPr>
        <w:wordWrap w:val="0"/>
        <w:ind w:firstLineChars="1750" w:firstLine="5600"/>
        <w:jc w:val="left"/>
        <w:rPr>
          <w:rFonts w:ascii="方正仿宋简体" w:eastAsia="方正仿宋简体" w:cs="方正仿宋简体" w:hint="eastAsia"/>
          <w:sz w:val="32"/>
          <w:szCs w:val="32"/>
          <w:u w:color="auto"/>
        </w:rPr>
      </w:pPr>
      <w:r>
        <w:rPr>
          <w:rFonts w:ascii="方正仿宋简体" w:eastAsia="方正仿宋简体" w:cs="方正仿宋简体" w:hint="eastAsia"/>
          <w:sz w:val="32"/>
          <w:szCs w:val="32"/>
          <w:u w:color="auto"/>
        </w:rPr>
        <w:t>是否同意公开：</w:t>
      </w:r>
      <w:r>
        <w:rPr>
          <w:rFonts w:ascii="方正仿宋简体" w:eastAsia="方正仿宋简体" w:cs="方正仿宋简体"/>
          <w:sz w:val="32"/>
          <w:szCs w:val="32"/>
          <w:u w:color="auto"/>
        </w:rPr>
        <w:t>（是）</w:t>
      </w:r>
      <w:r>
        <w:rPr>
          <w:rFonts w:ascii="方正仿宋简体" w:eastAsia="方正仿宋简体" w:cs="方正仿宋简体" w:hint="eastAsia"/>
          <w:sz w:val="32"/>
          <w:szCs w:val="32"/>
          <w:u w:color="auto"/>
        </w:rPr>
        <w:t xml:space="preserve"> </w:t>
      </w:r>
    </w:p>
    <w:p>
      <w:pPr>
        <w:wordWrap w:val="0"/>
        <w:ind w:firstLineChars="1750" w:firstLine="5600"/>
        <w:jc w:val="left"/>
        <w:rPr>
          <w:rFonts w:ascii="宋体" w:eastAsia="方正仿宋简体" w:cs="方正仿宋简体" w:hAnsi="宋体" w:hint="eastAsia"/>
          <w:sz w:val="32"/>
          <w:szCs w:val="32"/>
          <w:u w:color="auto"/>
        </w:rPr>
      </w:pPr>
      <w:r>
        <w:rPr>
          <w:rFonts w:ascii="方正仿宋简体" w:eastAsia="方正仿宋简体" w:cs="方正仿宋简体" w:hint="eastAsia"/>
          <w:sz w:val="32"/>
          <w:szCs w:val="32"/>
          <w:u w:color="auto"/>
        </w:rPr>
        <w:t>办理结果：</w:t>
      </w:r>
      <w:r>
        <w:rPr>
          <w:rFonts w:ascii="宋体" w:eastAsia="方正仿宋简体" w:cs="方正仿宋简体" w:hAnsi="宋体"/>
          <w:sz w:val="32"/>
          <w:szCs w:val="32"/>
          <w:u w:color="auto"/>
        </w:rPr>
        <w:t>（A）</w:t>
      </w:r>
      <w:r>
        <w:rPr>
          <w:rFonts w:ascii="宋体" w:eastAsia="方正仿宋简体" w:cs="方正仿宋简体" w:hAnsi="宋体" w:hint="eastAsia"/>
          <w:sz w:val="32"/>
          <w:szCs w:val="32"/>
          <w:u w:color="auto"/>
        </w:rPr>
        <w:t xml:space="preserve">  </w:t>
      </w:r>
    </w:p>
    <w:p>
      <w:pPr>
        <w:wordWrap w:val="0"/>
        <w:ind w:firstLineChars="1750" w:firstLine="5600"/>
        <w:rPr>
          <w:rFonts w:ascii="宋体" w:eastAsia="方正仿宋简体" w:cs="方正仿宋简体" w:hAnsi="宋体" w:hint="eastAsia"/>
          <w:sz w:val="32"/>
          <w:szCs w:val="32"/>
          <w:u w:color="auto"/>
        </w:rPr>
      </w:pPr>
      <w:r>
        <w:rPr>
          <w:rFonts w:ascii="宋体" w:eastAsia="方正仿宋简体" w:cs="方正仿宋简体" w:hAnsi="宋体"/>
          <w:sz w:val="32"/>
          <w:szCs w:val="32"/>
          <w:u w:color="auto"/>
        </w:rPr>
        <w:t>提案</w:t>
      </w:r>
      <w:r>
        <w:rPr>
          <w:rFonts w:ascii="宋体" w:eastAsia="方正仿宋简体" w:cs="方正仿宋简体" w:hAnsi="宋体" w:hint="eastAsia"/>
          <w:sz w:val="32"/>
          <w:szCs w:val="32"/>
          <w:u w:color="auto"/>
        </w:rPr>
        <w:t>字[202</w:t>
      </w:r>
      <w:r>
        <w:rPr>
          <w:rFonts w:ascii="宋体" w:eastAsia="方正仿宋简体" w:cs="方正仿宋简体" w:hAnsi="宋体" w:hint="eastAsia"/>
          <w:sz w:val="32"/>
          <w:szCs w:val="32"/>
          <w:u w:color="auto"/>
          <w:lang w:val="en-US" w:eastAsia="zh-CN"/>
        </w:rPr>
        <w:t>4</w:t>
      </w:r>
      <w:r>
        <w:rPr>
          <w:rFonts w:ascii="宋体" w:eastAsia="方正仿宋简体" w:cs="方正仿宋简体" w:hAnsi="宋体" w:hint="eastAsia"/>
          <w:sz w:val="32"/>
          <w:szCs w:val="32"/>
          <w:u w:color="auto"/>
        </w:rPr>
        <w:t xml:space="preserve">] </w:t>
      </w:r>
      <w:r>
        <w:rPr>
          <w:rFonts w:ascii="宋体" w:eastAsia="方正仿宋简体" w:cs="方正仿宋简体" w:hAnsi="宋体" w:hint="eastAsia"/>
          <w:sz w:val="32"/>
          <w:szCs w:val="32"/>
          <w:u w:color="auto"/>
          <w:lang w:val="en-US" w:eastAsia="zh-CN"/>
        </w:rPr>
        <w:t>27</w:t>
      </w:r>
      <w:r>
        <w:rPr>
          <w:rFonts w:ascii="宋体" w:eastAsia="方正仿宋简体" w:cs="方正仿宋简体" w:hAnsi="宋体"/>
          <w:sz w:val="32"/>
          <w:szCs w:val="32"/>
          <w:u w:color="auto"/>
        </w:rPr>
        <w:t xml:space="preserve"> </w:t>
      </w:r>
      <w:r>
        <w:rPr>
          <w:rFonts w:ascii="宋体" w:eastAsia="方正仿宋简体" w:cs="方正仿宋简体" w:hAnsi="宋体" w:hint="eastAsia"/>
          <w:sz w:val="32"/>
          <w:szCs w:val="32"/>
          <w:u w:color="auto"/>
        </w:rPr>
        <w:t>号</w:t>
      </w:r>
    </w:p>
    <w:p>
      <w:pPr>
        <w:jc w:val="right"/>
        <w:rPr>
          <w:sz w:val="32"/>
          <w:szCs w:val="32"/>
        </w:rPr>
      </w:pPr>
    </w:p>
    <w:p>
      <w:pPr>
        <w:spacing w:line="572" w:lineRule="atLeast"/>
        <w:jc w:val="center"/>
        <w:rPr>
          <w:rFonts w:ascii="方正小标宋简体" w:eastAsia="方正小标宋简体"/>
          <w:b/>
          <w:sz w:val="40"/>
          <w:szCs w:val="40"/>
        </w:rPr>
      </w:pPr>
      <w:r>
        <w:rPr>
          <w:rFonts w:ascii="方正小标宋简体" w:eastAsia="方正小标宋简体"/>
          <w:b/>
          <w:sz w:val="40"/>
          <w:szCs w:val="40"/>
        </w:rPr>
        <w:t>唐山市丰南区卫生健康局</w:t>
      </w:r>
    </w:p>
    <w:p>
      <w:pPr>
        <w:spacing w:line="572" w:lineRule="atLeast"/>
        <w:jc w:val="center"/>
        <w:rPr>
          <w:rFonts w:ascii="方正小标宋简体" w:eastAsia="方正小标宋简体" w:hint="eastAsia"/>
          <w:b/>
          <w:sz w:val="40"/>
          <w:szCs w:val="40"/>
        </w:rPr>
      </w:pPr>
      <w:r>
        <w:rPr>
          <w:rFonts w:ascii="方正小标宋简体" w:eastAsia="方正小标宋简体" w:hint="eastAsia"/>
          <w:b/>
          <w:sz w:val="40"/>
          <w:szCs w:val="40"/>
        </w:rPr>
        <w:t>对政协丰南区第</w:t>
      </w:r>
      <w:r>
        <w:rPr>
          <w:rFonts w:ascii="方正小标宋简体" w:eastAsia="方正小标宋简体"/>
          <w:b/>
          <w:sz w:val="40"/>
          <w:szCs w:val="40"/>
        </w:rPr>
        <w:t>七</w:t>
      </w:r>
      <w:r>
        <w:rPr>
          <w:rFonts w:ascii="方正小标宋简体" w:eastAsia="方正小标宋简体" w:hint="eastAsia"/>
          <w:b/>
          <w:sz w:val="40"/>
          <w:szCs w:val="40"/>
        </w:rPr>
        <w:t>届委员会</w:t>
      </w:r>
    </w:p>
    <w:p>
      <w:pPr>
        <w:spacing w:line="572" w:lineRule="atLeast"/>
        <w:jc w:val="center"/>
        <w:rPr>
          <w:rFonts w:ascii="方正小标宋简体" w:eastAsia="方正小标宋简体" w:hint="eastAsia"/>
          <w:b/>
          <w:sz w:val="40"/>
          <w:szCs w:val="40"/>
        </w:rPr>
      </w:pPr>
      <w:r>
        <w:rPr>
          <w:rFonts w:ascii="方正小标宋简体" w:eastAsia="方正小标宋简体" w:hint="eastAsia"/>
          <w:b/>
          <w:sz w:val="40"/>
          <w:szCs w:val="40"/>
        </w:rPr>
        <w:t>第</w:t>
      </w:r>
      <w:r>
        <w:rPr>
          <w:rFonts w:ascii="方正小标宋简体" w:eastAsia="方正小标宋简体" w:hint="eastAsia"/>
          <w:b/>
          <w:sz w:val="40"/>
          <w:szCs w:val="40"/>
          <w:lang w:eastAsia="zh-CN"/>
        </w:rPr>
        <w:t>四</w:t>
      </w:r>
      <w:r>
        <w:rPr>
          <w:rFonts w:ascii="方正小标宋简体" w:eastAsia="方正小标宋简体" w:hint="eastAsia"/>
          <w:b/>
          <w:sz w:val="40"/>
          <w:szCs w:val="40"/>
        </w:rPr>
        <w:t>次会议第</w:t>
      </w:r>
      <w:r>
        <w:rPr>
          <w:rFonts w:ascii="方正小标宋简体" w:eastAsia="方正小标宋简体" w:hint="eastAsia"/>
          <w:b/>
          <w:sz w:val="40"/>
          <w:szCs w:val="40"/>
          <w:lang w:val="en-US" w:eastAsia="zh-CN"/>
        </w:rPr>
        <w:t>27</w:t>
      </w:r>
      <w:r>
        <w:rPr>
          <w:rFonts w:ascii="方正小标宋简体" w:eastAsia="方正小标宋简体" w:hint="eastAsia"/>
          <w:b/>
          <w:sz w:val="40"/>
          <w:szCs w:val="40"/>
        </w:rPr>
        <w:t>号提</w:t>
      </w:r>
      <w:bookmarkStart w:id="0" w:name="_GoBack"/>
      <w:bookmarkEnd w:id="0"/>
      <w:r>
        <w:rPr>
          <w:rFonts w:ascii="方正小标宋简体" w:eastAsia="方正小标宋简体" w:hint="eastAsia"/>
          <w:b/>
          <w:sz w:val="40"/>
          <w:szCs w:val="40"/>
        </w:rPr>
        <w:t>案的答复</w:t>
      </w:r>
    </w:p>
    <w:p>
      <w:pPr>
        <w:spacing w:line="572" w:lineRule="atLeast"/>
        <w:ind w:left="0" w:firstLineChars="200" w:firstLine="640"/>
        <w:rPr>
          <w:rFonts w:ascii="方正仿宋简体" w:eastAsia="方正仿宋简体"/>
          <w:b/>
          <w:sz w:val="32"/>
          <w:szCs w:val="32"/>
          <w:u w:val="none" w:color="auto"/>
        </w:rPr>
      </w:pPr>
    </w:p>
    <w:p>
      <w:pPr>
        <w:spacing w:line="520" w:lineRule="exact"/>
        <w:rPr>
          <w:rFonts w:ascii="方正仿宋简体" w:eastAsia="方正仿宋简体" w:hint="eastAsia"/>
          <w:b/>
          <w:sz w:val="32"/>
          <w:szCs w:val="32"/>
          <w:u w:val="none" w:color="auto"/>
        </w:rPr>
      </w:pPr>
      <w:r>
        <w:rPr>
          <w:rFonts w:ascii="方正仿宋简体" w:eastAsia="方正仿宋简体" w:hint="eastAsia"/>
          <w:b/>
          <w:sz w:val="32"/>
          <w:szCs w:val="32"/>
          <w:u w:val="none" w:color="auto"/>
          <w:lang w:eastAsia="zh-CN"/>
        </w:rPr>
        <w:t>李俊民、杨卫星</w:t>
      </w:r>
      <w:r>
        <w:rPr>
          <w:rFonts w:ascii="方正仿宋简体" w:eastAsia="方正仿宋简体" w:hint="eastAsia"/>
          <w:b/>
          <w:sz w:val="32"/>
          <w:szCs w:val="32"/>
          <w:u w:val="none" w:color="auto"/>
        </w:rPr>
        <w:t>委员：</w:t>
      </w:r>
    </w:p>
    <w:p>
      <w:pPr>
        <w:spacing w:line="520" w:lineRule="exact"/>
        <w:ind w:firstLineChars="200" w:firstLine="640"/>
        <w:rPr>
          <w:rFonts w:ascii="方正仿宋简体" w:eastAsia="方正仿宋简体" w:hint="eastAsia"/>
          <w:bCs w:val="0"/>
          <w:sz w:val="32"/>
          <w:szCs w:val="32"/>
        </w:rPr>
      </w:pPr>
      <w:r>
        <w:rPr>
          <w:rFonts w:ascii="方正仿宋简体" w:eastAsia="方正仿宋简体" w:hint="eastAsia"/>
          <w:bCs w:val="0"/>
          <w:sz w:val="32"/>
          <w:szCs w:val="32"/>
        </w:rPr>
        <w:t>您提出的</w:t>
      </w:r>
      <w:r>
        <w:rPr>
          <w:rFonts w:ascii="方正仿宋简体" w:eastAsia="方正仿宋简体" w:hint="eastAsia"/>
          <w:bCs w:val="0"/>
          <w:sz w:val="32"/>
          <w:szCs w:val="32"/>
          <w:lang w:eastAsia="zh-CN"/>
        </w:rPr>
        <w:t>“</w:t>
      </w:r>
      <w:r>
        <w:rPr>
          <w:rFonts w:ascii="仿宋_GB2312" w:eastAsia="仿宋_GB2312" w:cs="仿宋_GB2312" w:hAnsi="仿宋_GB2312" w:hint="eastAsia"/>
          <w:bCs w:val="0"/>
          <w:color w:val="000000"/>
          <w:spacing w:val="6"/>
          <w:sz w:val="32"/>
          <w:szCs w:val="32"/>
          <w:lang w:eastAsia="zh-CN"/>
        </w:rPr>
        <w:t>关于统筹规划、不断优化医疗卫生人力资源配置的提案”</w:t>
      </w:r>
      <w:r>
        <w:rPr>
          <w:rFonts w:ascii="方正仿宋简体" w:eastAsia="方正仿宋简体" w:hint="eastAsia"/>
          <w:bCs w:val="0"/>
          <w:sz w:val="32"/>
          <w:szCs w:val="32"/>
        </w:rPr>
        <w:t>收悉，现答复如下：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Chars="200" w:firstLine="640"/>
        <w:textAlignment w:val="auto"/>
        <w:rPr>
          <w:rFonts w:ascii="宋体" w:eastAsia="方正仿宋简体" w:cs="方正仿宋简体" w:hAnsi="宋体" w:hint="eastAsia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ascii="宋体" w:eastAsia="方正仿宋简体" w:cs="方正仿宋简体" w:hAnsi="宋体" w:hint="eastAsia"/>
          <w:color w:val="000000"/>
          <w:sz w:val="32"/>
          <w:szCs w:val="32"/>
          <w:lang w:val="en-US" w:eastAsia="zh-CN"/>
        </w:rPr>
        <w:t>加大医疗卫生人才引进和培养力度，加强卫生健康事业人才支撑，助力各项工作高效发展，是卫健系统人才队伍建设的重中之重。为此，我局深刻剖析人才工作存在问题，找准切入点，细化工作措施，人才引进和培养工作初见成效。</w:t>
      </w:r>
    </w:p>
    <w:p>
      <w:pPr>
        <w:widowControl/>
        <w:adjustRightInd w:val="0"/>
        <w:spacing w:line="520" w:lineRule="exact"/>
        <w:ind w:firstLineChars="188" w:firstLine="602"/>
        <w:rPr>
          <w:rFonts w:ascii="宋体" w:eastAsia="方正仿宋简体" w:cs="方正仿宋简体" w:hAnsi="宋体" w:hint="eastAsia"/>
          <w:color w:val="000000"/>
          <w:kern w:val="0"/>
          <w:sz w:val="32"/>
          <w:szCs w:val="32"/>
        </w:rPr>
      </w:pPr>
      <w:r>
        <w:rPr>
          <w:rFonts w:ascii="宋体" w:eastAsia="方正仿宋简体" w:cs="方正仿宋简体" w:hAnsi="宋体" w:hint="eastAsia"/>
          <w:b/>
          <w:bCs/>
          <w:color w:val="000000"/>
          <w:sz w:val="32"/>
          <w:szCs w:val="32"/>
          <w:lang w:val="en-US" w:eastAsia="zh-CN"/>
        </w:rPr>
        <w:t>一是面向社会招考纳编。</w:t>
      </w:r>
      <w:r>
        <w:rPr>
          <w:rFonts w:ascii="宋体" w:eastAsia="方正仿宋简体" w:cs="方正仿宋简体" w:hAnsi="宋体" w:hint="eastAsia"/>
          <w:b w:val="0"/>
          <w:bCs w:val="0"/>
          <w:color w:val="000000"/>
          <w:sz w:val="32"/>
          <w:szCs w:val="32"/>
          <w:lang w:val="en-US" w:eastAsia="zh-CN"/>
        </w:rPr>
        <w:t>从2023开始，卫健系统不再组织自主招聘和招聘非编人员，由区人社局统一组织招聘事业单位编制人员予以补充。</w:t>
      </w:r>
      <w:r>
        <w:rPr>
          <w:rFonts w:ascii="宋体" w:eastAsia="方正仿宋简体" w:cs="方正仿宋简体" w:hAnsi="宋体" w:hint="eastAsia"/>
          <w:color w:val="000000"/>
          <w:sz w:val="32"/>
          <w:szCs w:val="32"/>
          <w:lang w:val="en-US" w:eastAsia="zh-CN"/>
        </w:rPr>
        <w:t>分年度按计划消化非编人员存量，在事业编招考中，给予在岗非编人员年龄、学历、职称方面的更大倾斜政策，逐步解决非编人员的编制。通过以上措施，进一步调整卫技人员队伍结构，解决我区医疗卫生机构编制占有率不高的问题。2023年卫健系统事业编公开招聘共计80名，其中：区医院42名，中医医院27名，妇幼保健计划生育服务中心4名，疾控中心7名。2023年招聘了3名三支一扶工作人员充实到乡镇卫生院。2024</w:t>
      </w:r>
      <w:r>
        <w:rPr>
          <w:rFonts w:ascii="宋体" w:eastAsia="方正仿宋简体" w:cs="方正仿宋简体" w:hAnsi="宋体" w:hint="eastAsia"/>
          <w:color w:val="000000"/>
          <w:kern w:val="0"/>
          <w:sz w:val="32"/>
          <w:szCs w:val="32"/>
        </w:rPr>
        <w:t>组织面向医学院校和社会公开招聘专业技术人才。招聘专业包括临床医学、护理学、中医学、药学、医学影像、预防医学与公共卫生等，招聘名额预计</w:t>
      </w:r>
      <w:r>
        <w:rPr>
          <w:rFonts w:ascii="宋体" w:eastAsia="方正仿宋简体" w:cs="方正仿宋简体" w:hAnsi="宋体" w:hint="eastAsia"/>
          <w:color w:val="000000"/>
          <w:kern w:val="0"/>
          <w:sz w:val="32"/>
          <w:szCs w:val="32"/>
          <w:lang w:val="en-US" w:eastAsia="zh-CN"/>
        </w:rPr>
        <w:t>121</w:t>
      </w:r>
      <w:r>
        <w:rPr>
          <w:rFonts w:ascii="宋体" w:eastAsia="方正仿宋简体" w:cs="方正仿宋简体" w:hAnsi="宋体" w:hint="eastAsia"/>
          <w:color w:val="000000"/>
          <w:kern w:val="0"/>
          <w:sz w:val="32"/>
          <w:szCs w:val="32"/>
        </w:rPr>
        <w:t>名。</w:t>
      </w:r>
      <w:r>
        <w:rPr>
          <w:rFonts w:ascii="宋体" w:eastAsia="方正仿宋简体" w:cs="方正仿宋简体" w:hAnsi="宋体" w:hint="eastAsia"/>
          <w:color w:val="000000"/>
          <w:kern w:val="0"/>
          <w:sz w:val="32"/>
          <w:szCs w:val="32"/>
          <w:lang w:val="zh-CN"/>
        </w:rPr>
        <w:t>招聘工作于今年</w:t>
      </w:r>
      <w:r>
        <w:rPr>
          <w:rFonts w:ascii="宋体" w:eastAsia="方正仿宋简体" w:cs="方正仿宋简体" w:hAnsi="宋体" w:hint="eastAsia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ascii="宋体" w:eastAsia="方正仿宋简体" w:cs="方正仿宋简体" w:hAnsi="宋体" w:hint="eastAsia"/>
          <w:color w:val="000000"/>
          <w:kern w:val="0"/>
          <w:sz w:val="32"/>
          <w:szCs w:val="32"/>
          <w:lang w:val="zh-CN"/>
        </w:rPr>
        <w:t>月份启动，现已进入档案审核阶段。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Chars="200" w:firstLine="640"/>
        <w:textAlignment w:val="auto"/>
        <w:rPr>
          <w:rFonts w:eastAsia="方正仿宋简体" w:cs="方正仿宋简体" w:hAnsi="宋体" w:hint="eastAsia"/>
          <w:color w:val="000000"/>
          <w:sz w:val="32"/>
          <w:szCs w:val="32"/>
        </w:rPr>
      </w:pPr>
      <w:r>
        <w:rPr>
          <w:rFonts w:eastAsia="方正仿宋简体" w:cs="方正仿宋简体" w:hAnsi="宋体" w:hint="eastAsia"/>
          <w:b/>
          <w:bCs/>
          <w:color w:val="000000"/>
          <w:sz w:val="32"/>
          <w:szCs w:val="32"/>
          <w:lang w:val="en-US" w:eastAsia="zh-CN"/>
        </w:rPr>
        <w:t>二是选聘高端实用技术人才。首先，</w:t>
      </w:r>
      <w:r>
        <w:rPr>
          <w:rFonts w:eastAsia="方正仿宋简体" w:cs="方正仿宋简体" w:hAnsi="宋体" w:hint="eastAsia"/>
          <w:b w:val="0"/>
          <w:bCs w:val="0"/>
          <w:color w:val="000000"/>
          <w:sz w:val="32"/>
          <w:szCs w:val="32"/>
          <w:lang w:val="en-US" w:eastAsia="zh-CN"/>
        </w:rPr>
        <w:t>赴河北医科大学等选聘省级重点医学院校2024年毕业生，共选聘3名。</w:t>
      </w:r>
      <w:r>
        <w:rPr>
          <w:rFonts w:eastAsia="方正仿宋简体" w:cs="方正仿宋简体" w:hAnsi="宋体" w:hint="eastAsia"/>
          <w:b/>
          <w:bCs/>
          <w:color w:val="000000"/>
          <w:sz w:val="32"/>
          <w:szCs w:val="32"/>
          <w:lang w:val="en-US" w:eastAsia="zh-CN"/>
        </w:rPr>
        <w:t>其次，</w:t>
      </w:r>
      <w:r>
        <w:rPr>
          <w:rFonts w:eastAsia="方正仿宋简体" w:cs="方正仿宋简体" w:hAnsi="宋体" w:hint="eastAsia"/>
          <w:color w:val="000000"/>
          <w:sz w:val="32"/>
          <w:szCs w:val="32"/>
          <w:lang w:val="en-US" w:eastAsia="zh-CN"/>
        </w:rPr>
        <w:t>面向周边县（市）区，选聘公立医院急需专业（临床医学、医学影像等）高层次人才，包括具备较高技术水平的硕士研究生学历或副高级以上职称人员，落实事业编制，今年计划选聘</w:t>
      </w:r>
      <w:r>
        <w:rPr>
          <w:rFonts w:eastAsia="方正仿宋简体" w:cs="方正仿宋简体" w:hint="eastAsia"/>
          <w:color w:val="000000"/>
          <w:sz w:val="32"/>
          <w:szCs w:val="32"/>
          <w:lang w:val="en-US" w:eastAsia="zh-CN"/>
        </w:rPr>
        <w:t>40</w:t>
      </w:r>
      <w:r>
        <w:rPr>
          <w:rFonts w:eastAsia="方正仿宋简体" w:cs="方正仿宋简体" w:hAnsi="宋体" w:hint="eastAsia"/>
          <w:color w:val="000000"/>
          <w:sz w:val="32"/>
          <w:szCs w:val="32"/>
          <w:lang w:val="en-US" w:eastAsia="zh-CN"/>
        </w:rPr>
        <w:t>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Chars="200" w:firstLine="640"/>
        <w:jc w:val="both"/>
        <w:textAlignment w:val="auto"/>
        <w:outlineLvl w:val="9"/>
        <w:rPr>
          <w:rFonts w:ascii="宋体" w:eastAsia="方正仿宋简体" w:cs="方正仿宋简体" w:hAnsi="宋体" w:hint="eastAsia"/>
          <w:b w:val="0"/>
          <w:bCs w:val="0"/>
          <w:i w:val="0"/>
          <w:iCs w:val="0"/>
          <w:caps w:val="0"/>
          <w:small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ascii="宋体" w:eastAsia="方正仿宋简体" w:cs="方正仿宋简体" w:hAnsi="宋体" w:hint="eastAsia"/>
          <w:b/>
          <w:bCs/>
          <w:i w:val="0"/>
          <w:iCs w:val="0"/>
          <w:caps w:val="0"/>
          <w:small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三是加强单位间交流学习。</w:t>
      </w:r>
      <w:r>
        <w:rPr>
          <w:rFonts w:ascii="宋体" w:eastAsia="方正仿宋简体" w:cs="方正仿宋简体" w:hAnsi="宋体" w:hint="eastAsia"/>
          <w:b w:val="0"/>
          <w:bCs w:val="0"/>
          <w:i w:val="0"/>
          <w:iCs w:val="0"/>
          <w:caps w:val="0"/>
          <w:small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一是区医院、区中医医院与基层医疗机构签订对口支援协议，制定年度支援计划，选派管理、医、护、技等专业人员开展下乡支援工作。二是各社区卫生服务站积极引进优质医疗资源，聘请上级医院专家坐诊、带教查房 、带教手术，并定期组织相关知识讲座，不断提升医务人员技术水平。三是各社区卫生服务站制定人才培养计划，按专业技术人员比例每年选派骨干人员外出进修学习。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napToGrid/>
        <w:spacing w:line="520" w:lineRule="exact"/>
        <w:ind w:firstLineChars="200" w:firstLine="640"/>
        <w:textAlignment w:val="auto"/>
        <w:rPr>
          <w:rFonts w:ascii="宋体" w:eastAsia="方正仿宋简体" w:cs="方正仿宋简体" w:hAnsi="宋体" w:hint="eastAsia"/>
          <w:color w:val="000000"/>
          <w:kern w:val="0"/>
          <w:sz w:val="32"/>
          <w:szCs w:val="32"/>
          <w:lang w:val="en-US" w:eastAsia="zh-CN"/>
        </w:rPr>
      </w:pPr>
      <w:r>
        <w:rPr>
          <w:rFonts w:ascii="宋体" w:eastAsia="方正仿宋简体" w:cs="方正仿宋简体" w:hAnsi="宋体" w:hint="eastAsia"/>
          <w:b/>
          <w:bCs/>
          <w:i w:val="0"/>
          <w:iCs w:val="0"/>
          <w:caps w:val="0"/>
          <w:small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四是加大培训力度，</w:t>
      </w:r>
      <w:r>
        <w:rPr>
          <w:rFonts w:ascii="宋体" w:eastAsia="方正仿宋简体" w:cs="方正仿宋简体" w:hAnsi="宋体" w:hint="eastAsia"/>
          <w:b/>
          <w:bCs/>
          <w:i w:val="0"/>
          <w:iCs w:val="0"/>
          <w:caps w:val="0"/>
          <w:smallCaps w:val="0"/>
          <w:color w:val="000000"/>
          <w:spacing w:val="6"/>
          <w:kern w:val="0"/>
          <w:sz w:val="32"/>
          <w:szCs w:val="32"/>
          <w:shd w:val="clear" w:color="auto" w:fill="FFFFFF"/>
          <w:lang w:val="en-US" w:eastAsia="zh-CN"/>
        </w:rPr>
        <w:t>提升人员素质</w:t>
      </w:r>
      <w:r>
        <w:rPr>
          <w:rFonts w:ascii="宋体" w:eastAsia="方正仿宋简体" w:cs="方正仿宋简体" w:hAnsi="宋体" w:hint="eastAsia"/>
          <w:b w:val="0"/>
          <w:bCs w:val="0"/>
          <w:i w:val="0"/>
          <w:iCs w:val="0"/>
          <w:caps w:val="0"/>
          <w:smallCaps w:val="0"/>
          <w:color w:val="000000"/>
          <w:spacing w:val="6"/>
          <w:kern w:val="0"/>
          <w:sz w:val="32"/>
          <w:szCs w:val="32"/>
          <w:shd w:val="clear" w:color="auto" w:fill="FFFFFF"/>
          <w:lang w:val="en-US" w:eastAsia="zh-CN"/>
        </w:rPr>
        <w:t>。</w:t>
      </w:r>
      <w:r>
        <w:rPr>
          <w:rFonts w:ascii="宋体" w:eastAsia="方正仿宋简体" w:cs="方正仿宋简体" w:hAnsi="宋体" w:hint="eastAsia"/>
          <w:b w:val="0"/>
          <w:bCs w:val="0"/>
          <w:i w:val="0"/>
          <w:iCs w:val="0"/>
          <w:caps w:val="0"/>
          <w:small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一是</w:t>
      </w:r>
      <w:r>
        <w:rPr>
          <w:rFonts w:ascii="宋体" w:eastAsia="方正仿宋简体" w:cs="方正仿宋简体" w:hAnsi="宋体" w:hint="eastAsia"/>
          <w:i w:val="0"/>
          <w:iCs w:val="0"/>
          <w:caps w:val="0"/>
          <w:small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抓好“三基”训练。区卫健局在全系统展开自主学习、专题讲座、岗位训练等多种形式学习活动，有计划、分步骤地抓好医务人员“三基”训练，不断扎实基本功，巩固理论基础，定期组织常见病多发病诊疗进展、急救知识以及法律法规的培训。</w:t>
      </w:r>
      <w:r>
        <w:rPr>
          <w:rFonts w:ascii="宋体" w:eastAsia="方正仿宋简体" w:cs="方正仿宋简体" w:hAnsi="宋体" w:hint="eastAsia"/>
          <w:b/>
          <w:bCs/>
          <w:i w:val="0"/>
          <w:iCs w:val="0"/>
          <w:caps w:val="0"/>
          <w:small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二是</w:t>
      </w:r>
      <w:r>
        <w:rPr>
          <w:rFonts w:ascii="宋体" w:eastAsia="方正仿宋简体" w:cs="方正仿宋简体" w:hAnsi="宋体" w:hint="eastAsia"/>
          <w:b w:val="0"/>
          <w:bCs w:val="0"/>
          <w:i w:val="0"/>
          <w:iCs w:val="0"/>
          <w:caps w:val="0"/>
          <w:small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组织其他各类专业培训。组织召开医疗风险防范培训、依法执业培训、合理用药培训等集中培训，结合临床实际，针对临床工作中的薄弱环节，不断提升医务人员依法执业、合理用药和专业技能等服务水平，提高医护人员素质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right="0" w:firstLineChars="200" w:firstLine="640"/>
        <w:jc w:val="both"/>
        <w:textAlignment w:val="auto"/>
        <w:rPr>
          <w:rFonts w:ascii="宋体" w:eastAsia="方正仿宋简体" w:cs="方正仿宋简体" w:hAnsi="宋体" w:hint="eastAsia"/>
          <w:color w:val="000000"/>
          <w:sz w:val="32"/>
          <w:szCs w:val="32"/>
        </w:rPr>
      </w:pPr>
      <w:r>
        <w:rPr>
          <w:rFonts w:ascii="宋体" w:eastAsia="方正仿宋简体" w:cs="方正仿宋简体" w:hAnsi="宋体" w:hint="eastAsia"/>
          <w:b/>
          <w:bCs/>
          <w:i w:val="0"/>
          <w:iCs w:val="0"/>
          <w:caps w:val="0"/>
          <w:small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五是推进紧密型医共体建设。</w:t>
      </w:r>
      <w:r>
        <w:rPr>
          <w:rFonts w:ascii="宋体" w:eastAsia="方正仿宋简体" w:cs="方正仿宋简体" w:hAnsi="宋体" w:hint="eastAsia"/>
          <w:b w:val="0"/>
          <w:bCs w:val="0"/>
          <w:color w:val="000000"/>
          <w:sz w:val="32"/>
          <w:szCs w:val="32"/>
          <w:lang w:val="en-US" w:eastAsia="zh-CN"/>
        </w:rPr>
        <w:t>（一）突出重“点”，加强紧密型医共体建设。</w:t>
      </w:r>
      <w:r>
        <w:rPr>
          <w:rFonts w:ascii="宋体" w:eastAsia="方正仿宋简体" w:cs="方正仿宋简体" w:hAnsi="宋体" w:hint="eastAsia"/>
          <w:color w:val="000000"/>
          <w:sz w:val="32"/>
          <w:szCs w:val="32"/>
          <w:lang w:val="en-US" w:eastAsia="zh-CN"/>
        </w:rPr>
        <w:t xml:space="preserve">坚持试点先行，挺进医共体改革深水区。区中医医院与东兴社区卫生服务站组建紧密型医共体，实行“六统一”管理，即统一行政、人员、财务、设备、药品、业务管理；二是全“面”覆盖，组建两个区域性医共体。分别以区医院、区中医医院两家区级医院为主体与全区22家基层医疗卫生机构组建两个对口帮扶型医共体，覆盖率100%，通过落实人员、技术“双下沉”，提升基层服务能力。 </w:t>
      </w:r>
      <w:r>
        <w:rPr>
          <w:rFonts w:ascii="宋体" w:eastAsia="方正仿宋简体" w:cs="方正仿宋简体" w:hAnsi="宋体" w:hint="eastAsia"/>
          <w:b w:val="0"/>
          <w:bCs w:val="0"/>
          <w:color w:val="000000"/>
          <w:sz w:val="32"/>
          <w:szCs w:val="32"/>
          <w:lang w:val="en-US" w:eastAsia="zh-CN"/>
        </w:rPr>
        <w:t>（二）双向流动，构建用人新模式。</w:t>
      </w:r>
      <w:r>
        <w:rPr>
          <w:rFonts w:ascii="宋体" w:eastAsia="方正仿宋简体" w:cs="方正仿宋简体" w:hAnsi="宋体" w:hint="eastAsia"/>
          <w:color w:val="000000"/>
          <w:sz w:val="32"/>
          <w:szCs w:val="32"/>
          <w:lang w:val="en-US" w:eastAsia="zh-CN"/>
        </w:rPr>
        <w:t xml:space="preserve">以优质医疗资源帮扶为导向，医共体内部人员实行双向流动、柔性管理，同时完善考核及激励机制。区级医院下派副主任以上技术骨干定期到成员单位带教坐诊、手术示范、培训讲座等，基层成员单位选派的医、护、技、管等人员到牵头医院免费进修学习。同时，打破单位和编制的壁垒，柳树0镇卫生院、东兴社区卫生卫生服务站主要负责人全部由牵头医院人员选派，实现医共体内部用人自主权。  </w:t>
      </w:r>
    </w:p>
    <w:p>
      <w:pPr>
        <w:topLinePunct/>
        <w:spacing w:line="520" w:lineRule="exact"/>
        <w:ind w:right="11" w:firstLineChars="99" w:firstLine="289"/>
        <w:rPr>
          <w:rFonts w:ascii="宋体" w:eastAsia="方正仿宋简体" w:cs="方正仿宋简体" w:hAnsi="宋体" w:hint="eastAsia"/>
          <w:b/>
          <w:bCs/>
          <w:color w:val="000000"/>
          <w:spacing w:val="6"/>
          <w:sz w:val="28"/>
          <w:szCs w:val="28"/>
        </w:rPr>
      </w:pPr>
    </w:p>
    <w:p>
      <w:pPr>
        <w:tabs>
          <w:tab w:val="left" w:pos="1298"/>
        </w:tabs>
        <w:spacing w:line="520" w:lineRule="exact"/>
        <w:ind w:firstLineChars="1695" w:firstLine="5424"/>
        <w:rPr>
          <w:rFonts w:ascii="宋体" w:eastAsia="方正仿宋简体" w:cs="方正仿宋简体" w:hAnsi="宋体" w:hint="eastAsia"/>
          <w:b/>
          <w:color w:val="000000"/>
          <w:sz w:val="32"/>
          <w:szCs w:val="32"/>
        </w:rPr>
      </w:pPr>
      <w:r>
        <w:rPr>
          <w:rFonts w:ascii="宋体" w:eastAsia="方正仿宋简体" w:cs="方正仿宋简体" w:hAnsi="宋体" w:hint="eastAsia"/>
          <w:b/>
          <w:color w:val="000000"/>
          <w:sz w:val="32"/>
          <w:szCs w:val="32"/>
          <w:lang w:eastAsia="zh-CN"/>
        </w:rPr>
        <w:tab/>
      </w:r>
      <w:r>
        <w:rPr>
          <w:rFonts w:ascii="宋体" w:eastAsia="方正仿宋简体" w:cs="方正仿宋简体" w:hAnsi="宋体" w:hint="eastAsia"/>
          <w:b/>
          <w:color w:val="000000"/>
          <w:sz w:val="32"/>
          <w:szCs w:val="32"/>
          <w:lang w:val="en-US" w:eastAsia="zh-CN"/>
        </w:rPr>
        <w:t>2024</w:t>
      </w:r>
      <w:r>
        <w:rPr>
          <w:rFonts w:ascii="宋体" w:eastAsia="方正仿宋简体" w:cs="方正仿宋简体" w:hAnsi="宋体" w:hint="eastAsia"/>
          <w:b/>
          <w:color w:val="000000"/>
          <w:sz w:val="32"/>
          <w:szCs w:val="32"/>
        </w:rPr>
        <w:t xml:space="preserve">年 </w:t>
      </w:r>
      <w:r>
        <w:rPr>
          <w:rFonts w:ascii="宋体" w:eastAsia="方正仿宋简体" w:cs="方正仿宋简体" w:hAnsi="宋体" w:hint="eastAsia"/>
          <w:b/>
          <w:color w:val="000000"/>
          <w:sz w:val="32"/>
          <w:szCs w:val="32"/>
          <w:lang w:val="en-US" w:eastAsia="zh-CN"/>
        </w:rPr>
        <w:t>8</w:t>
      </w:r>
      <w:r>
        <w:rPr>
          <w:rFonts w:ascii="宋体" w:eastAsia="方正仿宋简体" w:cs="方正仿宋简体" w:hAnsi="宋体" w:hint="eastAsia"/>
          <w:b/>
          <w:color w:val="000000"/>
          <w:sz w:val="32"/>
          <w:szCs w:val="32"/>
        </w:rPr>
        <w:t xml:space="preserve"> 月 </w:t>
      </w:r>
      <w:r>
        <w:rPr>
          <w:rFonts w:ascii="宋体" w:eastAsia="方正仿宋简体" w:cs="方正仿宋简体" w:hAnsi="宋体" w:hint="eastAsia"/>
          <w:b/>
          <w:color w:val="000000"/>
          <w:sz w:val="32"/>
          <w:szCs w:val="32"/>
          <w:lang w:val="en-US" w:eastAsia="zh-CN"/>
        </w:rPr>
        <w:t>23</w:t>
      </w:r>
      <w:r>
        <w:rPr>
          <w:rFonts w:ascii="宋体" w:eastAsia="方正仿宋简体" w:cs="方正仿宋简体" w:hAnsi="宋体" w:hint="eastAsia"/>
          <w:b/>
          <w:color w:val="000000"/>
          <w:sz w:val="32"/>
          <w:szCs w:val="32"/>
        </w:rPr>
        <w:t xml:space="preserve"> 日</w:t>
      </w:r>
    </w:p>
    <w:p>
      <w:pPr>
        <w:spacing w:line="520" w:lineRule="exact"/>
        <w:ind w:firstLineChars="1046" w:firstLine="3347"/>
        <w:rPr>
          <w:rFonts w:ascii="宋体" w:eastAsia="方正仿宋简体" w:cs="方正仿宋简体" w:hAnsi="宋体" w:hint="eastAsia"/>
          <w:b/>
          <w:color w:val="000000"/>
          <w:sz w:val="32"/>
          <w:szCs w:val="32"/>
        </w:rPr>
      </w:pPr>
    </w:p>
    <w:p>
      <w:pPr>
        <w:spacing w:line="520" w:lineRule="exact"/>
        <w:ind w:left="0"/>
        <w:rPr>
          <w:rFonts w:ascii="宋体" w:eastAsia="方正仿宋简体" w:cs="方正仿宋简体" w:hAnsi="宋体" w:hint="eastAsia"/>
          <w:b/>
          <w:color w:val="000000"/>
          <w:sz w:val="32"/>
          <w:szCs w:val="32"/>
        </w:rPr>
      </w:pPr>
      <w:r>
        <w:rPr>
          <w:rFonts w:ascii="宋体" w:eastAsia="方正仿宋简体" w:cs="方正仿宋简体" w:hAnsi="宋体" w:hint="eastAsia"/>
          <w:b/>
          <w:color w:val="000000"/>
          <w:sz w:val="32"/>
          <w:szCs w:val="32"/>
        </w:rPr>
        <w:t xml:space="preserve">领导签发： </w:t>
      </w:r>
      <w:r>
        <w:rPr>
          <w:rFonts w:ascii="宋体" w:eastAsia="方正仿宋简体" w:cs="方正仿宋简体" w:hAnsi="宋体"/>
          <w:b/>
          <w:color w:val="000000"/>
          <w:sz w:val="32"/>
          <w:szCs w:val="32"/>
        </w:rPr>
        <w:t>田宝生</w:t>
      </w:r>
    </w:p>
    <w:p>
      <w:pPr>
        <w:spacing w:line="520" w:lineRule="exact"/>
        <w:ind w:left="0"/>
        <w:rPr>
          <w:rFonts w:ascii="宋体" w:eastAsia="方正仿宋简体" w:cs="方正仿宋简体" w:hAnsi="宋体" w:hint="eastAsia"/>
          <w:b/>
          <w:color w:val="000000"/>
          <w:sz w:val="32"/>
          <w:szCs w:val="32"/>
          <w:lang w:val="en-US" w:eastAsia="zh-CN"/>
        </w:rPr>
      </w:pPr>
      <w:r>
        <w:rPr>
          <w:rFonts w:ascii="宋体" w:eastAsia="方正仿宋简体" w:cs="方正仿宋简体" w:hAnsi="宋体" w:hint="eastAsia"/>
          <w:b/>
          <w:color w:val="000000"/>
          <w:sz w:val="32"/>
          <w:szCs w:val="32"/>
        </w:rPr>
        <w:t>联系人及电话：</w:t>
      </w:r>
      <w:r>
        <w:rPr>
          <w:rFonts w:ascii="宋体" w:eastAsia="方正仿宋简体" w:cs="方正仿宋简体" w:hAnsi="宋体" w:hint="eastAsia"/>
          <w:b/>
          <w:color w:val="000000"/>
          <w:sz w:val="32"/>
          <w:szCs w:val="32"/>
          <w:lang w:eastAsia="zh-CN"/>
        </w:rPr>
        <w:t>董志伟</w:t>
      </w:r>
      <w:r>
        <w:rPr>
          <w:rFonts w:ascii="宋体" w:eastAsia="方正仿宋简体" w:cs="方正仿宋简体" w:hAnsi="宋体" w:hint="eastAsia"/>
          <w:b/>
          <w:color w:val="000000"/>
          <w:sz w:val="32"/>
          <w:szCs w:val="32"/>
          <w:lang w:val="en-US" w:eastAsia="zh-CN"/>
        </w:rPr>
        <w:t xml:space="preserve"> 03158163851</w:t>
      </w:r>
    </w:p>
    <w:p>
      <w:pPr>
        <w:spacing w:line="520" w:lineRule="exact"/>
        <w:ind w:left="0"/>
        <w:rPr>
          <w:rFonts w:ascii="宋体" w:eastAsia="方正仿宋简体" w:cs="方正仿宋简体" w:hAnsi="宋体" w:hint="eastAsia"/>
          <w:b/>
          <w:color w:val="000000"/>
          <w:sz w:val="32"/>
          <w:szCs w:val="32"/>
        </w:rPr>
      </w:pPr>
      <w:r>
        <w:rPr>
          <w:rFonts w:ascii="宋体" w:eastAsia="方正仿宋简体" w:cs="方正仿宋简体" w:hAnsi="宋体" w:hint="eastAsia"/>
          <w:b/>
          <w:color w:val="000000"/>
          <w:sz w:val="32"/>
          <w:szCs w:val="32"/>
        </w:rPr>
        <w:t>抄送：区政府办公室（区行政中心515室）、区政协提案委员会（区行政中心928室）</w:t>
      </w:r>
    </w:p>
    <w:sectPr>
      <w:pgSz w:w="11907" w:h="16840"/>
      <w:pgMar w:top="1928" w:right="1474" w:bottom="1531" w:left="1588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仿宋简体">
    <w:altName w:val="微软雅黑"/>
    <w:panose1 w:val="02010601030101010101"/>
    <w:charset w:val="86"/>
    <w:family w:val="auto"/>
    <w:pitch w:val="variable"/>
    <w:sig w:usb0="00000000" w:usb1="00000000" w:usb2="00000010" w:usb3="00000000" w:csb0="00040000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黑体">
    <w:altName w:val="宋体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文仿宋">
    <w:altName w:val="微软雅黑"/>
    <w:panose1 w:val="02010600040101010101"/>
    <w:charset w:val="86"/>
    <w:family w:val="auto"/>
    <w:pitch w:val="variable"/>
    <w:sig w:usb0="00000000" w:usb1="00000000" w:usb2="00000000" w:usb3="00000000" w:csb0="0004009F" w:csb1="DFD7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  <w:docVars>
    <w:docVar w:name="commondata" w:val="eyJoZGlkIjoiYTNmNWVmYTMxNzhmZmY0ZGQ5MmZiNzgxZmNhNjFhZTk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bCs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Plain Text"/>
    <w:basedOn w:val="0"/>
    <w:pPr>
      <w:ind w:firstLineChars="200" w:firstLine="200"/>
    </w:pPr>
    <w:rPr>
      <w:rFonts w:ascii="宋体" w:eastAsia="华文仿宋" w:hAnsi="宋体"/>
      <w:sz w:val="32"/>
      <w:szCs w:val="21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7">
    <w:name w:val="样式1"/>
    <w:basedOn w:val="0"/>
    <w:rPr>
      <w:b/>
      <w:color w:val="538135"/>
      <w:sz w:val="2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35301970-F8EE-4438-8E03-CB549454545A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6</TotalTime>
  <Application>Yozo_Office27021597764231179</Application>
  <Pages>3</Pages>
  <Words>0</Words>
  <Characters>1279</Characters>
  <Lines>0</Lines>
  <Paragraphs>25</Paragraphs>
  <CharactersWithSpaces>1706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Administrator</cp:lastModifiedBy>
  <cp:revision>1</cp:revision>
  <dcterms:created xsi:type="dcterms:W3CDTF">2020-05-08T06:11:00Z</dcterms:created>
  <dcterms:modified xsi:type="dcterms:W3CDTF">2024-08-23T02:47:53Z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2052-12.1.0.17827</vt:lpwstr>
  </property>
  <property fmtid="{D5CDD505-2E9C-101B-9397-08002B2CF9AE}" pid="3" name="ICV">
    <vt:lpwstr>4011997065834F7E87FA4937FADC2EC5_12</vt:lpwstr>
  </property>
</Properties>
</file>