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B2E27" w14:textId="77777777" w:rsidR="00D030CF" w:rsidRDefault="006661F8">
      <w:pPr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附件</w:t>
      </w:r>
      <w:r>
        <w:rPr>
          <w:rFonts w:ascii="Times New Roman" w:hAnsi="Times New Roman" w:cs="Times New Roman" w:hint="eastAsia"/>
          <w:sz w:val="30"/>
          <w:szCs w:val="30"/>
        </w:rPr>
        <w:t>1</w:t>
      </w:r>
    </w:p>
    <w:p w14:paraId="06C65953" w14:textId="77777777" w:rsidR="00D030CF" w:rsidRDefault="006661F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预算部门</w:t>
      </w:r>
      <w:r>
        <w:rPr>
          <w:rFonts w:ascii="Times New Roman" w:hAnsi="Times New Roman" w:cs="Times New Roman" w:hint="eastAsia"/>
          <w:sz w:val="44"/>
          <w:szCs w:val="44"/>
        </w:rPr>
        <w:t>整体</w:t>
      </w:r>
      <w:r>
        <w:rPr>
          <w:rFonts w:ascii="Times New Roman" w:hAnsi="Times New Roman" w:cs="Times New Roman"/>
          <w:sz w:val="44"/>
          <w:szCs w:val="44"/>
        </w:rPr>
        <w:t>绩效自评报告</w:t>
      </w:r>
    </w:p>
    <w:p w14:paraId="025D7FC0" w14:textId="1C5FA879" w:rsidR="00D030CF" w:rsidRDefault="006661F8">
      <w:pPr>
        <w:jc w:val="center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（</w:t>
      </w:r>
      <w:r>
        <w:rPr>
          <w:rFonts w:ascii="Times New Roman" w:eastAsia="仿宋" w:hAnsi="Times New Roman" w:cs="Times New Roman"/>
          <w:sz w:val="30"/>
          <w:szCs w:val="30"/>
        </w:rPr>
        <w:t>20</w:t>
      </w:r>
      <w:r w:rsidR="004B21A0">
        <w:rPr>
          <w:rFonts w:ascii="Times New Roman" w:eastAsia="仿宋" w:hAnsi="Times New Roman" w:cs="Times New Roman"/>
          <w:sz w:val="30"/>
          <w:szCs w:val="30"/>
        </w:rPr>
        <w:t>20</w:t>
      </w:r>
      <w:r>
        <w:rPr>
          <w:rFonts w:ascii="Times New Roman" w:eastAsia="仿宋" w:hAnsi="Times New Roman" w:cs="Times New Roman"/>
          <w:sz w:val="30"/>
          <w:szCs w:val="30"/>
        </w:rPr>
        <w:t>年度）</w:t>
      </w:r>
    </w:p>
    <w:p w14:paraId="57FA9DDF" w14:textId="77777777" w:rsidR="00D030CF" w:rsidRDefault="00D030CF">
      <w:pPr>
        <w:rPr>
          <w:rFonts w:ascii="Times New Roman" w:eastAsia="仿宋" w:hAnsi="Times New Roman" w:cs="Times New Roman"/>
        </w:rPr>
      </w:pPr>
    </w:p>
    <w:p w14:paraId="44876BE6" w14:textId="77777777" w:rsidR="00D030CF" w:rsidRDefault="00D030CF">
      <w:pPr>
        <w:rPr>
          <w:rFonts w:ascii="Times New Roman" w:eastAsia="仿宋" w:hAnsi="Times New Roman" w:cs="Times New Roman"/>
        </w:rPr>
      </w:pPr>
    </w:p>
    <w:p w14:paraId="1A433903" w14:textId="77777777" w:rsidR="00D030CF" w:rsidRDefault="006661F8">
      <w:pPr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评价方式：</w:t>
      </w:r>
      <w:r>
        <w:rPr>
          <w:rFonts w:ascii="Times New Roman" w:eastAsia="仿宋" w:hAnsi="Times New Roman" w:cs="Times New Roman"/>
          <w:sz w:val="44"/>
          <w:szCs w:val="44"/>
        </w:rPr>
        <w:t>□</w:t>
      </w:r>
      <w:r>
        <w:rPr>
          <w:rFonts w:ascii="Times New Roman" w:eastAsia="仿宋" w:hAnsi="Times New Roman" w:cs="Times New Roman"/>
          <w:sz w:val="32"/>
          <w:szCs w:val="32"/>
        </w:rPr>
        <w:t>直接组织评价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   </w:t>
      </w:r>
      <w:r>
        <w:rPr>
          <w:rFonts w:ascii="Times New Roman" w:eastAsia="仿宋" w:hAnsi="Times New Roman" w:cs="Times New Roman"/>
          <w:sz w:val="44"/>
          <w:szCs w:val="44"/>
        </w:rPr>
        <w:t>□</w:t>
      </w:r>
      <w:r>
        <w:rPr>
          <w:rFonts w:ascii="Times New Roman" w:eastAsia="仿宋" w:hAnsi="Times New Roman" w:cs="Times New Roman"/>
          <w:sz w:val="32"/>
          <w:szCs w:val="32"/>
        </w:rPr>
        <w:t>委托评价</w:t>
      </w:r>
    </w:p>
    <w:p w14:paraId="1FEEF57E" w14:textId="77777777" w:rsidR="00D030CF" w:rsidRDefault="00D030CF">
      <w:pPr>
        <w:rPr>
          <w:rFonts w:ascii="Times New Roman" w:eastAsia="仿宋" w:hAnsi="Times New Roman" w:cs="Times New Roman"/>
        </w:rPr>
      </w:pPr>
    </w:p>
    <w:p w14:paraId="2D4CAE9A" w14:textId="77777777" w:rsidR="00D030CF" w:rsidRDefault="00D030CF">
      <w:pPr>
        <w:rPr>
          <w:rFonts w:ascii="Times New Roman" w:eastAsia="仿宋" w:hAnsi="Times New Roman" w:cs="Times New Roman"/>
        </w:rPr>
      </w:pPr>
    </w:p>
    <w:p w14:paraId="71D31CE3" w14:textId="77777777" w:rsidR="00D030CF" w:rsidRDefault="00D030CF">
      <w:pPr>
        <w:rPr>
          <w:rFonts w:ascii="Times New Roman" w:eastAsia="仿宋" w:hAnsi="Times New Roman" w:cs="Times New Roman"/>
        </w:rPr>
      </w:pPr>
    </w:p>
    <w:p w14:paraId="4B083397" w14:textId="77777777" w:rsidR="00D030CF" w:rsidRDefault="00D030CF">
      <w:pPr>
        <w:ind w:firstLineChars="600" w:firstLine="1920"/>
        <w:rPr>
          <w:rFonts w:ascii="Times New Roman" w:eastAsia="仿宋" w:hAnsi="Times New Roman" w:cs="Times New Roman"/>
          <w:sz w:val="32"/>
          <w:szCs w:val="32"/>
        </w:rPr>
      </w:pPr>
    </w:p>
    <w:p w14:paraId="14AFFCE7" w14:textId="77777777" w:rsidR="00D030CF" w:rsidRDefault="00D030CF">
      <w:pPr>
        <w:ind w:firstLineChars="600" w:firstLine="1920"/>
        <w:rPr>
          <w:rFonts w:ascii="Times New Roman" w:eastAsia="仿宋" w:hAnsi="Times New Roman" w:cs="Times New Roman"/>
          <w:sz w:val="32"/>
          <w:szCs w:val="32"/>
        </w:rPr>
      </w:pPr>
    </w:p>
    <w:p w14:paraId="3E85E39D" w14:textId="77777777" w:rsidR="00D030CF" w:rsidRDefault="00D030CF">
      <w:pPr>
        <w:ind w:firstLineChars="600" w:firstLine="1920"/>
        <w:rPr>
          <w:rFonts w:ascii="Times New Roman" w:eastAsia="仿宋" w:hAnsi="Times New Roman" w:cs="Times New Roman"/>
          <w:sz w:val="32"/>
          <w:szCs w:val="32"/>
        </w:rPr>
      </w:pPr>
    </w:p>
    <w:p w14:paraId="3179D2A1" w14:textId="61F3C623" w:rsidR="00D030CF" w:rsidRDefault="006661F8">
      <w:pPr>
        <w:ind w:firstLineChars="200" w:firstLine="640"/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eastAsia="仿宋" w:hAnsi="Times New Roman" w:cs="Times New Roman"/>
          <w:sz w:val="32"/>
          <w:szCs w:val="32"/>
        </w:rPr>
        <w:t>部门名称：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 </w:t>
      </w:r>
      <w:r w:rsidR="00483DF4">
        <w:rPr>
          <w:rFonts w:ascii="Times New Roman" w:eastAsia="仿宋" w:hAnsi="Times New Roman" w:cs="Times New Roman" w:hint="eastAsia"/>
          <w:sz w:val="32"/>
          <w:szCs w:val="32"/>
          <w:u w:val="single"/>
        </w:rPr>
        <w:t>丰南区委党校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（加盖公章</w:t>
      </w:r>
      <w:r w:rsidR="00483DF4">
        <w:rPr>
          <w:rFonts w:ascii="Times New Roman" w:eastAsia="仿宋" w:hAnsi="Times New Roman" w:cs="Times New Roman" w:hint="eastAsia"/>
          <w:sz w:val="32"/>
          <w:szCs w:val="32"/>
          <w:u w:val="single"/>
        </w:rPr>
        <w:t>）</w:t>
      </w:r>
      <w:r w:rsidR="00483DF4"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</w:t>
      </w:r>
      <w:r w:rsidR="00483DF4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</w:p>
    <w:p w14:paraId="2992471A" w14:textId="3736B7CB" w:rsidR="00D030CF" w:rsidRDefault="006661F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联系电话：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</w:t>
      </w:r>
      <w:r w:rsidR="00483DF4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</w:t>
      </w:r>
      <w:r w:rsidR="00483DF4">
        <w:rPr>
          <w:rFonts w:ascii="Times New Roman" w:eastAsia="仿宋" w:hAnsi="Times New Roman" w:cs="Times New Roman"/>
          <w:sz w:val="32"/>
          <w:szCs w:val="32"/>
          <w:u w:val="single"/>
        </w:rPr>
        <w:t>0315-8122328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  <w:r w:rsidR="00483DF4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</w:t>
      </w:r>
    </w:p>
    <w:p w14:paraId="6BBE7766" w14:textId="77777777" w:rsidR="00D030CF" w:rsidRDefault="00D030CF">
      <w:pPr>
        <w:ind w:firstLineChars="450" w:firstLine="1440"/>
        <w:rPr>
          <w:rFonts w:ascii="Times New Roman" w:eastAsia="仿宋" w:hAnsi="Times New Roman" w:cs="Times New Roman"/>
          <w:sz w:val="32"/>
          <w:szCs w:val="32"/>
        </w:rPr>
      </w:pPr>
    </w:p>
    <w:p w14:paraId="04F784C9" w14:textId="77777777" w:rsidR="00D030CF" w:rsidRDefault="00D030CF">
      <w:pPr>
        <w:ind w:firstLineChars="450" w:firstLine="1440"/>
        <w:rPr>
          <w:rFonts w:ascii="Times New Roman" w:eastAsia="仿宋" w:hAnsi="Times New Roman" w:cs="Times New Roman"/>
          <w:sz w:val="32"/>
          <w:szCs w:val="32"/>
        </w:rPr>
      </w:pPr>
    </w:p>
    <w:p w14:paraId="26ADC8E5" w14:textId="77777777" w:rsidR="00D030CF" w:rsidRDefault="00D030CF">
      <w:pPr>
        <w:ind w:firstLineChars="450" w:firstLine="1440"/>
        <w:rPr>
          <w:rFonts w:ascii="Times New Roman" w:eastAsia="仿宋" w:hAnsi="Times New Roman" w:cs="Times New Roman"/>
          <w:sz w:val="32"/>
          <w:szCs w:val="32"/>
        </w:rPr>
      </w:pPr>
    </w:p>
    <w:p w14:paraId="7400C3AB" w14:textId="77777777" w:rsidR="00D030CF" w:rsidRDefault="00D030CF">
      <w:pPr>
        <w:ind w:firstLineChars="450" w:firstLine="1440"/>
        <w:rPr>
          <w:rFonts w:ascii="Times New Roman" w:eastAsia="仿宋" w:hAnsi="Times New Roman" w:cs="Times New Roman"/>
          <w:sz w:val="32"/>
          <w:szCs w:val="32"/>
        </w:rPr>
      </w:pPr>
    </w:p>
    <w:p w14:paraId="5C5F6617" w14:textId="77777777" w:rsidR="00D030CF" w:rsidRDefault="00D030CF">
      <w:pPr>
        <w:ind w:firstLineChars="450" w:firstLine="1440"/>
        <w:rPr>
          <w:rFonts w:ascii="Times New Roman" w:eastAsia="仿宋" w:hAnsi="Times New Roman" w:cs="Times New Roman"/>
          <w:sz w:val="32"/>
          <w:szCs w:val="32"/>
        </w:rPr>
      </w:pPr>
    </w:p>
    <w:p w14:paraId="52DC5AA5" w14:textId="77777777" w:rsidR="00D030CF" w:rsidRDefault="00D030CF">
      <w:pPr>
        <w:ind w:firstLineChars="450" w:firstLine="1440"/>
        <w:rPr>
          <w:rFonts w:ascii="Times New Roman" w:eastAsia="仿宋" w:hAnsi="Times New Roman" w:cs="Times New Roman"/>
          <w:sz w:val="32"/>
          <w:szCs w:val="32"/>
        </w:rPr>
      </w:pPr>
    </w:p>
    <w:p w14:paraId="6A8E410F" w14:textId="531B919E" w:rsidR="00D030CF" w:rsidRDefault="006661F8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填报日期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  <w:r>
        <w:rPr>
          <w:rFonts w:ascii="Times New Roman" w:eastAsia="仿宋" w:hAnsi="Times New Roman" w:cs="Times New Roman" w:hint="eastAsia"/>
          <w:sz w:val="32"/>
          <w:szCs w:val="32"/>
        </w:rPr>
        <w:t>2020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 w:rsidR="004C6FAD"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 w:rsidR="004C6FAD">
        <w:rPr>
          <w:rFonts w:ascii="Times New Roman" w:eastAsia="仿宋" w:hAnsi="Times New Roman" w:cs="Times New Roman"/>
          <w:sz w:val="32"/>
          <w:szCs w:val="32"/>
        </w:rPr>
        <w:t>1</w:t>
      </w:r>
      <w:r w:rsidR="004B21A0"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日</w:t>
      </w:r>
    </w:p>
    <w:p w14:paraId="6E62C379" w14:textId="77777777" w:rsidR="00D030CF" w:rsidRDefault="00D030CF">
      <w:pPr>
        <w:jc w:val="center"/>
        <w:rPr>
          <w:rFonts w:asciiTheme="minorEastAsia" w:hAnsiTheme="minorEastAsia" w:cs="Times New Roman"/>
          <w:b/>
          <w:sz w:val="44"/>
          <w:szCs w:val="44"/>
        </w:rPr>
      </w:pPr>
    </w:p>
    <w:p w14:paraId="5DF1EFCB" w14:textId="77777777" w:rsidR="00D030CF" w:rsidRDefault="00D030CF">
      <w:pPr>
        <w:jc w:val="center"/>
        <w:rPr>
          <w:rFonts w:asciiTheme="minorEastAsia" w:hAnsiTheme="minorEastAsia" w:cs="Times New Roman"/>
          <w:b/>
          <w:sz w:val="44"/>
          <w:szCs w:val="44"/>
        </w:rPr>
      </w:pPr>
    </w:p>
    <w:p w14:paraId="25891BE2" w14:textId="77777777" w:rsidR="00D030CF" w:rsidRDefault="00D030CF">
      <w:pPr>
        <w:jc w:val="center"/>
        <w:rPr>
          <w:rFonts w:asciiTheme="minorEastAsia" w:hAnsiTheme="minorEastAsia" w:cs="Times New Roman"/>
          <w:b/>
          <w:sz w:val="44"/>
          <w:szCs w:val="44"/>
        </w:rPr>
      </w:pPr>
    </w:p>
    <w:p w14:paraId="17FF7E7A" w14:textId="77777777" w:rsidR="00D030CF" w:rsidRDefault="006661F8">
      <w:pPr>
        <w:jc w:val="center"/>
        <w:rPr>
          <w:rFonts w:asciiTheme="minorEastAsia" w:hAnsiTheme="minorEastAsia" w:cs="Times New Roman"/>
          <w:b/>
          <w:sz w:val="44"/>
          <w:szCs w:val="44"/>
        </w:rPr>
      </w:pPr>
      <w:r>
        <w:rPr>
          <w:rFonts w:asciiTheme="minorEastAsia" w:hAnsiTheme="minorEastAsia" w:cs="Times New Roman"/>
          <w:b/>
          <w:sz w:val="44"/>
          <w:szCs w:val="44"/>
        </w:rPr>
        <w:t>部门</w:t>
      </w:r>
      <w:r>
        <w:rPr>
          <w:rFonts w:asciiTheme="minorEastAsia" w:hAnsiTheme="minorEastAsia" w:cs="Times New Roman" w:hint="eastAsia"/>
          <w:b/>
          <w:sz w:val="44"/>
          <w:szCs w:val="44"/>
        </w:rPr>
        <w:t>整体</w:t>
      </w:r>
      <w:r>
        <w:rPr>
          <w:rFonts w:asciiTheme="minorEastAsia" w:hAnsiTheme="minorEastAsia" w:cs="Times New Roman"/>
          <w:b/>
          <w:sz w:val="44"/>
          <w:szCs w:val="44"/>
        </w:rPr>
        <w:t>绩效自评情况</w:t>
      </w:r>
    </w:p>
    <w:p w14:paraId="61470148" w14:textId="77777777" w:rsidR="00564330" w:rsidRDefault="00564330" w:rsidP="004B21A0">
      <w:pPr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</w:p>
    <w:p w14:paraId="377BE4A6" w14:textId="3C2B396E" w:rsidR="004B21A0" w:rsidRPr="004B21A0" w:rsidRDefault="006661F8" w:rsidP="004B21A0">
      <w:pPr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一、部门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整体</w:t>
      </w:r>
      <w:r>
        <w:rPr>
          <w:rFonts w:ascii="Times New Roman" w:eastAsia="黑体" w:hAnsi="Times New Roman" w:cs="Times New Roman"/>
          <w:b/>
          <w:sz w:val="32"/>
          <w:szCs w:val="32"/>
        </w:rPr>
        <w:t>概况</w:t>
      </w:r>
    </w:p>
    <w:p w14:paraId="26FF7738" w14:textId="64B678FD" w:rsidR="004B21A0" w:rsidRPr="00564330" w:rsidRDefault="00564330" w:rsidP="00564330">
      <w:pPr>
        <w:widowControl/>
        <w:spacing w:line="560" w:lineRule="exact"/>
        <w:ind w:left="643"/>
        <w:textAlignment w:val="baseline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t>（一）</w:t>
      </w:r>
      <w:r w:rsidR="004B21A0" w:rsidRPr="00564330">
        <w:rPr>
          <w:rFonts w:ascii="Times New Roman" w:eastAsia="黑体" w:hAnsi="Times New Roman" w:cs="Times New Roman" w:hint="eastAsia"/>
          <w:b/>
          <w:sz w:val="32"/>
          <w:szCs w:val="32"/>
        </w:rPr>
        <w:t>部门主要职责职能及人员情况</w:t>
      </w:r>
    </w:p>
    <w:p w14:paraId="44766EC8" w14:textId="2F517280" w:rsidR="00564330" w:rsidRPr="00026ECC" w:rsidRDefault="004B21A0" w:rsidP="00564330">
      <w:pPr>
        <w:snapToGrid w:val="0"/>
        <w:spacing w:line="52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FE7188">
        <w:rPr>
          <w:rFonts w:ascii="仿宋_GB2312" w:eastAsia="仿宋_GB2312" w:hint="eastAsia"/>
          <w:b/>
          <w:color w:val="000000"/>
          <w:sz w:val="32"/>
          <w:szCs w:val="32"/>
        </w:rPr>
        <w:t>1、部门</w:t>
      </w:r>
      <w:r w:rsidR="00564330">
        <w:rPr>
          <w:rFonts w:ascii="仿宋_GB2312" w:eastAsia="仿宋_GB2312" w:hint="eastAsia"/>
          <w:b/>
          <w:color w:val="000000"/>
          <w:sz w:val="32"/>
          <w:szCs w:val="32"/>
        </w:rPr>
        <w:t>主要</w:t>
      </w:r>
      <w:r w:rsidRPr="00FE7188">
        <w:rPr>
          <w:rFonts w:ascii="仿宋_GB2312" w:eastAsia="仿宋_GB2312" w:hint="eastAsia"/>
          <w:b/>
          <w:color w:val="000000"/>
          <w:sz w:val="32"/>
          <w:szCs w:val="32"/>
        </w:rPr>
        <w:t>职责</w:t>
      </w:r>
      <w:r w:rsidR="00564330">
        <w:rPr>
          <w:rFonts w:ascii="仿宋_GB2312" w:eastAsia="仿宋_GB2312" w:hint="eastAsia"/>
          <w:b/>
          <w:color w:val="000000"/>
          <w:sz w:val="32"/>
          <w:szCs w:val="32"/>
        </w:rPr>
        <w:t>职能</w:t>
      </w:r>
      <w:r w:rsidRPr="00FE7188">
        <w:rPr>
          <w:rFonts w:ascii="仿宋_GB2312" w:eastAsia="仿宋_GB2312" w:hint="eastAsia"/>
          <w:b/>
          <w:color w:val="000000"/>
          <w:sz w:val="32"/>
          <w:szCs w:val="32"/>
        </w:rPr>
        <w:t>：</w:t>
      </w:r>
    </w:p>
    <w:p w14:paraId="0E84BB29" w14:textId="77777777" w:rsidR="00564330" w:rsidRPr="00026ECC" w:rsidRDefault="00564330" w:rsidP="00564330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26ECC">
        <w:rPr>
          <w:rFonts w:ascii="仿宋_GB2312" w:eastAsia="仿宋_GB2312" w:hAnsi="仿宋" w:hint="eastAsia"/>
          <w:sz w:val="32"/>
          <w:szCs w:val="32"/>
        </w:rPr>
        <w:t>（1）培训和轮训全区乡科级干部和基层党员干部。</w:t>
      </w:r>
    </w:p>
    <w:p w14:paraId="1C3FBFE4" w14:textId="0A268685" w:rsidR="004B21A0" w:rsidRPr="00564330" w:rsidRDefault="00564330" w:rsidP="00564330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26ECC">
        <w:rPr>
          <w:rFonts w:ascii="仿宋_GB2312" w:eastAsia="仿宋_GB2312" w:hAnsi="仿宋" w:hint="eastAsia"/>
          <w:sz w:val="32"/>
          <w:szCs w:val="32"/>
        </w:rPr>
        <w:t>（2）坚持马列主义、毛泽东思想、邓小平理论、科学发展观和伟大复兴中国梦为指导，坚持面向实际，面向</w:t>
      </w:r>
      <w:hyperlink r:id="rId8" w:tgtFrame="_blank" w:tooltip="丰南" w:history="1">
        <w:r w:rsidRPr="00026ECC">
          <w:rPr>
            <w:rFonts w:ascii="仿宋_GB2312" w:eastAsia="仿宋_GB2312" w:hAnsi="仿宋"/>
            <w:sz w:val="32"/>
            <w:szCs w:val="32"/>
          </w:rPr>
          <w:t>丰南</w:t>
        </w:r>
      </w:hyperlink>
      <w:r w:rsidRPr="00026ECC">
        <w:rPr>
          <w:rFonts w:ascii="仿宋_GB2312" w:eastAsia="仿宋_GB2312" w:hAnsi="仿宋" w:hint="eastAsia"/>
          <w:sz w:val="32"/>
          <w:szCs w:val="32"/>
        </w:rPr>
        <w:t>深入研究和准确把握全区改革和建设中具有全面性、战略性、前瞻性重大问题，努力搞好科研工作，为区委、区政府决策服务。</w:t>
      </w:r>
    </w:p>
    <w:p w14:paraId="3D890BD9" w14:textId="65F287B4" w:rsidR="004B21A0" w:rsidRPr="004B21A0" w:rsidRDefault="004B21A0" w:rsidP="004B21A0">
      <w:pPr>
        <w:adjustRightInd w:val="0"/>
        <w:snapToGrid w:val="0"/>
        <w:spacing w:line="560" w:lineRule="exact"/>
        <w:ind w:leftChars="85" w:left="178" w:firstLine="540"/>
        <w:rPr>
          <w:rFonts w:ascii="仿宋_GB2312" w:eastAsia="仿宋_GB2312" w:hAnsi="仿宋"/>
          <w:color w:val="000000"/>
          <w:sz w:val="32"/>
          <w:szCs w:val="32"/>
        </w:rPr>
      </w:pPr>
      <w:r w:rsidRPr="00FE7188">
        <w:rPr>
          <w:rFonts w:ascii="仿宋_GB2312" w:eastAsia="仿宋_GB2312" w:hAnsi="宋体" w:cs="宋体" w:hint="eastAsia"/>
          <w:b/>
          <w:color w:val="000000"/>
          <w:sz w:val="32"/>
          <w:szCs w:val="32"/>
        </w:rPr>
        <w:t>2、</w:t>
      </w:r>
      <w:r w:rsidRPr="00FE7188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人员构成</w:t>
      </w:r>
    </w:p>
    <w:p w14:paraId="79DC72E4" w14:textId="7EE4F8EC" w:rsidR="00564330" w:rsidRPr="00026ECC" w:rsidRDefault="00206E2E" w:rsidP="00564330">
      <w:pPr>
        <w:snapToGrid w:val="0"/>
        <w:spacing w:line="520" w:lineRule="exact"/>
        <w:ind w:firstLineChars="200" w:firstLine="420"/>
        <w:rPr>
          <w:rFonts w:ascii="仿宋_GB2312" w:eastAsia="仿宋_GB2312" w:hAnsi="仿宋"/>
          <w:sz w:val="32"/>
          <w:szCs w:val="32"/>
        </w:rPr>
      </w:pPr>
      <w:hyperlink r:id="rId9" w:tgtFrame="_blank" w:tooltip="丰南" w:history="1">
        <w:r w:rsidR="00564330" w:rsidRPr="00026ECC">
          <w:rPr>
            <w:rFonts w:ascii="仿宋_GB2312" w:eastAsia="仿宋_GB2312" w:hAnsi="仿宋"/>
            <w:sz w:val="32"/>
            <w:szCs w:val="32"/>
          </w:rPr>
          <w:t>丰南</w:t>
        </w:r>
      </w:hyperlink>
      <w:r w:rsidR="00564330" w:rsidRPr="00026ECC">
        <w:rPr>
          <w:rFonts w:ascii="仿宋_GB2312" w:eastAsia="仿宋_GB2312" w:hAnsi="仿宋" w:hint="eastAsia"/>
          <w:sz w:val="32"/>
          <w:szCs w:val="32"/>
        </w:rPr>
        <w:t>区委党校属于财政全额拨款、独立核算的事业单位，单位编制数20人，到</w:t>
      </w:r>
      <w:r w:rsidR="00564330">
        <w:rPr>
          <w:rFonts w:ascii="仿宋_GB2312" w:eastAsia="仿宋_GB2312" w:hAnsi="仿宋" w:hint="eastAsia"/>
          <w:sz w:val="32"/>
          <w:szCs w:val="32"/>
        </w:rPr>
        <w:t>2</w:t>
      </w:r>
      <w:r w:rsidR="00564330">
        <w:rPr>
          <w:rFonts w:ascii="仿宋_GB2312" w:eastAsia="仿宋_GB2312" w:hAnsi="仿宋"/>
          <w:sz w:val="32"/>
          <w:szCs w:val="32"/>
        </w:rPr>
        <w:t>020</w:t>
      </w:r>
      <w:r w:rsidR="00564330" w:rsidRPr="00026ECC">
        <w:rPr>
          <w:rFonts w:ascii="仿宋_GB2312" w:eastAsia="仿宋_GB2312" w:hAnsi="仿宋" w:hint="eastAsia"/>
          <w:sz w:val="32"/>
          <w:szCs w:val="32"/>
        </w:rPr>
        <w:t>年底实有在职人员</w:t>
      </w:r>
      <w:r w:rsidR="00564330">
        <w:rPr>
          <w:rFonts w:ascii="仿宋_GB2312" w:eastAsia="仿宋_GB2312" w:hAnsi="仿宋" w:hint="eastAsia"/>
          <w:sz w:val="32"/>
          <w:szCs w:val="32"/>
        </w:rPr>
        <w:t>1</w:t>
      </w:r>
      <w:r w:rsidR="00564330">
        <w:rPr>
          <w:rFonts w:ascii="仿宋_GB2312" w:eastAsia="仿宋_GB2312" w:hAnsi="仿宋"/>
          <w:sz w:val="32"/>
          <w:szCs w:val="32"/>
        </w:rPr>
        <w:t>9</w:t>
      </w:r>
      <w:r w:rsidR="00564330" w:rsidRPr="00026ECC">
        <w:rPr>
          <w:rFonts w:ascii="仿宋_GB2312" w:eastAsia="仿宋_GB2312" w:hAnsi="仿宋" w:hint="eastAsia"/>
          <w:sz w:val="32"/>
          <w:szCs w:val="32"/>
        </w:rPr>
        <w:t>人，人事代理4人，聘用制3人，劳务派遣人员</w:t>
      </w:r>
      <w:r w:rsidR="00564330">
        <w:rPr>
          <w:rFonts w:ascii="仿宋_GB2312" w:eastAsia="仿宋_GB2312" w:hAnsi="仿宋"/>
          <w:sz w:val="32"/>
          <w:szCs w:val="32"/>
        </w:rPr>
        <w:t>8</w:t>
      </w:r>
      <w:r w:rsidR="00564330" w:rsidRPr="00026ECC">
        <w:rPr>
          <w:rFonts w:ascii="仿宋_GB2312" w:eastAsia="仿宋_GB2312" w:hAnsi="仿宋" w:hint="eastAsia"/>
          <w:sz w:val="32"/>
          <w:szCs w:val="32"/>
        </w:rPr>
        <w:t>人，退休人员</w:t>
      </w:r>
      <w:r w:rsidR="00564330">
        <w:rPr>
          <w:rFonts w:ascii="仿宋_GB2312" w:eastAsia="仿宋_GB2312" w:hAnsi="仿宋" w:hint="eastAsia"/>
          <w:sz w:val="32"/>
          <w:szCs w:val="32"/>
        </w:rPr>
        <w:t>2</w:t>
      </w:r>
      <w:r w:rsidR="00564330">
        <w:rPr>
          <w:rFonts w:ascii="仿宋_GB2312" w:eastAsia="仿宋_GB2312" w:hAnsi="仿宋"/>
          <w:sz w:val="32"/>
          <w:szCs w:val="32"/>
        </w:rPr>
        <w:t>0</w:t>
      </w:r>
      <w:r w:rsidR="00564330" w:rsidRPr="00026ECC">
        <w:rPr>
          <w:rFonts w:ascii="仿宋_GB2312" w:eastAsia="仿宋_GB2312" w:hAnsi="仿宋" w:hint="eastAsia"/>
          <w:sz w:val="32"/>
          <w:szCs w:val="32"/>
        </w:rPr>
        <w:t>人，遗属人员1人。</w:t>
      </w:r>
    </w:p>
    <w:p w14:paraId="7D18B244" w14:textId="6E372373" w:rsidR="004B21A0" w:rsidRPr="004B21A0" w:rsidRDefault="00564330">
      <w:pPr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t>（二）</w:t>
      </w:r>
      <w:r w:rsidRPr="00564330">
        <w:rPr>
          <w:rFonts w:ascii="Times New Roman" w:eastAsia="黑体" w:hAnsi="Times New Roman" w:cs="Times New Roman" w:hint="eastAsia"/>
          <w:b/>
          <w:sz w:val="32"/>
          <w:szCs w:val="32"/>
        </w:rPr>
        <w:t>部门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预算执行情况</w:t>
      </w:r>
    </w:p>
    <w:p w14:paraId="09CFAF75" w14:textId="5E76C7BD" w:rsidR="00D030CF" w:rsidRDefault="006661F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部门</w:t>
      </w:r>
      <w:r>
        <w:rPr>
          <w:rFonts w:ascii="Times New Roman" w:eastAsia="仿宋" w:hAnsi="Times New Roman" w:cs="Times New Roman"/>
          <w:sz w:val="32"/>
          <w:szCs w:val="32"/>
        </w:rPr>
        <w:t>20</w:t>
      </w:r>
      <w:r w:rsidR="00564330">
        <w:rPr>
          <w:rFonts w:ascii="Times New Roman" w:eastAsia="仿宋" w:hAnsi="Times New Roman" w:cs="Times New Roman"/>
          <w:sz w:val="32"/>
          <w:szCs w:val="32"/>
        </w:rPr>
        <w:t>20</w:t>
      </w:r>
      <w:r>
        <w:rPr>
          <w:rFonts w:ascii="Times New Roman" w:eastAsia="仿宋" w:hAnsi="Times New Roman" w:cs="Times New Roman"/>
          <w:sz w:val="32"/>
          <w:szCs w:val="32"/>
        </w:rPr>
        <w:t>年度申请预算</w:t>
      </w:r>
      <w:r>
        <w:rPr>
          <w:rFonts w:ascii="Times New Roman" w:eastAsia="仿宋" w:hAnsi="Times New Roman" w:cs="Times New Roman" w:hint="eastAsia"/>
          <w:sz w:val="32"/>
          <w:szCs w:val="32"/>
        </w:rPr>
        <w:t>资金</w:t>
      </w:r>
      <w:r w:rsidR="00564330" w:rsidRPr="00564330">
        <w:rPr>
          <w:rFonts w:cs="宋体"/>
          <w:sz w:val="32"/>
          <w:szCs w:val="32"/>
        </w:rPr>
        <w:t>542.57</w:t>
      </w:r>
      <w:r>
        <w:rPr>
          <w:rFonts w:ascii="Times New Roman" w:eastAsia="仿宋" w:hAnsi="Times New Roman" w:cs="Times New Roman" w:hint="eastAsia"/>
          <w:sz w:val="32"/>
          <w:szCs w:val="32"/>
        </w:rPr>
        <w:t>万元，实际支出</w:t>
      </w:r>
      <w:r w:rsidR="00564330" w:rsidRPr="00564330">
        <w:rPr>
          <w:rFonts w:cs="宋体"/>
          <w:sz w:val="32"/>
          <w:szCs w:val="32"/>
        </w:rPr>
        <w:t>542.57</w:t>
      </w:r>
      <w:r>
        <w:rPr>
          <w:rFonts w:ascii="Times New Roman" w:eastAsia="仿宋" w:hAnsi="Times New Roman" w:cs="Times New Roman" w:hint="eastAsia"/>
          <w:sz w:val="32"/>
          <w:szCs w:val="32"/>
        </w:rPr>
        <w:t>万元，预算执行率</w:t>
      </w:r>
      <w:r w:rsidR="00BF7325">
        <w:rPr>
          <w:rFonts w:ascii="Times New Roman" w:eastAsia="仿宋" w:hAnsi="Times New Roman" w:cs="Times New Roman"/>
          <w:sz w:val="32"/>
          <w:szCs w:val="32"/>
        </w:rPr>
        <w:t>100</w:t>
      </w:r>
      <w:r>
        <w:rPr>
          <w:rFonts w:ascii="Times New Roman" w:eastAsia="仿宋" w:hAnsi="Times New Roman" w:cs="Times New Roman"/>
          <w:sz w:val="32"/>
          <w:szCs w:val="32"/>
        </w:rPr>
        <w:t>%</w:t>
      </w:r>
      <w:r>
        <w:rPr>
          <w:rFonts w:ascii="Times New Roman" w:eastAsia="仿宋" w:hAnsi="Times New Roman" w:cs="Times New Roman" w:hint="eastAsia"/>
          <w:sz w:val="32"/>
          <w:szCs w:val="32"/>
        </w:rPr>
        <w:t>。其中：专项</w:t>
      </w:r>
      <w:r>
        <w:rPr>
          <w:rFonts w:ascii="Times New Roman" w:eastAsia="仿宋" w:hAnsi="Times New Roman" w:cs="Times New Roman"/>
          <w:sz w:val="32"/>
          <w:szCs w:val="32"/>
        </w:rPr>
        <w:t>项目</w:t>
      </w:r>
      <w:r w:rsidR="00193C46"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个，金额合计</w:t>
      </w:r>
      <w:r w:rsidR="00B47988">
        <w:rPr>
          <w:rFonts w:ascii="仿宋_GB2312" w:eastAsia="仿宋_GB2312" w:hAnsi="仿宋"/>
          <w:sz w:val="32"/>
          <w:szCs w:val="32"/>
        </w:rPr>
        <w:t>9</w:t>
      </w:r>
      <w:r w:rsidR="00193C46">
        <w:rPr>
          <w:rFonts w:ascii="仿宋_GB2312" w:eastAsia="仿宋_GB2312" w:hAnsi="仿宋"/>
          <w:sz w:val="32"/>
          <w:szCs w:val="32"/>
        </w:rPr>
        <w:t>1.5</w:t>
      </w:r>
      <w:r w:rsidR="00B47988">
        <w:rPr>
          <w:rFonts w:ascii="仿宋_GB2312" w:eastAsia="仿宋_GB2312" w:hAnsi="仿宋"/>
          <w:sz w:val="32"/>
          <w:szCs w:val="32"/>
        </w:rPr>
        <w:t>7</w:t>
      </w:r>
      <w:r>
        <w:rPr>
          <w:rFonts w:ascii="Times New Roman" w:eastAsia="仿宋" w:hAnsi="Times New Roman" w:cs="Times New Roman"/>
          <w:sz w:val="32"/>
          <w:szCs w:val="32"/>
        </w:rPr>
        <w:t>万元，实际</w:t>
      </w:r>
      <w:r>
        <w:rPr>
          <w:rFonts w:ascii="Times New Roman" w:eastAsia="仿宋" w:hAnsi="Times New Roman" w:cs="Times New Roman" w:hint="eastAsia"/>
          <w:sz w:val="32"/>
          <w:szCs w:val="32"/>
        </w:rPr>
        <w:t>支出</w:t>
      </w:r>
      <w:r w:rsidR="00B47988" w:rsidRPr="00103023">
        <w:rPr>
          <w:rFonts w:ascii="仿宋_GB2312" w:eastAsia="仿宋_GB2312" w:hAnsi="仿宋"/>
          <w:sz w:val="32"/>
          <w:szCs w:val="32"/>
        </w:rPr>
        <w:t>77.73</w:t>
      </w:r>
      <w:r>
        <w:rPr>
          <w:rFonts w:ascii="Times New Roman" w:eastAsia="仿宋" w:hAnsi="Times New Roman" w:cs="Times New Roman"/>
          <w:sz w:val="32"/>
          <w:szCs w:val="32"/>
        </w:rPr>
        <w:t>万元，</w:t>
      </w:r>
      <w:r w:rsidR="00E26041">
        <w:rPr>
          <w:rFonts w:ascii="Times New Roman" w:eastAsia="仿宋" w:hAnsi="Times New Roman" w:cs="Times New Roman" w:hint="eastAsia"/>
          <w:sz w:val="32"/>
          <w:szCs w:val="32"/>
        </w:rPr>
        <w:t>预算</w:t>
      </w:r>
      <w:r>
        <w:rPr>
          <w:rFonts w:ascii="Times New Roman" w:eastAsia="仿宋" w:hAnsi="Times New Roman" w:cs="Times New Roman"/>
          <w:sz w:val="32"/>
          <w:szCs w:val="32"/>
        </w:rPr>
        <w:t>执行率为</w:t>
      </w:r>
      <w:r w:rsidR="00193C46">
        <w:rPr>
          <w:rFonts w:ascii="Times New Roman" w:eastAsia="仿宋" w:hAnsi="Times New Roman" w:cs="Times New Roman"/>
          <w:sz w:val="32"/>
          <w:szCs w:val="32"/>
        </w:rPr>
        <w:t>85</w:t>
      </w:r>
      <w:r>
        <w:rPr>
          <w:rFonts w:ascii="Times New Roman" w:eastAsia="仿宋" w:hAnsi="Times New Roman" w:cs="Times New Roman"/>
          <w:sz w:val="32"/>
          <w:szCs w:val="32"/>
        </w:rPr>
        <w:t>%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7F8ABF64" w14:textId="77777777" w:rsidR="00D030CF" w:rsidRDefault="006661F8">
      <w:pPr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二、部门总体绩效目标和绩效指标设定情况</w:t>
      </w:r>
    </w:p>
    <w:p w14:paraId="08DD5FC2" w14:textId="77777777" w:rsidR="00D030CF" w:rsidRDefault="006661F8">
      <w:pPr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本部门年初设定的部门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整体</w:t>
      </w:r>
      <w:r>
        <w:rPr>
          <w:rFonts w:ascii="Times New Roman" w:eastAsia="仿宋" w:hAnsi="Times New Roman" w:cs="Times New Roman"/>
          <w:b/>
          <w:sz w:val="32"/>
          <w:szCs w:val="32"/>
        </w:rPr>
        <w:t>绩效指标是：</w:t>
      </w:r>
    </w:p>
    <w:p w14:paraId="15308E9F" w14:textId="220C56BB" w:rsidR="00C5575D" w:rsidRPr="00C5575D" w:rsidRDefault="00FA491B" w:rsidP="00C5575D">
      <w:pPr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 w:rsidRPr="00FA491B">
        <w:rPr>
          <w:rFonts w:ascii="Times New Roman" w:eastAsia="仿宋" w:hAnsi="Times New Roman" w:cs="Times New Roman" w:hint="eastAsia"/>
          <w:bCs/>
          <w:sz w:val="32"/>
          <w:szCs w:val="32"/>
        </w:rPr>
        <w:t>以习近平新时代中国特色社会主义思想为引领，深入贯彻</w:t>
      </w:r>
      <w:r w:rsidRPr="00FA491B">
        <w:rPr>
          <w:rFonts w:ascii="Times New Roman" w:eastAsia="仿宋" w:hAnsi="Times New Roman" w:cs="Times New Roman" w:hint="eastAsia"/>
          <w:bCs/>
          <w:sz w:val="32"/>
          <w:szCs w:val="32"/>
        </w:rPr>
        <w:lastRenderedPageBreak/>
        <w:t>落实中央《党校工作条例》，按照省、市、区委全会对干部培训工作的指示要求，围绕争创“全省一流县级党校”这个目标，认真落实党校“十三五”发展规划。在办学宗旨上，主要是充分发挥党校作为干部培训主渠道、决策咨询思想库、理论宣讲主阵地作用，突出党校工作为推动高质量发展服务、为全面深化改革服务、为干部健康成长服务。在办学品牌上，立足工业经济实力较强、全民创业氛围浓厚、外向经济程度高、社会事业协调发展这四大特色，着力在课程体系建设、教学基地建设、理论宣讲、对外培训等方面形成一批独具特色的品牌项目。在发展战略上，立足党校长远发展，突出党校在培养党的执政骨干队伍方面的独特作用，坚持以教学</w:t>
      </w:r>
      <w:proofErr w:type="gramStart"/>
      <w:r w:rsidRPr="00FA491B">
        <w:rPr>
          <w:rFonts w:ascii="Times New Roman" w:eastAsia="仿宋" w:hAnsi="Times New Roman" w:cs="Times New Roman" w:hint="eastAsia"/>
          <w:bCs/>
          <w:sz w:val="32"/>
          <w:szCs w:val="32"/>
        </w:rPr>
        <w:t>为立校之</w:t>
      </w:r>
      <w:proofErr w:type="gramEnd"/>
      <w:r w:rsidRPr="00FA491B">
        <w:rPr>
          <w:rFonts w:ascii="Times New Roman" w:eastAsia="仿宋" w:hAnsi="Times New Roman" w:cs="Times New Roman" w:hint="eastAsia"/>
          <w:bCs/>
          <w:sz w:val="32"/>
          <w:szCs w:val="32"/>
        </w:rPr>
        <w:t>本，以科研为强校之基，以人才为兴校之源，不断推动党校整体工作水平的提升。力争</w:t>
      </w:r>
      <w:r w:rsidRPr="00FA491B">
        <w:rPr>
          <w:rFonts w:ascii="Times New Roman" w:eastAsia="仿宋" w:hAnsi="Times New Roman" w:cs="Times New Roman" w:hint="eastAsia"/>
          <w:bCs/>
          <w:sz w:val="32"/>
          <w:szCs w:val="32"/>
        </w:rPr>
        <w:t>2020</w:t>
      </w:r>
      <w:r w:rsidRPr="00FA491B">
        <w:rPr>
          <w:rFonts w:ascii="Times New Roman" w:eastAsia="仿宋" w:hAnsi="Times New Roman" w:cs="Times New Roman" w:hint="eastAsia"/>
          <w:bCs/>
          <w:sz w:val="32"/>
          <w:szCs w:val="32"/>
        </w:rPr>
        <w:t>年举办各级各类培训班次</w:t>
      </w:r>
      <w:r w:rsidRPr="00FA491B">
        <w:rPr>
          <w:rFonts w:ascii="Times New Roman" w:eastAsia="仿宋" w:hAnsi="Times New Roman" w:cs="Times New Roman" w:hint="eastAsia"/>
          <w:bCs/>
          <w:sz w:val="32"/>
          <w:szCs w:val="32"/>
        </w:rPr>
        <w:t>20</w:t>
      </w:r>
      <w:r w:rsidRPr="00FA491B">
        <w:rPr>
          <w:rFonts w:ascii="Times New Roman" w:eastAsia="仿宋" w:hAnsi="Times New Roman" w:cs="Times New Roman" w:hint="eastAsia"/>
          <w:bCs/>
          <w:sz w:val="32"/>
          <w:szCs w:val="32"/>
        </w:rPr>
        <w:t>期以上，培训学员</w:t>
      </w:r>
      <w:r w:rsidRPr="00FA491B">
        <w:rPr>
          <w:rFonts w:ascii="Times New Roman" w:eastAsia="仿宋" w:hAnsi="Times New Roman" w:cs="Times New Roman" w:hint="eastAsia"/>
          <w:bCs/>
          <w:sz w:val="32"/>
          <w:szCs w:val="32"/>
        </w:rPr>
        <w:t>2800</w:t>
      </w:r>
      <w:r w:rsidRPr="00FA491B">
        <w:rPr>
          <w:rFonts w:ascii="Times New Roman" w:eastAsia="仿宋" w:hAnsi="Times New Roman" w:cs="Times New Roman" w:hint="eastAsia"/>
          <w:bCs/>
          <w:sz w:val="32"/>
          <w:szCs w:val="32"/>
        </w:rPr>
        <w:t>多人次，撰写有价值的科研论文</w:t>
      </w:r>
      <w:r w:rsidRPr="00FA491B">
        <w:rPr>
          <w:rFonts w:ascii="Times New Roman" w:eastAsia="仿宋" w:hAnsi="Times New Roman" w:cs="Times New Roman" w:hint="eastAsia"/>
          <w:bCs/>
          <w:sz w:val="32"/>
          <w:szCs w:val="32"/>
        </w:rPr>
        <w:t>15</w:t>
      </w:r>
      <w:r w:rsidRPr="00FA491B">
        <w:rPr>
          <w:rFonts w:ascii="Times New Roman" w:eastAsia="仿宋" w:hAnsi="Times New Roman" w:cs="Times New Roman" w:hint="eastAsia"/>
          <w:bCs/>
          <w:sz w:val="32"/>
          <w:szCs w:val="32"/>
        </w:rPr>
        <w:t>篇以上。</w:t>
      </w:r>
      <w:r w:rsidR="00C5575D" w:rsidRPr="00C5575D">
        <w:rPr>
          <w:rFonts w:ascii="Times New Roman" w:eastAsia="仿宋" w:hAnsi="Times New Roman" w:cs="Times New Roman" w:hint="eastAsia"/>
          <w:bCs/>
          <w:sz w:val="32"/>
          <w:szCs w:val="32"/>
        </w:rPr>
        <w:t>。</w:t>
      </w:r>
    </w:p>
    <w:p w14:paraId="747CF411" w14:textId="35303366" w:rsidR="00D030CF" w:rsidRDefault="006661F8" w:rsidP="00C5575D">
      <w:pPr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三、绩效评价组织情况</w:t>
      </w:r>
    </w:p>
    <w:p w14:paraId="78AC1DA5" w14:textId="5F4CB343" w:rsidR="00D030CF" w:rsidRDefault="006661F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本次绩效评价项目</w:t>
      </w:r>
      <w:r w:rsidR="004C6FAD"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个，涉及金额</w:t>
      </w:r>
      <w:r w:rsidR="004C6FAD">
        <w:rPr>
          <w:rFonts w:ascii="Times New Roman" w:eastAsia="仿宋" w:hAnsi="Times New Roman" w:cs="Times New Roman"/>
          <w:sz w:val="32"/>
          <w:szCs w:val="32"/>
        </w:rPr>
        <w:t>91.57</w:t>
      </w:r>
      <w:r>
        <w:rPr>
          <w:rFonts w:ascii="Times New Roman" w:eastAsia="仿宋" w:hAnsi="Times New Roman" w:cs="Times New Roman"/>
          <w:sz w:val="32"/>
          <w:szCs w:val="32"/>
        </w:rPr>
        <w:t>万元。采取成立本部门绩效自评工作组</w:t>
      </w:r>
      <w:r>
        <w:rPr>
          <w:rFonts w:ascii="Times New Roman" w:eastAsia="仿宋" w:hAnsi="Times New Roman" w:cs="Times New Roman" w:hint="eastAsia"/>
          <w:sz w:val="32"/>
          <w:szCs w:val="32"/>
        </w:rPr>
        <w:t>的</w:t>
      </w:r>
      <w:r>
        <w:rPr>
          <w:rFonts w:ascii="Times New Roman" w:eastAsia="仿宋" w:hAnsi="Times New Roman" w:cs="Times New Roman"/>
          <w:sz w:val="32"/>
          <w:szCs w:val="32"/>
        </w:rPr>
        <w:t>形式，本着客观、公正、公开的原则开展自评工作，所有项目的绩效自评均设计了合理、明晰、可考核的、关键性产出指标和效果指标。自评结果真实可靠。</w:t>
      </w:r>
    </w:p>
    <w:p w14:paraId="7DFA2B50" w14:textId="77777777" w:rsidR="00D030CF" w:rsidRDefault="006661F8">
      <w:pPr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四、绩效实现情况分析</w:t>
      </w:r>
    </w:p>
    <w:p w14:paraId="764F0ECE" w14:textId="37C88C75" w:rsidR="00250668" w:rsidRDefault="0025066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50668">
        <w:rPr>
          <w:rFonts w:ascii="Times New Roman" w:eastAsia="仿宋" w:hAnsi="Times New Roman" w:cs="Times New Roman" w:hint="eastAsia"/>
          <w:sz w:val="32"/>
          <w:szCs w:val="32"/>
        </w:rPr>
        <w:t>在部门整体支出绩效自评中，在职人员控制率、</w:t>
      </w:r>
      <w:r w:rsidR="00B52205" w:rsidRPr="00250668">
        <w:rPr>
          <w:rFonts w:ascii="Times New Roman" w:eastAsia="仿宋" w:hAnsi="Times New Roman" w:cs="Times New Roman" w:hint="eastAsia"/>
          <w:sz w:val="32"/>
          <w:szCs w:val="32"/>
        </w:rPr>
        <w:t>“三公经费”</w:t>
      </w:r>
      <w:r w:rsidR="00B52205" w:rsidRPr="00250668">
        <w:rPr>
          <w:rFonts w:ascii="Times New Roman" w:eastAsia="仿宋" w:hAnsi="Times New Roman" w:cs="Times New Roman" w:hint="eastAsia"/>
          <w:sz w:val="32"/>
          <w:szCs w:val="32"/>
        </w:rPr>
        <w:lastRenderedPageBreak/>
        <w:t>变动率、</w:t>
      </w:r>
      <w:r w:rsidRPr="00250668">
        <w:rPr>
          <w:rFonts w:ascii="Times New Roman" w:eastAsia="仿宋" w:hAnsi="Times New Roman" w:cs="Times New Roman" w:hint="eastAsia"/>
          <w:sz w:val="32"/>
          <w:szCs w:val="32"/>
        </w:rPr>
        <w:t>预算完成率、预算控制率、公用经费控制率、“三公经费”控制率、</w:t>
      </w:r>
      <w:r w:rsidR="000A4AAA" w:rsidRPr="000A4AAA">
        <w:rPr>
          <w:rFonts w:ascii="Times New Roman" w:eastAsia="仿宋" w:hAnsi="Times New Roman" w:cs="Times New Roman" w:hint="eastAsia"/>
          <w:sz w:val="32"/>
          <w:szCs w:val="32"/>
        </w:rPr>
        <w:t>资金使用合</w:t>
      </w:r>
      <w:proofErr w:type="gramStart"/>
      <w:r w:rsidR="000A4AAA" w:rsidRPr="000A4AAA">
        <w:rPr>
          <w:rFonts w:ascii="Times New Roman" w:eastAsia="仿宋" w:hAnsi="Times New Roman" w:cs="Times New Roman" w:hint="eastAsia"/>
          <w:sz w:val="32"/>
          <w:szCs w:val="32"/>
        </w:rPr>
        <w:t>规</w:t>
      </w:r>
      <w:proofErr w:type="gramEnd"/>
      <w:r w:rsidR="000A4AAA" w:rsidRPr="000A4AAA">
        <w:rPr>
          <w:rFonts w:ascii="Times New Roman" w:eastAsia="仿宋" w:hAnsi="Times New Roman" w:cs="Times New Roman" w:hint="eastAsia"/>
          <w:sz w:val="32"/>
          <w:szCs w:val="32"/>
        </w:rPr>
        <w:t>性</w:t>
      </w:r>
      <w:r w:rsidR="000A4AAA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250668">
        <w:rPr>
          <w:rFonts w:ascii="Times New Roman" w:eastAsia="仿宋" w:hAnsi="Times New Roman" w:cs="Times New Roman" w:hint="eastAsia"/>
          <w:sz w:val="32"/>
          <w:szCs w:val="32"/>
        </w:rPr>
        <w:t>预决算信息公开性、</w:t>
      </w:r>
      <w:r w:rsidR="000A4AAA" w:rsidRPr="000A4AAA">
        <w:rPr>
          <w:rFonts w:ascii="Times New Roman" w:eastAsia="仿宋" w:hAnsi="Times New Roman" w:cs="Times New Roman" w:hint="eastAsia"/>
          <w:sz w:val="32"/>
          <w:szCs w:val="32"/>
        </w:rPr>
        <w:t>管理制度健全性</w:t>
      </w:r>
      <w:r w:rsidR="000A4AAA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0A4AAA" w:rsidRPr="000A4AAA">
        <w:rPr>
          <w:rFonts w:ascii="Times New Roman" w:eastAsia="仿宋" w:hAnsi="Times New Roman" w:cs="Times New Roman" w:hint="eastAsia"/>
          <w:sz w:val="32"/>
          <w:szCs w:val="32"/>
        </w:rPr>
        <w:t>绩效目标设定情况</w:t>
      </w:r>
      <w:r w:rsidR="000A4AAA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250668">
        <w:rPr>
          <w:rFonts w:ascii="Times New Roman" w:eastAsia="仿宋" w:hAnsi="Times New Roman" w:cs="Times New Roman" w:hint="eastAsia"/>
          <w:sz w:val="32"/>
          <w:szCs w:val="32"/>
        </w:rPr>
        <w:t>项目绩效自评覆盖率、重点工作办结率、经济效益、社会效益、社会公众服务对象满意度都能很好的完成，得满分。</w:t>
      </w:r>
      <w:r w:rsidR="000A4AAA" w:rsidRPr="00250668">
        <w:rPr>
          <w:rFonts w:ascii="Times New Roman" w:eastAsia="仿宋" w:hAnsi="Times New Roman" w:cs="Times New Roman" w:hint="eastAsia"/>
          <w:sz w:val="32"/>
          <w:szCs w:val="32"/>
        </w:rPr>
        <w:t>政府采购执行率</w:t>
      </w:r>
      <w:r w:rsidR="00B52205">
        <w:rPr>
          <w:rFonts w:ascii="Times New Roman" w:eastAsia="仿宋" w:hAnsi="Times New Roman" w:cs="Times New Roman" w:hint="eastAsia"/>
          <w:sz w:val="32"/>
          <w:szCs w:val="32"/>
        </w:rPr>
        <w:t>由于实际政府采购的金额比政府采购预算数</w:t>
      </w:r>
      <w:r w:rsidR="00075E20">
        <w:rPr>
          <w:rFonts w:ascii="Times New Roman" w:eastAsia="仿宋" w:hAnsi="Times New Roman" w:cs="Times New Roman" w:hint="eastAsia"/>
          <w:sz w:val="32"/>
          <w:szCs w:val="32"/>
        </w:rPr>
        <w:t>减少</w:t>
      </w:r>
      <w:r w:rsidR="005D2B55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79097D">
        <w:rPr>
          <w:rFonts w:ascii="Times New Roman" w:eastAsia="仿宋" w:hAnsi="Times New Roman" w:cs="Times New Roman" w:hint="eastAsia"/>
          <w:sz w:val="32"/>
          <w:szCs w:val="32"/>
        </w:rPr>
        <w:t>该项</w:t>
      </w:r>
      <w:r w:rsidR="005D2B55">
        <w:rPr>
          <w:rFonts w:ascii="Times New Roman" w:eastAsia="仿宋" w:hAnsi="Times New Roman" w:cs="Times New Roman" w:hint="eastAsia"/>
          <w:sz w:val="32"/>
          <w:szCs w:val="32"/>
        </w:rPr>
        <w:t>得</w:t>
      </w:r>
      <w:r w:rsidR="005D2B55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5D2B55">
        <w:rPr>
          <w:rFonts w:ascii="Times New Roman" w:eastAsia="仿宋" w:hAnsi="Times New Roman" w:cs="Times New Roman" w:hint="eastAsia"/>
          <w:sz w:val="32"/>
          <w:szCs w:val="32"/>
        </w:rPr>
        <w:t>分</w:t>
      </w:r>
      <w:r w:rsidR="0079097D">
        <w:rPr>
          <w:rFonts w:ascii="Times New Roman" w:eastAsia="仿宋" w:hAnsi="Times New Roman" w:cs="Times New Roman" w:hint="eastAsia"/>
          <w:sz w:val="32"/>
          <w:szCs w:val="32"/>
        </w:rPr>
        <w:t>。</w:t>
      </w:r>
      <w:r w:rsidR="00B52205">
        <w:rPr>
          <w:rFonts w:ascii="Times New Roman" w:eastAsia="仿宋" w:hAnsi="Times New Roman" w:cs="Times New Roman" w:hint="eastAsia"/>
          <w:sz w:val="32"/>
          <w:szCs w:val="32"/>
        </w:rPr>
        <w:t>区委年度考核结果</w:t>
      </w:r>
      <w:r w:rsidR="005D2B55">
        <w:rPr>
          <w:rFonts w:ascii="Times New Roman" w:eastAsia="仿宋" w:hAnsi="Times New Roman" w:cs="Times New Roman" w:hint="eastAsia"/>
          <w:sz w:val="32"/>
          <w:szCs w:val="32"/>
        </w:rPr>
        <w:t>良好，</w:t>
      </w:r>
      <w:r w:rsidR="000A4AAA" w:rsidRPr="00250668">
        <w:rPr>
          <w:rFonts w:ascii="Times New Roman" w:eastAsia="仿宋" w:hAnsi="Times New Roman" w:cs="Times New Roman" w:hint="eastAsia"/>
          <w:sz w:val="32"/>
          <w:szCs w:val="32"/>
        </w:rPr>
        <w:t>机关工作整体满意度</w:t>
      </w:r>
      <w:r w:rsidR="005D2B55">
        <w:rPr>
          <w:rFonts w:ascii="Times New Roman" w:eastAsia="仿宋" w:hAnsi="Times New Roman" w:cs="Times New Roman" w:hint="eastAsia"/>
          <w:sz w:val="32"/>
          <w:szCs w:val="32"/>
        </w:rPr>
        <w:t>得</w:t>
      </w:r>
      <w:r w:rsidR="005D2B55"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="005D2B55">
        <w:rPr>
          <w:rFonts w:ascii="Times New Roman" w:eastAsia="仿宋" w:hAnsi="Times New Roman" w:cs="Times New Roman" w:hint="eastAsia"/>
          <w:sz w:val="32"/>
          <w:szCs w:val="32"/>
        </w:rPr>
        <w:t>分</w:t>
      </w:r>
      <w:r w:rsidRPr="00250668">
        <w:rPr>
          <w:rFonts w:ascii="Times New Roman" w:eastAsia="仿宋" w:hAnsi="Times New Roman" w:cs="Times New Roman" w:hint="eastAsia"/>
          <w:sz w:val="32"/>
          <w:szCs w:val="32"/>
        </w:rPr>
        <w:t>。通过部门整体支出绩效评价表综合得分</w:t>
      </w:r>
      <w:r w:rsidRPr="00250668">
        <w:rPr>
          <w:rFonts w:ascii="Times New Roman" w:eastAsia="仿宋" w:hAnsi="Times New Roman" w:cs="Times New Roman" w:hint="eastAsia"/>
          <w:sz w:val="32"/>
          <w:szCs w:val="32"/>
        </w:rPr>
        <w:t>9</w:t>
      </w:r>
      <w:r w:rsidR="005D2B55">
        <w:rPr>
          <w:rFonts w:ascii="Times New Roman" w:eastAsia="仿宋" w:hAnsi="Times New Roman" w:cs="Times New Roman"/>
          <w:sz w:val="32"/>
          <w:szCs w:val="32"/>
        </w:rPr>
        <w:t>4</w:t>
      </w:r>
      <w:r w:rsidRPr="00250668">
        <w:rPr>
          <w:rFonts w:ascii="Times New Roman" w:eastAsia="仿宋" w:hAnsi="Times New Roman" w:cs="Times New Roman" w:hint="eastAsia"/>
          <w:sz w:val="32"/>
          <w:szCs w:val="32"/>
        </w:rPr>
        <w:t>分，绩效评价等级为优。</w:t>
      </w:r>
    </w:p>
    <w:p w14:paraId="069F30AB" w14:textId="5E552B2B" w:rsidR="0079097D" w:rsidRDefault="0079097D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9097D">
        <w:rPr>
          <w:rFonts w:ascii="Times New Roman" w:eastAsia="仿宋" w:hAnsi="Times New Roman" w:cs="Times New Roman" w:hint="eastAsia"/>
          <w:sz w:val="32"/>
          <w:szCs w:val="32"/>
        </w:rPr>
        <w:t>本部门项目依据充分，项目立项规范，绩效目标合理，绩效指标明确。项目资金到位及时，使用合</w:t>
      </w:r>
      <w:proofErr w:type="gramStart"/>
      <w:r w:rsidRPr="0079097D">
        <w:rPr>
          <w:rFonts w:ascii="Times New Roman" w:eastAsia="仿宋" w:hAnsi="Times New Roman" w:cs="Times New Roman" w:hint="eastAsia"/>
          <w:sz w:val="32"/>
          <w:szCs w:val="32"/>
        </w:rPr>
        <w:t>规</w:t>
      </w:r>
      <w:proofErr w:type="gramEnd"/>
      <w:r w:rsidRPr="0079097D">
        <w:rPr>
          <w:rFonts w:ascii="Times New Roman" w:eastAsia="仿宋" w:hAnsi="Times New Roman" w:cs="Times New Roman" w:hint="eastAsia"/>
          <w:sz w:val="32"/>
          <w:szCs w:val="32"/>
        </w:rPr>
        <w:t>，符合国家财经法规和财务管理制度规定，符合部门预算批复的用途，最大限度地发挥了资金效益。财务控制有效，会计核算规范。各项工作的顺利推进，项目的绩效目标基本实现。</w:t>
      </w:r>
    </w:p>
    <w:p w14:paraId="39821C9B" w14:textId="3BBDAAD2" w:rsidR="00D030CF" w:rsidRDefault="006661F8">
      <w:pPr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五、存在的问题和建议</w:t>
      </w:r>
    </w:p>
    <w:p w14:paraId="481088B9" w14:textId="1F12C27E" w:rsidR="0079097D" w:rsidRPr="0079097D" w:rsidRDefault="0079097D" w:rsidP="0079097D">
      <w:pPr>
        <w:spacing w:line="56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9097D">
        <w:rPr>
          <w:rFonts w:ascii="仿宋" w:eastAsia="仿宋" w:hAnsi="仿宋" w:cs="仿宋" w:hint="eastAsia"/>
          <w:sz w:val="30"/>
          <w:szCs w:val="30"/>
        </w:rPr>
        <w:t>（一）存在的问题</w:t>
      </w:r>
    </w:p>
    <w:p w14:paraId="3D5A0157" w14:textId="44B68100" w:rsidR="0079097D" w:rsidRPr="0079097D" w:rsidRDefault="0079097D" w:rsidP="0079097D">
      <w:pPr>
        <w:spacing w:line="56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9097D">
        <w:rPr>
          <w:rFonts w:ascii="仿宋" w:eastAsia="仿宋" w:hAnsi="仿宋" w:cs="仿宋" w:hint="eastAsia"/>
          <w:sz w:val="30"/>
          <w:szCs w:val="30"/>
        </w:rPr>
        <w:t>多年前形成的一些制度已不能完全适应时代的发展和要求，制度僵化死板，一些现有制度不健全。</w:t>
      </w:r>
    </w:p>
    <w:p w14:paraId="545207B2" w14:textId="77777777" w:rsidR="0079097D" w:rsidRDefault="0079097D" w:rsidP="0079097D">
      <w:pPr>
        <w:spacing w:line="56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9097D">
        <w:rPr>
          <w:rFonts w:ascii="仿宋" w:eastAsia="仿宋" w:hAnsi="仿宋" w:cs="仿宋" w:hint="eastAsia"/>
          <w:sz w:val="30"/>
          <w:szCs w:val="30"/>
        </w:rPr>
        <w:t>（二）建议</w:t>
      </w:r>
    </w:p>
    <w:p w14:paraId="4F90411F" w14:textId="3C928C08" w:rsidR="00D030CF" w:rsidRPr="0007195B" w:rsidRDefault="0079097D" w:rsidP="0079097D">
      <w:pPr>
        <w:spacing w:line="56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5D2B55">
        <w:rPr>
          <w:rFonts w:ascii="仿宋" w:eastAsia="仿宋" w:hAnsi="仿宋" w:cs="仿宋" w:hint="eastAsia"/>
          <w:sz w:val="30"/>
          <w:szCs w:val="30"/>
        </w:rPr>
        <w:t>切实加强组织领导，进一步强化机关绩效管理理念，健全完善制度办法</w:t>
      </w:r>
      <w:r w:rsidRPr="0079097D">
        <w:rPr>
          <w:rFonts w:ascii="仿宋" w:eastAsia="仿宋" w:hAnsi="仿宋" w:cs="仿宋" w:hint="eastAsia"/>
          <w:sz w:val="30"/>
          <w:szCs w:val="30"/>
        </w:rPr>
        <w:t>，在确保制度科学性、准确性的基础上，更加注重制度的合理性、针对性和可行性，进一步健全规范化管理制度体系。</w:t>
      </w:r>
    </w:p>
    <w:sectPr w:rsidR="00D030CF" w:rsidRPr="0007195B">
      <w:pgSz w:w="11906" w:h="16838"/>
      <w:pgMar w:top="209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56A78" w14:textId="77777777" w:rsidR="00206E2E" w:rsidRDefault="00206E2E" w:rsidP="003735F4">
      <w:r>
        <w:separator/>
      </w:r>
    </w:p>
  </w:endnote>
  <w:endnote w:type="continuationSeparator" w:id="0">
    <w:p w14:paraId="6617FD68" w14:textId="77777777" w:rsidR="00206E2E" w:rsidRDefault="00206E2E" w:rsidP="0037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variable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29791" w14:textId="77777777" w:rsidR="00206E2E" w:rsidRDefault="00206E2E" w:rsidP="003735F4">
      <w:r>
        <w:separator/>
      </w:r>
    </w:p>
  </w:footnote>
  <w:footnote w:type="continuationSeparator" w:id="0">
    <w:p w14:paraId="6C8D2BD9" w14:textId="77777777" w:rsidR="00206E2E" w:rsidRDefault="00206E2E" w:rsidP="00373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6A17941"/>
    <w:multiLevelType w:val="singleLevel"/>
    <w:tmpl w:val="96A17941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A86602A9"/>
    <w:multiLevelType w:val="singleLevel"/>
    <w:tmpl w:val="A86602A9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77064522"/>
    <w:multiLevelType w:val="singleLevel"/>
    <w:tmpl w:val="7706452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3D"/>
    <w:rsid w:val="00005328"/>
    <w:rsid w:val="00010B23"/>
    <w:rsid w:val="0007195B"/>
    <w:rsid w:val="00075E20"/>
    <w:rsid w:val="00075FA4"/>
    <w:rsid w:val="0008093C"/>
    <w:rsid w:val="000862E6"/>
    <w:rsid w:val="000A4AAA"/>
    <w:rsid w:val="000A740A"/>
    <w:rsid w:val="000B10D7"/>
    <w:rsid w:val="000C049D"/>
    <w:rsid w:val="000E7104"/>
    <w:rsid w:val="000F2758"/>
    <w:rsid w:val="00107A98"/>
    <w:rsid w:val="00110F03"/>
    <w:rsid w:val="00116C9D"/>
    <w:rsid w:val="00121CE0"/>
    <w:rsid w:val="00126BA4"/>
    <w:rsid w:val="00132C4A"/>
    <w:rsid w:val="00140A89"/>
    <w:rsid w:val="001575F5"/>
    <w:rsid w:val="00164E16"/>
    <w:rsid w:val="00166CE3"/>
    <w:rsid w:val="00173201"/>
    <w:rsid w:val="001745FA"/>
    <w:rsid w:val="00193C46"/>
    <w:rsid w:val="001A2672"/>
    <w:rsid w:val="001B25D4"/>
    <w:rsid w:val="001B5CBF"/>
    <w:rsid w:val="001B664B"/>
    <w:rsid w:val="001B6D40"/>
    <w:rsid w:val="001B789C"/>
    <w:rsid w:val="001D3218"/>
    <w:rsid w:val="001E4DE8"/>
    <w:rsid w:val="001E54BD"/>
    <w:rsid w:val="00200311"/>
    <w:rsid w:val="00200A43"/>
    <w:rsid w:val="00203E52"/>
    <w:rsid w:val="00206E2E"/>
    <w:rsid w:val="00210814"/>
    <w:rsid w:val="00212913"/>
    <w:rsid w:val="00222585"/>
    <w:rsid w:val="00230589"/>
    <w:rsid w:val="002319C7"/>
    <w:rsid w:val="0024508D"/>
    <w:rsid w:val="002464E9"/>
    <w:rsid w:val="002478E8"/>
    <w:rsid w:val="00250668"/>
    <w:rsid w:val="002541FD"/>
    <w:rsid w:val="002633F7"/>
    <w:rsid w:val="0027171A"/>
    <w:rsid w:val="00271D38"/>
    <w:rsid w:val="00280530"/>
    <w:rsid w:val="002812F8"/>
    <w:rsid w:val="00287961"/>
    <w:rsid w:val="002A0D21"/>
    <w:rsid w:val="002A1E42"/>
    <w:rsid w:val="002A288A"/>
    <w:rsid w:val="002B451B"/>
    <w:rsid w:val="002B4E63"/>
    <w:rsid w:val="002C3C04"/>
    <w:rsid w:val="002C6117"/>
    <w:rsid w:val="002C6B84"/>
    <w:rsid w:val="002E17B3"/>
    <w:rsid w:val="002E35C5"/>
    <w:rsid w:val="002F5533"/>
    <w:rsid w:val="00300417"/>
    <w:rsid w:val="003015F1"/>
    <w:rsid w:val="003057BC"/>
    <w:rsid w:val="00325602"/>
    <w:rsid w:val="00327511"/>
    <w:rsid w:val="00337974"/>
    <w:rsid w:val="003446E0"/>
    <w:rsid w:val="00346699"/>
    <w:rsid w:val="003552A2"/>
    <w:rsid w:val="0036652D"/>
    <w:rsid w:val="00366F10"/>
    <w:rsid w:val="003735F4"/>
    <w:rsid w:val="00384029"/>
    <w:rsid w:val="0038556F"/>
    <w:rsid w:val="00387278"/>
    <w:rsid w:val="003A7E16"/>
    <w:rsid w:val="003C477D"/>
    <w:rsid w:val="003D0975"/>
    <w:rsid w:val="003F17CD"/>
    <w:rsid w:val="003F7251"/>
    <w:rsid w:val="00400DCA"/>
    <w:rsid w:val="00406567"/>
    <w:rsid w:val="004116D1"/>
    <w:rsid w:val="00414EC2"/>
    <w:rsid w:val="00417732"/>
    <w:rsid w:val="00424B31"/>
    <w:rsid w:val="00436413"/>
    <w:rsid w:val="00436708"/>
    <w:rsid w:val="00451D8B"/>
    <w:rsid w:val="00474EFA"/>
    <w:rsid w:val="0047729E"/>
    <w:rsid w:val="00480A62"/>
    <w:rsid w:val="00483DF4"/>
    <w:rsid w:val="00493581"/>
    <w:rsid w:val="004A59A6"/>
    <w:rsid w:val="004A768C"/>
    <w:rsid w:val="004B21A0"/>
    <w:rsid w:val="004B53BA"/>
    <w:rsid w:val="004B673C"/>
    <w:rsid w:val="004C6FAD"/>
    <w:rsid w:val="004E10F6"/>
    <w:rsid w:val="004E2006"/>
    <w:rsid w:val="004F032F"/>
    <w:rsid w:val="004F206A"/>
    <w:rsid w:val="004F4B37"/>
    <w:rsid w:val="00502314"/>
    <w:rsid w:val="005265F1"/>
    <w:rsid w:val="0054486C"/>
    <w:rsid w:val="00552456"/>
    <w:rsid w:val="00554743"/>
    <w:rsid w:val="00564330"/>
    <w:rsid w:val="005663EF"/>
    <w:rsid w:val="00571418"/>
    <w:rsid w:val="0058244F"/>
    <w:rsid w:val="00591B54"/>
    <w:rsid w:val="005B2A6B"/>
    <w:rsid w:val="005C2D92"/>
    <w:rsid w:val="005D2B55"/>
    <w:rsid w:val="005E0261"/>
    <w:rsid w:val="005E054D"/>
    <w:rsid w:val="005F25ED"/>
    <w:rsid w:val="005F30D6"/>
    <w:rsid w:val="005F77E7"/>
    <w:rsid w:val="00605FE4"/>
    <w:rsid w:val="006116CF"/>
    <w:rsid w:val="00642933"/>
    <w:rsid w:val="00645CC4"/>
    <w:rsid w:val="00662591"/>
    <w:rsid w:val="00663FCE"/>
    <w:rsid w:val="006661F8"/>
    <w:rsid w:val="006772FC"/>
    <w:rsid w:val="00683D14"/>
    <w:rsid w:val="006B32FD"/>
    <w:rsid w:val="006B4C63"/>
    <w:rsid w:val="006C0DB9"/>
    <w:rsid w:val="006D0808"/>
    <w:rsid w:val="006D7962"/>
    <w:rsid w:val="006E2A46"/>
    <w:rsid w:val="006E6EA6"/>
    <w:rsid w:val="006F5C32"/>
    <w:rsid w:val="00707A15"/>
    <w:rsid w:val="00707F4F"/>
    <w:rsid w:val="007143E7"/>
    <w:rsid w:val="00714D4F"/>
    <w:rsid w:val="00715E46"/>
    <w:rsid w:val="00721985"/>
    <w:rsid w:val="007240A3"/>
    <w:rsid w:val="00732515"/>
    <w:rsid w:val="00732A47"/>
    <w:rsid w:val="00750ABB"/>
    <w:rsid w:val="00750DE7"/>
    <w:rsid w:val="00755AA3"/>
    <w:rsid w:val="00763E27"/>
    <w:rsid w:val="00772209"/>
    <w:rsid w:val="00790756"/>
    <w:rsid w:val="0079097D"/>
    <w:rsid w:val="00796528"/>
    <w:rsid w:val="007A4ADC"/>
    <w:rsid w:val="007B4A7A"/>
    <w:rsid w:val="007C7290"/>
    <w:rsid w:val="007D0DAC"/>
    <w:rsid w:val="007D0DE9"/>
    <w:rsid w:val="007D479D"/>
    <w:rsid w:val="007F343B"/>
    <w:rsid w:val="00817274"/>
    <w:rsid w:val="00820D53"/>
    <w:rsid w:val="0082380C"/>
    <w:rsid w:val="008245DD"/>
    <w:rsid w:val="008516D5"/>
    <w:rsid w:val="008858A8"/>
    <w:rsid w:val="00891075"/>
    <w:rsid w:val="00892AA3"/>
    <w:rsid w:val="00892DEC"/>
    <w:rsid w:val="008A523D"/>
    <w:rsid w:val="008A612B"/>
    <w:rsid w:val="008A6ED1"/>
    <w:rsid w:val="008B632A"/>
    <w:rsid w:val="008C3D07"/>
    <w:rsid w:val="008D26CD"/>
    <w:rsid w:val="008D3E40"/>
    <w:rsid w:val="008D5B31"/>
    <w:rsid w:val="008D7F1E"/>
    <w:rsid w:val="008F0494"/>
    <w:rsid w:val="008F0DB4"/>
    <w:rsid w:val="008F5E35"/>
    <w:rsid w:val="00905FEB"/>
    <w:rsid w:val="00922F47"/>
    <w:rsid w:val="00936261"/>
    <w:rsid w:val="00951AF6"/>
    <w:rsid w:val="00962D51"/>
    <w:rsid w:val="0096493D"/>
    <w:rsid w:val="00967B1D"/>
    <w:rsid w:val="00971E03"/>
    <w:rsid w:val="00981250"/>
    <w:rsid w:val="00983E22"/>
    <w:rsid w:val="00987590"/>
    <w:rsid w:val="009B4F7E"/>
    <w:rsid w:val="009D0FDC"/>
    <w:rsid w:val="009E7258"/>
    <w:rsid w:val="009E79D4"/>
    <w:rsid w:val="00A05212"/>
    <w:rsid w:val="00A116E8"/>
    <w:rsid w:val="00A15DFD"/>
    <w:rsid w:val="00A33401"/>
    <w:rsid w:val="00A561DC"/>
    <w:rsid w:val="00A62435"/>
    <w:rsid w:val="00A675D2"/>
    <w:rsid w:val="00A75973"/>
    <w:rsid w:val="00A849CC"/>
    <w:rsid w:val="00A91703"/>
    <w:rsid w:val="00AA1287"/>
    <w:rsid w:val="00AB19F5"/>
    <w:rsid w:val="00AB36F7"/>
    <w:rsid w:val="00AB66B4"/>
    <w:rsid w:val="00AC0762"/>
    <w:rsid w:val="00AE01FF"/>
    <w:rsid w:val="00AE5B06"/>
    <w:rsid w:val="00AE7C6C"/>
    <w:rsid w:val="00AF36F2"/>
    <w:rsid w:val="00AF7631"/>
    <w:rsid w:val="00B06FC9"/>
    <w:rsid w:val="00B10C63"/>
    <w:rsid w:val="00B16FA2"/>
    <w:rsid w:val="00B17405"/>
    <w:rsid w:val="00B23BE6"/>
    <w:rsid w:val="00B427F5"/>
    <w:rsid w:val="00B47988"/>
    <w:rsid w:val="00B52205"/>
    <w:rsid w:val="00B92159"/>
    <w:rsid w:val="00B96AA7"/>
    <w:rsid w:val="00BB06CA"/>
    <w:rsid w:val="00BB4B7B"/>
    <w:rsid w:val="00BB53DC"/>
    <w:rsid w:val="00BD031B"/>
    <w:rsid w:val="00BD0897"/>
    <w:rsid w:val="00BD47B5"/>
    <w:rsid w:val="00BF3406"/>
    <w:rsid w:val="00BF4BD9"/>
    <w:rsid w:val="00BF7325"/>
    <w:rsid w:val="00C02BF7"/>
    <w:rsid w:val="00C06F32"/>
    <w:rsid w:val="00C2469C"/>
    <w:rsid w:val="00C2716C"/>
    <w:rsid w:val="00C33099"/>
    <w:rsid w:val="00C34FC7"/>
    <w:rsid w:val="00C37B3A"/>
    <w:rsid w:val="00C46A14"/>
    <w:rsid w:val="00C53F88"/>
    <w:rsid w:val="00C53F8F"/>
    <w:rsid w:val="00C5575D"/>
    <w:rsid w:val="00C639BF"/>
    <w:rsid w:val="00C65C11"/>
    <w:rsid w:val="00C71161"/>
    <w:rsid w:val="00C96B09"/>
    <w:rsid w:val="00CB68B9"/>
    <w:rsid w:val="00CC0354"/>
    <w:rsid w:val="00CC0871"/>
    <w:rsid w:val="00CD473F"/>
    <w:rsid w:val="00D0106E"/>
    <w:rsid w:val="00D030CF"/>
    <w:rsid w:val="00D11089"/>
    <w:rsid w:val="00D20515"/>
    <w:rsid w:val="00D24077"/>
    <w:rsid w:val="00D27FFE"/>
    <w:rsid w:val="00D30A65"/>
    <w:rsid w:val="00D45AED"/>
    <w:rsid w:val="00D5376D"/>
    <w:rsid w:val="00D57B08"/>
    <w:rsid w:val="00D846C4"/>
    <w:rsid w:val="00D87767"/>
    <w:rsid w:val="00D936E7"/>
    <w:rsid w:val="00D94DA0"/>
    <w:rsid w:val="00DC584E"/>
    <w:rsid w:val="00DD1E85"/>
    <w:rsid w:val="00DD38AB"/>
    <w:rsid w:val="00DD6D93"/>
    <w:rsid w:val="00DE26B2"/>
    <w:rsid w:val="00DF240D"/>
    <w:rsid w:val="00E03DF9"/>
    <w:rsid w:val="00E10D5F"/>
    <w:rsid w:val="00E15156"/>
    <w:rsid w:val="00E235EF"/>
    <w:rsid w:val="00E26041"/>
    <w:rsid w:val="00E26DC6"/>
    <w:rsid w:val="00E35E82"/>
    <w:rsid w:val="00E61311"/>
    <w:rsid w:val="00E71BB8"/>
    <w:rsid w:val="00E820CE"/>
    <w:rsid w:val="00E8697C"/>
    <w:rsid w:val="00E91EC5"/>
    <w:rsid w:val="00EB202F"/>
    <w:rsid w:val="00EC7103"/>
    <w:rsid w:val="00EE26ED"/>
    <w:rsid w:val="00EE5475"/>
    <w:rsid w:val="00EF1C74"/>
    <w:rsid w:val="00F03904"/>
    <w:rsid w:val="00F071C2"/>
    <w:rsid w:val="00F147B0"/>
    <w:rsid w:val="00F147CF"/>
    <w:rsid w:val="00F22399"/>
    <w:rsid w:val="00F32DBB"/>
    <w:rsid w:val="00F347C6"/>
    <w:rsid w:val="00F52C51"/>
    <w:rsid w:val="00F537D1"/>
    <w:rsid w:val="00F72937"/>
    <w:rsid w:val="00F807BE"/>
    <w:rsid w:val="00F96EA6"/>
    <w:rsid w:val="00FA491B"/>
    <w:rsid w:val="00FD665A"/>
    <w:rsid w:val="00FF6055"/>
    <w:rsid w:val="29BE6BD8"/>
    <w:rsid w:val="3D2E1997"/>
    <w:rsid w:val="3D4C1B2F"/>
    <w:rsid w:val="4CC65D1A"/>
    <w:rsid w:val="56C0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0594B"/>
  <w15:docId w15:val="{005A4AF3-0B66-4AB7-9A2B-C78BFCAC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3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735F4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73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735F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ngnan.gov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engnan.gov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4362</TotalTime>
  <Pages>4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panbo</dc:creator>
  <cp:lastModifiedBy>郑 昉</cp:lastModifiedBy>
  <cp:revision>9</cp:revision>
  <cp:lastPrinted>2020-11-05T06:03:00Z</cp:lastPrinted>
  <dcterms:created xsi:type="dcterms:W3CDTF">2021-04-08T08:59:00Z</dcterms:created>
  <dcterms:modified xsi:type="dcterms:W3CDTF">2021-04-14T08:49:00Z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