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一、中国共产党唐山市丰南区委员会机构编制委员会办公室本级收支预算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一、中国共产党唐山市丰南区委员会机构编制委员会办公室本级收支预算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312001中国共产党唐山市丰南区委员会机构编制委员会办公室本级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340.13</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248.68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39.09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26.77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25.59</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340.13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340.13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340.13</w:t>
            </w:r>
          </w:p>
        </w:tc>
        <w:tc>
          <w:tcPr>
            <w:tcW w:w="4535" w:type="dxa"/>
            <w:vAlign w:val="center"/>
          </w:tcPr>
          <w:p>
            <w:pPr>
              <w:pStyle w:val="单元格样式6"/>
            </w:pPr>
            <w:r>
              <w:t xml:space="preserve">支出总计</w:t>
            </w:r>
          </w:p>
        </w:tc>
        <w:tc>
          <w:tcPr>
            <w:tcW w:w="2126" w:type="dxa"/>
            <w:vAlign w:val="center"/>
          </w:tcPr>
          <w:p>
            <w:pPr>
              <w:pStyle w:val="单元格样式7"/>
            </w:pPr>
            <w:r>
              <w:t xml:space="preserve">340.13</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312001中国共产党唐山市丰南区委员会机构编制委员会办公室本级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340.13</w:t>
            </w:r>
          </w:p>
        </w:tc>
        <w:tc>
          <w:tcPr>
            <w:tcW w:w="1134" w:type="dxa"/>
            <w:vAlign w:val="center"/>
          </w:tcPr>
          <w:p>
            <w:pPr>
              <w:pStyle w:val="单元格样式7"/>
            </w:pPr>
            <w:r>
              <w:t xml:space="preserve">340.13</w:t>
            </w:r>
          </w:p>
        </w:tc>
        <w:tc>
          <w:tcPr>
            <w:tcW w:w="1134" w:type="dxa"/>
            <w:vAlign w:val="center"/>
          </w:tcPr>
          <w:p>
            <w:pPr>
              <w:pStyle w:val="单元格样式7"/>
            </w:pPr>
            <w:r>
              <w:t xml:space="preserve">340.13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248.68</w:t>
            </w:r>
          </w:p>
        </w:tc>
        <w:tc>
          <w:tcPr>
            <w:tcW w:w="1134" w:type="dxa"/>
            <w:vAlign w:val="center"/>
          </w:tcPr>
          <w:p>
            <w:pPr>
              <w:pStyle w:val="单元格样式4"/>
            </w:pPr>
            <w:r>
              <w:t xml:space="preserve">248.68</w:t>
            </w:r>
          </w:p>
        </w:tc>
        <w:tc>
          <w:tcPr>
            <w:tcW w:w="1134" w:type="dxa"/>
            <w:vAlign w:val="center"/>
          </w:tcPr>
          <w:p>
            <w:pPr>
              <w:pStyle w:val="单元格样式4"/>
            </w:pPr>
            <w:r>
              <w:t xml:space="preserve">248.68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20132</w:t>
            </w:r>
          </w:p>
        </w:tc>
        <w:tc>
          <w:tcPr>
            <w:tcW w:w="1559" w:type="dxa"/>
            <w:vAlign w:val="center"/>
          </w:tcPr>
          <w:p>
            <w:pPr>
              <w:pStyle w:val="单元格样式2"/>
            </w:pPr>
            <w:r>
              <w:t xml:space="preserve">组织事务</w:t>
            </w:r>
          </w:p>
        </w:tc>
        <w:tc>
          <w:tcPr>
            <w:tcW w:w="1134" w:type="dxa"/>
            <w:vAlign w:val="center"/>
          </w:tcPr>
          <w:p>
            <w:pPr>
              <w:pStyle w:val="单元格样式4"/>
            </w:pPr>
            <w:r>
              <w:t xml:space="preserve">248.68</w:t>
            </w:r>
          </w:p>
        </w:tc>
        <w:tc>
          <w:tcPr>
            <w:tcW w:w="1134" w:type="dxa"/>
            <w:vAlign w:val="center"/>
          </w:tcPr>
          <w:p>
            <w:pPr>
              <w:pStyle w:val="单元格样式4"/>
            </w:pPr>
            <w:r>
              <w:t xml:space="preserve">248.68</w:t>
            </w:r>
          </w:p>
        </w:tc>
        <w:tc>
          <w:tcPr>
            <w:tcW w:w="1134" w:type="dxa"/>
            <w:vAlign w:val="center"/>
          </w:tcPr>
          <w:p>
            <w:pPr>
              <w:pStyle w:val="单元格样式4"/>
            </w:pPr>
            <w:r>
              <w:t xml:space="preserve">248.68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243.68</w:t>
            </w:r>
          </w:p>
        </w:tc>
        <w:tc>
          <w:tcPr>
            <w:tcW w:w="1134" w:type="dxa"/>
            <w:vAlign w:val="center"/>
          </w:tcPr>
          <w:p>
            <w:pPr>
              <w:pStyle w:val="单元格样式4"/>
            </w:pPr>
            <w:r>
              <w:t xml:space="preserve">243.68</w:t>
            </w:r>
          </w:p>
        </w:tc>
        <w:tc>
          <w:tcPr>
            <w:tcW w:w="1134" w:type="dxa"/>
            <w:vAlign w:val="center"/>
          </w:tcPr>
          <w:p>
            <w:pPr>
              <w:pStyle w:val="单元格样式4"/>
            </w:pPr>
            <w:r>
              <w:t xml:space="preserve">243.68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39.09</w:t>
            </w:r>
          </w:p>
        </w:tc>
        <w:tc>
          <w:tcPr>
            <w:tcW w:w="1134" w:type="dxa"/>
            <w:vAlign w:val="center"/>
          </w:tcPr>
          <w:p>
            <w:pPr>
              <w:pStyle w:val="单元格样式4"/>
            </w:pPr>
            <w:r>
              <w:t xml:space="preserve">39.09</w:t>
            </w:r>
          </w:p>
        </w:tc>
        <w:tc>
          <w:tcPr>
            <w:tcW w:w="1134" w:type="dxa"/>
            <w:vAlign w:val="center"/>
          </w:tcPr>
          <w:p>
            <w:pPr>
              <w:pStyle w:val="单元格样式4"/>
            </w:pPr>
            <w:r>
              <w:t xml:space="preserve">39.09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39.09</w:t>
            </w:r>
          </w:p>
        </w:tc>
        <w:tc>
          <w:tcPr>
            <w:tcW w:w="1134" w:type="dxa"/>
            <w:vAlign w:val="center"/>
          </w:tcPr>
          <w:p>
            <w:pPr>
              <w:pStyle w:val="单元格样式4"/>
            </w:pPr>
            <w:r>
              <w:t xml:space="preserve">39.09</w:t>
            </w:r>
          </w:p>
        </w:tc>
        <w:tc>
          <w:tcPr>
            <w:tcW w:w="1134" w:type="dxa"/>
            <w:vAlign w:val="center"/>
          </w:tcPr>
          <w:p>
            <w:pPr>
              <w:pStyle w:val="单元格样式4"/>
            </w:pPr>
            <w:r>
              <w:t xml:space="preserve">39.09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7.18</w:t>
            </w:r>
          </w:p>
        </w:tc>
        <w:tc>
          <w:tcPr>
            <w:tcW w:w="1134" w:type="dxa"/>
            <w:vAlign w:val="center"/>
          </w:tcPr>
          <w:p>
            <w:pPr>
              <w:pStyle w:val="单元格样式4"/>
            </w:pPr>
            <w:r>
              <w:t xml:space="preserve">7.18</w:t>
            </w:r>
          </w:p>
        </w:tc>
        <w:tc>
          <w:tcPr>
            <w:tcW w:w="1134" w:type="dxa"/>
            <w:vAlign w:val="center"/>
          </w:tcPr>
          <w:p>
            <w:pPr>
              <w:pStyle w:val="单元格样式4"/>
            </w:pPr>
            <w:r>
              <w:t xml:space="preserve">7.18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31.91</w:t>
            </w:r>
          </w:p>
        </w:tc>
        <w:tc>
          <w:tcPr>
            <w:tcW w:w="1134" w:type="dxa"/>
            <w:vAlign w:val="center"/>
          </w:tcPr>
          <w:p>
            <w:pPr>
              <w:pStyle w:val="单元格样式4"/>
            </w:pPr>
            <w:r>
              <w:t xml:space="preserve">31.91</w:t>
            </w:r>
          </w:p>
        </w:tc>
        <w:tc>
          <w:tcPr>
            <w:tcW w:w="1134" w:type="dxa"/>
            <w:vAlign w:val="center"/>
          </w:tcPr>
          <w:p>
            <w:pPr>
              <w:pStyle w:val="单元格样式4"/>
            </w:pPr>
            <w:r>
              <w:t xml:space="preserve">31.91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26.77</w:t>
            </w:r>
          </w:p>
        </w:tc>
        <w:tc>
          <w:tcPr>
            <w:tcW w:w="1134" w:type="dxa"/>
            <w:vAlign w:val="center"/>
          </w:tcPr>
          <w:p>
            <w:pPr>
              <w:pStyle w:val="单元格样式4"/>
            </w:pPr>
            <w:r>
              <w:t xml:space="preserve">26.77</w:t>
            </w:r>
          </w:p>
        </w:tc>
        <w:tc>
          <w:tcPr>
            <w:tcW w:w="1134" w:type="dxa"/>
            <w:vAlign w:val="center"/>
          </w:tcPr>
          <w:p>
            <w:pPr>
              <w:pStyle w:val="单元格样式4"/>
            </w:pPr>
            <w:r>
              <w:t xml:space="preserve">26.77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26.77</w:t>
            </w:r>
          </w:p>
        </w:tc>
        <w:tc>
          <w:tcPr>
            <w:tcW w:w="1134" w:type="dxa"/>
            <w:vAlign w:val="center"/>
          </w:tcPr>
          <w:p>
            <w:pPr>
              <w:pStyle w:val="单元格样式4"/>
            </w:pPr>
            <w:r>
              <w:t xml:space="preserve">26.77</w:t>
            </w:r>
          </w:p>
        </w:tc>
        <w:tc>
          <w:tcPr>
            <w:tcW w:w="1134" w:type="dxa"/>
            <w:vAlign w:val="center"/>
          </w:tcPr>
          <w:p>
            <w:pPr>
              <w:pStyle w:val="单元格样式4"/>
            </w:pPr>
            <w:r>
              <w:t xml:space="preserve">26.77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12.73</w:t>
            </w:r>
          </w:p>
        </w:tc>
        <w:tc>
          <w:tcPr>
            <w:tcW w:w="1134" w:type="dxa"/>
            <w:vAlign w:val="center"/>
          </w:tcPr>
          <w:p>
            <w:pPr>
              <w:pStyle w:val="单元格样式4"/>
            </w:pPr>
            <w:r>
              <w:t xml:space="preserve">12.73</w:t>
            </w:r>
          </w:p>
        </w:tc>
        <w:tc>
          <w:tcPr>
            <w:tcW w:w="1134" w:type="dxa"/>
            <w:vAlign w:val="center"/>
          </w:tcPr>
          <w:p>
            <w:pPr>
              <w:pStyle w:val="单元格样式4"/>
            </w:pPr>
            <w:r>
              <w:t xml:space="preserve">12.73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14.04</w:t>
            </w:r>
          </w:p>
        </w:tc>
        <w:tc>
          <w:tcPr>
            <w:tcW w:w="1134" w:type="dxa"/>
            <w:vAlign w:val="center"/>
          </w:tcPr>
          <w:p>
            <w:pPr>
              <w:pStyle w:val="单元格样式4"/>
            </w:pPr>
            <w:r>
              <w:t xml:space="preserve">14.04</w:t>
            </w:r>
          </w:p>
        </w:tc>
        <w:tc>
          <w:tcPr>
            <w:tcW w:w="1134" w:type="dxa"/>
            <w:vAlign w:val="center"/>
          </w:tcPr>
          <w:p>
            <w:pPr>
              <w:pStyle w:val="单元格样式4"/>
            </w:pPr>
            <w:r>
              <w:t xml:space="preserve">14.04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25.59</w:t>
            </w:r>
          </w:p>
        </w:tc>
        <w:tc>
          <w:tcPr>
            <w:tcW w:w="1134" w:type="dxa"/>
            <w:vAlign w:val="center"/>
          </w:tcPr>
          <w:p>
            <w:pPr>
              <w:pStyle w:val="单元格样式4"/>
            </w:pPr>
            <w:r>
              <w:t xml:space="preserve">25.59</w:t>
            </w:r>
          </w:p>
        </w:tc>
        <w:tc>
          <w:tcPr>
            <w:tcW w:w="1134" w:type="dxa"/>
            <w:vAlign w:val="center"/>
          </w:tcPr>
          <w:p>
            <w:pPr>
              <w:pStyle w:val="单元格样式4"/>
            </w:pPr>
            <w:r>
              <w:t xml:space="preserve">25.59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25.59</w:t>
            </w:r>
          </w:p>
        </w:tc>
        <w:tc>
          <w:tcPr>
            <w:tcW w:w="1134" w:type="dxa"/>
            <w:vAlign w:val="center"/>
          </w:tcPr>
          <w:p>
            <w:pPr>
              <w:pStyle w:val="单元格样式4"/>
            </w:pPr>
            <w:r>
              <w:t xml:space="preserve">25.59</w:t>
            </w:r>
          </w:p>
        </w:tc>
        <w:tc>
          <w:tcPr>
            <w:tcW w:w="1134" w:type="dxa"/>
            <w:vAlign w:val="center"/>
          </w:tcPr>
          <w:p>
            <w:pPr>
              <w:pStyle w:val="单元格样式4"/>
            </w:pPr>
            <w:r>
              <w:t xml:space="preserve">25.59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25.59</w:t>
            </w:r>
          </w:p>
        </w:tc>
        <w:tc>
          <w:tcPr>
            <w:tcW w:w="1134" w:type="dxa"/>
            <w:vAlign w:val="center"/>
          </w:tcPr>
          <w:p>
            <w:pPr>
              <w:pStyle w:val="单元格样式4"/>
            </w:pPr>
            <w:r>
              <w:t xml:space="preserve">25.59</w:t>
            </w:r>
          </w:p>
        </w:tc>
        <w:tc>
          <w:tcPr>
            <w:tcW w:w="1134" w:type="dxa"/>
            <w:vAlign w:val="center"/>
          </w:tcPr>
          <w:p>
            <w:pPr>
              <w:pStyle w:val="单元格样式4"/>
            </w:pPr>
            <w:r>
              <w:t xml:space="preserve">25.59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312001中国共产党唐山市丰南区委员会机构编制委员会办公室本级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340.13</w:t>
            </w:r>
          </w:p>
        </w:tc>
        <w:tc>
          <w:tcPr>
            <w:tcW w:w="1361" w:type="dxa"/>
            <w:vAlign w:val="center"/>
          </w:tcPr>
          <w:p>
            <w:pPr>
              <w:pStyle w:val="单元格样式7"/>
            </w:pPr>
            <w:r>
              <w:t xml:space="preserve">335.13</w:t>
            </w:r>
          </w:p>
        </w:tc>
        <w:tc>
          <w:tcPr>
            <w:tcW w:w="1361" w:type="dxa"/>
            <w:vAlign w:val="center"/>
          </w:tcPr>
          <w:p>
            <w:pPr>
              <w:pStyle w:val="单元格样式7"/>
            </w:pPr>
            <w:r>
              <w:t xml:space="preserve">5.00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248.68</w:t>
            </w:r>
          </w:p>
        </w:tc>
        <w:tc>
          <w:tcPr>
            <w:tcW w:w="1361" w:type="dxa"/>
            <w:vAlign w:val="center"/>
          </w:tcPr>
          <w:p>
            <w:pPr>
              <w:pStyle w:val="单元格样式4"/>
            </w:pPr>
            <w:r>
              <w:t xml:space="preserve">243.68</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20132</w:t>
            </w:r>
          </w:p>
        </w:tc>
        <w:tc>
          <w:tcPr>
            <w:tcW w:w="4535" w:type="dxa"/>
            <w:vAlign w:val="center"/>
          </w:tcPr>
          <w:p>
            <w:pPr>
              <w:pStyle w:val="单元格样式2"/>
            </w:pPr>
            <w:r>
              <w:t xml:space="preserve">组织事务</w:t>
            </w:r>
          </w:p>
        </w:tc>
        <w:tc>
          <w:tcPr>
            <w:tcW w:w="1361" w:type="dxa"/>
            <w:vAlign w:val="center"/>
          </w:tcPr>
          <w:p>
            <w:pPr>
              <w:pStyle w:val="单元格样式4"/>
            </w:pPr>
            <w:r>
              <w:t xml:space="preserve">248.68</w:t>
            </w:r>
          </w:p>
        </w:tc>
        <w:tc>
          <w:tcPr>
            <w:tcW w:w="1361" w:type="dxa"/>
            <w:vAlign w:val="center"/>
          </w:tcPr>
          <w:p>
            <w:pPr>
              <w:pStyle w:val="单元格样式4"/>
            </w:pPr>
            <w:r>
              <w:t xml:space="preserve">243.68</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243.68</w:t>
            </w:r>
          </w:p>
        </w:tc>
        <w:tc>
          <w:tcPr>
            <w:tcW w:w="1361" w:type="dxa"/>
            <w:vAlign w:val="center"/>
          </w:tcPr>
          <w:p>
            <w:pPr>
              <w:pStyle w:val="单元格样式4"/>
            </w:pPr>
            <w:r>
              <w:t xml:space="preserve">243.68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39.09</w:t>
            </w:r>
          </w:p>
        </w:tc>
        <w:tc>
          <w:tcPr>
            <w:tcW w:w="1361" w:type="dxa"/>
            <w:vAlign w:val="center"/>
          </w:tcPr>
          <w:p>
            <w:pPr>
              <w:pStyle w:val="单元格样式4"/>
            </w:pPr>
            <w:r>
              <w:t xml:space="preserve">39.09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39.09</w:t>
            </w:r>
          </w:p>
        </w:tc>
        <w:tc>
          <w:tcPr>
            <w:tcW w:w="1361" w:type="dxa"/>
            <w:vAlign w:val="center"/>
          </w:tcPr>
          <w:p>
            <w:pPr>
              <w:pStyle w:val="单元格样式4"/>
            </w:pPr>
            <w:r>
              <w:t xml:space="preserve">39.09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7.18</w:t>
            </w:r>
          </w:p>
        </w:tc>
        <w:tc>
          <w:tcPr>
            <w:tcW w:w="1361" w:type="dxa"/>
            <w:vAlign w:val="center"/>
          </w:tcPr>
          <w:p>
            <w:pPr>
              <w:pStyle w:val="单元格样式4"/>
            </w:pPr>
            <w:r>
              <w:t xml:space="preserve">7.18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31.91</w:t>
            </w:r>
          </w:p>
        </w:tc>
        <w:tc>
          <w:tcPr>
            <w:tcW w:w="1361" w:type="dxa"/>
            <w:vAlign w:val="center"/>
          </w:tcPr>
          <w:p>
            <w:pPr>
              <w:pStyle w:val="单元格样式4"/>
            </w:pPr>
            <w:r>
              <w:t xml:space="preserve">31.91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26.77</w:t>
            </w:r>
          </w:p>
        </w:tc>
        <w:tc>
          <w:tcPr>
            <w:tcW w:w="1361" w:type="dxa"/>
            <w:vAlign w:val="center"/>
          </w:tcPr>
          <w:p>
            <w:pPr>
              <w:pStyle w:val="单元格样式4"/>
            </w:pPr>
            <w:r>
              <w:t xml:space="preserve">26.77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26.77</w:t>
            </w:r>
          </w:p>
        </w:tc>
        <w:tc>
          <w:tcPr>
            <w:tcW w:w="1361" w:type="dxa"/>
            <w:vAlign w:val="center"/>
          </w:tcPr>
          <w:p>
            <w:pPr>
              <w:pStyle w:val="单元格样式4"/>
            </w:pPr>
            <w:r>
              <w:t xml:space="preserve">26.77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12.73</w:t>
            </w:r>
          </w:p>
        </w:tc>
        <w:tc>
          <w:tcPr>
            <w:tcW w:w="1361" w:type="dxa"/>
            <w:vAlign w:val="center"/>
          </w:tcPr>
          <w:p>
            <w:pPr>
              <w:pStyle w:val="单元格样式4"/>
            </w:pPr>
            <w:r>
              <w:t xml:space="preserve">12.73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14.04</w:t>
            </w:r>
          </w:p>
        </w:tc>
        <w:tc>
          <w:tcPr>
            <w:tcW w:w="1361" w:type="dxa"/>
            <w:vAlign w:val="center"/>
          </w:tcPr>
          <w:p>
            <w:pPr>
              <w:pStyle w:val="单元格样式4"/>
            </w:pPr>
            <w:r>
              <w:t xml:space="preserve">14.04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25.59</w:t>
            </w:r>
          </w:p>
        </w:tc>
        <w:tc>
          <w:tcPr>
            <w:tcW w:w="1361" w:type="dxa"/>
            <w:vAlign w:val="center"/>
          </w:tcPr>
          <w:p>
            <w:pPr>
              <w:pStyle w:val="单元格样式4"/>
            </w:pPr>
            <w:r>
              <w:t xml:space="preserve">25.59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25.59</w:t>
            </w:r>
          </w:p>
        </w:tc>
        <w:tc>
          <w:tcPr>
            <w:tcW w:w="1361" w:type="dxa"/>
            <w:vAlign w:val="center"/>
          </w:tcPr>
          <w:p>
            <w:pPr>
              <w:pStyle w:val="单元格样式4"/>
            </w:pPr>
            <w:r>
              <w:t xml:space="preserve">25.59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25.59</w:t>
            </w:r>
          </w:p>
        </w:tc>
        <w:tc>
          <w:tcPr>
            <w:tcW w:w="1361" w:type="dxa"/>
            <w:vAlign w:val="center"/>
          </w:tcPr>
          <w:p>
            <w:pPr>
              <w:pStyle w:val="单元格样式4"/>
            </w:pPr>
            <w:r>
              <w:t xml:space="preserve">25.59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312001中国共产党唐山市丰南区委员会机构编制委员会办公室本级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340.13</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248.68</w:t>
            </w:r>
          </w:p>
        </w:tc>
        <w:tc>
          <w:tcPr>
            <w:tcW w:w="1474" w:type="dxa"/>
            <w:vAlign w:val="center"/>
          </w:tcPr>
          <w:p>
            <w:pPr>
              <w:pStyle w:val="单元格样式4"/>
            </w:pPr>
            <w:r>
              <w:t xml:space="preserve">248.68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39.09</w:t>
            </w:r>
          </w:p>
        </w:tc>
        <w:tc>
          <w:tcPr>
            <w:tcW w:w="1474" w:type="dxa"/>
            <w:vAlign w:val="center"/>
          </w:tcPr>
          <w:p>
            <w:pPr>
              <w:pStyle w:val="单元格样式4"/>
            </w:pPr>
            <w:r>
              <w:t xml:space="preserve">39.09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26.77</w:t>
            </w:r>
          </w:p>
        </w:tc>
        <w:tc>
          <w:tcPr>
            <w:tcW w:w="1474" w:type="dxa"/>
            <w:vAlign w:val="center"/>
          </w:tcPr>
          <w:p>
            <w:pPr>
              <w:pStyle w:val="单元格样式4"/>
            </w:pPr>
            <w:r>
              <w:t xml:space="preserve">26.77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25.59</w:t>
            </w:r>
          </w:p>
        </w:tc>
        <w:tc>
          <w:tcPr>
            <w:tcW w:w="1474" w:type="dxa"/>
            <w:vAlign w:val="center"/>
          </w:tcPr>
          <w:p>
            <w:pPr>
              <w:pStyle w:val="单元格样式4"/>
            </w:pPr>
            <w:r>
              <w:t xml:space="preserve">25.59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340.13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340.13</w:t>
            </w:r>
          </w:p>
        </w:tc>
        <w:tc>
          <w:tcPr>
            <w:tcW w:w="1474" w:type="dxa"/>
            <w:vAlign w:val="center"/>
          </w:tcPr>
          <w:p>
            <w:pPr>
              <w:pStyle w:val="单元格样式7"/>
            </w:pPr>
            <w:r>
              <w:t xml:space="preserve">340.13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340.13</w:t>
            </w:r>
          </w:p>
        </w:tc>
        <w:tc>
          <w:tcPr>
            <w:tcW w:w="3402" w:type="dxa"/>
            <w:vAlign w:val="center"/>
          </w:tcPr>
          <w:p>
            <w:pPr>
              <w:pStyle w:val="单元格样式6"/>
            </w:pPr>
            <w:r>
              <w:t xml:space="preserve">支出总计</w:t>
            </w:r>
          </w:p>
        </w:tc>
        <w:tc>
          <w:tcPr>
            <w:tcW w:w="1474" w:type="dxa"/>
            <w:vAlign w:val="center"/>
          </w:tcPr>
          <w:p>
            <w:pPr>
              <w:pStyle w:val="单元格样式7"/>
            </w:pPr>
            <w:r>
              <w:t xml:space="preserve">340.13</w:t>
            </w:r>
          </w:p>
        </w:tc>
        <w:tc>
          <w:tcPr>
            <w:tcW w:w="1474" w:type="dxa"/>
            <w:vAlign w:val="center"/>
          </w:tcPr>
          <w:p>
            <w:pPr>
              <w:pStyle w:val="单元格样式7"/>
            </w:pPr>
            <w:r>
              <w:t xml:space="preserve">340.13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312001中国共产党唐山市丰南区委员会机构编制委员会办公室本级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340.13</w:t>
            </w:r>
          </w:p>
        </w:tc>
        <w:tc>
          <w:tcPr>
            <w:tcW w:w="2551" w:type="dxa"/>
            <w:vAlign w:val="center"/>
          </w:tcPr>
          <w:p>
            <w:pPr>
              <w:pStyle w:val="单元格样式7"/>
            </w:pPr>
            <w:r>
              <w:t xml:space="preserve">335.13</w:t>
            </w:r>
          </w:p>
        </w:tc>
        <w:tc>
          <w:tcPr>
            <w:tcW w:w="2551" w:type="dxa"/>
            <w:vAlign w:val="center"/>
          </w:tcPr>
          <w:p>
            <w:pPr>
              <w:pStyle w:val="单元格样式7"/>
            </w:pPr>
            <w:r>
              <w:t xml:space="preserve">5.00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248.68</w:t>
            </w:r>
          </w:p>
        </w:tc>
        <w:tc>
          <w:tcPr>
            <w:tcW w:w="2551" w:type="dxa"/>
            <w:vAlign w:val="center"/>
          </w:tcPr>
          <w:p>
            <w:pPr>
              <w:pStyle w:val="单元格样式4"/>
            </w:pPr>
            <w:r>
              <w:t xml:space="preserve">243.68</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20132</w:t>
            </w:r>
          </w:p>
        </w:tc>
        <w:tc>
          <w:tcPr>
            <w:tcW w:w="4535" w:type="dxa"/>
            <w:vAlign w:val="center"/>
          </w:tcPr>
          <w:p>
            <w:pPr>
              <w:pStyle w:val="单元格样式2"/>
            </w:pPr>
            <w:r>
              <w:t xml:space="preserve">组织事务</w:t>
            </w:r>
          </w:p>
        </w:tc>
        <w:tc>
          <w:tcPr>
            <w:tcW w:w="2551" w:type="dxa"/>
            <w:vAlign w:val="center"/>
          </w:tcPr>
          <w:p>
            <w:pPr>
              <w:pStyle w:val="单元格样式4"/>
            </w:pPr>
            <w:r>
              <w:t xml:space="preserve">248.68</w:t>
            </w:r>
          </w:p>
        </w:tc>
        <w:tc>
          <w:tcPr>
            <w:tcW w:w="2551" w:type="dxa"/>
            <w:vAlign w:val="center"/>
          </w:tcPr>
          <w:p>
            <w:pPr>
              <w:pStyle w:val="单元格样式4"/>
            </w:pPr>
            <w:r>
              <w:t xml:space="preserve">243.68</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243.68</w:t>
            </w:r>
          </w:p>
        </w:tc>
        <w:tc>
          <w:tcPr>
            <w:tcW w:w="2551" w:type="dxa"/>
            <w:vAlign w:val="center"/>
          </w:tcPr>
          <w:p>
            <w:pPr>
              <w:pStyle w:val="单元格样式4"/>
            </w:pPr>
            <w:r>
              <w:t xml:space="preserve">243.68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39.09</w:t>
            </w:r>
          </w:p>
        </w:tc>
        <w:tc>
          <w:tcPr>
            <w:tcW w:w="2551" w:type="dxa"/>
            <w:vAlign w:val="center"/>
          </w:tcPr>
          <w:p>
            <w:pPr>
              <w:pStyle w:val="单元格样式4"/>
            </w:pPr>
            <w:r>
              <w:t xml:space="preserve">39.09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39.09</w:t>
            </w:r>
          </w:p>
        </w:tc>
        <w:tc>
          <w:tcPr>
            <w:tcW w:w="2551" w:type="dxa"/>
            <w:vAlign w:val="center"/>
          </w:tcPr>
          <w:p>
            <w:pPr>
              <w:pStyle w:val="单元格样式4"/>
            </w:pPr>
            <w:r>
              <w:t xml:space="preserve">39.09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7.18</w:t>
            </w:r>
          </w:p>
        </w:tc>
        <w:tc>
          <w:tcPr>
            <w:tcW w:w="2551" w:type="dxa"/>
            <w:vAlign w:val="center"/>
          </w:tcPr>
          <w:p>
            <w:pPr>
              <w:pStyle w:val="单元格样式4"/>
            </w:pPr>
            <w:r>
              <w:t xml:space="preserve">7.18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31.91</w:t>
            </w:r>
          </w:p>
        </w:tc>
        <w:tc>
          <w:tcPr>
            <w:tcW w:w="2551" w:type="dxa"/>
            <w:vAlign w:val="center"/>
          </w:tcPr>
          <w:p>
            <w:pPr>
              <w:pStyle w:val="单元格样式4"/>
            </w:pPr>
            <w:r>
              <w:t xml:space="preserve">31.91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26.77</w:t>
            </w:r>
          </w:p>
        </w:tc>
        <w:tc>
          <w:tcPr>
            <w:tcW w:w="2551" w:type="dxa"/>
            <w:vAlign w:val="center"/>
          </w:tcPr>
          <w:p>
            <w:pPr>
              <w:pStyle w:val="单元格样式4"/>
            </w:pPr>
            <w:r>
              <w:t xml:space="preserve">26.77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26.77</w:t>
            </w:r>
          </w:p>
        </w:tc>
        <w:tc>
          <w:tcPr>
            <w:tcW w:w="2551" w:type="dxa"/>
            <w:vAlign w:val="center"/>
          </w:tcPr>
          <w:p>
            <w:pPr>
              <w:pStyle w:val="单元格样式4"/>
            </w:pPr>
            <w:r>
              <w:t xml:space="preserve">26.77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12.73</w:t>
            </w:r>
          </w:p>
        </w:tc>
        <w:tc>
          <w:tcPr>
            <w:tcW w:w="2551" w:type="dxa"/>
            <w:vAlign w:val="center"/>
          </w:tcPr>
          <w:p>
            <w:pPr>
              <w:pStyle w:val="单元格样式4"/>
            </w:pPr>
            <w:r>
              <w:t xml:space="preserve">12.73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14.04</w:t>
            </w:r>
          </w:p>
        </w:tc>
        <w:tc>
          <w:tcPr>
            <w:tcW w:w="2551" w:type="dxa"/>
            <w:vAlign w:val="center"/>
          </w:tcPr>
          <w:p>
            <w:pPr>
              <w:pStyle w:val="单元格样式4"/>
            </w:pPr>
            <w:r>
              <w:t xml:space="preserve">14.04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25.59</w:t>
            </w:r>
          </w:p>
        </w:tc>
        <w:tc>
          <w:tcPr>
            <w:tcW w:w="2551" w:type="dxa"/>
            <w:vAlign w:val="center"/>
          </w:tcPr>
          <w:p>
            <w:pPr>
              <w:pStyle w:val="单元格样式4"/>
            </w:pPr>
            <w:r>
              <w:t xml:space="preserve">25.59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25.59</w:t>
            </w:r>
          </w:p>
        </w:tc>
        <w:tc>
          <w:tcPr>
            <w:tcW w:w="2551" w:type="dxa"/>
            <w:vAlign w:val="center"/>
          </w:tcPr>
          <w:p>
            <w:pPr>
              <w:pStyle w:val="单元格样式4"/>
            </w:pPr>
            <w:r>
              <w:t xml:space="preserve">25.59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25.59</w:t>
            </w:r>
          </w:p>
        </w:tc>
        <w:tc>
          <w:tcPr>
            <w:tcW w:w="2551" w:type="dxa"/>
            <w:vAlign w:val="center"/>
          </w:tcPr>
          <w:p>
            <w:pPr>
              <w:pStyle w:val="单元格样式4"/>
            </w:pPr>
            <w:r>
              <w:t xml:space="preserve">25.59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312001中国共产党唐山市丰南区委员会机构编制委员会办公室本级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335.13</w:t>
            </w:r>
          </w:p>
        </w:tc>
        <w:tc>
          <w:tcPr>
            <w:tcW w:w="2551" w:type="dxa"/>
            <w:vAlign w:val="center"/>
          </w:tcPr>
          <w:p>
            <w:pPr>
              <w:pStyle w:val="单元格样式7"/>
            </w:pPr>
            <w:r>
              <w:t xml:space="preserve">308.80</w:t>
            </w:r>
          </w:p>
        </w:tc>
        <w:tc>
          <w:tcPr>
            <w:tcW w:w="2551" w:type="dxa"/>
            <w:vAlign w:val="center"/>
          </w:tcPr>
          <w:p>
            <w:pPr>
              <w:pStyle w:val="单元格样式7"/>
            </w:pPr>
            <w:r>
              <w:t xml:space="preserve">26.33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301.62</w:t>
            </w:r>
          </w:p>
        </w:tc>
        <w:tc>
          <w:tcPr>
            <w:tcW w:w="2551" w:type="dxa"/>
            <w:vAlign w:val="center"/>
          </w:tcPr>
          <w:p>
            <w:pPr>
              <w:pStyle w:val="单元格样式4"/>
            </w:pPr>
            <w:r>
              <w:t xml:space="preserve">301.62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79.60</w:t>
            </w:r>
          </w:p>
        </w:tc>
        <w:tc>
          <w:tcPr>
            <w:tcW w:w="2551" w:type="dxa"/>
            <w:vAlign w:val="center"/>
          </w:tcPr>
          <w:p>
            <w:pPr>
              <w:pStyle w:val="单元格样式4"/>
            </w:pPr>
            <w:r>
              <w:t xml:space="preserve">79.60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51.34</w:t>
            </w:r>
          </w:p>
        </w:tc>
        <w:tc>
          <w:tcPr>
            <w:tcW w:w="2551" w:type="dxa"/>
            <w:vAlign w:val="center"/>
          </w:tcPr>
          <w:p>
            <w:pPr>
              <w:pStyle w:val="单元格样式4"/>
            </w:pPr>
            <w:r>
              <w:t xml:space="preserve">51.34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21.70</w:t>
            </w:r>
          </w:p>
        </w:tc>
        <w:tc>
          <w:tcPr>
            <w:tcW w:w="2551" w:type="dxa"/>
            <w:vAlign w:val="center"/>
          </w:tcPr>
          <w:p>
            <w:pPr>
              <w:pStyle w:val="单元格样式4"/>
            </w:pPr>
            <w:r>
              <w:t xml:space="preserve">21.70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45.27</w:t>
            </w:r>
          </w:p>
        </w:tc>
        <w:tc>
          <w:tcPr>
            <w:tcW w:w="2551" w:type="dxa"/>
            <w:vAlign w:val="center"/>
          </w:tcPr>
          <w:p>
            <w:pPr>
              <w:pStyle w:val="单元格样式4"/>
            </w:pPr>
            <w:r>
              <w:t xml:space="preserve">45.27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29.03</w:t>
            </w:r>
          </w:p>
        </w:tc>
        <w:tc>
          <w:tcPr>
            <w:tcW w:w="2551" w:type="dxa"/>
            <w:vAlign w:val="center"/>
          </w:tcPr>
          <w:p>
            <w:pPr>
              <w:pStyle w:val="单元格样式4"/>
            </w:pPr>
            <w:r>
              <w:t xml:space="preserve">29.03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11.42</w:t>
            </w:r>
          </w:p>
        </w:tc>
        <w:tc>
          <w:tcPr>
            <w:tcW w:w="2551" w:type="dxa"/>
            <w:vAlign w:val="center"/>
          </w:tcPr>
          <w:p>
            <w:pPr>
              <w:pStyle w:val="单元格样式4"/>
            </w:pPr>
            <w:r>
              <w:t xml:space="preserve">11.42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12.60</w:t>
            </w:r>
          </w:p>
        </w:tc>
        <w:tc>
          <w:tcPr>
            <w:tcW w:w="2551" w:type="dxa"/>
            <w:vAlign w:val="center"/>
          </w:tcPr>
          <w:p>
            <w:pPr>
              <w:pStyle w:val="单元格样式4"/>
            </w:pPr>
            <w:r>
              <w:t xml:space="preserve">12.60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1.30</w:t>
            </w:r>
          </w:p>
        </w:tc>
        <w:tc>
          <w:tcPr>
            <w:tcW w:w="2551" w:type="dxa"/>
            <w:vAlign w:val="center"/>
          </w:tcPr>
          <w:p>
            <w:pPr>
              <w:pStyle w:val="单元格样式4"/>
            </w:pPr>
            <w:r>
              <w:t xml:space="preserve">1.30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23.43</w:t>
            </w:r>
          </w:p>
        </w:tc>
        <w:tc>
          <w:tcPr>
            <w:tcW w:w="2551" w:type="dxa"/>
            <w:vAlign w:val="center"/>
          </w:tcPr>
          <w:p>
            <w:pPr>
              <w:pStyle w:val="单元格样式4"/>
            </w:pPr>
            <w:r>
              <w:t xml:space="preserve">23.43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25.93</w:t>
            </w:r>
          </w:p>
        </w:tc>
        <w:tc>
          <w:tcPr>
            <w:tcW w:w="2551" w:type="dxa"/>
            <w:vAlign w:val="center"/>
          </w:tcPr>
          <w:p>
            <w:pPr>
              <w:pStyle w:val="单元格样式4"/>
            </w:pPr>
            <w:r>
              <w:t xml:space="preserve">25.93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26.33</w:t>
            </w:r>
          </w:p>
        </w:tc>
        <w:tc>
          <w:tcPr>
            <w:tcW w:w="2551" w:type="dxa"/>
            <w:vAlign w:val="center"/>
          </w:tcPr>
          <w:p>
            <w:pPr>
              <w:pStyle w:val="单元格样式4"/>
            </w:pPr>
          </w:p>
        </w:tc>
        <w:tc>
          <w:tcPr>
            <w:tcW w:w="2551" w:type="dxa"/>
            <w:vAlign w:val="center"/>
          </w:tcPr>
          <w:p>
            <w:pPr>
              <w:pStyle w:val="单元格样式4"/>
            </w:pPr>
            <w:r>
              <w:t xml:space="preserve">26.33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4.10</w:t>
            </w:r>
          </w:p>
        </w:tc>
        <w:tc>
          <w:tcPr>
            <w:tcW w:w="2551" w:type="dxa"/>
            <w:vAlign w:val="center"/>
          </w:tcPr>
          <w:p>
            <w:pPr>
              <w:pStyle w:val="单元格样式4"/>
            </w:pPr>
          </w:p>
        </w:tc>
        <w:tc>
          <w:tcPr>
            <w:tcW w:w="2551" w:type="dxa"/>
            <w:vAlign w:val="center"/>
          </w:tcPr>
          <w:p>
            <w:pPr>
              <w:pStyle w:val="单元格样式4"/>
            </w:pPr>
            <w:r>
              <w:t xml:space="preserve">4.10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4.40</w:t>
            </w:r>
          </w:p>
        </w:tc>
        <w:tc>
          <w:tcPr>
            <w:tcW w:w="2551" w:type="dxa"/>
            <w:vAlign w:val="center"/>
          </w:tcPr>
          <w:p>
            <w:pPr>
              <w:pStyle w:val="单元格样式4"/>
            </w:pPr>
          </w:p>
        </w:tc>
        <w:tc>
          <w:tcPr>
            <w:tcW w:w="2551" w:type="dxa"/>
            <w:vAlign w:val="center"/>
          </w:tcPr>
          <w:p>
            <w:pPr>
              <w:pStyle w:val="单元格样式4"/>
            </w:pPr>
            <w:r>
              <w:t xml:space="preserve">4.40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4.57</w:t>
            </w:r>
          </w:p>
        </w:tc>
        <w:tc>
          <w:tcPr>
            <w:tcW w:w="2551" w:type="dxa"/>
            <w:vAlign w:val="center"/>
          </w:tcPr>
          <w:p>
            <w:pPr>
              <w:pStyle w:val="单元格样式4"/>
            </w:pPr>
          </w:p>
        </w:tc>
        <w:tc>
          <w:tcPr>
            <w:tcW w:w="2551" w:type="dxa"/>
            <w:vAlign w:val="center"/>
          </w:tcPr>
          <w:p>
            <w:pPr>
              <w:pStyle w:val="单元格样式4"/>
            </w:pPr>
            <w:r>
              <w:t xml:space="preserve">4.57</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2.17</w:t>
            </w:r>
          </w:p>
        </w:tc>
        <w:tc>
          <w:tcPr>
            <w:tcW w:w="2551" w:type="dxa"/>
            <w:vAlign w:val="center"/>
          </w:tcPr>
          <w:p>
            <w:pPr>
              <w:pStyle w:val="单元格样式4"/>
            </w:pPr>
          </w:p>
        </w:tc>
        <w:tc>
          <w:tcPr>
            <w:tcW w:w="2551" w:type="dxa"/>
            <w:vAlign w:val="center"/>
          </w:tcPr>
          <w:p>
            <w:pPr>
              <w:pStyle w:val="单元格样式4"/>
            </w:pPr>
            <w:r>
              <w:t xml:space="preserve">2.17</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0.89</w:t>
            </w:r>
          </w:p>
        </w:tc>
        <w:tc>
          <w:tcPr>
            <w:tcW w:w="2551" w:type="dxa"/>
            <w:vAlign w:val="center"/>
          </w:tcPr>
          <w:p>
            <w:pPr>
              <w:pStyle w:val="单元格样式4"/>
            </w:pPr>
          </w:p>
        </w:tc>
        <w:tc>
          <w:tcPr>
            <w:tcW w:w="2551" w:type="dxa"/>
            <w:vAlign w:val="center"/>
          </w:tcPr>
          <w:p>
            <w:pPr>
              <w:pStyle w:val="单元格样式4"/>
            </w:pPr>
            <w:r>
              <w:t xml:space="preserve">0.89</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7.18</w:t>
            </w:r>
          </w:p>
        </w:tc>
        <w:tc>
          <w:tcPr>
            <w:tcW w:w="2551" w:type="dxa"/>
            <w:vAlign w:val="center"/>
          </w:tcPr>
          <w:p>
            <w:pPr>
              <w:pStyle w:val="单元格样式4"/>
            </w:pPr>
            <w:r>
              <w:t xml:space="preserve">7.18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7.18</w:t>
            </w:r>
          </w:p>
        </w:tc>
        <w:tc>
          <w:tcPr>
            <w:tcW w:w="2551" w:type="dxa"/>
            <w:vAlign w:val="center"/>
          </w:tcPr>
          <w:p>
            <w:pPr>
              <w:pStyle w:val="单元格样式4"/>
            </w:pPr>
            <w:r>
              <w:t xml:space="preserve">7.18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312001中国共产党唐山市丰南区委员会机构编制委员会办公室本级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312001中国共产党唐山市丰南区委员会机构编制委员会办公室本级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312001中国共产党唐山市丰南区委员会机构编制委员会办公室本级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2.80</w:t>
            </w:r>
          </w:p>
        </w:tc>
        <w:tc>
          <w:tcPr>
            <w:tcW w:w="2381" w:type="dxa"/>
            <w:vAlign w:val="center"/>
          </w:tcPr>
          <w:p>
            <w:pPr>
              <w:pStyle w:val="单元格样式7"/>
            </w:pPr>
            <w:r>
              <w:t xml:space="preserve">2.80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2.50</w:t>
            </w:r>
          </w:p>
        </w:tc>
        <w:tc>
          <w:tcPr>
            <w:tcW w:w="2381" w:type="dxa"/>
            <w:vAlign w:val="center"/>
          </w:tcPr>
          <w:p>
            <w:pPr>
              <w:pStyle w:val="单元格样式4"/>
            </w:pPr>
            <w:r>
              <w:t xml:space="preserve">2.50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2.50</w:t>
            </w:r>
          </w:p>
        </w:tc>
        <w:tc>
          <w:tcPr>
            <w:tcW w:w="2381" w:type="dxa"/>
            <w:vAlign w:val="center"/>
          </w:tcPr>
          <w:p>
            <w:pPr>
              <w:pStyle w:val="单元格样式4"/>
            </w:pPr>
            <w:r>
              <w:t xml:space="preserve">2.50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0.30</w:t>
            </w:r>
          </w:p>
        </w:tc>
        <w:tc>
          <w:tcPr>
            <w:tcW w:w="2381" w:type="dxa"/>
            <w:vAlign w:val="center"/>
          </w:tcPr>
          <w:p>
            <w:pPr>
              <w:pStyle w:val="单元格样式4"/>
            </w:pPr>
            <w:r>
              <w:t xml:space="preserve">0.30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中国共产党唐山市丰南区委员会机构编制委员会办公室本级2025年单位预算信息公开情况说明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按照《中华人民共和国预算法》、《地方预决算公开操作规程》和《关于进一步推进预算公开工作的实施意见》规定，现将中国共产党唐山市丰南区委员会机构编制委员会办公室本级2025年单位预算公开如下：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贯彻落实党中央和省委、市委、区委关于行政管理体制和机构改革以及机构编制管理的政策法规，组织拟订相关政策规定并监督实施。管理和指导各级党委、人大、政府、政协、监察委机关，各人民团体机关以及全区事业单位的机构编制工作。</w:t>
      </w:r>
    </w:p>
    <w:p>
      <w:pPr>
        <w:pStyle w:val="插入文本样式-插入单位职责文件"/>
      </w:pPr>
      <w:r>
        <w:t xml:space="preserve">2、组织拟订全区行政管理体制改革和区委、区政府机构改革方案并组织实施。负责全区行政管理体制和机构改革以及机构编制管理工作；负责行政执法体制改革工作。</w:t>
      </w:r>
    </w:p>
    <w:p>
      <w:pPr>
        <w:pStyle w:val="插入文本样式-插入单位职责文件"/>
      </w:pPr>
      <w:r>
        <w:t xml:space="preserve">3、协调区委、区政府各部门的职能配置及其调整。协调区委、区政府部门之间以及区直部门与各乡镇、开发区之间的职责分工。</w:t>
      </w:r>
    </w:p>
    <w:p>
      <w:pPr>
        <w:pStyle w:val="插入文本样式-插入单位职责文件"/>
      </w:pPr>
      <w:r>
        <w:t xml:space="preserve">4、审核或审批区委、区政府各部门及各部门派出机构的职能配置、机构设置、人员编制和领导职数；审核区人大、区政协、区监察委机关和区级各人民团体机关的职能配置、机构设置、人员编制和领导职数。</w:t>
      </w:r>
    </w:p>
    <w:p>
      <w:pPr>
        <w:pStyle w:val="插入文本样式-插入单位职责文件"/>
      </w:pPr>
      <w:r>
        <w:t xml:space="preserve">5、负责请示上报区委、区政府副科级以上机构设置和调整事宜；负责请示上报区人大、区政协、区监察委和各人民团体机关副科级以上机构设置和调整事宜；负责请示上报区、乡镇机构编制分类；负责需要承办的双重管理部门（单位）机构编制有关事宜。</w:t>
      </w:r>
    </w:p>
    <w:p>
      <w:pPr>
        <w:pStyle w:val="插入文本样式-插入单位职责文件"/>
      </w:pPr>
      <w:r>
        <w:t xml:space="preserve">6、组织拟订全区事业单位管理体制和机构改革方案。制定各类事业单位机构编制管理办法，负责推进事业单位机构编制标准体系建设；审核或审批区委、区政府直属事业单位和区直部门所属事业单位的机构编制事宜；负责全区事业单位管理体制改革和机构编制管理工作；负责请示上报全区股级以上事业单位的机构编制事宜；负责全区党政群机关统一社会信用代码赋码管理工作，负责全区事业单位法人登记管理和监督检查工作。</w:t>
      </w:r>
    </w:p>
    <w:p>
      <w:pPr>
        <w:pStyle w:val="插入文本样式-插入单位职责文件"/>
      </w:pPr>
      <w:r>
        <w:t xml:space="preserve">7、指导开发区行政管理体制改革工作。组织拟订开发区机构编制管理办法并组织实施，审核开发区职能配置、机构设置、人员编制和领导职数。</w:t>
      </w:r>
    </w:p>
    <w:p>
      <w:pPr>
        <w:pStyle w:val="插入文本样式-插入单位职责文件"/>
      </w:pPr>
      <w:r>
        <w:t xml:space="preserve">8、负责全区机构编制的总量控制和动态管理。牵头负责机构编制实名制工作；负责区直机关、事业单位编制使用核准；建立健全机构编制部门与有关部门间的协调配合约束机制。</w:t>
      </w:r>
    </w:p>
    <w:p>
      <w:pPr>
        <w:pStyle w:val="插入文本样式-插入单位职责文件"/>
      </w:pPr>
      <w:r>
        <w:t xml:space="preserve">9、负责对各级行政、事业单位管理体制和机构改革及机构编制执行情况的跟踪评估和监督检查。负责受理违反机构编制法规、纪律的检举、控告和投诉、对违反机构编制法规、纪律问题进行调查处理。</w:t>
      </w:r>
    </w:p>
    <w:p>
      <w:pPr>
        <w:pStyle w:val="插入文本样式-插入单位职责文件"/>
      </w:pPr>
      <w:r>
        <w:t xml:space="preserve">10、负责全区机构编制电子政务和信息化工作。负责全区机构编制统计工作；负责机构编制网站的建设管理以及网络安全工作；指导全区党政群机关、事业单位和其他非营利性单位网上名称管理工作。</w:t>
      </w:r>
    </w:p>
    <w:p>
      <w:pPr>
        <w:pStyle w:val="插入文本样式-插入单位职责文件"/>
      </w:pPr>
      <w:r>
        <w:t xml:space="preserve">11、组织开展行政体制改革及机构编制管理创新基础性和前瞻性研究。</w:t>
      </w:r>
    </w:p>
    <w:p>
      <w:pPr>
        <w:pStyle w:val="插入文本样式-插入单位职责文件"/>
      </w:pPr>
      <w:r>
        <w:t xml:space="preserve">12、完成区委、区政府和区委机构编制委员会交办的其他任务。</w:t>
      </w:r>
    </w:p>
    <w:p>
      <w:pPr>
        <w:pStyle w:val="插入文本样式-插入单位职责文件"/>
      </w:pP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中国共产党唐山市丰南区委员会机构编制委员会办公室本级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340.13万元，其中：一般公共预算收入340.13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国共产党唐山市丰南区委员会机构编制委员会办公室本级年度单位预算中支出预算的总体情况。2025年支出预算340.13万元，其中基本支出335.13万元，包括人员经费308.80万元和日常公用经费26.33万元；项目支出5.00万元，主要为建立乡镇（街道）履行职责事项清单工作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340.13万元，较2024年预算增加54.19万元，其中：基本支出增加59.29万元，主要为人员经费增加，日常公用经费增加,项目支出减少。项目支出减少5.10万元，主要为机构编制改革经费及网上名称注册维护费项目取消，增加建立乡镇（街道）履行职责事项清单工作经费。</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2025年，我单位机关运行经费共计安排26.33万元，主要用于日常维修、办公用房水电费、办公用房取暖费、办公用房物业管理费等日常运行支出。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2.80万元，其中因公出国（境）费0.00万元；公务用车购置及运维费2.50万元（其中：公务用车购置费为0.00万元，公务用车运维费2.50万元)；公务接待费0.30万元。与2024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1、建立乡镇（街道）履行职责事项清单工作经费绩效目标表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13020725P00699610002X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建立乡镇（街道）履行职责事项清单工作经费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市编办《唐山市全面建立乡镇（街道）履行职责事项清单工作实施方案》的文件，建立乡镇街道履行职责三个清单工作。2025年申请乡镇（街道）履行职责事项清单经费5万元。主要用于：清单编制设备购置：1.36万元，清单编制印刷费：0.5万元，办公费：3.14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贯彻落实党中央、国务院关于行政管理体制机构编制管理的政策和省、市地方性法规草案并监督实施。建设服务型政府，着力转变职能、理顺关系、优化结构、提高效能，形成权责一致、分工合理、决策科学、执行顺畅、监督有力的行政管理体制。健全政府职责体系，完善公共服务体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各项综合事务工作完成率</w:t>
            </w:r>
          </w:p>
        </w:tc>
        <w:tc>
          <w:tcPr>
            <w:tcW w:w="5386" w:type="dxa"/>
            <w:vAlign w:val="center"/>
          </w:tcPr>
          <w:p>
            <w:pPr>
              <w:pStyle w:val="单元格样式2"/>
            </w:pPr>
            <w:r>
              <w:t xml:space="preserve">各项综合事务工作完成情况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事业单位改革目标完成量占年度计划完成量的比例</w:t>
            </w:r>
          </w:p>
        </w:tc>
        <w:tc>
          <w:tcPr>
            <w:tcW w:w="5386" w:type="dxa"/>
            <w:vAlign w:val="center"/>
          </w:tcPr>
          <w:p>
            <w:pPr>
              <w:pStyle w:val="单元格样式2"/>
            </w:pPr>
            <w:r>
              <w:t xml:space="preserve">事业单位改革目标完成量占年度计划完成量的比例</w:t>
            </w:r>
          </w:p>
        </w:tc>
        <w:tc>
          <w:tcPr>
            <w:tcW w:w="2268" w:type="dxa"/>
            <w:vAlign w:val="center"/>
          </w:tcPr>
          <w:p>
            <w:pPr>
              <w:pStyle w:val="单元格样式2"/>
            </w:pPr>
            <w:r>
              <w:t xml:space="preserve">≥95%</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改革目标及时率</w:t>
            </w:r>
          </w:p>
        </w:tc>
        <w:tc>
          <w:tcPr>
            <w:tcW w:w="5386" w:type="dxa"/>
            <w:vAlign w:val="center"/>
          </w:tcPr>
          <w:p>
            <w:pPr>
              <w:pStyle w:val="单元格样式2"/>
            </w:pPr>
            <w:r>
              <w:t xml:space="preserve">年度内完成的改革目标及时率</w:t>
            </w:r>
          </w:p>
        </w:tc>
        <w:tc>
          <w:tcPr>
            <w:tcW w:w="2268" w:type="dxa"/>
            <w:vAlign w:val="center"/>
          </w:tcPr>
          <w:p>
            <w:pPr>
              <w:pStyle w:val="单元格样式2"/>
            </w:pPr>
            <w:r>
              <w:t xml:space="preserve">≥95%</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vAlign w:val="center"/>
          </w:tcPr>
          <w:p>
            <w:pPr>
              <w:pStyle w:val="单元格样式2"/>
            </w:pPr>
            <w:r>
              <w:t xml:space="preserve">项目实际支出是否控制在预算内</w:t>
            </w:r>
          </w:p>
        </w:tc>
        <w:tc>
          <w:tcPr>
            <w:tcW w:w="2268" w:type="dxa"/>
            <w:vAlign w:val="center"/>
          </w:tcPr>
          <w:p>
            <w:pPr>
              <w:pStyle w:val="单元格样式2"/>
            </w:pPr>
            <w:r>
              <w:t xml:space="preserve">≤5万元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改革目标完成率</w:t>
            </w:r>
          </w:p>
        </w:tc>
        <w:tc>
          <w:tcPr>
            <w:tcW w:w="5386" w:type="dxa"/>
            <w:vAlign w:val="center"/>
          </w:tcPr>
          <w:p>
            <w:pPr>
              <w:pStyle w:val="单元格样式2"/>
            </w:pPr>
            <w:r>
              <w:t xml:space="preserve">年度内已完成的改革目标数量占计划数量的比例</w:t>
            </w:r>
          </w:p>
        </w:tc>
        <w:tc>
          <w:tcPr>
            <w:tcW w:w="2268" w:type="dxa"/>
            <w:vAlign w:val="center"/>
          </w:tcPr>
          <w:p>
            <w:pPr>
              <w:pStyle w:val="单元格样式2"/>
            </w:pPr>
            <w:r>
              <w:t xml:space="preserve">≥95%</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服务质量满意度</w:t>
            </w:r>
          </w:p>
        </w:tc>
        <w:tc>
          <w:tcPr>
            <w:tcW w:w="5386" w:type="dxa"/>
            <w:vAlign w:val="center"/>
          </w:tcPr>
          <w:p>
            <w:pPr>
              <w:pStyle w:val="单元格样式2"/>
            </w:pPr>
            <w:r>
              <w:t xml:space="preserve">改革事业单位对改革实施的满意程度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312001中国共产党唐山市丰南区委员会机构编制委员会办公室本级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中国共产党唐山市丰南区委员会机构编制委员会办公室本级上年末固定资产金额为41.46万元（详见下表）。本年度拟购置固定资产总额为0.00万元，已按要求列入政府采购预算，详见政府采购预算表。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312001中国共产党唐山市丰南区委员会机构编制委员会办公室本级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41.46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10.29</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84</w:t>
            </w:r>
          </w:p>
        </w:tc>
        <w:tc>
          <w:tcPr>
            <w:tcW w:w="2835" w:type="dxa"/>
            <w:vAlign w:val="center"/>
          </w:tcPr>
          <w:p>
            <w:pPr>
              <w:pStyle w:val="单元格样式4"/>
            </w:pPr>
            <w:r>
              <w:t xml:space="preserve">31.17</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2025-02-07T10:08:14Z</dcterms:created>
  <dcterms:modified xsi:type="dcterms:W3CDTF">2025-02-07T10:08:14Z</dcterms:modified>
</cp:coreProperties>
</file>