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方正仿宋简体" w:eastAsia="方正仿宋简体" w:cs="方正仿宋简体" w:hint="eastAsia"/>
          <w:sz w:val="30"/>
          <w:szCs w:val="30"/>
        </w:rPr>
      </w:pPr>
    </w:p>
    <w:p>
      <w:pPr>
        <w:jc w:val="center"/>
        <w:rPr>
          <w:rFonts w:ascii="方正仿宋简体" w:eastAsia="方正仿宋简体" w:cs="方正仿宋简体" w:hint="eastAsia"/>
          <w:sz w:val="30"/>
          <w:szCs w:val="30"/>
        </w:rPr>
      </w:pPr>
    </w:p>
    <w:p>
      <w:pPr>
        <w:jc w:val="center"/>
        <w:rPr>
          <w:rFonts w:ascii="方正仿宋简体" w:eastAsia="方正仿宋简体" w:cs="方正仿宋简体" w:hint="eastAsia"/>
          <w:sz w:val="30"/>
          <w:szCs w:val="30"/>
        </w:rPr>
      </w:pPr>
    </w:p>
    <w:p>
      <w:pPr>
        <w:jc w:val="left"/>
        <w:rPr>
          <w:rFonts w:ascii="宋体" w:cs="Times New Roman"/>
          <w:b/>
          <w:sz w:val="30"/>
          <w:szCs w:val="30"/>
        </w:rPr>
      </w:pPr>
      <w:r>
        <w:rPr>
          <w:rFonts w:ascii="宋体" w:cs="Times New Roman" w:hint="eastAsia"/>
          <w:b/>
          <w:sz w:val="30"/>
          <w:szCs w:val="30"/>
        </w:rPr>
        <w:t>附件1</w:t>
      </w:r>
    </w:p>
    <w:p>
      <w:pPr>
        <w:jc w:val="center"/>
        <w:rPr>
          <w:rFonts w:ascii="宋体" w:cs="Times New Roman"/>
          <w:b/>
          <w:sz w:val="44"/>
          <w:szCs w:val="44"/>
        </w:rPr>
      </w:pPr>
      <w:r>
        <w:rPr>
          <w:rFonts w:ascii="宋体" w:cs="Times New Roman"/>
          <w:b/>
          <w:sz w:val="44"/>
          <w:szCs w:val="44"/>
        </w:rPr>
        <w:t>部门</w:t>
      </w:r>
      <w:r>
        <w:rPr>
          <w:rFonts w:ascii="宋体" w:cs="Times New Roman" w:hint="eastAsia"/>
          <w:b/>
          <w:sz w:val="44"/>
          <w:szCs w:val="44"/>
        </w:rPr>
        <w:t>整体</w:t>
      </w:r>
      <w:r>
        <w:rPr>
          <w:rFonts w:ascii="宋体" w:cs="Times New Roman"/>
          <w:b/>
          <w:sz w:val="44"/>
          <w:szCs w:val="44"/>
        </w:rPr>
        <w:t>绩效自评报告</w:t>
      </w:r>
    </w:p>
    <w:p>
      <w:pPr>
        <w:jc w:val="center"/>
        <w:rPr>
          <w:rFonts w:ascii="宋体" w:eastAsia="仿宋" w:cs="Times New Roman" w:hAnsi="宋体"/>
          <w:b/>
          <w:sz w:val="30"/>
          <w:szCs w:val="30"/>
        </w:rPr>
      </w:pPr>
      <w:r>
        <w:rPr>
          <w:rFonts w:ascii="宋体" w:eastAsia="仿宋" w:cs="Times New Roman" w:hAnsi="宋体"/>
          <w:b/>
          <w:sz w:val="30"/>
          <w:szCs w:val="30"/>
        </w:rPr>
        <w:t>（2022年度）</w:t>
      </w:r>
    </w:p>
    <w:p>
      <w:pPr>
        <w:rPr>
          <w:rFonts w:ascii="宋体" w:eastAsia="仿宋" w:cs="Times New Roman" w:hAnsi="宋体"/>
          <w:b/>
        </w:rPr>
      </w:pPr>
    </w:p>
    <w:p>
      <w:pPr>
        <w:rPr>
          <w:rFonts w:ascii="宋体" w:eastAsia="仿宋" w:cs="Times New Roman" w:hAnsi="宋体"/>
          <w:b/>
        </w:rPr>
      </w:pPr>
    </w:p>
    <w:p>
      <w:pPr>
        <w:ind w:firstLineChars="100" w:firstLine="320"/>
        <w:rPr>
          <w:rFonts w:ascii="宋体" w:eastAsia="仿宋" w:cs="Times New Roman" w:hAnsi="宋体"/>
          <w:b/>
          <w:sz w:val="32"/>
          <w:szCs w:val="32"/>
        </w:rPr>
      </w:pPr>
      <w:r>
        <w:rPr>
          <w:rFonts w:ascii="宋体" w:eastAsia="仿宋" w:cs="Times New Roman" w:hAnsi="宋体"/>
          <w:b/>
          <w:sz w:val="32"/>
          <w:szCs w:val="32"/>
        </w:rPr>
        <w:t>评价方式：</w:t>
      </w:r>
      <w:r>
        <w:rPr>
          <w:rFonts w:ascii="宋体" w:eastAsia="仿宋" w:cs="Times New Roman" w:hAnsi="宋体"/>
          <w:b/>
          <w:sz w:val="44"/>
          <w:szCs w:val="44"/>
        </w:rPr>
        <w:sym w:font="Wingdings 2" w:char="F052"/>
      </w:r>
      <w:r>
        <w:rPr>
          <w:rFonts w:ascii="宋体" w:eastAsia="仿宋" w:cs="Times New Roman" w:hAnsi="宋体"/>
          <w:b/>
          <w:sz w:val="32"/>
          <w:szCs w:val="32"/>
        </w:rPr>
        <w:t xml:space="preserve">直接组织评价        </w:t>
      </w:r>
      <w:r>
        <w:rPr>
          <w:rFonts w:ascii="宋体" w:eastAsia="仿宋" w:cs="Times New Roman" w:hAnsi="宋体"/>
          <w:b/>
          <w:sz w:val="44"/>
          <w:szCs w:val="44"/>
        </w:rPr>
        <w:t>□</w:t>
      </w:r>
      <w:r>
        <w:rPr>
          <w:rFonts w:ascii="宋体" w:eastAsia="仿宋" w:cs="Times New Roman" w:hAnsi="宋体"/>
          <w:b/>
          <w:sz w:val="32"/>
          <w:szCs w:val="32"/>
        </w:rPr>
        <w:t>委托评价</w:t>
      </w:r>
    </w:p>
    <w:p>
      <w:pPr>
        <w:rPr>
          <w:rFonts w:ascii="宋体" w:eastAsia="仿宋" w:cs="Times New Roman" w:hAnsi="宋体"/>
          <w:b/>
        </w:rPr>
      </w:pPr>
    </w:p>
    <w:p>
      <w:pPr>
        <w:rPr>
          <w:rFonts w:ascii="宋体" w:eastAsia="仿宋" w:cs="Times New Roman" w:hAnsi="宋体"/>
          <w:b/>
        </w:rPr>
      </w:pPr>
    </w:p>
    <w:p>
      <w:pPr>
        <w:rPr>
          <w:rFonts w:ascii="宋体" w:eastAsia="仿宋" w:cs="Times New Roman" w:hAnsi="宋体"/>
          <w:b/>
        </w:rPr>
      </w:pPr>
    </w:p>
    <w:p>
      <w:pPr>
        <w:ind w:firstLineChars="600" w:firstLine="1920"/>
        <w:rPr>
          <w:rFonts w:ascii="宋体" w:eastAsia="仿宋" w:cs="Times New Roman" w:hAnsi="宋体"/>
          <w:b/>
          <w:sz w:val="32"/>
          <w:szCs w:val="32"/>
        </w:rPr>
      </w:pPr>
    </w:p>
    <w:p>
      <w:pPr>
        <w:ind w:firstLineChars="600" w:firstLine="1920"/>
        <w:rPr>
          <w:rFonts w:ascii="宋体" w:eastAsia="仿宋" w:cs="Times New Roman" w:hAnsi="宋体"/>
          <w:b/>
          <w:sz w:val="32"/>
          <w:szCs w:val="32"/>
        </w:rPr>
      </w:pPr>
    </w:p>
    <w:p>
      <w:pPr>
        <w:ind w:firstLineChars="600" w:firstLine="1920"/>
        <w:rPr>
          <w:rFonts w:ascii="宋体" w:eastAsia="仿宋" w:cs="Times New Roman" w:hAnsi="宋体"/>
          <w:b/>
          <w:sz w:val="32"/>
          <w:szCs w:val="32"/>
        </w:rPr>
      </w:pPr>
    </w:p>
    <w:p>
      <w:pPr>
        <w:jc w:val="center"/>
        <w:rPr>
          <w:rFonts w:ascii="宋体" w:eastAsia="仿宋" w:cs="Times New Roman" w:hAnsi="宋体"/>
          <w:b/>
          <w:sz w:val="32"/>
          <w:szCs w:val="32"/>
          <w:u w:val="single"/>
        </w:rPr>
      </w:pPr>
      <w:r>
        <w:rPr>
          <w:rFonts w:ascii="宋体" w:eastAsia="仿宋" w:cs="Times New Roman" w:hAnsi="宋体"/>
          <w:b/>
          <w:sz w:val="32"/>
          <w:szCs w:val="32"/>
        </w:rPr>
        <w:t>部门名称：</w:t>
      </w:r>
      <w:r>
        <w:rPr>
          <w:rFonts w:ascii="宋体" w:eastAsia="仿宋" w:cs="Times New Roman" w:hAnsi="宋体" w:hint="eastAsia"/>
          <w:b/>
          <w:sz w:val="32"/>
          <w:szCs w:val="32"/>
          <w:u w:val="single"/>
        </w:rPr>
        <w:t xml:space="preserve"> 唐山市丰南区信访局 （加盖公章）</w:t>
      </w:r>
    </w:p>
    <w:p>
      <w:pPr>
        <w:ind w:firstLineChars="350" w:firstLine="1120"/>
        <w:rPr>
          <w:rFonts w:ascii="宋体" w:eastAsia="仿宋" w:cs="Times New Roman" w:hAnsi="宋体"/>
          <w:b/>
          <w:sz w:val="32"/>
          <w:szCs w:val="32"/>
          <w:u w:val="single"/>
        </w:rPr>
      </w:pPr>
      <w:r>
        <w:rPr>
          <w:rFonts w:ascii="宋体" w:eastAsia="仿宋" w:cs="Times New Roman" w:hAnsi="宋体"/>
          <w:b/>
          <w:sz w:val="32"/>
          <w:szCs w:val="32"/>
        </w:rPr>
        <w:t>联系电话：</w:t>
      </w:r>
      <w:r>
        <w:rPr>
          <w:rFonts w:ascii="宋体" w:eastAsia="仿宋" w:cs="Times New Roman" w:hAnsi="宋体"/>
          <w:b/>
          <w:sz w:val="32"/>
          <w:szCs w:val="32"/>
          <w:u w:val="single"/>
        </w:rPr>
        <w:t>0315-8189822</w:t>
      </w:r>
    </w:p>
    <w:p>
      <w:pPr>
        <w:ind w:firstLineChars="450" w:firstLine="1440"/>
        <w:rPr>
          <w:rFonts w:ascii="宋体" w:eastAsia="仿宋" w:cs="Times New Roman" w:hAnsi="宋体"/>
          <w:b/>
          <w:sz w:val="32"/>
          <w:szCs w:val="32"/>
        </w:rPr>
      </w:pPr>
    </w:p>
    <w:p>
      <w:pPr>
        <w:ind w:firstLineChars="450" w:firstLine="1440"/>
        <w:rPr>
          <w:rFonts w:ascii="宋体" w:eastAsia="仿宋" w:cs="Times New Roman" w:hAnsi="宋体"/>
          <w:b/>
          <w:sz w:val="32"/>
          <w:szCs w:val="32"/>
        </w:rPr>
      </w:pPr>
    </w:p>
    <w:p>
      <w:pPr>
        <w:ind w:firstLineChars="450" w:firstLine="1440"/>
        <w:rPr>
          <w:rFonts w:ascii="宋体" w:eastAsia="仿宋" w:cs="Times New Roman" w:hAnsi="宋体"/>
          <w:b/>
          <w:sz w:val="32"/>
          <w:szCs w:val="32"/>
        </w:rPr>
      </w:pPr>
    </w:p>
    <w:p>
      <w:pPr>
        <w:jc w:val="center"/>
        <w:rPr>
          <w:rFonts w:ascii="宋体" w:eastAsia="仿宋" w:cs="Times New Roman" w:hAnsi="宋体"/>
          <w:b/>
          <w:sz w:val="32"/>
          <w:szCs w:val="32"/>
        </w:rPr>
      </w:pPr>
      <w:r>
        <w:rPr>
          <w:rFonts w:ascii="宋体" w:eastAsia="仿宋" w:cs="Times New Roman" w:hAnsi="宋体"/>
          <w:b/>
          <w:sz w:val="32"/>
          <w:szCs w:val="32"/>
        </w:rPr>
        <w:t>填报日期</w:t>
      </w:r>
      <w:r>
        <w:rPr>
          <w:rFonts w:ascii="宋体" w:eastAsia="仿宋" w:cs="Times New Roman" w:hAnsi="宋体" w:hint="eastAsia"/>
          <w:b/>
          <w:sz w:val="32"/>
          <w:szCs w:val="32"/>
        </w:rPr>
        <w:t>：202</w:t>
      </w:r>
      <w:r>
        <w:rPr>
          <w:rFonts w:ascii="宋体" w:eastAsia="仿宋" w:cs="Times New Roman" w:hAnsi="宋体"/>
          <w:b/>
          <w:sz w:val="32"/>
          <w:szCs w:val="32"/>
        </w:rPr>
        <w:t>3年 3月7日</w:t>
      </w: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rPr>
          <w:rFonts w:ascii="宋体" w:cs="Times New Roman"/>
          <w:b/>
          <w:sz w:val="44"/>
          <w:szCs w:val="44"/>
        </w:rPr>
      </w:pPr>
    </w:p>
    <w:p>
      <w:pPr>
        <w:jc w:val="center"/>
        <w:rPr>
          <w:rFonts w:ascii="宋体" w:cs="Times New Roman"/>
          <w:b/>
          <w:sz w:val="44"/>
          <w:szCs w:val="44"/>
        </w:rPr>
      </w:pPr>
      <w:r>
        <w:rPr>
          <w:rFonts w:ascii="宋体" w:cs="Times New Roman"/>
          <w:b/>
          <w:sz w:val="44"/>
          <w:szCs w:val="44"/>
        </w:rPr>
        <w:t>部门</w:t>
      </w:r>
      <w:r>
        <w:rPr>
          <w:rFonts w:ascii="宋体" w:cs="Times New Roman" w:hint="eastAsia"/>
          <w:b/>
          <w:sz w:val="44"/>
          <w:szCs w:val="44"/>
        </w:rPr>
        <w:t>整体</w:t>
      </w:r>
      <w:r>
        <w:rPr>
          <w:rFonts w:ascii="宋体" w:cs="Times New Roman"/>
          <w:b/>
          <w:sz w:val="44"/>
          <w:szCs w:val="44"/>
        </w:rPr>
        <w:t>绩效自评情况</w:t>
      </w:r>
    </w:p>
    <w:p>
      <w:pPr>
        <w:numPr>
          <w:ilvl w:val="0"/>
          <w:numId w:val="1"/>
        </w:numPr>
        <w:ind w:left="0" w:firstLineChars="200" w:firstLine="600"/>
        <w:rPr>
          <w:rFonts w:ascii="宋体" w:eastAsia="黑体" w:cs="Times New Roman" w:hAnsi="宋体"/>
          <w:b/>
          <w:sz w:val="30"/>
          <w:szCs w:val="30"/>
        </w:rPr>
      </w:pPr>
      <w:r>
        <w:rPr>
          <w:rFonts w:ascii="宋体" w:eastAsia="黑体" w:cs="Times New Roman" w:hAnsi="宋体"/>
          <w:b/>
          <w:sz w:val="30"/>
          <w:szCs w:val="30"/>
        </w:rPr>
        <w:t>部门</w:t>
      </w:r>
      <w:r>
        <w:rPr>
          <w:rFonts w:ascii="宋体" w:eastAsia="黑体" w:cs="Times New Roman" w:hAnsi="宋体" w:hint="eastAsia"/>
          <w:b/>
          <w:sz w:val="30"/>
          <w:szCs w:val="30"/>
        </w:rPr>
        <w:t>整体</w:t>
      </w:r>
      <w:r>
        <w:rPr>
          <w:rFonts w:ascii="宋体" w:eastAsia="黑体" w:cs="Times New Roman" w:hAnsi="宋体"/>
          <w:b/>
          <w:sz w:val="30"/>
          <w:szCs w:val="30"/>
        </w:rPr>
        <w:t>概况</w:t>
      </w:r>
    </w:p>
    <w:p>
      <w:pPr>
        <w:ind w:left="0" w:firstLineChars="200" w:firstLine="600"/>
        <w:rPr>
          <w:rFonts w:ascii="仿宋_GB2312" w:eastAsia="仿宋_GB2312" w:cs="宋体" w:hint="eastAsia"/>
          <w:sz w:val="32"/>
          <w:szCs w:val="32"/>
        </w:rPr>
      </w:pPr>
      <w:r>
        <w:rPr>
          <w:rFonts w:ascii="宋体" w:eastAsia="仿宋" w:cs="Times New Roman" w:hAnsi="宋体"/>
          <w:b/>
          <w:sz w:val="30"/>
          <w:szCs w:val="30"/>
        </w:rPr>
        <w:t>（一）、</w:t>
      </w:r>
      <w:r>
        <w:rPr>
          <w:rFonts w:ascii="宋体" w:eastAsia="仿宋" w:cs="Times New Roman" w:hAnsi="宋体" w:hint="eastAsia"/>
          <w:b/>
          <w:sz w:val="30"/>
          <w:szCs w:val="30"/>
        </w:rPr>
        <w:t>部门主要职责职能及人员情况</w:t>
      </w:r>
    </w:p>
    <w:p>
      <w:pPr>
        <w:snapToGrid w:val="0"/>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主要</w:t>
      </w:r>
      <w:r>
        <w:rPr>
          <w:rFonts w:ascii="仿宋_GB2312" w:eastAsia="仿宋_GB2312"/>
          <w:sz w:val="32"/>
          <w:szCs w:val="32"/>
        </w:rPr>
        <w:t>职责</w:t>
      </w:r>
      <w:r>
        <w:rPr>
          <w:rFonts w:ascii="仿宋_GB2312" w:eastAsia="仿宋_GB2312" w:hint="eastAsia"/>
          <w:sz w:val="32"/>
          <w:szCs w:val="32"/>
        </w:rPr>
        <w:t>职能</w:t>
      </w:r>
      <w:r>
        <w:rPr>
          <w:rFonts w:ascii="仿宋_GB2312" w:eastAsia="仿宋_GB2312"/>
          <w:sz w:val="32"/>
          <w:szCs w:val="32"/>
        </w:rPr>
        <w:t>：</w:t>
      </w:r>
    </w:p>
    <w:p>
      <w:pPr>
        <w:snapToGrid w:val="0"/>
        <w:spacing w:line="520" w:lineRule="exact"/>
        <w:ind w:firstLineChars="200" w:firstLine="640"/>
        <w:rPr>
          <w:rFonts w:ascii="仿宋_GB2312" w:eastAsia="仿宋_GB2312" w:hint="eastAsia"/>
          <w:sz w:val="32"/>
          <w:szCs w:val="32"/>
        </w:rPr>
      </w:pPr>
      <w:r>
        <w:rPr>
          <w:rFonts w:ascii="仿宋_GB2312" w:eastAsia="仿宋_GB2312"/>
          <w:sz w:val="32"/>
          <w:szCs w:val="32"/>
        </w:rPr>
        <w:t>1、</w:t>
      </w:r>
      <w:r>
        <w:rPr>
          <w:rFonts w:ascii="仿宋_GB2312" w:eastAsia="仿宋_GB2312" w:hint="eastAsia"/>
          <w:sz w:val="32"/>
          <w:szCs w:val="32"/>
        </w:rPr>
        <w:t xml:space="preserve"> 研究提出全区信访工作思路，拟订信访工作</w:t>
      </w:r>
      <w:r>
        <w:rPr>
          <w:rFonts w:ascii="仿宋_GB2312" w:eastAsia="仿宋_GB2312"/>
          <w:sz w:val="32"/>
          <w:szCs w:val="32"/>
        </w:rPr>
        <w:t>计划</w:t>
      </w:r>
      <w:r>
        <w:rPr>
          <w:rFonts w:ascii="仿宋_GB2312" w:eastAsia="仿宋_GB2312" w:hint="eastAsia"/>
          <w:sz w:val="32"/>
          <w:szCs w:val="32"/>
        </w:rPr>
        <w:t>。</w:t>
      </w:r>
    </w:p>
    <w:p>
      <w:pPr>
        <w:snapToGrid w:val="0"/>
        <w:spacing w:line="520" w:lineRule="exact"/>
        <w:ind w:firstLineChars="200" w:firstLine="640"/>
        <w:rPr>
          <w:rFonts w:ascii="仿宋_GB2312" w:eastAsia="仿宋_GB2312" w:hint="eastAsia"/>
          <w:sz w:val="32"/>
          <w:szCs w:val="32"/>
        </w:rPr>
      </w:pPr>
      <w:r>
        <w:rPr>
          <w:rFonts w:ascii="仿宋_GB2312" w:eastAsia="仿宋_GB2312"/>
          <w:sz w:val="32"/>
          <w:szCs w:val="32"/>
        </w:rPr>
        <w:t>2、</w:t>
      </w:r>
      <w:r>
        <w:rPr>
          <w:rFonts w:ascii="仿宋_GB2312" w:eastAsia="仿宋_GB2312" w:hint="eastAsia"/>
          <w:sz w:val="32"/>
          <w:szCs w:val="32"/>
        </w:rPr>
        <w:t>办理人民群众来信，接待群众来访，受理群众网上投诉，查办信访案件，负责人民群众建议征集工作。</w:t>
      </w:r>
    </w:p>
    <w:p>
      <w:pPr>
        <w:snapToGrid w:val="0"/>
        <w:spacing w:line="520" w:lineRule="exact"/>
        <w:ind w:firstLineChars="200" w:firstLine="640"/>
        <w:rPr>
          <w:rFonts w:ascii="仿宋_GB2312" w:eastAsia="仿宋_GB2312" w:hint="eastAsia"/>
          <w:sz w:val="32"/>
          <w:szCs w:val="32"/>
        </w:rPr>
      </w:pPr>
      <w:r>
        <w:rPr>
          <w:rFonts w:ascii="仿宋_GB2312" w:eastAsia="仿宋_GB2312"/>
          <w:sz w:val="32"/>
          <w:szCs w:val="32"/>
        </w:rPr>
        <w:t>3、</w:t>
      </w:r>
      <w:r>
        <w:rPr>
          <w:rFonts w:ascii="仿宋_GB2312" w:eastAsia="仿宋_GB2312" w:hint="eastAsia"/>
          <w:sz w:val="32"/>
          <w:szCs w:val="32"/>
        </w:rPr>
        <w:t xml:space="preserve"> 调查研究和综合分析全区信访形势及信访工作状况</w:t>
      </w:r>
      <w:r>
        <w:rPr>
          <w:rFonts w:ascii="仿宋_GB2312" w:eastAsia="仿宋_GB2312"/>
          <w:sz w:val="32"/>
          <w:szCs w:val="32"/>
        </w:rPr>
        <w:t>，</w:t>
      </w:r>
      <w:r>
        <w:rPr>
          <w:rFonts w:ascii="仿宋_GB2312" w:eastAsia="仿宋_GB2312" w:hint="eastAsia"/>
          <w:sz w:val="32"/>
          <w:szCs w:val="32"/>
        </w:rPr>
        <w:t>提出改进和加强信访工作的意见和建议。</w:t>
      </w:r>
    </w:p>
    <w:p>
      <w:pPr>
        <w:snapToGrid w:val="0"/>
        <w:spacing w:line="520" w:lineRule="exact"/>
        <w:ind w:firstLineChars="200" w:firstLine="640"/>
        <w:rPr>
          <w:rFonts w:ascii="仿宋_GB2312" w:eastAsia="仿宋_GB2312" w:hint="eastAsia"/>
          <w:sz w:val="32"/>
          <w:szCs w:val="32"/>
        </w:rPr>
      </w:pPr>
      <w:r>
        <w:rPr>
          <w:rFonts w:ascii="仿宋_GB2312" w:eastAsia="仿宋_GB2312"/>
          <w:sz w:val="32"/>
          <w:szCs w:val="32"/>
        </w:rPr>
        <w:t>4、</w:t>
      </w:r>
      <w:r>
        <w:rPr>
          <w:rFonts w:ascii="仿宋_GB2312" w:eastAsia="仿宋_GB2312" w:hint="eastAsia"/>
          <w:sz w:val="32"/>
          <w:szCs w:val="32"/>
        </w:rPr>
        <w:t>参与组织、协调、指导全区社会治安综合治理和维护社会政治稳定工作，协助保障国家、省、市和区重大政治活动顺利进行，参与处理影响社会政治稳定的突发性、群体性事件。</w:t>
      </w:r>
    </w:p>
    <w:p>
      <w:pPr>
        <w:snapToGrid w:val="0"/>
        <w:spacing w:line="520" w:lineRule="exact"/>
        <w:ind w:firstLineChars="200" w:firstLine="640"/>
        <w:rPr>
          <w:rFonts w:ascii="仿宋_GB2312" w:eastAsia="仿宋_GB2312" w:hint="eastAsia"/>
          <w:sz w:val="32"/>
          <w:szCs w:val="32"/>
        </w:rPr>
      </w:pPr>
      <w:r>
        <w:rPr>
          <w:rFonts w:ascii="仿宋_GB2312" w:eastAsia="仿宋_GB2312"/>
          <w:sz w:val="32"/>
          <w:szCs w:val="32"/>
        </w:rPr>
        <w:t>5、</w:t>
      </w:r>
      <w:r>
        <w:rPr>
          <w:rFonts w:ascii="仿宋_GB2312" w:eastAsia="仿宋_GB2312" w:hint="eastAsia"/>
          <w:sz w:val="32"/>
          <w:szCs w:val="32"/>
        </w:rPr>
        <w:t xml:space="preserve"> 督促检查和指导乡镇、街道党（工）委、政府（办事处）和区直部门的信访工作。对乡镇、街道党（工）委、政府（办事处）和区直部门信访工作年度责任目标进行考核，对全区社会治安综合治理和维护社会政治稳定年度责任目标中有关信访工作进行考核。</w:t>
      </w:r>
    </w:p>
    <w:p>
      <w:pPr>
        <w:snapToGrid w:val="0"/>
        <w:spacing w:line="520" w:lineRule="exact"/>
        <w:ind w:firstLineChars="200" w:firstLine="640"/>
        <w:rPr>
          <w:rFonts w:ascii="仿宋_GB2312" w:eastAsia="仿宋_GB2312" w:hint="eastAsia"/>
          <w:sz w:val="32"/>
          <w:szCs w:val="32"/>
        </w:rPr>
      </w:pPr>
      <w:r>
        <w:rPr>
          <w:rFonts w:ascii="仿宋_GB2312" w:eastAsia="仿宋_GB2312"/>
          <w:sz w:val="32"/>
          <w:szCs w:val="32"/>
        </w:rPr>
        <w:t>6、</w:t>
      </w:r>
      <w:r>
        <w:rPr>
          <w:rFonts w:ascii="仿宋_GB2312" w:eastAsia="仿宋_GB2312" w:hint="eastAsia"/>
          <w:sz w:val="32"/>
          <w:szCs w:val="32"/>
        </w:rPr>
        <w:t>协助国家信访局、省、市信访局处理属地群众进京、赴省、去市上访工作，综合协调处理跨地区、跨部门、跨行业的重要信访问题，协助公安机关维护区委、区政府机关正常工作秩序。</w:t>
      </w:r>
    </w:p>
    <w:p>
      <w:pPr>
        <w:snapToGrid w:val="0"/>
        <w:spacing w:line="520" w:lineRule="exact"/>
        <w:ind w:firstLineChars="200" w:firstLine="640"/>
        <w:rPr>
          <w:rFonts w:ascii="仿宋_GB2312" w:eastAsia="仿宋_GB2312" w:hint="eastAsia"/>
          <w:sz w:val="32"/>
          <w:szCs w:val="32"/>
        </w:rPr>
      </w:pPr>
      <w:r>
        <w:rPr>
          <w:rFonts w:ascii="仿宋_GB2312" w:eastAsia="仿宋_GB2312"/>
          <w:sz w:val="32"/>
          <w:szCs w:val="32"/>
        </w:rPr>
        <w:t>7、</w:t>
      </w:r>
      <w:r>
        <w:rPr>
          <w:rFonts w:ascii="仿宋_GB2312" w:eastAsia="仿宋_GB2312" w:hint="eastAsia"/>
          <w:sz w:val="32"/>
          <w:szCs w:val="32"/>
        </w:rPr>
        <w:t xml:space="preserve"> 负责省、市、区级领导和区直部门领导公开接访和包联案件的组织协调工作。</w:t>
      </w:r>
    </w:p>
    <w:p>
      <w:pPr>
        <w:snapToGrid w:val="0"/>
        <w:spacing w:line="520" w:lineRule="exact"/>
        <w:ind w:firstLineChars="200" w:firstLine="640"/>
        <w:rPr>
          <w:rFonts w:ascii="仿宋_GB2312" w:eastAsia="仿宋_GB2312" w:hint="eastAsia"/>
          <w:sz w:val="32"/>
          <w:szCs w:val="32"/>
        </w:rPr>
      </w:pPr>
      <w:r>
        <w:rPr>
          <w:rFonts w:ascii="仿宋_GB2312" w:eastAsia="仿宋_GB2312"/>
          <w:sz w:val="32"/>
          <w:szCs w:val="32"/>
        </w:rPr>
        <w:t>8、</w:t>
      </w:r>
      <w:r>
        <w:rPr>
          <w:rFonts w:ascii="仿宋_GB2312" w:eastAsia="仿宋_GB2312" w:hint="eastAsia"/>
          <w:sz w:val="32"/>
          <w:szCs w:val="32"/>
        </w:rPr>
        <w:t>承担唐山市丰南区信访工作联席会议的日常工作，督促落实联席会议决定的事项。</w:t>
      </w:r>
    </w:p>
    <w:p>
      <w:pPr>
        <w:snapToGrid w:val="0"/>
        <w:spacing w:line="520" w:lineRule="exact"/>
        <w:ind w:firstLineChars="200" w:firstLine="640"/>
        <w:rPr>
          <w:rFonts w:ascii="仿宋_GB2312" w:eastAsia="仿宋_GB2312" w:hint="eastAsia"/>
          <w:sz w:val="32"/>
          <w:szCs w:val="32"/>
        </w:rPr>
      </w:pPr>
      <w:r>
        <w:rPr>
          <w:rFonts w:ascii="仿宋_GB2312" w:eastAsia="仿宋_GB2312"/>
          <w:sz w:val="32"/>
          <w:szCs w:val="32"/>
        </w:rPr>
        <w:t>9、</w:t>
      </w:r>
      <w:r>
        <w:rPr>
          <w:rFonts w:ascii="仿宋_GB2312" w:eastAsia="仿宋_GB2312" w:hint="eastAsia"/>
          <w:sz w:val="32"/>
          <w:szCs w:val="32"/>
        </w:rPr>
        <w:t>完成区委、区政府以及国家、省、市信访局交办的其他任务。</w:t>
      </w:r>
    </w:p>
    <w:p>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人员情况</w:t>
      </w:r>
      <w:r>
        <w:rPr>
          <w:rFonts w:ascii="仿宋_GB2312" w:eastAsia="仿宋_GB2312"/>
          <w:sz w:val="32"/>
          <w:szCs w:val="32"/>
        </w:rPr>
        <w:t>：</w:t>
      </w:r>
      <w:r>
        <w:rPr>
          <w:rFonts w:ascii="仿宋_GB2312" w:eastAsia="仿宋_GB2312" w:hint="eastAsia"/>
          <w:sz w:val="32"/>
          <w:szCs w:val="32"/>
        </w:rPr>
        <w:t>我单位的基本性质为行政单位，设行政编制12名，年末在职</w:t>
      </w:r>
      <w:r>
        <w:rPr>
          <w:rFonts w:ascii="仿宋_GB2312" w:eastAsia="仿宋_GB2312"/>
          <w:sz w:val="32"/>
          <w:szCs w:val="32"/>
        </w:rPr>
        <w:t>12</w:t>
      </w:r>
      <w:r>
        <w:rPr>
          <w:rFonts w:ascii="仿宋_GB2312" w:eastAsia="仿宋_GB2312" w:hint="eastAsia"/>
          <w:sz w:val="32"/>
          <w:szCs w:val="32"/>
        </w:rPr>
        <w:t>人。经区委区政府及编制部门批准，下设正股级科室信访稳定综合协调中心，中心有全额事业编制13名,年末在职在编人员13人。人事代理人员4人，劳务派遣人员</w:t>
      </w:r>
      <w:r>
        <w:rPr>
          <w:rFonts w:ascii="仿宋_GB2312" w:eastAsia="仿宋_GB2312"/>
          <w:sz w:val="32"/>
          <w:szCs w:val="32"/>
        </w:rPr>
        <w:t>15</w:t>
      </w:r>
      <w:r>
        <w:rPr>
          <w:rFonts w:ascii="仿宋_GB2312" w:eastAsia="仿宋_GB2312" w:hint="eastAsia"/>
          <w:sz w:val="32"/>
          <w:szCs w:val="32"/>
        </w:rPr>
        <w:t>人。</w:t>
      </w:r>
    </w:p>
    <w:p>
      <w:pPr>
        <w:ind w:firstLineChars="200" w:firstLine="600"/>
        <w:rPr>
          <w:rFonts w:ascii="宋体" w:eastAsia="仿宋" w:cs="Times New Roman" w:hAnsi="宋体"/>
          <w:b/>
          <w:sz w:val="30"/>
          <w:szCs w:val="30"/>
        </w:rPr>
      </w:pPr>
      <w:r>
        <w:rPr>
          <w:rFonts w:ascii="宋体" w:eastAsia="仿宋" w:cs="Times New Roman" w:hAnsi="宋体" w:hint="eastAsia"/>
          <w:b/>
          <w:sz w:val="30"/>
          <w:szCs w:val="30"/>
        </w:rPr>
        <w:t>（二）部门预算执行情况等</w:t>
      </w:r>
    </w:p>
    <w:p>
      <w:pPr>
        <w:spacing w:line="540" w:lineRule="exact"/>
        <w:ind w:firstLineChars="200" w:firstLine="600"/>
        <w:rPr>
          <w:rFonts w:ascii="宋体" w:eastAsia="仿宋" w:cs="Times New Roman" w:hAnsi="宋体"/>
          <w:sz w:val="30"/>
          <w:szCs w:val="30"/>
        </w:rPr>
      </w:pPr>
      <w:r>
        <w:rPr>
          <w:rFonts w:ascii="宋体" w:eastAsia="仿宋" w:cs="Times New Roman" w:hAnsi="宋体"/>
          <w:sz w:val="30"/>
          <w:szCs w:val="30"/>
        </w:rPr>
        <w:t>本部门2022年度申请预算</w:t>
      </w:r>
      <w:r>
        <w:rPr>
          <w:rFonts w:ascii="宋体" w:eastAsia="仿宋" w:cs="Times New Roman" w:hAnsi="宋体" w:hint="eastAsia"/>
          <w:sz w:val="30"/>
          <w:szCs w:val="30"/>
        </w:rPr>
        <w:t>资金</w:t>
      </w:r>
      <w:r>
        <w:rPr>
          <w:rFonts w:ascii="宋体" w:eastAsia="仿宋" w:cs="Times New Roman" w:hAnsi="宋体"/>
          <w:sz w:val="30"/>
          <w:szCs w:val="30"/>
        </w:rPr>
        <w:t>686.19</w:t>
      </w:r>
      <w:r>
        <w:rPr>
          <w:rFonts w:ascii="宋体" w:eastAsia="仿宋" w:cs="Times New Roman" w:hAnsi="宋体" w:hint="eastAsia"/>
          <w:sz w:val="30"/>
          <w:szCs w:val="30"/>
        </w:rPr>
        <w:t>万元，实际支出</w:t>
      </w:r>
      <w:r>
        <w:rPr>
          <w:rFonts w:ascii="宋体" w:eastAsia="仿宋" w:cs="Times New Roman" w:hAnsi="宋体"/>
          <w:sz w:val="30"/>
          <w:szCs w:val="30"/>
        </w:rPr>
        <w:t>686.19</w:t>
      </w:r>
      <w:r>
        <w:rPr>
          <w:rFonts w:ascii="宋体" w:eastAsia="仿宋" w:cs="Times New Roman" w:hAnsi="宋体" w:hint="eastAsia"/>
          <w:sz w:val="30"/>
          <w:szCs w:val="30"/>
        </w:rPr>
        <w:t>万元，预算执行率</w:t>
      </w:r>
      <w:r>
        <w:rPr>
          <w:rFonts w:ascii="宋体" w:eastAsia="仿宋" w:cs="Times New Roman" w:hAnsi="宋体"/>
          <w:sz w:val="30"/>
          <w:szCs w:val="30"/>
        </w:rPr>
        <w:t>100%</w:t>
      </w:r>
      <w:r>
        <w:rPr>
          <w:rFonts w:ascii="宋体" w:eastAsia="仿宋" w:cs="Times New Roman" w:hAnsi="宋体" w:hint="eastAsia"/>
          <w:sz w:val="30"/>
          <w:szCs w:val="30"/>
        </w:rPr>
        <w:t>。其中：</w:t>
      </w:r>
      <w:r>
        <w:rPr>
          <w:rFonts w:ascii="宋体" w:eastAsia="仿宋" w:cs="Times New Roman" w:hAnsi="宋体"/>
          <w:sz w:val="30"/>
          <w:szCs w:val="30"/>
        </w:rPr>
        <w:t>项目4个,金额合计207.26万元，实际</w:t>
      </w:r>
      <w:r>
        <w:rPr>
          <w:rFonts w:ascii="宋体" w:eastAsia="仿宋" w:cs="Times New Roman" w:hAnsi="宋体" w:hint="eastAsia"/>
          <w:sz w:val="30"/>
          <w:szCs w:val="30"/>
        </w:rPr>
        <w:t>支出</w:t>
      </w:r>
      <w:r>
        <w:rPr>
          <w:rFonts w:ascii="宋体" w:eastAsia="仿宋" w:cs="Times New Roman" w:hAnsi="宋体"/>
          <w:sz w:val="30"/>
          <w:szCs w:val="30"/>
        </w:rPr>
        <w:t>207.26万元，执行率为100%。</w:t>
      </w:r>
    </w:p>
    <w:p>
      <w:pPr>
        <w:ind w:left="0" w:firstLineChars="200" w:firstLine="600"/>
        <w:rPr>
          <w:rFonts w:ascii="宋体" w:eastAsia="黑体" w:cs="Times New Roman" w:hAnsi="宋体"/>
          <w:b/>
          <w:sz w:val="30"/>
          <w:szCs w:val="30"/>
        </w:rPr>
      </w:pPr>
      <w:r>
        <w:rPr>
          <w:rFonts w:ascii="宋体" w:eastAsia="黑体" w:cs="Times New Roman" w:hAnsi="宋体"/>
          <w:b/>
          <w:sz w:val="30"/>
          <w:szCs w:val="30"/>
        </w:rPr>
        <w:t>二、绩效评价组织情况</w:t>
      </w:r>
    </w:p>
    <w:p>
      <w:pPr>
        <w:spacing w:line="570" w:lineRule="exact"/>
        <w:ind w:firstLineChars="200" w:firstLine="600"/>
        <w:jc w:val="left"/>
        <w:rPr>
          <w:rFonts w:ascii="宋体" w:eastAsia="仿宋" w:cs="Times New Roman" w:hAnsi="宋体" w:hint="eastAsia"/>
          <w:bCs/>
          <w:sz w:val="30"/>
          <w:szCs w:val="30"/>
        </w:rPr>
      </w:pPr>
      <w:r>
        <w:rPr>
          <w:rFonts w:ascii="宋体" w:eastAsia="仿宋" w:cs="Times New Roman" w:hAnsi="宋体" w:hint="eastAsia"/>
          <w:bCs/>
          <w:sz w:val="30"/>
          <w:szCs w:val="30"/>
          <w:lang w:val="en-US" w:eastAsia="zh-CN"/>
        </w:rPr>
        <w:t>根据区财政预算绩效管理要</w:t>
      </w:r>
      <w:r>
        <w:rPr>
          <w:rFonts w:ascii="宋体" w:eastAsia="仿宋" w:cs="Times New Roman" w:hAnsi="宋体" w:hint="eastAsia"/>
          <w:bCs/>
          <w:sz w:val="30"/>
          <w:szCs w:val="30"/>
        </w:rPr>
        <w:t>求，</w:t>
      </w:r>
      <w:r>
        <w:rPr>
          <w:rFonts w:ascii="宋体" w:eastAsia="仿宋" w:cs="Times New Roman" w:hAnsi="宋体" w:hint="eastAsia"/>
          <w:bCs/>
          <w:sz w:val="30"/>
          <w:szCs w:val="30"/>
          <w:lang w:val="en-US" w:eastAsia="zh-CN"/>
        </w:rPr>
        <w:t>我</w:t>
      </w:r>
      <w:r>
        <w:rPr>
          <w:rFonts w:ascii="宋体" w:eastAsia="仿宋" w:cs="Times New Roman" w:hAnsi="宋体"/>
          <w:bCs/>
          <w:sz w:val="30"/>
          <w:szCs w:val="30"/>
          <w:lang w:val="en-US" w:eastAsia="zh-CN"/>
        </w:rPr>
        <w:t>部门</w:t>
      </w:r>
      <w:r>
        <w:rPr>
          <w:rFonts w:ascii="宋体" w:eastAsia="仿宋" w:cs="Times New Roman" w:hAnsi="宋体" w:hint="eastAsia"/>
          <w:bCs/>
          <w:sz w:val="30"/>
          <w:szCs w:val="30"/>
        </w:rPr>
        <w:t>以“部门职责一工作活动”为依据，确定部门预算项目和预算额度，清晰描述预算项目开支范围和内容，确定预算项目的绩效目标、绩效指标和评价标准，为预算绩效控制、绩效分析、绩效评价打下好的基础。</w:t>
      </w:r>
    </w:p>
    <w:p>
      <w:pPr>
        <w:keepNext w:val="0"/>
        <w:keepLines w:val="0"/>
        <w:pageBreakBefore w:val="0"/>
        <w:widowControl w:val="0"/>
        <w:kinsoku/>
        <w:wordWrap/>
        <w:overflowPunct/>
        <w:topLinePunct w:val="0"/>
        <w:autoSpaceDE/>
        <w:autoSpaceDN/>
        <w:bidi w:val="0"/>
        <w:adjustRightInd/>
        <w:snapToGrid/>
        <w:spacing w:line="560" w:lineRule="exact"/>
        <w:ind w:firstLineChars="186" w:firstLine="558"/>
        <w:textAlignment w:val="auto"/>
        <w:rPr>
          <w:rFonts w:ascii="宋体" w:eastAsia="仿宋" w:cs="Times New Roman" w:hAnsi="宋体"/>
          <w:sz w:val="30"/>
          <w:szCs w:val="30"/>
          <w:lang w:val="en-US" w:eastAsia="zh-CN"/>
        </w:rPr>
      </w:pPr>
      <w:r>
        <w:rPr>
          <w:rFonts w:ascii="宋体" w:eastAsia="仿宋" w:cs="Times New Roman" w:hAnsi="宋体" w:hint="eastAsia"/>
          <w:sz w:val="30"/>
          <w:szCs w:val="30"/>
          <w:lang w:val="en-US" w:eastAsia="zh-CN"/>
        </w:rPr>
        <w:t>202</w:t>
      </w:r>
      <w:r>
        <w:rPr>
          <w:rFonts w:ascii="宋体" w:eastAsia="仿宋" w:cs="Times New Roman" w:hAnsi="宋体"/>
          <w:sz w:val="30"/>
          <w:szCs w:val="30"/>
          <w:lang w:val="en-US" w:eastAsia="zh-CN"/>
        </w:rPr>
        <w:t>2</w:t>
      </w:r>
      <w:r>
        <w:rPr>
          <w:rFonts w:ascii="宋体" w:eastAsia="仿宋" w:cs="Times New Roman" w:hAnsi="宋体" w:hint="eastAsia"/>
          <w:sz w:val="30"/>
          <w:szCs w:val="30"/>
          <w:lang w:val="en-US" w:eastAsia="zh-CN"/>
        </w:rPr>
        <w:t>年</w:t>
      </w:r>
      <w:r>
        <w:rPr>
          <w:rFonts w:ascii="宋体" w:eastAsia="仿宋" w:cs="Times New Roman" w:hAnsi="宋体"/>
          <w:sz w:val="30"/>
          <w:szCs w:val="30"/>
          <w:lang w:val="en-US" w:eastAsia="zh-CN"/>
        </w:rPr>
        <w:t>，我</w:t>
      </w:r>
      <w:r>
        <w:rPr>
          <w:rFonts w:ascii="宋体" w:eastAsia="仿宋" w:cs="Times New Roman" w:hAnsi="宋体" w:hint="eastAsia"/>
          <w:sz w:val="30"/>
          <w:szCs w:val="30"/>
          <w:lang w:bidi="ar-SA"/>
        </w:rPr>
        <w:t>区信访工作在区委区政府正确领导下，认真贯彻落实《信访工作条例》，以信访工作“四项机制”为抓手，解决问题、压实责任、规范秩序，维护了全区和谐稳定。圆满完成北京冬奥会、全国“两会”、党的二十大等重大时期的信访安全保障工作任务，“信访攻坚拉力赛”、“防控疫情、不阻民情”、“成立王增学公职律师工作室”等经验作法，得到省联席办充分肯定，在《河北信访》刊发推广。区信访局被评为“全省信访工作先进集体”和“全国信访系统先进集体</w:t>
      </w:r>
      <w:r>
        <w:rPr>
          <w:rFonts w:ascii="宋体" w:eastAsia="仿宋" w:cs="Times New Roman" w:hAnsi="宋体"/>
          <w:sz w:val="30"/>
          <w:szCs w:val="30"/>
          <w:lang w:bidi="ar-SA"/>
        </w:rPr>
        <w:t>，</w:t>
      </w:r>
      <w:r>
        <w:rPr>
          <w:rFonts w:ascii="宋体" w:eastAsia="仿宋" w:cs="Times New Roman" w:hAnsi="宋体" w:hint="eastAsia"/>
          <w:sz w:val="30"/>
          <w:szCs w:val="30"/>
          <w:lang w:val="en-US" w:eastAsia="zh-CN"/>
        </w:rPr>
        <w:t>较好的完成了年度工作目标。</w:t>
      </w:r>
    </w:p>
    <w:p>
      <w:pPr>
        <w:spacing w:after="0" w:line="560" w:lineRule="exact"/>
        <w:ind w:firstLineChars="200" w:firstLine="600"/>
        <w:rPr>
          <w:rFonts w:ascii="宋体" w:eastAsia="仿宋" w:cs="Times New Roman" w:hAnsi="宋体" w:hint="eastAsia"/>
          <w:bCs/>
          <w:sz w:val="30"/>
          <w:szCs w:val="30"/>
        </w:rPr>
      </w:pPr>
      <w:r>
        <w:rPr>
          <w:rFonts w:ascii="宋体" w:eastAsia="仿宋" w:cs="Times New Roman" w:hAnsi="宋体"/>
          <w:bCs/>
          <w:sz w:val="30"/>
          <w:szCs w:val="30"/>
        </w:rPr>
        <w:t>我部门成立了以魏凤武局长，其他班子成员为副组长，各科室负责人为成</w:t>
      </w:r>
      <w:r>
        <w:rPr>
          <w:rFonts w:ascii="宋体" w:eastAsia="仿宋" w:cs="Times New Roman" w:hAnsi="宋体" w:hint="eastAsia"/>
          <w:bCs/>
          <w:sz w:val="30"/>
          <w:szCs w:val="30"/>
        </w:rPr>
        <w:t>员的绩效自评工作领导小组，通过召开各业务科</w:t>
      </w:r>
      <w:r>
        <w:rPr>
          <w:rFonts w:ascii="宋体" w:eastAsia="仿宋" w:cs="Times New Roman" w:hAnsi="宋体" w:hint="eastAsia"/>
          <w:bCs/>
          <w:sz w:val="30"/>
          <w:szCs w:val="30"/>
          <w:lang w:eastAsia="zh-CN"/>
        </w:rPr>
        <w:t>、</w:t>
      </w:r>
      <w:r>
        <w:rPr>
          <w:rFonts w:ascii="宋体" w:eastAsia="仿宋" w:cs="Times New Roman" w:hAnsi="宋体" w:hint="eastAsia"/>
          <w:bCs/>
          <w:sz w:val="30"/>
          <w:szCs w:val="30"/>
        </w:rPr>
        <w:t>室</w:t>
      </w:r>
      <w:r>
        <w:rPr>
          <w:rFonts w:ascii="宋体" w:eastAsia="仿宋" w:cs="Times New Roman" w:hAnsi="宋体" w:hint="eastAsia"/>
          <w:bCs/>
          <w:sz w:val="30"/>
          <w:szCs w:val="30"/>
          <w:lang w:eastAsia="zh-CN"/>
        </w:rPr>
        <w:t>负责人</w:t>
      </w:r>
      <w:r>
        <w:rPr>
          <w:rFonts w:ascii="宋体" w:eastAsia="仿宋" w:cs="Times New Roman" w:hAnsi="宋体" w:hint="eastAsia"/>
          <w:bCs/>
          <w:sz w:val="30"/>
          <w:szCs w:val="30"/>
        </w:rPr>
        <w:t>会议，听取业务工作完成情况汇报。根据部门整体支出绩效评价指标体系，对预算配置、预算执行、预算管理、预算绩效开展、职责履行、履职效益进行绩效评价</w:t>
      </w:r>
      <w:r>
        <w:rPr>
          <w:rFonts w:ascii="宋体" w:eastAsia="仿宋" w:cs="Times New Roman" w:hAnsi="宋体"/>
          <w:bCs/>
          <w:sz w:val="30"/>
          <w:szCs w:val="30"/>
        </w:rPr>
        <w:t>，</w:t>
      </w:r>
      <w:r>
        <w:rPr>
          <w:rFonts w:ascii="宋体" w:eastAsia="仿宋" w:cs="Times New Roman" w:hAnsi="宋体" w:hint="eastAsia"/>
          <w:bCs/>
          <w:sz w:val="30"/>
          <w:szCs w:val="30"/>
        </w:rPr>
        <w:t>得出评价结论，形成绩效评价报告。</w:t>
      </w:r>
    </w:p>
    <w:p>
      <w:pPr>
        <w:snapToGrid w:val="0"/>
        <w:spacing w:line="580" w:lineRule="exact"/>
        <w:ind w:firstLineChars="200" w:firstLine="600"/>
        <w:rPr>
          <w:rFonts w:ascii="宋体" w:eastAsia="仿宋" w:cs="Times New Roman" w:hAnsi="宋体" w:hint="eastAsia"/>
          <w:bCs/>
          <w:sz w:val="30"/>
          <w:szCs w:val="30"/>
          <w:lang w:eastAsia="zh-CN"/>
        </w:rPr>
      </w:pPr>
      <w:r>
        <w:rPr>
          <w:rFonts w:ascii="宋体" w:eastAsia="仿宋" w:cs="Times New Roman" w:hAnsi="宋体" w:hint="eastAsia"/>
          <w:bCs/>
          <w:sz w:val="30"/>
          <w:szCs w:val="30"/>
        </w:rPr>
        <w:t>通过自评，我单位的</w:t>
      </w:r>
      <w:r>
        <w:rPr>
          <w:rFonts w:ascii="宋体" w:eastAsia="仿宋" w:cs="Times New Roman" w:hAnsi="宋体"/>
          <w:bCs/>
          <w:sz w:val="30"/>
          <w:szCs w:val="30"/>
        </w:rPr>
        <w:t>4</w:t>
      </w:r>
      <w:r>
        <w:rPr>
          <w:rFonts w:ascii="宋体" w:eastAsia="仿宋" w:cs="Times New Roman" w:hAnsi="宋体" w:hint="eastAsia"/>
          <w:bCs/>
          <w:sz w:val="30"/>
          <w:szCs w:val="30"/>
        </w:rPr>
        <w:t>个</w:t>
      </w:r>
      <w:r>
        <w:rPr>
          <w:rFonts w:ascii="宋体" w:eastAsia="仿宋" w:cs="Times New Roman" w:hAnsi="宋体"/>
          <w:bCs/>
          <w:sz w:val="30"/>
          <w:szCs w:val="30"/>
        </w:rPr>
        <w:t>预算</w:t>
      </w:r>
      <w:r>
        <w:rPr>
          <w:rFonts w:ascii="宋体" w:eastAsia="仿宋" w:cs="Times New Roman" w:hAnsi="宋体" w:hint="eastAsia"/>
          <w:bCs/>
          <w:sz w:val="30"/>
          <w:szCs w:val="30"/>
        </w:rPr>
        <w:t>项目</w:t>
      </w:r>
      <w:r>
        <w:rPr>
          <w:rFonts w:ascii="宋体" w:eastAsia="仿宋" w:cs="Times New Roman" w:hAnsi="宋体" w:hint="eastAsia"/>
          <w:bCs/>
          <w:sz w:val="30"/>
          <w:szCs w:val="30"/>
          <w:lang w:val="en-US" w:eastAsia="zh-CN"/>
        </w:rPr>
        <w:t>均能完成年初设定的绩效目标，评价结果全部为优秀。</w:t>
      </w:r>
    </w:p>
    <w:p>
      <w:pPr>
        <w:ind w:firstLineChars="200" w:firstLine="600"/>
        <w:rPr>
          <w:rFonts w:ascii="宋体" w:eastAsia="黑体" w:cs="Times New Roman" w:hAnsi="宋体"/>
          <w:b/>
          <w:sz w:val="30"/>
          <w:szCs w:val="30"/>
        </w:rPr>
      </w:pPr>
      <w:r>
        <w:rPr>
          <w:rFonts w:ascii="宋体" w:eastAsia="黑体" w:cs="Times New Roman" w:hAnsi="宋体"/>
          <w:b/>
          <w:sz w:val="30"/>
          <w:szCs w:val="30"/>
        </w:rPr>
        <w:t>三、</w:t>
      </w:r>
      <w:r>
        <w:rPr>
          <w:rFonts w:ascii="宋体" w:eastAsia="黑体" w:cs="Times New Roman" w:hAnsi="宋体" w:hint="eastAsia"/>
          <w:b/>
          <w:sz w:val="30"/>
          <w:szCs w:val="30"/>
        </w:rPr>
        <w:t>部门绩效管理开展的整体绩效实现情况</w:t>
      </w:r>
    </w:p>
    <w:p>
      <w:pPr>
        <w:ind w:leftChars="76" w:left="160" w:firstLineChars="150" w:firstLine="480"/>
        <w:rPr>
          <w:rFonts w:ascii="仿宋_GB2312" w:eastAsia="仿宋_GB2312" w:cs="宋体" w:hint="eastAsia"/>
          <w:sz w:val="32"/>
          <w:szCs w:val="32"/>
        </w:rPr>
      </w:pPr>
      <w:r>
        <w:rPr>
          <w:rFonts w:ascii="仿宋_GB2312" w:eastAsia="仿宋_GB2312" w:cs="宋体" w:hint="eastAsia"/>
          <w:sz w:val="32"/>
          <w:szCs w:val="32"/>
        </w:rPr>
        <w:t>按照区财政局《关于开展部门整体支绩效自评的通知》</w:t>
      </w:r>
      <w:r>
        <w:rPr>
          <w:rFonts w:ascii="仿宋_GB2312" w:eastAsia="仿宋_GB2312" w:cs="宋体"/>
          <w:sz w:val="32"/>
          <w:szCs w:val="32"/>
        </w:rPr>
        <w:t>丰财监2号</w:t>
      </w:r>
      <w:r>
        <w:rPr>
          <w:rFonts w:ascii="仿宋_GB2312" w:eastAsia="仿宋_GB2312" w:cs="宋体" w:hint="eastAsia"/>
          <w:sz w:val="32"/>
          <w:szCs w:val="32"/>
        </w:rPr>
        <w:t>的文件要求，我局领导高度重视此项工作，成立了以</w:t>
      </w:r>
      <w:r>
        <w:rPr>
          <w:rFonts w:ascii="仿宋_GB2312" w:eastAsia="仿宋_GB2312" w:cs="宋体"/>
          <w:sz w:val="32"/>
          <w:szCs w:val="32"/>
        </w:rPr>
        <w:t>魏凤武</w:t>
      </w:r>
      <w:r>
        <w:rPr>
          <w:rFonts w:ascii="仿宋_GB2312" w:eastAsia="仿宋_GB2312" w:cs="宋体" w:hint="eastAsia"/>
          <w:sz w:val="32"/>
          <w:szCs w:val="32"/>
        </w:rPr>
        <w:t>同志任组长的绩效自评工作组，根据部门整体支出绩效评价指标体系，明确职责分工，本着客观、公正、公开的原则，对预算配置、预算执行、预算管理、预算绩效开展、职责履行、履职效益等方面开展绩效自评，切实反映部门整体支出的绩效水平，确保自评，切实反映部门整体支出的绩效水平，确保自评结果全面、真实、准确、客观，绩效自评完成情况如下：</w:t>
      </w:r>
    </w:p>
    <w:p>
      <w:pPr>
        <w:ind w:firstLineChars="200" w:firstLine="640"/>
        <w:rPr>
          <w:rFonts w:ascii="仿宋_GB2312" w:eastAsia="仿宋_GB2312" w:cs="宋体" w:hint="eastAsia"/>
          <w:sz w:val="32"/>
          <w:szCs w:val="32"/>
        </w:rPr>
      </w:pPr>
      <w:r>
        <w:rPr>
          <w:rFonts w:ascii="仿宋_GB2312" w:eastAsia="仿宋_GB2312" w:cs="宋体" w:hint="eastAsia"/>
          <w:sz w:val="32"/>
          <w:szCs w:val="32"/>
        </w:rPr>
        <w:t>（1）投入：在职人员控制率为100%，得4分。“三公经费”变动率</w:t>
      </w:r>
      <w:r>
        <w:rPr>
          <w:rFonts w:ascii="宋体" w:eastAsia="仿宋_GB2312" w:cs="宋体" w:hAnsi="宋体" w:hint="eastAsia"/>
          <w:sz w:val="32"/>
          <w:szCs w:val="32"/>
        </w:rPr>
        <w:t>≦</w:t>
      </w:r>
      <w:r>
        <w:rPr>
          <w:rFonts w:ascii="仿宋_GB2312" w:eastAsia="仿宋_GB2312" w:cs="宋体" w:hint="eastAsia"/>
          <w:sz w:val="32"/>
          <w:szCs w:val="32"/>
        </w:rPr>
        <w:t>0，得4分。</w:t>
      </w:r>
    </w:p>
    <w:p>
      <w:pPr>
        <w:ind w:firstLineChars="200" w:firstLine="640"/>
        <w:rPr>
          <w:rFonts w:ascii="仿宋_GB2312" w:eastAsia="仿宋_GB2312" w:cs="宋体" w:hint="eastAsia"/>
          <w:sz w:val="32"/>
          <w:szCs w:val="32"/>
        </w:rPr>
      </w:pPr>
      <w:r>
        <w:rPr>
          <w:rFonts w:ascii="仿宋_GB2312" w:eastAsia="仿宋_GB2312" w:cs="宋体" w:hint="eastAsia"/>
          <w:sz w:val="32"/>
          <w:szCs w:val="32"/>
        </w:rPr>
        <w:t>（2）过程：①预算完成率为100%，得7分。②预算控制率为</w:t>
      </w:r>
      <w:r>
        <w:rPr>
          <w:rFonts w:ascii="仿宋_GB2312" w:eastAsia="仿宋_GB2312" w:cs="宋体"/>
          <w:sz w:val="32"/>
          <w:szCs w:val="32"/>
        </w:rPr>
        <w:t>10%-20%</w:t>
      </w:r>
      <w:r>
        <w:rPr>
          <w:rFonts w:ascii="仿宋_GB2312" w:eastAsia="仿宋_GB2312" w:cs="宋体" w:hint="eastAsia"/>
          <w:sz w:val="32"/>
          <w:szCs w:val="32"/>
        </w:rPr>
        <w:t>，得</w:t>
      </w:r>
      <w:r>
        <w:rPr>
          <w:rFonts w:ascii="仿宋_GB2312" w:eastAsia="仿宋_GB2312" w:cs="宋体"/>
          <w:sz w:val="32"/>
          <w:szCs w:val="32"/>
        </w:rPr>
        <w:t>5</w:t>
      </w:r>
      <w:r>
        <w:rPr>
          <w:rFonts w:ascii="仿宋_GB2312" w:eastAsia="仿宋_GB2312" w:cs="宋体" w:hint="eastAsia"/>
          <w:sz w:val="32"/>
          <w:szCs w:val="32"/>
        </w:rPr>
        <w:t>分。③202</w:t>
      </w:r>
      <w:r>
        <w:rPr>
          <w:rFonts w:ascii="仿宋_GB2312" w:eastAsia="仿宋_GB2312" w:cs="宋体"/>
          <w:sz w:val="32"/>
          <w:szCs w:val="32"/>
        </w:rPr>
        <w:t>2</w:t>
      </w:r>
      <w:r>
        <w:rPr>
          <w:rFonts w:ascii="仿宋_GB2312" w:eastAsia="仿宋_GB2312" w:cs="宋体" w:hint="eastAsia"/>
          <w:sz w:val="32"/>
          <w:szCs w:val="32"/>
        </w:rPr>
        <w:t>年公用经费控制率</w:t>
      </w:r>
      <w:r>
        <w:rPr>
          <w:rFonts w:ascii="仿宋_GB2312" w:eastAsia="仿宋_GB2312" w:cs="宋体" w:hint="eastAsia"/>
          <w:sz w:val="32"/>
          <w:szCs w:val="32"/>
          <w:lang w:val="en-US" w:eastAsia="zh-CN"/>
        </w:rPr>
        <w:t>100</w:t>
      </w:r>
      <w:r>
        <w:rPr>
          <w:rFonts w:ascii="仿宋_GB2312" w:eastAsia="仿宋_GB2312" w:cs="宋体" w:hint="eastAsia"/>
          <w:sz w:val="32"/>
          <w:szCs w:val="32"/>
        </w:rPr>
        <w:t>%，得6分。④202</w:t>
      </w:r>
      <w:r>
        <w:rPr>
          <w:rFonts w:ascii="仿宋_GB2312" w:eastAsia="仿宋_GB2312" w:cs="宋体"/>
          <w:sz w:val="32"/>
          <w:szCs w:val="32"/>
        </w:rPr>
        <w:t>2</w:t>
      </w:r>
      <w:r>
        <w:rPr>
          <w:rFonts w:ascii="仿宋_GB2312" w:eastAsia="仿宋_GB2312" w:cs="宋体" w:hint="eastAsia"/>
          <w:sz w:val="32"/>
          <w:szCs w:val="32"/>
        </w:rPr>
        <w:t>年“三公经费”控制率</w:t>
      </w:r>
      <w:r>
        <w:rPr>
          <w:rFonts w:ascii="仿宋_GB2312" w:eastAsia="仿宋_GB2312" w:cs="宋体"/>
          <w:sz w:val="32"/>
          <w:szCs w:val="32"/>
        </w:rPr>
        <w:t>小于</w:t>
      </w:r>
      <w:r>
        <w:rPr>
          <w:rFonts w:ascii="仿宋_GB2312" w:eastAsia="仿宋_GB2312" w:cs="宋体" w:hint="eastAsia"/>
          <w:sz w:val="32"/>
          <w:szCs w:val="32"/>
          <w:lang w:val="en-US" w:eastAsia="zh-CN"/>
        </w:rPr>
        <w:t>100</w:t>
      </w:r>
      <w:r>
        <w:rPr>
          <w:rFonts w:ascii="仿宋_GB2312" w:eastAsia="仿宋_GB2312" w:cs="宋体" w:hint="eastAsia"/>
          <w:sz w:val="32"/>
          <w:szCs w:val="32"/>
        </w:rPr>
        <w:t>%，得6分。⑤202</w:t>
      </w:r>
      <w:r>
        <w:rPr>
          <w:rFonts w:ascii="仿宋_GB2312" w:eastAsia="仿宋_GB2312" w:cs="宋体"/>
          <w:sz w:val="32"/>
          <w:szCs w:val="32"/>
        </w:rPr>
        <w:t>2</w:t>
      </w:r>
      <w:r>
        <w:rPr>
          <w:rFonts w:ascii="仿宋_GB2312" w:eastAsia="仿宋_GB2312" w:cs="宋体" w:hint="eastAsia"/>
          <w:sz w:val="32"/>
          <w:szCs w:val="32"/>
        </w:rPr>
        <w:t>年我单位无政府采购项目，得5分。⑥资金使用合规，支出符合国家财经法规和财务管理制度规定，资金拨付有完整的审批程序和手续，项目支出按规定经过评估认证，支出符合部门预算批复的用途，资金使用无截留、挤占、挪用、虚列支出等情况，得5分。⑦按规定内容、时限公开预决算，基础数据信息和会计信息资料真实、完整，基础数据信息和汇集信息资料准确，得6分。⑧建立内部账务管理制度、内部控制制度、会计核算制度等管理制度，相关管理制度合法、合规、完整，能够得到有效执行，无厉行节约制度，得6分。⑨绩效目标符合规定格式要求，内容完整，充分体现了“干什么”、“干到什么程度”，目标量化、具体，得8分。⑩项目绩效自评覆盖率为100%，得8分。</w:t>
      </w:r>
    </w:p>
    <w:p>
      <w:pPr>
        <w:keepNext w:val="0"/>
        <w:keepLines w:val="0"/>
        <w:pageBreakBefore w:val="0"/>
        <w:widowControl w:val="0"/>
        <w:kinsoku/>
        <w:wordWrap/>
        <w:overflowPunct/>
        <w:topLinePunct w:val="0"/>
        <w:autoSpaceDE/>
        <w:autoSpaceDN/>
        <w:adjustRightInd/>
        <w:snapToGrid/>
        <w:spacing w:line="560" w:lineRule="exact"/>
        <w:ind w:firstLine="640"/>
        <w:rPr>
          <w:rFonts w:ascii="仿宋_GB2312" w:eastAsia="仿宋_GB2312" w:cs="宋体" w:hint="eastAsia"/>
          <w:sz w:val="32"/>
          <w:szCs w:val="32"/>
        </w:rPr>
      </w:pPr>
      <w:r>
        <w:rPr>
          <w:rFonts w:ascii="仿宋_GB2312" w:eastAsia="仿宋_GB2312" w:cs="宋体" w:hint="eastAsia"/>
          <w:sz w:val="32"/>
          <w:szCs w:val="32"/>
        </w:rPr>
        <w:t>（3）产出及效率：①重点工作办结率100%，得8分。②绩效目标的实现。202</w:t>
      </w:r>
      <w:r>
        <w:rPr>
          <w:rFonts w:ascii="仿宋_GB2312" w:eastAsia="仿宋_GB2312" w:cs="宋体"/>
          <w:sz w:val="32"/>
          <w:szCs w:val="32"/>
        </w:rPr>
        <w:t>2</w:t>
      </w:r>
      <w:r>
        <w:rPr>
          <w:rFonts w:ascii="仿宋_GB2312" w:eastAsia="仿宋_GB2312" w:cs="宋体" w:hint="eastAsia"/>
          <w:sz w:val="32"/>
          <w:szCs w:val="32"/>
        </w:rPr>
        <w:t>年，</w:t>
      </w:r>
      <w:r>
        <w:rPr>
          <w:rFonts w:ascii="仿宋_GB2312" w:eastAsia="仿宋_GB2312" w:cs="宋体" w:hint="eastAsia"/>
          <w:sz w:val="32"/>
          <w:szCs w:val="32"/>
          <w:lang w:val="en-US" w:eastAsia="zh-CN"/>
        </w:rPr>
        <w:t>在区委区政府正确领导下，在区信访工作联席会议靠前指挥下，坚持疫情防控和信访稳定“两手抓、两不误”，</w:t>
      </w:r>
      <w:r>
        <w:rPr>
          <w:rFonts w:ascii="仿宋_GB2312" w:eastAsia="仿宋_GB2312" w:cs="宋体" w:hint="eastAsia"/>
          <w:sz w:val="32"/>
          <w:szCs w:val="32"/>
          <w:lang w:eastAsia="zh-CN"/>
        </w:rPr>
        <w:t>深入排查化解矛盾隐患，集中治理重复信访化解信访积案，全力整治信访突出问题，扎实做好信访维稳工作，工作主动、措施有力、成效明显，维护了和谐稳定的社会环境。</w:t>
      </w:r>
      <w:r>
        <w:rPr>
          <w:rFonts w:ascii="仿宋_GB2312" w:eastAsia="仿宋_GB2312" w:cs="宋体" w:hint="eastAsia"/>
          <w:sz w:val="32"/>
          <w:szCs w:val="32"/>
        </w:rPr>
        <w:t>得6分。③机关工作整体满意度高，区委年度考核结果为优秀，得6分。④社会公众服务对象满意度为90%以上，得6分。</w:t>
      </w:r>
    </w:p>
    <w:p>
      <w:pPr>
        <w:ind w:firstLineChars="200" w:firstLine="640"/>
        <w:rPr>
          <w:rFonts w:ascii="仿宋_GB2312" w:eastAsia="仿宋_GB2312" w:cs="宋体" w:hint="eastAsia"/>
          <w:sz w:val="32"/>
          <w:szCs w:val="32"/>
        </w:rPr>
      </w:pPr>
      <w:r>
        <w:rPr>
          <w:rFonts w:ascii="仿宋_GB2312" w:eastAsia="仿宋_GB2312" w:cs="宋体" w:hint="eastAsia"/>
          <w:sz w:val="32"/>
          <w:szCs w:val="32"/>
        </w:rPr>
        <w:t>综合评价结论</w:t>
      </w:r>
    </w:p>
    <w:p>
      <w:pPr>
        <w:ind w:firstLineChars="200" w:firstLine="640"/>
        <w:rPr>
          <w:rFonts w:ascii="仿宋_GB2312" w:eastAsia="仿宋_GB2312" w:cs="宋体" w:hint="eastAsia"/>
          <w:sz w:val="32"/>
          <w:szCs w:val="32"/>
        </w:rPr>
      </w:pPr>
      <w:r>
        <w:rPr>
          <w:rFonts w:ascii="仿宋_GB2312" w:eastAsia="仿宋_GB2312" w:cs="宋体" w:hint="eastAsia"/>
          <w:sz w:val="32"/>
          <w:szCs w:val="32"/>
        </w:rPr>
        <w:t>我部门严格执行项目立项规范性、绩效目标合理性、绩效指标明确性的原则，严格遵守项目库管理办法，对项目的实施实行项目管理责任制，项目负责人根据年初预算具体组织项目实施。严格执行财务、预算管理制度，对项目的实施、付款等环节进行管理和监督。202</w:t>
      </w:r>
      <w:r>
        <w:rPr>
          <w:rFonts w:ascii="仿宋_GB2312" w:eastAsia="仿宋_GB2312" w:cs="宋体"/>
          <w:sz w:val="32"/>
          <w:szCs w:val="32"/>
        </w:rPr>
        <w:t>2</w:t>
      </w:r>
      <w:r>
        <w:rPr>
          <w:rFonts w:ascii="仿宋_GB2312" w:eastAsia="仿宋_GB2312" w:cs="宋体" w:hint="eastAsia"/>
          <w:sz w:val="32"/>
          <w:szCs w:val="32"/>
        </w:rPr>
        <w:t>年度部门整体支出绩效自评得分98分，绩效评价等级为优秀。</w:t>
      </w:r>
    </w:p>
    <w:p>
      <w:pPr>
        <w:ind w:firstLineChars="200" w:firstLine="640"/>
        <w:rPr>
          <w:rFonts w:ascii="仿宋_GB2312" w:eastAsia="仿宋_GB2312" w:cs="宋体" w:hint="eastAsia"/>
          <w:sz w:val="32"/>
          <w:szCs w:val="32"/>
        </w:rPr>
      </w:pPr>
      <w:r>
        <w:rPr>
          <w:rFonts w:ascii="仿宋_GB2312" w:eastAsia="仿宋_GB2312" w:cs="宋体" w:hint="eastAsia"/>
          <w:sz w:val="32"/>
          <w:szCs w:val="32"/>
        </w:rPr>
        <w:t>我部门项目依据充分，项目立项规范，绩效目标合理，绩效指标明确，项目资金到位及时，使用等按计划进行，符合国家财经法规和财务管理制度规定，符合部门预算批复的用途，资金利用率均达到100%，最大限度地发挥了资金效益。财务控制有效，会计核算规范。各项工作的顺利推进，满足了信访事业发展的需要，进一步提升了业务保障能力，社会大众对信访各项工作满意度高，项目的绩效基本实现。</w:t>
      </w:r>
    </w:p>
    <w:p>
      <w:pPr>
        <w:ind w:firstLineChars="200" w:firstLine="600"/>
        <w:rPr>
          <w:rFonts w:ascii="宋体" w:eastAsia="黑体" w:cs="Times New Roman" w:hAnsi="宋体"/>
          <w:b/>
          <w:sz w:val="30"/>
          <w:szCs w:val="30"/>
        </w:rPr>
      </w:pPr>
      <w:r>
        <w:rPr>
          <w:rFonts w:ascii="宋体" w:eastAsia="黑体" w:cs="Times New Roman" w:hAnsi="宋体"/>
          <w:b/>
          <w:sz w:val="30"/>
          <w:szCs w:val="30"/>
        </w:rPr>
        <w:t>四、存在的问题和建议</w:t>
      </w:r>
    </w:p>
    <w:p>
      <w:pPr>
        <w:ind w:firstLineChars="200" w:firstLine="640"/>
        <w:rPr>
          <w:rFonts w:ascii="仿宋_GB2312" w:eastAsia="仿宋_GB2312" w:cs="宋体" w:hint="eastAsia"/>
          <w:sz w:val="32"/>
          <w:szCs w:val="32"/>
        </w:rPr>
      </w:pPr>
      <w:r>
        <w:rPr>
          <w:rFonts w:ascii="仿宋_GB2312" w:eastAsia="仿宋_GB2312" w:cs="宋体" w:hint="eastAsia"/>
          <w:sz w:val="32"/>
          <w:szCs w:val="32"/>
        </w:rPr>
        <w:t>（1）存在的问题</w:t>
      </w:r>
    </w:p>
    <w:p>
      <w:pPr>
        <w:ind w:firstLineChars="200" w:firstLine="640"/>
        <w:rPr>
          <w:rFonts w:ascii="仿宋_GB2312" w:eastAsia="仿宋_GB2312" w:cs="宋体" w:hint="eastAsia"/>
          <w:sz w:val="32"/>
          <w:szCs w:val="32"/>
        </w:rPr>
      </w:pPr>
      <w:r>
        <w:rPr>
          <w:rFonts w:ascii="仿宋_GB2312" w:eastAsia="仿宋_GB2312" w:cs="宋体" w:hint="eastAsia"/>
          <w:sz w:val="32"/>
          <w:szCs w:val="32"/>
        </w:rPr>
        <w:t>基于信访工作的突发性和不可预见性，在</w:t>
      </w:r>
      <w:r>
        <w:rPr>
          <w:rFonts w:ascii="仿宋_GB2312" w:eastAsia="仿宋_GB2312" w:cs="宋体" w:hint="eastAsia"/>
          <w:sz w:val="32"/>
          <w:szCs w:val="32"/>
          <w:lang w:eastAsia="zh-CN"/>
        </w:rPr>
        <w:t>将</w:t>
      </w:r>
      <w:r>
        <w:rPr>
          <w:rFonts w:ascii="仿宋_GB2312" w:eastAsia="仿宋_GB2312" w:cs="宋体" w:hint="eastAsia"/>
          <w:sz w:val="32"/>
          <w:szCs w:val="32"/>
        </w:rPr>
        <w:t>项目绩效目标细化分解为具体的绩效指标方面，存在一定的瑕疵，绩效指标与某些具体工作内容没有实现有效匹配</w:t>
      </w:r>
      <w:r>
        <w:rPr>
          <w:rFonts w:ascii="仿宋_GB2312" w:eastAsia="仿宋_GB2312" w:cs="宋体"/>
          <w:sz w:val="32"/>
          <w:szCs w:val="32"/>
        </w:rPr>
        <w:t>，</w:t>
      </w:r>
      <w:r>
        <w:rPr>
          <w:rFonts w:ascii="仿宋_GB2312" w:eastAsia="仿宋_GB2312" w:cs="宋体" w:hint="eastAsia"/>
          <w:sz w:val="32"/>
          <w:szCs w:val="32"/>
        </w:rPr>
        <w:t>因此，在指标值的清晰性、可衡量性方面不能全面准确的体现。</w:t>
      </w:r>
    </w:p>
    <w:p>
      <w:pPr>
        <w:ind w:firstLineChars="200" w:firstLine="640"/>
        <w:rPr>
          <w:rFonts w:ascii="仿宋_GB2312" w:eastAsia="仿宋_GB2312" w:cs="宋体" w:hint="eastAsia"/>
          <w:sz w:val="32"/>
          <w:szCs w:val="32"/>
        </w:rPr>
      </w:pPr>
      <w:r>
        <w:rPr>
          <w:rFonts w:ascii="仿宋_GB2312" w:eastAsia="仿宋_GB2312" w:cs="宋体" w:hint="eastAsia"/>
          <w:sz w:val="32"/>
          <w:szCs w:val="32"/>
        </w:rPr>
        <w:t>（2）相关建议</w:t>
      </w:r>
    </w:p>
    <w:p>
      <w:pPr>
        <w:ind w:firstLineChars="200" w:firstLine="640"/>
        <w:rPr>
          <w:rFonts w:ascii="仿宋_GB2312" w:eastAsia="仿宋_GB2312" w:cs="宋体" w:hint="eastAsia"/>
          <w:sz w:val="32"/>
          <w:szCs w:val="32"/>
        </w:rPr>
      </w:pPr>
      <w:r>
        <w:rPr>
          <w:rFonts w:ascii="仿宋_GB2312" w:eastAsia="仿宋_GB2312" w:cs="宋体" w:hint="eastAsia"/>
          <w:sz w:val="32"/>
          <w:szCs w:val="32"/>
        </w:rPr>
        <w:t>一是进一步增强全年信访稳定形势和具体工作的预估预判，力求在细化分解项目绩效目标方面更加科学合理，争取通过清晰、可衡量的指标值予以体现。二是进一步压实工作责任，完善工作机制，创新工作方法，从根本上筑牢社会和谐稳定的基础，保障全区持续和谐稳定。</w:t>
      </w:r>
    </w:p>
    <w:p>
      <w:pPr>
        <w:ind w:firstLineChars="200" w:firstLine="600"/>
        <w:rPr>
          <w:rFonts w:ascii="宋体" w:eastAsia="黑体" w:cs="Times New Roman" w:hAnsi="宋体"/>
          <w:b/>
          <w:bCs/>
          <w:sz w:val="30"/>
          <w:szCs w:val="30"/>
        </w:rPr>
      </w:pPr>
      <w:r>
        <w:rPr>
          <w:rFonts w:ascii="宋体" w:eastAsia="黑体" w:cs="Times New Roman" w:hAnsi="宋体"/>
          <w:b/>
          <w:bCs/>
          <w:sz w:val="30"/>
          <w:szCs w:val="30"/>
        </w:rPr>
        <w:t>五、</w:t>
      </w:r>
      <w:r>
        <w:rPr>
          <w:rFonts w:ascii="宋体" w:eastAsia="黑体" w:cs="Times New Roman" w:hAnsi="宋体" w:hint="eastAsia"/>
          <w:b/>
          <w:bCs/>
          <w:sz w:val="30"/>
          <w:szCs w:val="30"/>
        </w:rPr>
        <w:t>其他需要说明的问题</w:t>
      </w:r>
    </w:p>
    <w:p>
      <w:pPr>
        <w:ind w:firstLineChars="200" w:firstLine="640"/>
        <w:rPr>
          <w:rFonts w:ascii="仿宋_GB2312" w:eastAsia="仿宋_GB2312" w:cs="宋体" w:hAnsi="宋体" w:hint="eastAsia"/>
          <w:sz w:val="32"/>
          <w:szCs w:val="32"/>
        </w:rPr>
      </w:pPr>
      <w:r>
        <w:rPr>
          <w:rFonts w:ascii="仿宋_GB2312" w:eastAsia="仿宋_GB2312" w:cs="宋体" w:hAnsi="宋体" w:hint="eastAsia"/>
          <w:sz w:val="32"/>
          <w:szCs w:val="32"/>
        </w:rPr>
        <w:t>无。</w:t>
      </w:r>
    </w:p>
    <w:p>
      <w:pPr>
        <w:widowControl/>
        <w:adjustRightInd w:val="0"/>
        <w:snapToGrid w:val="0"/>
        <w:spacing w:line="560" w:lineRule="exact"/>
        <w:jc w:val="left"/>
        <w:rPr>
          <w:rFonts w:ascii="宋体" w:eastAsia="仿宋" w:cs="宋体" w:hAnsi="宋体"/>
          <w:b/>
          <w:kern w:val="0"/>
          <w:sz w:val="32"/>
          <w:szCs w:val="32"/>
        </w:rPr>
      </w:pPr>
    </w:p>
    <w:p>
      <w:pPr>
        <w:widowControl/>
        <w:adjustRightInd w:val="0"/>
        <w:snapToGrid w:val="0"/>
        <w:spacing w:line="560" w:lineRule="exact"/>
        <w:jc w:val="left"/>
        <w:rPr>
          <w:rFonts w:ascii="宋体" w:eastAsia="仿宋" w:cs="宋体" w:hAnsi="宋体"/>
          <w:b/>
          <w:kern w:val="0"/>
          <w:sz w:val="32"/>
          <w:szCs w:val="32"/>
        </w:rPr>
      </w:pPr>
      <w:bookmarkStart w:id="0" w:name="_GoBack"/>
      <w:bookmarkEnd w:id="0"/>
    </w:p>
    <w:p>
      <w:pPr>
        <w:widowControl/>
        <w:adjustRightInd w:val="0"/>
        <w:snapToGrid w:val="0"/>
        <w:spacing w:line="560" w:lineRule="exact"/>
        <w:jc w:val="left"/>
        <w:rPr>
          <w:rFonts w:ascii="宋体" w:eastAsia="仿宋" w:cs="宋体" w:hAnsi="宋体"/>
          <w:b/>
          <w:kern w:val="0"/>
          <w:sz w:val="32"/>
          <w:szCs w:val="32"/>
        </w:rPr>
      </w:pPr>
    </w:p>
    <w:p>
      <w:pPr>
        <w:widowControl/>
        <w:adjustRightInd w:val="0"/>
        <w:snapToGrid w:val="0"/>
        <w:spacing w:line="560" w:lineRule="exact"/>
        <w:jc w:val="left"/>
        <w:rPr>
          <w:rFonts w:ascii="宋体" w:eastAsia="仿宋" w:cs="宋体" w:hAnsi="宋体"/>
          <w:b/>
          <w:kern w:val="0"/>
          <w:sz w:val="32"/>
          <w:szCs w:val="32"/>
        </w:rPr>
      </w:pPr>
    </w:p>
    <w:p>
      <w:pPr>
        <w:widowControl/>
        <w:adjustRightInd w:val="0"/>
        <w:snapToGrid w:val="0"/>
        <w:spacing w:line="560" w:lineRule="exact"/>
        <w:jc w:val="left"/>
        <w:rPr>
          <w:rFonts w:ascii="宋体" w:eastAsia="仿宋" w:cs="宋体" w:hAnsi="宋体"/>
          <w:b/>
          <w:kern w:val="0"/>
          <w:sz w:val="32"/>
          <w:szCs w:val="32"/>
        </w:rPr>
      </w:pPr>
    </w:p>
    <w:p>
      <w:pPr>
        <w:widowControl/>
        <w:adjustRightInd w:val="0"/>
        <w:snapToGrid w:val="0"/>
        <w:spacing w:line="560" w:lineRule="exact"/>
        <w:jc w:val="left"/>
        <w:rPr>
          <w:rFonts w:ascii="宋体" w:eastAsia="仿宋" w:cs="宋体" w:hAnsi="宋体"/>
          <w:b/>
          <w:kern w:val="0"/>
          <w:sz w:val="32"/>
          <w:szCs w:val="32"/>
        </w:rPr>
      </w:pPr>
    </w:p>
    <w:p>
      <w:pPr>
        <w:widowControl/>
        <w:adjustRightInd w:val="0"/>
        <w:snapToGrid w:val="0"/>
        <w:spacing w:line="560" w:lineRule="exact"/>
        <w:jc w:val="left"/>
        <w:rPr>
          <w:rFonts w:ascii="宋体" w:eastAsia="仿宋" w:cs="宋体" w:hAnsi="宋体"/>
          <w:b/>
          <w:kern w:val="0"/>
          <w:sz w:val="32"/>
          <w:szCs w:val="32"/>
        </w:rPr>
      </w:pPr>
    </w:p>
    <w:p>
      <w:pPr>
        <w:widowControl/>
        <w:adjustRightInd w:val="0"/>
        <w:snapToGrid w:val="0"/>
        <w:spacing w:line="560" w:lineRule="exact"/>
        <w:jc w:val="left"/>
        <w:rPr>
          <w:rFonts w:ascii="宋体" w:eastAsia="仿宋" w:cs="宋体" w:hAnsi="宋体"/>
          <w:b/>
          <w:kern w:val="0"/>
          <w:sz w:val="32"/>
          <w:szCs w:val="32"/>
        </w:rPr>
      </w:pPr>
    </w:p>
    <w:p>
      <w:pPr>
        <w:widowControl/>
        <w:adjustRightInd w:val="0"/>
        <w:snapToGrid w:val="0"/>
        <w:spacing w:line="560" w:lineRule="exact"/>
        <w:jc w:val="left"/>
        <w:rPr>
          <w:rFonts w:ascii="宋体" w:eastAsia="仿宋" w:cs="宋体" w:hAnsi="宋体"/>
          <w:b/>
          <w:kern w:val="0"/>
          <w:sz w:val="32"/>
          <w:szCs w:val="32"/>
        </w:rPr>
      </w:pPr>
    </w:p>
    <w:p>
      <w:pPr>
        <w:widowControl/>
        <w:adjustRightInd w:val="0"/>
        <w:snapToGrid w:val="0"/>
        <w:spacing w:line="560" w:lineRule="exact"/>
        <w:jc w:val="left"/>
        <w:rPr>
          <w:rFonts w:ascii="宋体" w:eastAsia="仿宋" w:cs="宋体" w:hAnsi="宋体"/>
          <w:b/>
          <w:kern w:val="0"/>
          <w:sz w:val="32"/>
          <w:szCs w:val="32"/>
        </w:rPr>
      </w:pPr>
    </w:p>
    <w:p>
      <w:pPr>
        <w:widowControl/>
        <w:adjustRightInd w:val="0"/>
        <w:snapToGrid w:val="0"/>
        <w:spacing w:line="560" w:lineRule="exact"/>
        <w:jc w:val="left"/>
        <w:rPr>
          <w:rFonts w:ascii="宋体" w:eastAsia="仿宋" w:cs="宋体" w:hAnsi="宋体"/>
          <w:b/>
          <w:kern w:val="0"/>
          <w:sz w:val="32"/>
          <w:szCs w:val="32"/>
        </w:rPr>
      </w:pPr>
    </w:p>
    <w:p>
      <w:pPr>
        <w:widowControl/>
        <w:adjustRightInd w:val="0"/>
        <w:snapToGrid w:val="0"/>
        <w:spacing w:line="560" w:lineRule="exact"/>
        <w:jc w:val="left"/>
        <w:rPr>
          <w:rFonts w:ascii="宋体" w:eastAsia="仿宋" w:cs="宋体" w:hAnsi="宋体"/>
          <w:b/>
          <w:kern w:val="0"/>
          <w:sz w:val="32"/>
          <w:szCs w:val="32"/>
        </w:rPr>
      </w:pPr>
    </w:p>
    <w:p>
      <w:pPr>
        <w:widowControl/>
        <w:adjustRightInd w:val="0"/>
        <w:snapToGrid w:val="0"/>
        <w:spacing w:line="560" w:lineRule="exact"/>
        <w:jc w:val="left"/>
        <w:rPr>
          <w:rFonts w:ascii="宋体" w:eastAsia="仿宋" w:cs="宋体" w:hAnsi="宋体"/>
          <w:b/>
          <w:kern w:val="0"/>
          <w:sz w:val="32"/>
          <w:szCs w:val="32"/>
        </w:rPr>
      </w:pPr>
    </w:p>
    <w:p>
      <w:pPr>
        <w:widowControl/>
        <w:adjustRightInd w:val="0"/>
        <w:snapToGrid w:val="0"/>
        <w:spacing w:line="560" w:lineRule="exact"/>
        <w:jc w:val="left"/>
        <w:rPr>
          <w:rFonts w:ascii="宋体" w:eastAsia="仿宋" w:cs="宋体" w:hAnsi="宋体"/>
          <w:b/>
          <w:kern w:val="0"/>
          <w:sz w:val="32"/>
          <w:szCs w:val="32"/>
        </w:rPr>
      </w:pPr>
    </w:p>
    <w:p>
      <w:pPr>
        <w:widowControl/>
        <w:adjustRightInd w:val="0"/>
        <w:snapToGrid w:val="0"/>
        <w:spacing w:line="560" w:lineRule="exact"/>
        <w:jc w:val="left"/>
        <w:rPr>
          <w:rFonts w:ascii="宋体" w:eastAsia="仿宋" w:cs="宋体" w:hAnsi="宋体"/>
          <w:b/>
          <w:kern w:val="0"/>
          <w:sz w:val="32"/>
          <w:szCs w:val="32"/>
        </w:rPr>
      </w:pPr>
    </w:p>
    <w:p>
      <w:pPr>
        <w:widowControl/>
        <w:adjustRightInd w:val="0"/>
        <w:snapToGrid w:val="0"/>
        <w:spacing w:line="560" w:lineRule="exact"/>
        <w:jc w:val="left"/>
        <w:rPr>
          <w:rFonts w:ascii="宋体" w:eastAsia="仿宋" w:cs="宋体" w:hAnsi="宋体"/>
          <w:b/>
          <w:kern w:val="0"/>
          <w:sz w:val="32"/>
          <w:szCs w:val="32"/>
        </w:rPr>
      </w:pPr>
    </w:p>
    <w:p>
      <w:pPr>
        <w:widowControl/>
        <w:adjustRightInd w:val="0"/>
        <w:snapToGrid w:val="0"/>
        <w:spacing w:line="560" w:lineRule="exact"/>
        <w:jc w:val="left"/>
        <w:rPr>
          <w:rFonts w:ascii="宋体" w:eastAsia="仿宋" w:cs="宋体" w:hAnsi="宋体"/>
          <w:b/>
          <w:kern w:val="0"/>
          <w:sz w:val="32"/>
          <w:szCs w:val="32"/>
        </w:rPr>
      </w:pPr>
    </w:p>
    <w:p>
      <w:pPr>
        <w:keepNext w:val="0"/>
        <w:keepLines w:val="0"/>
        <w:pageBreakBefore w:val="0"/>
        <w:widowControl w:val="0"/>
        <w:kinsoku/>
        <w:wordWrap/>
        <w:overflowPunct/>
        <w:topLinePunct w:val="0"/>
        <w:autoSpaceDE/>
        <w:autoSpaceDN/>
        <w:adjustRightInd/>
        <w:snapToGrid/>
        <w:spacing w:line="592" w:lineRule="exact"/>
        <w:jc w:val="right"/>
        <w:rPr>
          <w:rFonts w:ascii="宋体" w:eastAsia="方正仿宋简体" w:cs="方正仿宋简体" w:hAnsi="宋体" w:hint="eastAsia"/>
          <w:b/>
          <w:bCs/>
          <w:spacing w:val="6"/>
          <w:sz w:val="30"/>
          <w:szCs w:val="30"/>
        </w:rPr>
      </w:pPr>
    </w:p>
    <w:sectPr>
      <w:footerReference w:type="default" r:id="rId2"/>
      <w:footerReference w:type="even" r:id="rId3"/>
      <w:pgSz w:w="11906" w:h="16838"/>
      <w:pgMar w:top="1757" w:right="1474" w:bottom="1531" w:left="1587" w:header="851" w:footer="992" w:gutter="0"/>
      <w:pgNumType w:start="1"/>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简体">
    <w:altName w:val="微软雅黑"/>
    <w:panose1 w:val="02010601030101010101"/>
    <w:charset w:val="86"/>
    <w:family w:val="auto"/>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auto"/>
    <w:pitch w:val="variable"/>
    <w:sig w:usb0="00000A87" w:usb1="00000000" w:usb2="00000000" w:usb3="00000000" w:csb0="400001BF" w:csb1="DFF70000"/>
  </w:font>
  <w:font w:name="仿宋">
    <w:panose1 w:val="02010609060101010101"/>
    <w:charset w:val="86"/>
    <w:family w:val="auto"/>
    <w:pitch w:val="variable"/>
    <w:sig w:usb0="800002BF" w:usb1="38CF7CFA" w:usb2="00000016" w:usb3="00000000" w:csb0="00040001" w:csb1="00000000"/>
  </w:font>
  <w:font w:name="Wingdings 2">
    <w:panose1 w:val="05020102010507070707"/>
    <w:charset w:val="02"/>
    <w:family w:val="auto"/>
    <w:pitch w:val="variable"/>
    <w:sig w:usb0="00000000" w:usb1="00000000" w:usb2="00000000" w:usb3="00000000" w:csb0="80000000" w:csb1="00000000"/>
  </w:font>
  <w:font w:name="黑体">
    <w:panose1 w:val="02010609060101010101"/>
    <w:charset w:val="86"/>
    <w:family w:val="auto"/>
    <w:pitch w:val="variable"/>
    <w:sig w:usb0="800002BF" w:usb1="38CF7CFA" w:usb2="00000016" w:usb3="00000000" w:csb0="00040001" w:csb1="00000000"/>
  </w:font>
  <w:font w:name="仿宋_GB2312">
    <w:altName w:val="仿宋"/>
    <w:panose1 w:val="00000000000000000000"/>
    <w:charset w:val="00"/>
    <w:family w:val="auto"/>
    <w:pitch w:val="variable"/>
    <w:sig w:usb0="00000000" w:usb1="00000000" w:usb2="00000000" w:usb3="00000000" w:csb0="00000000" w:csb1="00000000"/>
  </w:font>
  <w:font w:name="Arial">
    <w:panose1 w:val="020B0604020202020204"/>
    <w:charset w:val="01"/>
    <w:family w:val="swiss"/>
    <w:pitch w:val="variable"/>
    <w:sig w:usb0="E0002AFF" w:usb1="C0007843" w:usb2="00000009" w:usb3="00000000" w:csb0="400001FF" w:csb1="FFFF0000"/>
  </w:font>
  <w:font w:name="Calibri">
    <w:panose1 w:val="020F0502020204030204"/>
    <w:charset w:val="00"/>
    <w:family w:val="swiss"/>
    <w:pitch w:val="variable"/>
    <w:sig w:usb0="E10002FF" w:usb1="4000ACFF" w:usb2="00000009"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framePr w:w="0" w:hRule="exact" w:h="199"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p>
  <w:p>
    <w:pPr>
      <w:pStyle w:val="15"/>
      <w:framePr w:w="0" w:hRule="exact" w:h="199"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p>
  <w:p>
    <w:pPr>
      <w:pStyle w:val="15"/>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17"/>
      </w:rPr>
      <w:fldChar w:fldCharType="begin"/>
    </w:r>
    <w:r>
      <w:rPr>
        <w:rStyle w:val="17"/>
      </w:rPr>
      <w:instrText>Page</w:instrText>
    </w:r>
    <w:r>
      <w:rPr>
        <w:rStyle w:val="17"/>
      </w:rPr>
      <w:fldChar w:fldCharType="separate"/>
    </w:r>
    <w:r>
      <w:rPr>
        <w:rStyle w:val="17"/>
      </w:rPr>
      <w:t>1</w:t>
    </w:r>
    <w:r>
      <w:rPr>
        <w:rStyle w:val="17"/>
      </w:rPr>
      <w:fldChar w:fldCharType="end"/>
    </w:r>
  </w:p>
  <w:p>
    <w:pPr>
      <w:pStyle w:val="15"/>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B8C79785"/>
    <w:multiLevelType w:val="singleLevel"/>
    <w:tmpl w:val="B8C79785"/>
    <w:lvl w:ilvl="0">
      <w:start w:val="1"/>
      <w:numFmt w:val="chineseCounting"/>
      <w:lvlRestart w:val="0"/>
      <w:suff w:val="nothing"/>
      <w:lvlText w:val="%1、"/>
      <w:lvlJc w:val="left"/>
      <w:pPr>
        <w:tabs>
          <w:tab w:val="num" w:pos="0"/>
        </w:tabs>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character" w:styleId="17">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59F18163-1955-48F4-B885-1F22C35F041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966</TotalTime>
  <Application>Yozo_Office27021597764231179</Application>
  <Pages>7</Pages>
  <Words>0</Words>
  <Characters>2211</Characters>
  <Lines>0</Lines>
  <Paragraphs>79</Paragraphs>
  <CharactersWithSpaces>2949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Administrator</cp:lastModifiedBy>
  <cp:revision>6</cp:revision>
  <cp:lastPrinted>2023-04-07T01:16:00Z</cp:lastPrinted>
  <dcterms:created xsi:type="dcterms:W3CDTF">2020-08-25T07:30:00Z</dcterms:created>
  <dcterms:modified xsi:type="dcterms:W3CDTF">2023-05-16T08:05:47Z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2052-10.8.2.6948</vt:lpwstr>
  </property>
</Properties>
</file>