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简体" w:eastAsia="方正仿宋简体" w:cs="方正仿宋简体"/>
          <w:sz w:val="30"/>
          <w:szCs w:val="30"/>
        </w:rPr>
      </w:pPr>
    </w:p>
    <w:p>
      <w:pPr>
        <w:jc w:val="center"/>
        <w:rPr>
          <w:rFonts w:hint="eastAsia" w:ascii="方正仿宋简体" w:eastAsia="方正仿宋简体" w:cs="方正仿宋简体"/>
          <w:sz w:val="30"/>
          <w:szCs w:val="30"/>
        </w:rPr>
      </w:pPr>
    </w:p>
    <w:p>
      <w:pPr>
        <w:jc w:val="center"/>
        <w:rPr>
          <w:rFonts w:hint="eastAsia" w:ascii="方正仿宋简体" w:eastAsia="方正仿宋简体" w:cs="方正仿宋简体"/>
          <w:sz w:val="30"/>
          <w:szCs w:val="30"/>
        </w:rPr>
      </w:pPr>
    </w:p>
    <w:p>
      <w:pPr>
        <w:jc w:val="left"/>
        <w:rPr>
          <w:rFonts w:hint="eastAsia" w:ascii="宋体" w:hAnsi="宋体" w:eastAsia="宋体" w:cs="宋体"/>
          <w:b/>
          <w:sz w:val="30"/>
          <w:szCs w:val="30"/>
        </w:rPr>
      </w:pPr>
      <w:r>
        <w:rPr>
          <w:rFonts w:hint="eastAsia" w:ascii="宋体" w:hAnsi="宋体" w:eastAsia="宋体" w:cs="宋体"/>
          <w:b/>
          <w:sz w:val="30"/>
          <w:szCs w:val="30"/>
        </w:rPr>
        <w:t>附件1</w:t>
      </w:r>
    </w:p>
    <w:p>
      <w:pPr>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唐山市丰南区岔河镇人民政府</w:t>
      </w:r>
    </w:p>
    <w:p>
      <w:pPr>
        <w:jc w:val="center"/>
        <w:rPr>
          <w:rFonts w:hint="eastAsia" w:ascii="宋体" w:hAnsi="宋体" w:eastAsia="宋体" w:cs="宋体"/>
          <w:b/>
          <w:sz w:val="44"/>
          <w:szCs w:val="44"/>
        </w:rPr>
      </w:pPr>
      <w:r>
        <w:rPr>
          <w:rFonts w:hint="eastAsia" w:ascii="宋体" w:hAnsi="宋体" w:eastAsia="宋体" w:cs="宋体"/>
          <w:b/>
          <w:sz w:val="44"/>
          <w:szCs w:val="44"/>
        </w:rPr>
        <w:t>部门整体绩效自评报告</w:t>
      </w:r>
    </w:p>
    <w:p>
      <w:pPr>
        <w:jc w:val="center"/>
        <w:rPr>
          <w:rFonts w:hint="eastAsia" w:ascii="宋体" w:hAnsi="宋体" w:eastAsia="宋体" w:cs="宋体"/>
          <w:b/>
          <w:sz w:val="30"/>
          <w:szCs w:val="30"/>
        </w:rPr>
      </w:pPr>
      <w:r>
        <w:rPr>
          <w:rFonts w:hint="eastAsia" w:ascii="宋体" w:hAnsi="宋体" w:eastAsia="宋体" w:cs="宋体"/>
          <w:b/>
          <w:sz w:val="30"/>
          <w:szCs w:val="30"/>
        </w:rPr>
        <w:t>（202</w:t>
      </w:r>
      <w:r>
        <w:rPr>
          <w:rFonts w:hint="eastAsia" w:ascii="宋体" w:hAnsi="宋体" w:eastAsia="宋体" w:cs="宋体"/>
          <w:b/>
          <w:sz w:val="30"/>
          <w:szCs w:val="30"/>
          <w:lang w:val="en-US" w:eastAsia="zh-CN"/>
        </w:rPr>
        <w:t>3</w:t>
      </w:r>
      <w:r>
        <w:rPr>
          <w:rFonts w:hint="eastAsia" w:ascii="宋体" w:hAnsi="宋体" w:eastAsia="宋体" w:cs="宋体"/>
          <w:b/>
          <w:sz w:val="30"/>
          <w:szCs w:val="30"/>
        </w:rPr>
        <w:t>年度）</w:t>
      </w:r>
    </w:p>
    <w:p>
      <w:pPr>
        <w:rPr>
          <w:rFonts w:hint="eastAsia" w:ascii="宋体" w:hAnsi="宋体" w:eastAsia="宋体" w:cs="宋体"/>
          <w:b/>
        </w:rPr>
      </w:pPr>
    </w:p>
    <w:p>
      <w:pPr>
        <w:rPr>
          <w:rFonts w:hint="eastAsia" w:ascii="宋体" w:hAnsi="宋体" w:eastAsia="宋体" w:cs="宋体"/>
          <w:b/>
        </w:rPr>
      </w:pPr>
    </w:p>
    <w:p>
      <w:pPr>
        <w:ind w:firstLine="321" w:firstLineChars="100"/>
        <w:rPr>
          <w:rFonts w:hint="eastAsia" w:ascii="宋体" w:hAnsi="宋体" w:eastAsia="宋体" w:cs="宋体"/>
          <w:b/>
          <w:sz w:val="32"/>
          <w:szCs w:val="32"/>
        </w:rPr>
      </w:pPr>
      <w:r>
        <w:rPr>
          <w:rFonts w:hint="eastAsia" w:ascii="宋体" w:hAnsi="宋体" w:eastAsia="宋体" w:cs="宋体"/>
          <w:b/>
          <w:sz w:val="32"/>
          <w:szCs w:val="32"/>
        </w:rPr>
        <w:t>评价方式：</w:t>
      </w:r>
      <w:r>
        <w:rPr>
          <w:rFonts w:hint="eastAsia" w:ascii="宋体" w:hAnsi="宋体" w:eastAsia="宋体" w:cs="宋体"/>
          <w:b/>
          <w:sz w:val="44"/>
          <w:szCs w:val="44"/>
        </w:rPr>
        <w:sym w:font="Wingdings 2" w:char="0052"/>
      </w:r>
      <w:r>
        <w:rPr>
          <w:rFonts w:hint="eastAsia" w:ascii="宋体" w:hAnsi="宋体" w:eastAsia="宋体" w:cs="宋体"/>
          <w:b/>
          <w:sz w:val="32"/>
          <w:szCs w:val="32"/>
        </w:rPr>
        <w:t xml:space="preserve">直接组织评价        </w:t>
      </w:r>
      <w:r>
        <w:rPr>
          <w:rFonts w:hint="eastAsia" w:ascii="宋体" w:hAnsi="宋体" w:eastAsia="宋体" w:cs="宋体"/>
          <w:b/>
          <w:sz w:val="44"/>
          <w:szCs w:val="44"/>
        </w:rPr>
        <w:t>□</w:t>
      </w:r>
      <w:r>
        <w:rPr>
          <w:rFonts w:hint="eastAsia" w:ascii="宋体" w:hAnsi="宋体" w:eastAsia="宋体" w:cs="宋体"/>
          <w:b/>
          <w:sz w:val="32"/>
          <w:szCs w:val="32"/>
        </w:rPr>
        <w:t>委托评价</w:t>
      </w: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ind w:firstLine="1928" w:firstLineChars="600"/>
        <w:rPr>
          <w:rFonts w:hint="eastAsia" w:ascii="宋体" w:hAnsi="宋体" w:eastAsia="宋体" w:cs="宋体"/>
          <w:b/>
          <w:sz w:val="32"/>
          <w:szCs w:val="32"/>
        </w:rPr>
      </w:pPr>
    </w:p>
    <w:p>
      <w:pPr>
        <w:ind w:firstLine="1928" w:firstLineChars="600"/>
        <w:rPr>
          <w:rFonts w:hint="eastAsia" w:ascii="宋体" w:hAnsi="宋体" w:eastAsia="宋体" w:cs="宋体"/>
          <w:b/>
          <w:sz w:val="32"/>
          <w:szCs w:val="32"/>
        </w:rPr>
      </w:pPr>
    </w:p>
    <w:p>
      <w:pPr>
        <w:ind w:firstLine="1928" w:firstLineChars="600"/>
        <w:rPr>
          <w:rFonts w:hint="eastAsia" w:ascii="宋体" w:hAnsi="宋体" w:eastAsia="宋体" w:cs="宋体"/>
          <w:b/>
          <w:sz w:val="32"/>
          <w:szCs w:val="32"/>
        </w:rPr>
      </w:pP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部门名称：</w:t>
      </w:r>
      <w:r>
        <w:rPr>
          <w:rFonts w:hint="eastAsia" w:ascii="宋体" w:hAnsi="宋体" w:eastAsia="宋体" w:cs="宋体"/>
          <w:sz w:val="32"/>
          <w:szCs w:val="32"/>
          <w:u w:val="single"/>
        </w:rPr>
        <w:t xml:space="preserve">      唐山市丰南区岔河镇人民政府         </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联系电话：</w:t>
      </w:r>
      <w:r>
        <w:rPr>
          <w:rFonts w:hint="eastAsia" w:ascii="宋体" w:hAnsi="宋体" w:eastAsia="宋体" w:cs="宋体"/>
          <w:sz w:val="32"/>
          <w:szCs w:val="32"/>
          <w:u w:val="single"/>
        </w:rPr>
        <w:t xml:space="preserve"> 0315-3988038 </w:t>
      </w:r>
    </w:p>
    <w:p>
      <w:pPr>
        <w:ind w:firstLine="1446" w:firstLineChars="450"/>
        <w:rPr>
          <w:rFonts w:hint="eastAsia" w:ascii="宋体" w:hAnsi="宋体" w:eastAsia="宋体" w:cs="宋体"/>
          <w:b/>
          <w:sz w:val="32"/>
          <w:szCs w:val="32"/>
        </w:rPr>
      </w:pPr>
    </w:p>
    <w:p>
      <w:pPr>
        <w:ind w:firstLine="1446" w:firstLineChars="450"/>
        <w:rPr>
          <w:rFonts w:hint="eastAsia" w:ascii="宋体" w:hAnsi="宋体" w:eastAsia="宋体" w:cs="宋体"/>
          <w:b/>
          <w:sz w:val="32"/>
          <w:szCs w:val="32"/>
        </w:rPr>
      </w:pPr>
    </w:p>
    <w:p>
      <w:pPr>
        <w:ind w:firstLine="1446" w:firstLineChars="450"/>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填报日期：202</w:t>
      </w:r>
      <w:r>
        <w:rPr>
          <w:rFonts w:hint="eastAsia" w:ascii="宋体" w:hAnsi="宋体" w:eastAsia="宋体" w:cs="宋体"/>
          <w:b/>
          <w:sz w:val="32"/>
          <w:szCs w:val="32"/>
          <w:lang w:val="en-US" w:eastAsia="zh-CN"/>
        </w:rPr>
        <w:t>4</w:t>
      </w:r>
      <w:r>
        <w:rPr>
          <w:rFonts w:hint="eastAsia" w:ascii="宋体" w:hAnsi="宋体" w:eastAsia="宋体" w:cs="宋体"/>
          <w:b/>
          <w:sz w:val="32"/>
          <w:szCs w:val="32"/>
        </w:rPr>
        <w:t>年</w:t>
      </w:r>
      <w:r>
        <w:rPr>
          <w:rFonts w:hint="eastAsia" w:ascii="宋体" w:hAnsi="宋体" w:eastAsia="宋体" w:cs="宋体"/>
          <w:b/>
          <w:sz w:val="32"/>
          <w:szCs w:val="32"/>
          <w:lang w:val="en-US" w:eastAsia="zh-CN"/>
        </w:rPr>
        <w:t>2</w:t>
      </w:r>
      <w:r>
        <w:rPr>
          <w:rFonts w:hint="eastAsia" w:ascii="宋体" w:hAnsi="宋体" w:eastAsia="宋体" w:cs="宋体"/>
          <w:b/>
          <w:sz w:val="32"/>
          <w:szCs w:val="32"/>
        </w:rPr>
        <w:t>月</w:t>
      </w:r>
      <w:r>
        <w:rPr>
          <w:rFonts w:hint="eastAsia" w:ascii="宋体" w:hAnsi="宋体" w:eastAsia="宋体" w:cs="宋体"/>
          <w:b/>
          <w:sz w:val="32"/>
          <w:szCs w:val="32"/>
          <w:lang w:val="en-US" w:eastAsia="zh-CN"/>
        </w:rPr>
        <w:t>26</w:t>
      </w:r>
      <w:r>
        <w:rPr>
          <w:rFonts w:hint="eastAsia" w:ascii="宋体" w:hAnsi="宋体" w:eastAsia="宋体" w:cs="宋体"/>
          <w:b/>
          <w:sz w:val="32"/>
          <w:szCs w:val="32"/>
        </w:rPr>
        <w:t>日</w:t>
      </w:r>
    </w:p>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rPr>
          <w:rFonts w:hint="eastAsia" w:ascii="宋体" w:hAnsi="宋体" w:eastAsia="宋体" w:cs="宋体"/>
          <w:b/>
          <w:sz w:val="44"/>
          <w:szCs w:val="44"/>
        </w:rPr>
      </w:pPr>
    </w:p>
    <w:p>
      <w:pPr>
        <w:jc w:val="center"/>
        <w:rPr>
          <w:rFonts w:hint="eastAsia" w:ascii="宋体" w:hAnsi="宋体" w:eastAsia="宋体" w:cs="宋体"/>
          <w:b w:val="0"/>
          <w:bCs/>
          <w:sz w:val="44"/>
          <w:szCs w:val="44"/>
        </w:rPr>
      </w:pPr>
      <w:r>
        <w:rPr>
          <w:rFonts w:hint="eastAsia" w:ascii="宋体" w:hAnsi="宋体" w:eastAsia="宋体" w:cs="宋体"/>
          <w:b w:val="0"/>
          <w:bCs/>
          <w:sz w:val="44"/>
          <w:szCs w:val="44"/>
        </w:rPr>
        <w:t>部门整体绩效自评情况</w:t>
      </w:r>
    </w:p>
    <w:p>
      <w:pPr>
        <w:numPr>
          <w:numId w:val="0"/>
        </w:numPr>
        <w:tabs>
          <w:tab w:val="left" w:pos="0"/>
        </w:tabs>
        <w:ind w:leftChars="0" w:firstLine="960" w:firstLineChars="300"/>
        <w:rPr>
          <w:rFonts w:hint="eastAsia" w:ascii="宋体" w:hAnsi="宋体" w:eastAsia="宋体" w:cs="宋体"/>
          <w:b w:val="0"/>
          <w:bCs/>
          <w:sz w:val="32"/>
          <w:szCs w:val="32"/>
        </w:rPr>
      </w:pPr>
      <w:r>
        <w:rPr>
          <w:rFonts w:hint="eastAsia" w:ascii="宋体" w:hAnsi="宋体" w:cs="宋体"/>
          <w:b w:val="0"/>
          <w:bCs/>
          <w:sz w:val="32"/>
          <w:szCs w:val="32"/>
          <w:lang w:val="en-US" w:eastAsia="zh-CN"/>
        </w:rPr>
        <w:t>一、</w:t>
      </w:r>
      <w:r>
        <w:rPr>
          <w:rFonts w:hint="eastAsia" w:ascii="宋体" w:hAnsi="宋体" w:eastAsia="宋体" w:cs="宋体"/>
          <w:b w:val="0"/>
          <w:bCs/>
          <w:sz w:val="32"/>
          <w:szCs w:val="32"/>
        </w:rPr>
        <w:t>部门整体概况</w:t>
      </w:r>
    </w:p>
    <w:p>
      <w:pPr>
        <w:numPr>
          <w:ilvl w:val="0"/>
          <w:numId w:val="1"/>
        </w:numPr>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部门主要职责职能及人员情况</w:t>
      </w:r>
    </w:p>
    <w:p>
      <w:pPr>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唐山市丰南区岔河镇人民政府</w:t>
      </w:r>
      <w:r>
        <w:rPr>
          <w:rFonts w:hint="eastAsia" w:ascii="宋体" w:hAnsi="宋体" w:eastAsia="宋体" w:cs="宋体"/>
          <w:b w:val="0"/>
          <w:bCs/>
          <w:kern w:val="0"/>
          <w:sz w:val="30"/>
          <w:szCs w:val="30"/>
        </w:rPr>
        <w:t>认真贯彻党的路线、方针、政策，执行本级党代会、人民代表大会的决议和上级党委、政府的决定和命令，承担促进经济发展、加强社会管理、搞好公共服务、维护社会稳定和巩固基层政权等职能，推动物质文明、政治文明、精神文明协调发展。</w:t>
      </w:r>
    </w:p>
    <w:p>
      <w:pPr>
        <w:adjustRightInd w:val="0"/>
        <w:snapToGrid w:val="0"/>
        <w:spacing w:line="590" w:lineRule="exact"/>
        <w:ind w:firstLine="640"/>
        <w:rPr>
          <w:rFonts w:hint="eastAsia" w:ascii="宋体" w:hAnsi="宋体" w:eastAsia="宋体" w:cs="宋体"/>
          <w:b w:val="0"/>
          <w:bCs/>
          <w:sz w:val="30"/>
          <w:szCs w:val="30"/>
        </w:rPr>
      </w:pPr>
      <w:r>
        <w:rPr>
          <w:rFonts w:hint="eastAsia" w:ascii="宋体" w:hAnsi="宋体" w:eastAsia="宋体" w:cs="宋体"/>
          <w:b w:val="0"/>
          <w:bCs/>
          <w:sz w:val="30"/>
          <w:szCs w:val="30"/>
        </w:rPr>
        <w:t>唐山市丰南区岔河镇人民政府为财政拨款的行政单位。机构规格为正科级单位，其政府职能配置、内设机构情况如下：</w:t>
      </w:r>
    </w:p>
    <w:p>
      <w:pPr>
        <w:adjustRightInd w:val="0"/>
        <w:snapToGrid w:val="0"/>
        <w:spacing w:line="59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党政综合办公室（财政所）。负责机关文电运转、综合协调、政务值班、会务组织、信息反馈、档案管理、保密机要、后勤保障等日常工作；负责监督检查和指导所属单位和行政村（居）的档案工作；负责政务公开、村（居）务公开工作。负责镇政府年度预、决算管理幵组织预算执行；协助税务机关和非税收入执收执罚部门征缴财政收入；负责镇财政管理的涉农补贴类和项目类资金管理、监督，组织开展绩敁评价；管理镇行政事业单位国有资产、政府采购及政府性债权债务；负责镇行政事业单位财务管理。</w:t>
      </w:r>
    </w:p>
    <w:p>
      <w:pPr>
        <w:adjustRightInd w:val="0"/>
        <w:snapToGrid w:val="0"/>
        <w:spacing w:line="59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党建工作办公室（人大主席团办公室）。负责辖区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p>
    <w:p>
      <w:pPr>
        <w:adjustRightInd w:val="0"/>
        <w:snapToGrid w:val="0"/>
        <w:spacing w:line="59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应急管理办公室（发展改革办公室）。负责加强本辖区生产经营单位安全生产状况的监督检查，协助上级有关部门依法履行安全生产监督管理职责；负责辖区消防、防汛抗旱、防灾减灾、林木防火工作；依法做好本辖区的突发事件应对工作、制定本级突収事件应急预案、组织开展应急演练；负责建立健全自然灾害救助款物和捐赠款物的监督检查制度，并及时受理投诉和举报；负责本辖区乡道、村道建设、养护和管理工作，负责乡村道路交通安全监督管理工作；领导辖区内传染病防治工作；组织开展群众性卫生活动，进行预防传染病的健康教育。负责加强党对农村经济建设的领导，巩固和加强农业基础地位，保障重要农产品有敁供给和促进农民持续增收；负责招商引资、项目建设、内外贸易和市场主体培育等工作；根据本镇经济发展战略，会同有关部门拟定本镇经济发展规划并制定具体政策和措施；组织实施居家养老服务工作；负责本辖区爱国卫生日常工作；负责辖区内的统计工作。</w:t>
      </w:r>
    </w:p>
    <w:p>
      <w:pPr>
        <w:adjustRightInd w:val="0"/>
        <w:snapToGrid w:val="0"/>
        <w:spacing w:line="59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自然资源和生态环境办公室（社区建设和物业监督管理办公室）。负责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利用工作。负责指导辖区内业主大会的成立和业主委员会的选举工作；负责辖区的综合管理和日常事务；监督物业工作人员接待业主来访，幵正确处理；负责各项巡检及维修服务工作的开展；掌握物业各项收费标准和计算方法。</w:t>
      </w:r>
    </w:p>
    <w:p>
      <w:pPr>
        <w:adjustRightInd w:val="0"/>
        <w:snapToGrid w:val="0"/>
        <w:spacing w:line="59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综合行政执法队（综合指挥和信息化网络中心、社会治理办公室）。为公益一类事业单位，根据法律法规和省政府授权，承担综合行政执法工作；严格落实执法相关制度，健全完善执法程序，规范执法行为；负责辖区内的食品安全隐患排查、信息报告，协助执法和宣传教育等工作，协助做好本行政区域内小作坊、小餐饮、小摊点的监督管理工作；协助有关部门查处传销等违法行为；负责养犬日常监督管理工作，联系协调执法机关及时处理养犬管理工作中的问题；负责辖区内私搭乱建、乱堆乱放、违规占地清理工作。负责整合各类网络和端口资源，统筹网内党的建设、社会保障、综合治理、应急管理、生态环境保护等多个领域网络，实现“多网合一”，打造“全科”网栺；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发、辅助决策等工作，及时收集排查出的民生诉求、矛盾纠纷、问题隐患等信息，幵进行汇总梳理、分析研判，根据事件类别和情况，派収给相关职能机构进行处置，或按程序上报处置。负责制定本辖区社会治安综合治理规划，检查、推动社会治安综合治理措施的落实，协调和督促有关部门开展法制宣传教育工作、调解各类纠纷；组织群众开展各种形式的治安防范活动和军民、警民联防活动；指导、帮助村（居）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p>
    <w:p>
      <w:pPr>
        <w:adjustRightInd w:val="0"/>
        <w:snapToGrid w:val="0"/>
        <w:spacing w:line="59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行政综合服务中心（综合文化服务站）。为公益一类事业单位，根据法律法规和省政府授权，承担行政审批和综合服务工作；优化审批服务流程，健全完善各类制度，推动业务流程标准化，业务受理全科化，办理结果便民化，做好“互联网＋政务服务”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组织开展镇村（居）两级文体活动；加强镇村（居）两级文体队伍建设，并发现培养文体人才；协助党委、政府搞好镇村（居）两级文体设施建设；管理保护本镇内文物，挖掘保护本镇内非物质文化遗产。</w:t>
      </w:r>
    </w:p>
    <w:p>
      <w:pPr>
        <w:adjustRightInd w:val="0"/>
        <w:snapToGrid w:val="0"/>
        <w:spacing w:line="59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农业综合服务中心。为公益一类事业单位，负责辖区基本农田保护管理工作；按职责分工负责农产品质量安全监管工作、加强农产品质量安全知识的宣传，及时处理并上报有关单位和个人报告的农产品质量安全事敀；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负责农村土地经营权流转管理服务工作。</w:t>
      </w:r>
    </w:p>
    <w:p>
      <w:pPr>
        <w:adjustRightInd w:val="0"/>
        <w:snapToGrid w:val="0"/>
        <w:spacing w:line="59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退役军人服务站。为公益一类事业单位，负责辖区拥军优属、退役军人服务等工作；负责宣传和落实退役士兵相关政策，培养就业创业先进典型；收集退役士兵基本情况，组织开展职业教育培训，提供就业创业指导、咨询和服务；建立精准帮扶责仸制，开展常态化走访慰问、帮扶解困、化解矛盾和思想政治工作；配合有关部门做好军队退役人员来信、来访工作。</w:t>
      </w:r>
    </w:p>
    <w:p>
      <w:pPr>
        <w:ind w:left="640"/>
        <w:jc w:val="left"/>
        <w:rPr>
          <w:rFonts w:hint="eastAsia" w:ascii="宋体" w:hAnsi="宋体" w:eastAsia="宋体" w:cs="宋体"/>
          <w:b w:val="0"/>
          <w:bCs/>
          <w:sz w:val="30"/>
          <w:szCs w:val="30"/>
        </w:rPr>
      </w:pPr>
      <w:r>
        <w:rPr>
          <w:rFonts w:hint="eastAsia" w:ascii="宋体" w:hAnsi="宋体" w:eastAsia="宋体" w:cs="宋体"/>
          <w:b w:val="0"/>
          <w:bCs/>
          <w:sz w:val="30"/>
          <w:szCs w:val="30"/>
        </w:rPr>
        <w:t>人员情况</w:t>
      </w:r>
    </w:p>
    <w:p>
      <w:pPr>
        <w:spacing w:line="600" w:lineRule="exact"/>
        <w:ind w:firstLine="600" w:firstLineChars="200"/>
        <w:jc w:val="left"/>
        <w:rPr>
          <w:rFonts w:hint="eastAsia" w:ascii="宋体" w:hAnsi="宋体" w:eastAsia="宋体" w:cs="宋体"/>
          <w:b w:val="0"/>
          <w:bCs/>
          <w:sz w:val="30"/>
          <w:szCs w:val="30"/>
        </w:rPr>
      </w:pPr>
      <w:r>
        <w:rPr>
          <w:rFonts w:hint="eastAsia" w:ascii="宋体" w:hAnsi="宋体" w:eastAsia="宋体" w:cs="宋体"/>
          <w:b w:val="0"/>
          <w:bCs/>
          <w:sz w:val="30"/>
          <w:szCs w:val="30"/>
        </w:rPr>
        <w:t>截止202</w:t>
      </w:r>
      <w:r>
        <w:rPr>
          <w:rFonts w:hint="eastAsia" w:ascii="宋体" w:hAnsi="宋体" w:eastAsia="宋体" w:cs="宋体"/>
          <w:b w:val="0"/>
          <w:bCs/>
          <w:sz w:val="30"/>
          <w:szCs w:val="30"/>
          <w:lang w:val="en-US" w:eastAsia="zh-CN"/>
        </w:rPr>
        <w:t>3</w:t>
      </w:r>
      <w:r>
        <w:rPr>
          <w:rFonts w:hint="eastAsia" w:ascii="宋体" w:hAnsi="宋体" w:eastAsia="宋体" w:cs="宋体"/>
          <w:b w:val="0"/>
          <w:bCs/>
          <w:sz w:val="30"/>
          <w:szCs w:val="30"/>
        </w:rPr>
        <w:t>年12月份我镇财政供养实有人数为</w:t>
      </w:r>
      <w:r>
        <w:rPr>
          <w:rFonts w:hint="eastAsia" w:ascii="宋体" w:hAnsi="宋体" w:eastAsia="宋体" w:cs="宋体"/>
          <w:b w:val="0"/>
          <w:bCs/>
          <w:sz w:val="30"/>
          <w:szCs w:val="30"/>
          <w:lang w:val="en-US" w:eastAsia="zh-CN"/>
        </w:rPr>
        <w:t>152</w:t>
      </w:r>
      <w:r>
        <w:rPr>
          <w:rFonts w:hint="eastAsia" w:ascii="宋体" w:hAnsi="宋体" w:eastAsia="宋体" w:cs="宋体"/>
          <w:b w:val="0"/>
          <w:bCs/>
          <w:sz w:val="30"/>
          <w:szCs w:val="30"/>
        </w:rPr>
        <w:t>人，行政编</w:t>
      </w:r>
      <w:r>
        <w:rPr>
          <w:rFonts w:hint="eastAsia" w:ascii="宋体" w:hAnsi="宋体" w:eastAsia="宋体" w:cs="宋体"/>
          <w:b w:val="0"/>
          <w:bCs/>
          <w:sz w:val="30"/>
          <w:szCs w:val="30"/>
          <w:lang w:val="en-US" w:eastAsia="zh-CN"/>
        </w:rPr>
        <w:t>30</w:t>
      </w:r>
      <w:r>
        <w:rPr>
          <w:rFonts w:hint="eastAsia" w:ascii="宋体" w:hAnsi="宋体" w:eastAsia="宋体" w:cs="宋体"/>
          <w:b w:val="0"/>
          <w:bCs/>
          <w:sz w:val="30"/>
          <w:szCs w:val="30"/>
        </w:rPr>
        <w:t>人，事业编</w:t>
      </w:r>
      <w:r>
        <w:rPr>
          <w:rFonts w:hint="eastAsia" w:ascii="宋体" w:hAnsi="宋体" w:eastAsia="宋体" w:cs="宋体"/>
          <w:b w:val="0"/>
          <w:bCs/>
          <w:sz w:val="30"/>
          <w:szCs w:val="30"/>
          <w:lang w:val="en-US" w:eastAsia="zh-CN"/>
        </w:rPr>
        <w:t>23</w:t>
      </w:r>
      <w:r>
        <w:rPr>
          <w:rFonts w:hint="eastAsia" w:ascii="宋体" w:hAnsi="宋体" w:eastAsia="宋体" w:cs="宋体"/>
          <w:b w:val="0"/>
          <w:bCs/>
          <w:sz w:val="30"/>
          <w:szCs w:val="30"/>
        </w:rPr>
        <w:t>人，人事代理</w:t>
      </w:r>
      <w:r>
        <w:rPr>
          <w:rFonts w:hint="eastAsia" w:ascii="宋体" w:hAnsi="宋体" w:eastAsia="宋体" w:cs="宋体"/>
          <w:b w:val="0"/>
          <w:bCs/>
          <w:sz w:val="30"/>
          <w:szCs w:val="30"/>
          <w:lang w:val="en-US" w:eastAsia="zh-CN"/>
        </w:rPr>
        <w:t>29</w:t>
      </w:r>
      <w:r>
        <w:rPr>
          <w:rFonts w:hint="eastAsia" w:ascii="宋体" w:hAnsi="宋体" w:eastAsia="宋体" w:cs="宋体"/>
          <w:b w:val="0"/>
          <w:bCs/>
          <w:sz w:val="30"/>
          <w:szCs w:val="30"/>
        </w:rPr>
        <w:t>人，</w:t>
      </w:r>
      <w:r>
        <w:rPr>
          <w:rFonts w:hint="eastAsia" w:ascii="宋体" w:hAnsi="宋体" w:eastAsia="宋体" w:cs="宋体"/>
          <w:b w:val="0"/>
          <w:bCs/>
          <w:sz w:val="30"/>
          <w:szCs w:val="30"/>
          <w:lang w:val="en-US" w:eastAsia="zh-CN"/>
        </w:rPr>
        <w:t>非在编合同制1人，</w:t>
      </w:r>
      <w:r>
        <w:rPr>
          <w:rFonts w:hint="eastAsia" w:ascii="宋体" w:hAnsi="宋体" w:eastAsia="宋体" w:cs="宋体"/>
          <w:b w:val="0"/>
          <w:bCs/>
          <w:sz w:val="30"/>
          <w:szCs w:val="30"/>
        </w:rPr>
        <w:t>退休人员</w:t>
      </w:r>
      <w:r>
        <w:rPr>
          <w:rFonts w:hint="eastAsia" w:ascii="宋体" w:hAnsi="宋体" w:eastAsia="宋体" w:cs="宋体"/>
          <w:b w:val="0"/>
          <w:bCs/>
          <w:sz w:val="30"/>
          <w:szCs w:val="30"/>
          <w:lang w:val="en-US" w:eastAsia="zh-CN"/>
        </w:rPr>
        <w:t>41</w:t>
      </w:r>
      <w:r>
        <w:rPr>
          <w:rFonts w:hint="eastAsia" w:ascii="宋体" w:hAnsi="宋体" w:eastAsia="宋体" w:cs="宋体"/>
          <w:b w:val="0"/>
          <w:bCs/>
          <w:sz w:val="30"/>
          <w:szCs w:val="30"/>
        </w:rPr>
        <w:t>人，劳务派遣</w:t>
      </w:r>
      <w:r>
        <w:rPr>
          <w:rFonts w:hint="eastAsia" w:ascii="宋体" w:hAnsi="宋体" w:eastAsia="宋体" w:cs="宋体"/>
          <w:b w:val="0"/>
          <w:bCs/>
          <w:sz w:val="30"/>
          <w:szCs w:val="30"/>
          <w:lang w:val="en-US" w:eastAsia="zh-CN"/>
        </w:rPr>
        <w:t>14</w:t>
      </w:r>
      <w:r>
        <w:rPr>
          <w:rFonts w:hint="eastAsia" w:ascii="宋体" w:hAnsi="宋体" w:eastAsia="宋体" w:cs="宋体"/>
          <w:b w:val="0"/>
          <w:bCs/>
          <w:sz w:val="30"/>
          <w:szCs w:val="30"/>
        </w:rPr>
        <w:t>人，见习生</w:t>
      </w:r>
      <w:r>
        <w:rPr>
          <w:rFonts w:hint="eastAsia" w:ascii="宋体" w:hAnsi="宋体" w:eastAsia="宋体" w:cs="宋体"/>
          <w:b w:val="0"/>
          <w:bCs/>
          <w:sz w:val="30"/>
          <w:szCs w:val="30"/>
          <w:lang w:val="en-US" w:eastAsia="zh-CN"/>
        </w:rPr>
        <w:t>14</w:t>
      </w:r>
      <w:r>
        <w:rPr>
          <w:rFonts w:hint="eastAsia" w:ascii="宋体" w:hAnsi="宋体" w:eastAsia="宋体" w:cs="宋体"/>
          <w:b w:val="0"/>
          <w:bCs/>
          <w:sz w:val="30"/>
          <w:szCs w:val="30"/>
        </w:rPr>
        <w:t>人。</w:t>
      </w:r>
    </w:p>
    <w:p>
      <w:pPr>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（二）部门预算执行情况等</w:t>
      </w:r>
    </w:p>
    <w:p>
      <w:pPr>
        <w:spacing w:line="54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本部门202</w:t>
      </w:r>
      <w:r>
        <w:rPr>
          <w:rFonts w:hint="eastAsia" w:ascii="宋体" w:hAnsi="宋体" w:eastAsia="宋体" w:cs="宋体"/>
          <w:b w:val="0"/>
          <w:bCs/>
          <w:sz w:val="30"/>
          <w:szCs w:val="30"/>
          <w:lang w:val="en-US" w:eastAsia="zh-CN"/>
        </w:rPr>
        <w:t>3</w:t>
      </w:r>
      <w:r>
        <w:rPr>
          <w:rFonts w:hint="eastAsia" w:ascii="宋体" w:hAnsi="宋体" w:eastAsia="宋体" w:cs="宋体"/>
          <w:b w:val="0"/>
          <w:bCs/>
          <w:sz w:val="30"/>
          <w:szCs w:val="30"/>
        </w:rPr>
        <w:t>年度申请预算资金</w:t>
      </w:r>
      <w:r>
        <w:rPr>
          <w:rFonts w:hint="eastAsia" w:ascii="宋体" w:hAnsi="宋体" w:eastAsia="宋体" w:cs="宋体"/>
          <w:b w:val="0"/>
          <w:bCs/>
          <w:sz w:val="30"/>
          <w:szCs w:val="30"/>
          <w:lang w:val="en-US" w:eastAsia="zh-CN"/>
        </w:rPr>
        <w:t>2561.71</w:t>
      </w:r>
      <w:r>
        <w:rPr>
          <w:rFonts w:hint="eastAsia" w:ascii="宋体" w:hAnsi="宋体" w:eastAsia="宋体" w:cs="宋体"/>
          <w:b w:val="0"/>
          <w:bCs/>
          <w:sz w:val="30"/>
          <w:szCs w:val="30"/>
        </w:rPr>
        <w:t>万元，其中：共同财政事权转移支付</w:t>
      </w:r>
      <w:r>
        <w:rPr>
          <w:rFonts w:hint="eastAsia" w:ascii="宋体" w:hAnsi="宋体" w:eastAsia="宋体" w:cs="宋体"/>
          <w:b w:val="0"/>
          <w:bCs/>
          <w:sz w:val="30"/>
          <w:szCs w:val="30"/>
          <w:lang w:val="en-US" w:eastAsia="zh-CN"/>
        </w:rPr>
        <w:t>2473.51</w:t>
      </w:r>
      <w:r>
        <w:rPr>
          <w:rFonts w:hint="eastAsia" w:ascii="宋体" w:hAnsi="宋体" w:eastAsia="宋体" w:cs="宋体"/>
          <w:b w:val="0"/>
          <w:bCs/>
          <w:sz w:val="30"/>
          <w:szCs w:val="30"/>
        </w:rPr>
        <w:t>万元（包含中央</w:t>
      </w:r>
      <w:r>
        <w:rPr>
          <w:rFonts w:hint="eastAsia" w:ascii="宋体" w:hAnsi="宋体" w:eastAsia="宋体" w:cs="宋体"/>
          <w:b w:val="0"/>
          <w:bCs/>
          <w:sz w:val="30"/>
          <w:szCs w:val="30"/>
          <w:lang w:val="en-US" w:eastAsia="zh-CN"/>
        </w:rPr>
        <w:t>0</w:t>
      </w:r>
      <w:r>
        <w:rPr>
          <w:rFonts w:hint="eastAsia" w:ascii="宋体" w:hAnsi="宋体" w:eastAsia="宋体" w:cs="宋体"/>
          <w:b w:val="0"/>
          <w:bCs/>
          <w:sz w:val="30"/>
          <w:szCs w:val="30"/>
        </w:rPr>
        <w:t>万元、省</w:t>
      </w:r>
      <w:r>
        <w:rPr>
          <w:rFonts w:hint="eastAsia" w:ascii="宋体" w:hAnsi="宋体" w:eastAsia="宋体" w:cs="宋体"/>
          <w:b w:val="0"/>
          <w:bCs/>
          <w:sz w:val="30"/>
          <w:szCs w:val="30"/>
          <w:lang w:val="en-US" w:eastAsia="zh-CN"/>
        </w:rPr>
        <w:t>0</w:t>
      </w:r>
      <w:r>
        <w:rPr>
          <w:rFonts w:hint="eastAsia" w:ascii="宋体" w:hAnsi="宋体" w:eastAsia="宋体" w:cs="宋体"/>
          <w:b w:val="0"/>
          <w:bCs/>
          <w:sz w:val="30"/>
          <w:szCs w:val="30"/>
        </w:rPr>
        <w:t>万元、市</w:t>
      </w:r>
      <w:r>
        <w:rPr>
          <w:rFonts w:hint="eastAsia" w:ascii="宋体" w:hAnsi="宋体" w:eastAsia="宋体" w:cs="宋体"/>
          <w:b w:val="0"/>
          <w:bCs/>
          <w:sz w:val="30"/>
          <w:szCs w:val="30"/>
          <w:lang w:val="en-US" w:eastAsia="zh-CN"/>
        </w:rPr>
        <w:t>0</w:t>
      </w:r>
      <w:r>
        <w:rPr>
          <w:rFonts w:hint="eastAsia" w:ascii="宋体" w:hAnsi="宋体" w:eastAsia="宋体" w:cs="宋体"/>
          <w:b w:val="0"/>
          <w:bCs/>
          <w:sz w:val="30"/>
          <w:szCs w:val="30"/>
        </w:rPr>
        <w:t>万元），专项转移支付</w:t>
      </w:r>
      <w:r>
        <w:rPr>
          <w:rFonts w:hint="eastAsia" w:ascii="宋体" w:hAnsi="宋体" w:eastAsia="宋体" w:cs="宋体"/>
          <w:b w:val="0"/>
          <w:bCs/>
          <w:sz w:val="30"/>
          <w:szCs w:val="30"/>
          <w:lang w:val="en-US" w:eastAsia="zh-CN"/>
        </w:rPr>
        <w:t>88.2</w:t>
      </w:r>
      <w:r>
        <w:rPr>
          <w:rFonts w:hint="eastAsia" w:ascii="宋体" w:hAnsi="宋体" w:eastAsia="宋体" w:cs="宋体"/>
          <w:b w:val="0"/>
          <w:bCs/>
          <w:sz w:val="30"/>
          <w:szCs w:val="30"/>
        </w:rPr>
        <w:t>万元（包含中央</w:t>
      </w:r>
      <w:r>
        <w:rPr>
          <w:rFonts w:hint="eastAsia" w:ascii="宋体" w:hAnsi="宋体" w:eastAsia="宋体" w:cs="宋体"/>
          <w:b w:val="0"/>
          <w:bCs/>
          <w:sz w:val="30"/>
          <w:szCs w:val="30"/>
          <w:lang w:val="en-US" w:eastAsia="zh-CN"/>
        </w:rPr>
        <w:t>88.2</w:t>
      </w:r>
      <w:r>
        <w:rPr>
          <w:rFonts w:hint="eastAsia" w:ascii="宋体" w:hAnsi="宋体" w:eastAsia="宋体" w:cs="宋体"/>
          <w:b w:val="0"/>
          <w:bCs/>
          <w:sz w:val="30"/>
          <w:szCs w:val="30"/>
        </w:rPr>
        <w:t>万元、省</w:t>
      </w:r>
      <w:r>
        <w:rPr>
          <w:rFonts w:hint="eastAsia" w:ascii="宋体" w:hAnsi="宋体" w:eastAsia="宋体" w:cs="宋体"/>
          <w:b w:val="0"/>
          <w:bCs/>
          <w:sz w:val="30"/>
          <w:szCs w:val="30"/>
          <w:lang w:val="en-US" w:eastAsia="zh-CN"/>
        </w:rPr>
        <w:t>0</w:t>
      </w:r>
      <w:r>
        <w:rPr>
          <w:rFonts w:hint="eastAsia" w:ascii="宋体" w:hAnsi="宋体" w:eastAsia="宋体" w:cs="宋体"/>
          <w:b w:val="0"/>
          <w:bCs/>
          <w:sz w:val="30"/>
          <w:szCs w:val="30"/>
        </w:rPr>
        <w:t>万元、市</w:t>
      </w:r>
      <w:r>
        <w:rPr>
          <w:rFonts w:hint="eastAsia" w:ascii="宋体" w:hAnsi="宋体" w:eastAsia="宋体" w:cs="宋体"/>
          <w:b w:val="0"/>
          <w:bCs/>
          <w:sz w:val="30"/>
          <w:szCs w:val="30"/>
          <w:lang w:val="en-US" w:eastAsia="zh-CN"/>
        </w:rPr>
        <w:t>0</w:t>
      </w:r>
      <w:r>
        <w:rPr>
          <w:rFonts w:hint="eastAsia" w:ascii="宋体" w:hAnsi="宋体" w:eastAsia="宋体" w:cs="宋体"/>
          <w:b w:val="0"/>
          <w:bCs/>
          <w:sz w:val="30"/>
          <w:szCs w:val="30"/>
        </w:rPr>
        <w:t>万元），债券资金</w:t>
      </w:r>
      <w:r>
        <w:rPr>
          <w:rFonts w:hint="eastAsia" w:ascii="宋体" w:hAnsi="宋体" w:eastAsia="宋体" w:cs="宋体"/>
          <w:b w:val="0"/>
          <w:bCs/>
          <w:sz w:val="30"/>
          <w:szCs w:val="30"/>
          <w:lang w:val="en-US" w:eastAsia="zh-CN"/>
        </w:rPr>
        <w:t>0</w:t>
      </w:r>
      <w:r>
        <w:rPr>
          <w:rFonts w:hint="eastAsia" w:ascii="宋体" w:hAnsi="宋体" w:eastAsia="宋体" w:cs="宋体"/>
          <w:b w:val="0"/>
          <w:bCs/>
          <w:sz w:val="30"/>
          <w:szCs w:val="30"/>
        </w:rPr>
        <w:t>万元；实际支出</w:t>
      </w:r>
      <w:r>
        <w:rPr>
          <w:rFonts w:hint="eastAsia" w:ascii="宋体" w:hAnsi="宋体" w:eastAsia="宋体" w:cs="宋体"/>
          <w:b w:val="0"/>
          <w:bCs/>
          <w:sz w:val="30"/>
          <w:szCs w:val="30"/>
          <w:lang w:val="en-US" w:eastAsia="zh-CN"/>
        </w:rPr>
        <w:t>2561.71</w:t>
      </w:r>
      <w:r>
        <w:rPr>
          <w:rFonts w:hint="eastAsia" w:ascii="宋体" w:hAnsi="宋体" w:eastAsia="宋体" w:cs="宋体"/>
          <w:b w:val="0"/>
          <w:bCs/>
          <w:sz w:val="30"/>
          <w:szCs w:val="30"/>
        </w:rPr>
        <w:t>万元，其中：共同财政事权转移支付</w:t>
      </w:r>
      <w:r>
        <w:rPr>
          <w:rFonts w:hint="eastAsia" w:ascii="宋体" w:hAnsi="宋体" w:eastAsia="宋体" w:cs="宋体"/>
          <w:b w:val="0"/>
          <w:bCs/>
          <w:sz w:val="30"/>
          <w:szCs w:val="30"/>
          <w:lang w:val="en-US" w:eastAsia="zh-CN"/>
        </w:rPr>
        <w:t>2473.51</w:t>
      </w:r>
      <w:r>
        <w:rPr>
          <w:rFonts w:hint="eastAsia" w:ascii="宋体" w:hAnsi="宋体" w:eastAsia="宋体" w:cs="宋体"/>
          <w:b w:val="0"/>
          <w:bCs/>
          <w:sz w:val="30"/>
          <w:szCs w:val="30"/>
        </w:rPr>
        <w:t>万元（包含中央</w:t>
      </w:r>
      <w:r>
        <w:rPr>
          <w:rFonts w:hint="eastAsia" w:ascii="宋体" w:hAnsi="宋体" w:eastAsia="宋体" w:cs="宋体"/>
          <w:b w:val="0"/>
          <w:bCs/>
          <w:sz w:val="30"/>
          <w:szCs w:val="30"/>
          <w:lang w:val="en-US" w:eastAsia="zh-CN"/>
        </w:rPr>
        <w:t>0</w:t>
      </w:r>
      <w:r>
        <w:rPr>
          <w:rFonts w:hint="eastAsia" w:ascii="宋体" w:hAnsi="宋体" w:eastAsia="宋体" w:cs="宋体"/>
          <w:b w:val="0"/>
          <w:bCs/>
          <w:sz w:val="30"/>
          <w:szCs w:val="30"/>
        </w:rPr>
        <w:t>万元、省</w:t>
      </w:r>
      <w:r>
        <w:rPr>
          <w:rFonts w:hint="eastAsia" w:ascii="宋体" w:hAnsi="宋体" w:eastAsia="宋体" w:cs="宋体"/>
          <w:b w:val="0"/>
          <w:bCs/>
          <w:sz w:val="30"/>
          <w:szCs w:val="30"/>
          <w:lang w:val="en-US" w:eastAsia="zh-CN"/>
        </w:rPr>
        <w:t>0</w:t>
      </w:r>
      <w:r>
        <w:rPr>
          <w:rFonts w:hint="eastAsia" w:ascii="宋体" w:hAnsi="宋体" w:eastAsia="宋体" w:cs="宋体"/>
          <w:b w:val="0"/>
          <w:bCs/>
          <w:sz w:val="30"/>
          <w:szCs w:val="30"/>
        </w:rPr>
        <w:t>万元、市</w:t>
      </w:r>
      <w:r>
        <w:rPr>
          <w:rFonts w:hint="eastAsia" w:ascii="宋体" w:hAnsi="宋体" w:eastAsia="宋体" w:cs="宋体"/>
          <w:b w:val="0"/>
          <w:bCs/>
          <w:sz w:val="30"/>
          <w:szCs w:val="30"/>
          <w:lang w:val="en-US" w:eastAsia="zh-CN"/>
        </w:rPr>
        <w:t>0</w:t>
      </w:r>
      <w:r>
        <w:rPr>
          <w:rFonts w:hint="eastAsia" w:ascii="宋体" w:hAnsi="宋体" w:eastAsia="宋体" w:cs="宋体"/>
          <w:b w:val="0"/>
          <w:bCs/>
          <w:sz w:val="30"/>
          <w:szCs w:val="30"/>
        </w:rPr>
        <w:t>万元），专项转移支付</w:t>
      </w:r>
      <w:r>
        <w:rPr>
          <w:rFonts w:hint="eastAsia" w:ascii="宋体" w:hAnsi="宋体" w:eastAsia="宋体" w:cs="宋体"/>
          <w:b w:val="0"/>
          <w:bCs/>
          <w:sz w:val="30"/>
          <w:szCs w:val="30"/>
          <w:lang w:val="en-US" w:eastAsia="zh-CN"/>
        </w:rPr>
        <w:t>88.2</w:t>
      </w:r>
      <w:r>
        <w:rPr>
          <w:rFonts w:hint="eastAsia" w:ascii="宋体" w:hAnsi="宋体" w:eastAsia="宋体" w:cs="宋体"/>
          <w:b w:val="0"/>
          <w:bCs/>
          <w:sz w:val="30"/>
          <w:szCs w:val="30"/>
        </w:rPr>
        <w:t>万元（包含中央</w:t>
      </w:r>
      <w:r>
        <w:rPr>
          <w:rFonts w:hint="eastAsia" w:ascii="宋体" w:hAnsi="宋体" w:eastAsia="宋体" w:cs="宋体"/>
          <w:b w:val="0"/>
          <w:bCs/>
          <w:sz w:val="30"/>
          <w:szCs w:val="30"/>
          <w:lang w:val="en-US" w:eastAsia="zh-CN"/>
        </w:rPr>
        <w:t>88.2</w:t>
      </w:r>
      <w:r>
        <w:rPr>
          <w:rFonts w:hint="eastAsia" w:ascii="宋体" w:hAnsi="宋体" w:eastAsia="宋体" w:cs="宋体"/>
          <w:b w:val="0"/>
          <w:bCs/>
          <w:sz w:val="30"/>
          <w:szCs w:val="30"/>
        </w:rPr>
        <w:t>万元、省</w:t>
      </w:r>
      <w:r>
        <w:rPr>
          <w:rFonts w:hint="eastAsia" w:ascii="宋体" w:hAnsi="宋体" w:eastAsia="宋体" w:cs="宋体"/>
          <w:b w:val="0"/>
          <w:bCs/>
          <w:sz w:val="30"/>
          <w:szCs w:val="30"/>
          <w:lang w:val="en-US" w:eastAsia="zh-CN"/>
        </w:rPr>
        <w:t>0</w:t>
      </w:r>
      <w:r>
        <w:rPr>
          <w:rFonts w:hint="eastAsia" w:ascii="宋体" w:hAnsi="宋体" w:eastAsia="宋体" w:cs="宋体"/>
          <w:b w:val="0"/>
          <w:bCs/>
          <w:sz w:val="30"/>
          <w:szCs w:val="30"/>
        </w:rPr>
        <w:t>万元、市</w:t>
      </w:r>
      <w:r>
        <w:rPr>
          <w:rFonts w:hint="eastAsia" w:ascii="宋体" w:hAnsi="宋体" w:eastAsia="宋体" w:cs="宋体"/>
          <w:b w:val="0"/>
          <w:bCs/>
          <w:sz w:val="30"/>
          <w:szCs w:val="30"/>
          <w:lang w:val="en-US" w:eastAsia="zh-CN"/>
        </w:rPr>
        <w:t>0</w:t>
      </w:r>
      <w:r>
        <w:rPr>
          <w:rFonts w:hint="eastAsia" w:ascii="宋体" w:hAnsi="宋体" w:eastAsia="宋体" w:cs="宋体"/>
          <w:b w:val="0"/>
          <w:bCs/>
          <w:sz w:val="30"/>
          <w:szCs w:val="30"/>
        </w:rPr>
        <w:t>万元），债券资金</w:t>
      </w:r>
      <w:r>
        <w:rPr>
          <w:rFonts w:hint="eastAsia" w:ascii="宋体" w:hAnsi="宋体" w:eastAsia="宋体" w:cs="宋体"/>
          <w:b w:val="0"/>
          <w:bCs/>
          <w:sz w:val="30"/>
          <w:szCs w:val="30"/>
          <w:lang w:val="en-US" w:eastAsia="zh-CN"/>
        </w:rPr>
        <w:t>0</w:t>
      </w:r>
      <w:r>
        <w:rPr>
          <w:rFonts w:hint="eastAsia" w:ascii="宋体" w:hAnsi="宋体" w:eastAsia="宋体" w:cs="宋体"/>
          <w:b w:val="0"/>
          <w:bCs/>
          <w:sz w:val="30"/>
          <w:szCs w:val="30"/>
        </w:rPr>
        <w:t>万元；预算执行率</w:t>
      </w:r>
      <w:r>
        <w:rPr>
          <w:rFonts w:hint="eastAsia" w:ascii="宋体" w:hAnsi="宋体" w:eastAsia="宋体" w:cs="宋体"/>
          <w:b w:val="0"/>
          <w:bCs/>
          <w:sz w:val="30"/>
          <w:szCs w:val="30"/>
          <w:lang w:val="en-US" w:eastAsia="zh-CN"/>
        </w:rPr>
        <w:t>100</w:t>
      </w:r>
      <w:r>
        <w:rPr>
          <w:rFonts w:hint="eastAsia" w:ascii="宋体" w:hAnsi="宋体" w:eastAsia="宋体" w:cs="宋体"/>
          <w:b w:val="0"/>
          <w:bCs/>
          <w:sz w:val="30"/>
          <w:szCs w:val="30"/>
        </w:rPr>
        <w:t>%。其中：项目</w:t>
      </w:r>
      <w:r>
        <w:rPr>
          <w:rFonts w:hint="eastAsia" w:ascii="宋体" w:hAnsi="宋体" w:eastAsia="宋体" w:cs="宋体"/>
          <w:b w:val="0"/>
          <w:bCs/>
          <w:color w:val="000000" w:themeColor="text1"/>
          <w:sz w:val="30"/>
          <w:szCs w:val="30"/>
          <w:lang w:val="en-US" w:eastAsia="zh-CN"/>
        </w:rPr>
        <w:t>32</w:t>
      </w:r>
      <w:r>
        <w:rPr>
          <w:rFonts w:hint="eastAsia" w:ascii="宋体" w:hAnsi="宋体" w:eastAsia="宋体" w:cs="宋体"/>
          <w:b w:val="0"/>
          <w:bCs/>
          <w:sz w:val="30"/>
          <w:szCs w:val="30"/>
        </w:rPr>
        <w:t>个（与部门开展项目自评个数相同），金额合计</w:t>
      </w:r>
      <w:r>
        <w:rPr>
          <w:rFonts w:hint="eastAsia" w:ascii="宋体" w:hAnsi="宋体" w:eastAsia="宋体" w:cs="宋体"/>
          <w:b w:val="0"/>
          <w:bCs/>
          <w:sz w:val="30"/>
          <w:szCs w:val="30"/>
          <w:lang w:val="en-US" w:eastAsia="zh-CN"/>
        </w:rPr>
        <w:t>853.51</w:t>
      </w:r>
      <w:r>
        <w:rPr>
          <w:rFonts w:hint="eastAsia" w:ascii="宋体" w:hAnsi="宋体" w:eastAsia="宋体" w:cs="宋体"/>
          <w:b w:val="0"/>
          <w:bCs/>
          <w:sz w:val="30"/>
          <w:szCs w:val="30"/>
        </w:rPr>
        <w:t>万元（与部门开展项目自评金额合计相同），实际支出</w:t>
      </w:r>
      <w:r>
        <w:rPr>
          <w:rFonts w:hint="eastAsia" w:ascii="宋体" w:hAnsi="宋体" w:eastAsia="宋体" w:cs="宋体"/>
          <w:b w:val="0"/>
          <w:bCs/>
          <w:sz w:val="30"/>
          <w:szCs w:val="30"/>
          <w:lang w:val="en-US" w:eastAsia="zh-CN"/>
        </w:rPr>
        <w:t>853.51</w:t>
      </w:r>
      <w:r>
        <w:rPr>
          <w:rFonts w:hint="eastAsia" w:ascii="宋体" w:hAnsi="宋体" w:eastAsia="宋体" w:cs="宋体"/>
          <w:b w:val="0"/>
          <w:bCs/>
          <w:sz w:val="30"/>
          <w:szCs w:val="30"/>
        </w:rPr>
        <w:t>万元，执行率为</w:t>
      </w:r>
      <w:r>
        <w:rPr>
          <w:rFonts w:hint="eastAsia" w:ascii="宋体" w:hAnsi="宋体" w:eastAsia="宋体" w:cs="宋体"/>
          <w:b w:val="0"/>
          <w:bCs/>
          <w:sz w:val="30"/>
          <w:szCs w:val="30"/>
          <w:lang w:val="en-US" w:eastAsia="zh-CN"/>
        </w:rPr>
        <w:t>100</w:t>
      </w:r>
      <w:r>
        <w:rPr>
          <w:rFonts w:hint="eastAsia" w:ascii="宋体" w:hAnsi="宋体" w:eastAsia="宋体" w:cs="宋体"/>
          <w:b w:val="0"/>
          <w:bCs/>
          <w:sz w:val="30"/>
          <w:szCs w:val="30"/>
        </w:rPr>
        <w:t>%。</w:t>
      </w:r>
    </w:p>
    <w:p>
      <w:pPr>
        <w:ind w:left="0"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lang w:val="en-US" w:eastAsia="zh-CN"/>
        </w:rPr>
        <w:t>（三）</w:t>
      </w:r>
      <w:r>
        <w:rPr>
          <w:rFonts w:hint="eastAsia" w:ascii="宋体" w:hAnsi="宋体" w:eastAsia="宋体" w:cs="宋体"/>
          <w:b w:val="0"/>
          <w:bCs/>
          <w:sz w:val="30"/>
          <w:szCs w:val="30"/>
        </w:rPr>
        <w:t>绩效评价组织情况</w:t>
      </w:r>
    </w:p>
    <w:p>
      <w:pPr>
        <w:adjustRightInd w:val="0"/>
        <w:snapToGrid w:val="0"/>
        <w:spacing w:line="560" w:lineRule="exact"/>
        <w:ind w:firstLine="640" w:firstLineChars="200"/>
        <w:jc w:val="left"/>
        <w:rPr>
          <w:rFonts w:hint="eastAsia" w:ascii="宋体" w:hAnsi="宋体" w:eastAsia="宋体" w:cs="宋体"/>
          <w:b w:val="0"/>
          <w:bCs/>
          <w:sz w:val="32"/>
          <w:szCs w:val="32"/>
        </w:rPr>
      </w:pPr>
      <w:r>
        <w:rPr>
          <w:rFonts w:hint="eastAsia" w:ascii="宋体" w:hAnsi="宋体" w:eastAsia="宋体" w:cs="宋体"/>
          <w:b w:val="0"/>
          <w:bCs/>
          <w:sz w:val="32"/>
          <w:szCs w:val="32"/>
        </w:rPr>
        <w:t>本部门整体绩效目标：2023年，我镇将紧紧围绕区委、区政府的决策部署，以巩固基层党组织建设为引领，持续壮大镇域经济总量，提质城乡建设发展，深入实施乡村振兴战略，坚定不移的走生态环保道路，不断加快精品强镇建设步伐，奋力推进全镇经济社会发展再上新台阶。</w:t>
      </w:r>
    </w:p>
    <w:p>
      <w:pPr>
        <w:adjustRightInd w:val="0"/>
        <w:snapToGrid w:val="0"/>
        <w:spacing w:line="560" w:lineRule="exact"/>
        <w:ind w:firstLine="640" w:firstLineChars="200"/>
        <w:jc w:val="left"/>
        <w:rPr>
          <w:rFonts w:hint="eastAsia" w:ascii="宋体" w:hAnsi="宋体" w:eastAsia="宋体" w:cs="宋体"/>
          <w:b w:val="0"/>
          <w:bCs/>
          <w:sz w:val="32"/>
          <w:szCs w:val="32"/>
        </w:rPr>
      </w:pPr>
      <w:r>
        <w:rPr>
          <w:rFonts w:hint="eastAsia" w:ascii="宋体" w:hAnsi="宋体" w:eastAsia="宋体" w:cs="宋体"/>
          <w:b w:val="0"/>
          <w:bCs/>
          <w:sz w:val="32"/>
          <w:szCs w:val="32"/>
        </w:rPr>
        <w:t>本部门绩效评价指标：主要依据产出指标、效益指标、满意度指标对本年度所有项目进行自评。</w:t>
      </w:r>
    </w:p>
    <w:p>
      <w:pPr>
        <w:ind w:firstLine="640" w:firstLineChars="200"/>
        <w:rPr>
          <w:rFonts w:hint="eastAsia" w:ascii="宋体" w:hAnsi="宋体" w:eastAsia="宋体" w:cs="宋体"/>
          <w:b w:val="0"/>
          <w:bCs/>
          <w:sz w:val="30"/>
          <w:szCs w:val="30"/>
          <w:highlight w:val="yellow"/>
          <w:lang w:val="en-US" w:eastAsia="zh-CN"/>
        </w:rPr>
      </w:pPr>
      <w:r>
        <w:rPr>
          <w:rFonts w:hint="eastAsia" w:ascii="宋体" w:hAnsi="宋体" w:eastAsia="宋体" w:cs="宋体"/>
          <w:b w:val="0"/>
          <w:bCs/>
          <w:sz w:val="32"/>
          <w:szCs w:val="32"/>
        </w:rPr>
        <w:t>本部门绩效评价标准和方法：本次绩效评价项目32个，占部门项目总数的100%，涉及金额</w:t>
      </w:r>
      <w:r>
        <w:rPr>
          <w:rFonts w:hint="eastAsia" w:ascii="宋体" w:hAnsi="宋体" w:eastAsia="宋体" w:cs="宋体"/>
          <w:b w:val="0"/>
          <w:bCs/>
          <w:sz w:val="32"/>
          <w:szCs w:val="32"/>
          <w:lang w:val="en-US" w:eastAsia="zh-CN"/>
        </w:rPr>
        <w:t>853.51</w:t>
      </w:r>
      <w:r>
        <w:rPr>
          <w:rFonts w:hint="eastAsia" w:ascii="宋体" w:hAnsi="宋体" w:eastAsia="宋体" w:cs="宋体"/>
          <w:b w:val="0"/>
          <w:bCs/>
          <w:sz w:val="32"/>
          <w:szCs w:val="32"/>
        </w:rPr>
        <w:t>万元。采取成立本部门绩效自评工作组的形式，本着客观、公正、公开的原则开展自评工作，所有项目的绩效自评均设计了合理、明晰、可考核的、关键性产出指标和效果指标。</w:t>
      </w:r>
    </w:p>
    <w:p>
      <w:pPr>
        <w:numPr>
          <w:numId w:val="0"/>
        </w:numPr>
        <w:tabs>
          <w:tab w:val="left" w:pos="0"/>
        </w:tabs>
        <w:ind w:firstLine="640" w:firstLineChars="200"/>
        <w:rPr>
          <w:rFonts w:hint="eastAsia" w:ascii="宋体" w:hAnsi="宋体" w:eastAsia="宋体" w:cs="宋体"/>
          <w:b w:val="0"/>
          <w:bCs/>
          <w:sz w:val="30"/>
          <w:szCs w:val="30"/>
        </w:rPr>
      </w:pPr>
      <w:r>
        <w:rPr>
          <w:rFonts w:hint="eastAsia" w:ascii="宋体" w:hAnsi="宋体" w:cs="宋体"/>
          <w:b w:val="0"/>
          <w:bCs/>
          <w:sz w:val="32"/>
          <w:szCs w:val="32"/>
          <w:lang w:val="en-US" w:eastAsia="zh-CN"/>
        </w:rPr>
        <w:t>二、</w:t>
      </w:r>
      <w:r>
        <w:rPr>
          <w:rFonts w:hint="eastAsia" w:ascii="宋体" w:hAnsi="宋体" w:eastAsia="宋体" w:cs="宋体"/>
          <w:b w:val="0"/>
          <w:bCs/>
          <w:sz w:val="32"/>
          <w:szCs w:val="32"/>
        </w:rPr>
        <w:t>部门绩效管理开展的整体绩效实现情况</w:t>
      </w:r>
    </w:p>
    <w:p>
      <w:pPr>
        <w:snapToGrid w:val="0"/>
        <w:spacing w:line="580" w:lineRule="exact"/>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按照区财政预算绩效管理要求，本部门对2023年确定的部门预算支出项目全面开展了绩效自评，项目实施情况达到了预期效果。</w:t>
      </w:r>
    </w:p>
    <w:p>
      <w:pPr>
        <w:autoSpaceDE w:val="0"/>
        <w:autoSpaceDN w:val="0"/>
        <w:adjustRightInd w:val="0"/>
        <w:ind w:firstLine="640" w:firstLineChars="200"/>
        <w:jc w:val="left"/>
        <w:rPr>
          <w:rFonts w:hint="eastAsia" w:ascii="宋体" w:hAnsi="宋体" w:eastAsia="宋体" w:cs="宋体"/>
          <w:b w:val="0"/>
          <w:bCs/>
          <w:sz w:val="32"/>
          <w:szCs w:val="32"/>
          <w:highlight w:val="none"/>
        </w:rPr>
      </w:pPr>
      <w:r>
        <w:rPr>
          <w:rFonts w:hint="eastAsia" w:ascii="宋体" w:hAnsi="宋体" w:eastAsia="宋体" w:cs="宋体"/>
          <w:b w:val="0"/>
          <w:bCs/>
          <w:kern w:val="0"/>
          <w:sz w:val="32"/>
          <w:szCs w:val="32"/>
        </w:rPr>
        <w:t>从预算绩效管理情况分析，</w:t>
      </w:r>
      <w:r>
        <w:rPr>
          <w:rFonts w:hint="eastAsia" w:ascii="宋体" w:hAnsi="宋体" w:eastAsia="宋体" w:cs="宋体"/>
          <w:b w:val="0"/>
          <w:bCs/>
          <w:sz w:val="32"/>
          <w:szCs w:val="32"/>
        </w:rPr>
        <w:t>年初安排预算</w:t>
      </w:r>
      <w:r>
        <w:rPr>
          <w:rFonts w:hint="eastAsia" w:ascii="宋体" w:hAnsi="宋体" w:eastAsia="宋体" w:cs="宋体"/>
          <w:b w:val="0"/>
          <w:bCs/>
          <w:sz w:val="32"/>
          <w:szCs w:val="32"/>
          <w:lang w:val="en-US" w:eastAsia="zh-CN"/>
        </w:rPr>
        <w:t>1604.68</w:t>
      </w:r>
      <w:r>
        <w:rPr>
          <w:rFonts w:hint="eastAsia" w:ascii="宋体" w:hAnsi="宋体" w:eastAsia="宋体" w:cs="宋体"/>
          <w:b w:val="0"/>
          <w:bCs/>
          <w:sz w:val="32"/>
          <w:szCs w:val="32"/>
        </w:rPr>
        <w:t>万元，本年追加预算</w:t>
      </w:r>
      <w:r>
        <w:rPr>
          <w:rFonts w:hint="eastAsia" w:ascii="宋体" w:hAnsi="宋体" w:eastAsia="宋体" w:cs="宋体"/>
          <w:b w:val="0"/>
          <w:bCs/>
          <w:sz w:val="32"/>
          <w:szCs w:val="32"/>
          <w:lang w:val="en-US" w:eastAsia="zh-CN"/>
        </w:rPr>
        <w:t>957.03</w:t>
      </w:r>
      <w:r>
        <w:rPr>
          <w:rFonts w:hint="eastAsia" w:ascii="宋体" w:hAnsi="宋体" w:eastAsia="宋体" w:cs="宋体"/>
          <w:b w:val="0"/>
          <w:bCs/>
          <w:sz w:val="32"/>
          <w:szCs w:val="32"/>
        </w:rPr>
        <w:t>万元，到位资金</w:t>
      </w:r>
      <w:r>
        <w:rPr>
          <w:rFonts w:hint="eastAsia" w:ascii="宋体" w:hAnsi="宋体" w:eastAsia="宋体" w:cs="宋体"/>
          <w:b w:val="0"/>
          <w:bCs/>
          <w:sz w:val="32"/>
          <w:szCs w:val="32"/>
          <w:lang w:val="en-US" w:eastAsia="zh-CN"/>
        </w:rPr>
        <w:t>2561.71</w:t>
      </w:r>
      <w:r>
        <w:rPr>
          <w:rFonts w:hint="eastAsia" w:ascii="宋体" w:hAnsi="宋体" w:eastAsia="宋体" w:cs="宋体"/>
          <w:b w:val="0"/>
          <w:bCs/>
          <w:sz w:val="32"/>
          <w:szCs w:val="32"/>
        </w:rPr>
        <w:t>万元</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rPr>
        <w:t>全年总的支出</w:t>
      </w:r>
      <w:r>
        <w:rPr>
          <w:rFonts w:hint="eastAsia" w:ascii="宋体" w:hAnsi="宋体" w:eastAsia="宋体" w:cs="宋体"/>
          <w:b w:val="0"/>
          <w:bCs/>
          <w:sz w:val="32"/>
          <w:szCs w:val="32"/>
          <w:lang w:val="en-US" w:eastAsia="zh-CN"/>
        </w:rPr>
        <w:t>2561.71</w:t>
      </w:r>
      <w:r>
        <w:rPr>
          <w:rFonts w:hint="eastAsia" w:ascii="宋体" w:hAnsi="宋体" w:eastAsia="宋体" w:cs="宋体"/>
          <w:b w:val="0"/>
          <w:bCs/>
          <w:sz w:val="32"/>
          <w:szCs w:val="32"/>
        </w:rPr>
        <w:t>万元，预算执行率</w:t>
      </w:r>
      <w:r>
        <w:rPr>
          <w:rFonts w:hint="eastAsia" w:ascii="宋体" w:hAnsi="宋体" w:eastAsia="宋体" w:cs="宋体"/>
          <w:b w:val="0"/>
          <w:bCs/>
          <w:sz w:val="32"/>
          <w:szCs w:val="32"/>
          <w:lang w:val="en-US" w:eastAsia="zh-CN"/>
        </w:rPr>
        <w:t>100</w:t>
      </w:r>
      <w:r>
        <w:rPr>
          <w:rFonts w:hint="eastAsia" w:ascii="宋体" w:hAnsi="宋体" w:eastAsia="宋体" w:cs="宋体"/>
          <w:b w:val="0"/>
          <w:bCs/>
          <w:sz w:val="32"/>
          <w:szCs w:val="32"/>
        </w:rPr>
        <w:t>%，其中项目32个（与部门开展项目自评个数相同），预算资金</w:t>
      </w:r>
      <w:r>
        <w:rPr>
          <w:rFonts w:hint="eastAsia" w:ascii="宋体" w:hAnsi="宋体" w:eastAsia="宋体" w:cs="宋体"/>
          <w:b w:val="0"/>
          <w:bCs/>
          <w:sz w:val="32"/>
          <w:szCs w:val="32"/>
          <w:lang w:val="en-US" w:eastAsia="zh-CN"/>
        </w:rPr>
        <w:t>853.51</w:t>
      </w:r>
      <w:r>
        <w:rPr>
          <w:rFonts w:hint="eastAsia" w:ascii="宋体" w:hAnsi="宋体" w:eastAsia="宋体" w:cs="宋体"/>
          <w:b w:val="0"/>
          <w:bCs/>
          <w:sz w:val="32"/>
          <w:szCs w:val="32"/>
        </w:rPr>
        <w:t>万元（与部门开展项目自</w:t>
      </w:r>
      <w:bookmarkStart w:id="0" w:name="_GoBack"/>
      <w:bookmarkEnd w:id="0"/>
      <w:r>
        <w:rPr>
          <w:rFonts w:hint="eastAsia" w:ascii="宋体" w:hAnsi="宋体" w:eastAsia="宋体" w:cs="宋体"/>
          <w:b w:val="0"/>
          <w:bCs/>
          <w:sz w:val="32"/>
          <w:szCs w:val="32"/>
        </w:rPr>
        <w:t>评个数相同），实际支出</w:t>
      </w:r>
      <w:r>
        <w:rPr>
          <w:rFonts w:hint="eastAsia" w:ascii="宋体" w:hAnsi="宋体" w:eastAsia="宋体" w:cs="宋体"/>
          <w:b w:val="0"/>
          <w:bCs/>
          <w:sz w:val="32"/>
          <w:szCs w:val="32"/>
          <w:lang w:val="en-US" w:eastAsia="zh-CN"/>
        </w:rPr>
        <w:t>853.51</w:t>
      </w:r>
      <w:r>
        <w:rPr>
          <w:rFonts w:hint="eastAsia" w:ascii="宋体" w:hAnsi="宋体" w:eastAsia="宋体" w:cs="宋体"/>
          <w:b w:val="0"/>
          <w:bCs/>
          <w:sz w:val="32"/>
          <w:szCs w:val="32"/>
        </w:rPr>
        <w:t>万元，绩效自评覆盖率达到100%，预算执行率达100%。较好的完成了预算执行任务，综合得分</w:t>
      </w:r>
      <w:r>
        <w:rPr>
          <w:rFonts w:hint="eastAsia" w:ascii="宋体" w:hAnsi="宋体" w:eastAsia="宋体" w:cs="宋体"/>
          <w:b w:val="0"/>
          <w:bCs/>
          <w:sz w:val="32"/>
          <w:szCs w:val="32"/>
          <w:lang w:val="en-US" w:eastAsia="zh-CN"/>
        </w:rPr>
        <w:t>85</w:t>
      </w:r>
      <w:r>
        <w:rPr>
          <w:rFonts w:hint="eastAsia" w:ascii="宋体" w:hAnsi="宋体" w:eastAsia="宋体" w:cs="宋体"/>
          <w:b w:val="0"/>
          <w:bCs/>
          <w:sz w:val="32"/>
          <w:szCs w:val="32"/>
        </w:rPr>
        <w:t>分，其中，预算配置方面得分</w:t>
      </w:r>
      <w:r>
        <w:rPr>
          <w:rFonts w:hint="eastAsia" w:ascii="宋体" w:hAnsi="宋体" w:eastAsia="宋体" w:cs="宋体"/>
          <w:b w:val="0"/>
          <w:bCs/>
          <w:sz w:val="32"/>
          <w:szCs w:val="32"/>
          <w:lang w:val="en-US" w:eastAsia="zh-CN"/>
        </w:rPr>
        <w:t>4</w:t>
      </w:r>
      <w:r>
        <w:rPr>
          <w:rFonts w:hint="eastAsia" w:ascii="宋体" w:hAnsi="宋体" w:eastAsia="宋体" w:cs="宋体"/>
          <w:b w:val="0"/>
          <w:bCs/>
          <w:sz w:val="32"/>
          <w:szCs w:val="32"/>
        </w:rPr>
        <w:t>分，预算执行方面得分</w:t>
      </w:r>
      <w:r>
        <w:rPr>
          <w:rFonts w:hint="eastAsia" w:ascii="宋体" w:hAnsi="宋体" w:eastAsia="宋体" w:cs="宋体"/>
          <w:b w:val="0"/>
          <w:bCs/>
          <w:sz w:val="32"/>
          <w:szCs w:val="32"/>
          <w:lang w:val="en-US" w:eastAsia="zh-CN"/>
        </w:rPr>
        <w:t>7</w:t>
      </w:r>
      <w:r>
        <w:rPr>
          <w:rFonts w:hint="eastAsia" w:ascii="宋体" w:hAnsi="宋体" w:eastAsia="宋体" w:cs="宋体"/>
          <w:b w:val="0"/>
          <w:bCs/>
          <w:sz w:val="32"/>
          <w:szCs w:val="32"/>
        </w:rPr>
        <w:t>分，预算管理方面得分</w:t>
      </w:r>
      <w:r>
        <w:rPr>
          <w:rFonts w:hint="eastAsia" w:ascii="宋体" w:hAnsi="宋体" w:eastAsia="宋体" w:cs="宋体"/>
          <w:b w:val="0"/>
          <w:bCs/>
          <w:sz w:val="32"/>
          <w:szCs w:val="32"/>
          <w:lang w:val="en-US" w:eastAsia="zh-CN"/>
        </w:rPr>
        <w:t>34</w:t>
      </w:r>
      <w:r>
        <w:rPr>
          <w:rFonts w:hint="eastAsia" w:ascii="宋体" w:hAnsi="宋体" w:eastAsia="宋体" w:cs="宋体"/>
          <w:b w:val="0"/>
          <w:bCs/>
          <w:sz w:val="32"/>
          <w:szCs w:val="32"/>
        </w:rPr>
        <w:t>分，预算绩效开展情况得分16分，职责履行方面得分8分，履行效益方面得分1</w:t>
      </w:r>
      <w:r>
        <w:rPr>
          <w:rFonts w:hint="eastAsia" w:ascii="宋体" w:hAnsi="宋体" w:eastAsia="宋体" w:cs="宋体"/>
          <w:b w:val="0"/>
          <w:bCs/>
          <w:sz w:val="32"/>
          <w:szCs w:val="32"/>
          <w:lang w:val="en-US" w:eastAsia="zh-CN"/>
        </w:rPr>
        <w:t>6</w:t>
      </w:r>
      <w:r>
        <w:rPr>
          <w:rFonts w:hint="eastAsia" w:ascii="宋体" w:hAnsi="宋体" w:eastAsia="宋体" w:cs="宋体"/>
          <w:b w:val="0"/>
          <w:bCs/>
          <w:sz w:val="32"/>
          <w:szCs w:val="32"/>
        </w:rPr>
        <w:t>分。</w:t>
      </w:r>
      <w:r>
        <w:rPr>
          <w:rFonts w:hint="eastAsia" w:ascii="宋体" w:hAnsi="宋体" w:eastAsia="宋体" w:cs="宋体"/>
          <w:b w:val="0"/>
          <w:bCs/>
          <w:sz w:val="30"/>
          <w:szCs w:val="30"/>
          <w:highlight w:val="none"/>
          <w:lang w:val="en-US" w:eastAsia="zh-CN"/>
        </w:rPr>
        <w:t>自评失15分，其中：</w:t>
      </w:r>
      <w:r>
        <w:rPr>
          <w:rFonts w:hint="eastAsia" w:ascii="宋体" w:hAnsi="宋体" w:eastAsia="宋体" w:cs="宋体"/>
          <w:b w:val="0"/>
          <w:bCs/>
          <w:sz w:val="30"/>
          <w:szCs w:val="30"/>
          <w:highlight w:val="none"/>
        </w:rPr>
        <w:t>预算配置</w:t>
      </w:r>
      <w:r>
        <w:rPr>
          <w:rFonts w:hint="eastAsia" w:ascii="宋体" w:hAnsi="宋体" w:eastAsia="宋体" w:cs="宋体"/>
          <w:b w:val="0"/>
          <w:bCs/>
          <w:sz w:val="30"/>
          <w:szCs w:val="30"/>
          <w:highlight w:val="none"/>
          <w:lang w:val="en-US" w:eastAsia="zh-CN"/>
        </w:rPr>
        <w:t>指标</w:t>
      </w:r>
      <w:r>
        <w:rPr>
          <w:rFonts w:hint="eastAsia" w:ascii="宋体" w:hAnsi="宋体" w:eastAsia="宋体" w:cs="宋体"/>
          <w:b w:val="0"/>
          <w:bCs/>
          <w:sz w:val="30"/>
          <w:szCs w:val="30"/>
          <w:highlight w:val="none"/>
        </w:rPr>
        <w:t>“三公经费”变动率</w:t>
      </w:r>
      <w:r>
        <w:rPr>
          <w:rFonts w:hint="eastAsia" w:ascii="宋体" w:hAnsi="宋体" w:eastAsia="宋体" w:cs="宋体"/>
          <w:b w:val="0"/>
          <w:bCs/>
          <w:sz w:val="30"/>
          <w:szCs w:val="30"/>
          <w:highlight w:val="none"/>
          <w:lang w:eastAsia="zh-CN"/>
        </w:rPr>
        <w:t>，</w:t>
      </w:r>
      <w:r>
        <w:rPr>
          <w:rFonts w:hint="eastAsia" w:ascii="宋体" w:hAnsi="宋体" w:eastAsia="宋体" w:cs="宋体"/>
          <w:b w:val="0"/>
          <w:bCs/>
          <w:sz w:val="30"/>
          <w:szCs w:val="30"/>
          <w:highlight w:val="none"/>
          <w:lang w:val="en-US" w:eastAsia="zh-CN"/>
        </w:rPr>
        <w:t>2023年比2022年预算安排购置公务用车一辆价值18万元，失4分；预算管理预算控制率超预算59%，失7分；预算管理政府采购执行率，部分项目年初追加，失2分；机关工作整体满意度考核良好单位，失2分。</w:t>
      </w:r>
    </w:p>
    <w:p>
      <w:pPr>
        <w:snapToGrid w:val="0"/>
        <w:spacing w:line="580" w:lineRule="exact"/>
        <w:ind w:firstLine="640" w:firstLineChars="200"/>
        <w:rPr>
          <w:rFonts w:hint="eastAsia" w:ascii="宋体" w:hAnsi="宋体" w:eastAsia="宋体" w:cs="宋体"/>
          <w:b w:val="0"/>
          <w:bCs/>
          <w:sz w:val="32"/>
          <w:szCs w:val="32"/>
        </w:rPr>
      </w:pPr>
      <w:r>
        <w:rPr>
          <w:rFonts w:hint="eastAsia" w:ascii="宋体" w:hAnsi="宋体" w:eastAsia="宋体" w:cs="宋体"/>
          <w:b w:val="0"/>
          <w:bCs/>
          <w:kern w:val="0"/>
          <w:sz w:val="32"/>
          <w:szCs w:val="32"/>
        </w:rPr>
        <w:t>从工作履行活动完成情况分析，预算资金覆盖各个方面需求，“三公经费”超过上年预算，幅度较高，资金分配合理，能基本保证人员经费支出和机关正常运转、绩效自评覆盖率达到100%，</w:t>
      </w:r>
      <w:r>
        <w:rPr>
          <w:rFonts w:hint="eastAsia" w:ascii="宋体" w:hAnsi="宋体" w:eastAsia="宋体" w:cs="宋体"/>
          <w:b w:val="0"/>
          <w:bCs/>
          <w:sz w:val="32"/>
          <w:szCs w:val="32"/>
        </w:rPr>
        <w:t>共涉及项目评价32个，全部达到支出进度。</w:t>
      </w:r>
    </w:p>
    <w:p>
      <w:pPr>
        <w:snapToGrid w:val="0"/>
        <w:spacing w:line="580" w:lineRule="exact"/>
        <w:ind w:firstLine="640" w:firstLineChars="200"/>
        <w:rPr>
          <w:rFonts w:hint="eastAsia" w:ascii="宋体" w:hAnsi="宋体" w:eastAsia="宋体" w:cs="宋体"/>
          <w:b w:val="0"/>
          <w:bCs/>
          <w:sz w:val="32"/>
          <w:szCs w:val="32"/>
        </w:rPr>
      </w:pPr>
      <w:r>
        <w:rPr>
          <w:rFonts w:hint="eastAsia" w:ascii="宋体" w:hAnsi="宋体" w:eastAsia="宋体" w:cs="宋体"/>
          <w:b w:val="0"/>
          <w:bCs/>
          <w:kern w:val="0"/>
          <w:sz w:val="32"/>
          <w:szCs w:val="32"/>
        </w:rPr>
        <w:t>从实施履职活动产生的效果分析，夯实基层力量，提高基层干部工作积极性，资金在实际支付中，人员经费和项目支出进度和预算执行效果较好，按时按质保量完成</w:t>
      </w:r>
      <w:r>
        <w:rPr>
          <w:rFonts w:hint="eastAsia" w:ascii="宋体" w:hAnsi="宋体" w:eastAsia="宋体" w:cs="宋体"/>
          <w:b w:val="0"/>
          <w:bCs/>
          <w:sz w:val="32"/>
          <w:szCs w:val="32"/>
        </w:rPr>
        <w:t>。</w:t>
      </w:r>
    </w:p>
    <w:p>
      <w:pPr>
        <w:snapToGrid w:val="0"/>
        <w:spacing w:line="580" w:lineRule="exact"/>
        <w:ind w:firstLine="640" w:firstLineChars="200"/>
        <w:rPr>
          <w:rFonts w:hint="eastAsia" w:ascii="宋体" w:hAnsi="宋体" w:eastAsia="宋体" w:cs="宋体"/>
          <w:b w:val="0"/>
          <w:bCs/>
          <w:kern w:val="0"/>
          <w:sz w:val="32"/>
          <w:szCs w:val="32"/>
        </w:rPr>
      </w:pPr>
      <w:r>
        <w:rPr>
          <w:rFonts w:hint="eastAsia" w:ascii="宋体" w:hAnsi="宋体" w:eastAsia="宋体" w:cs="宋体"/>
          <w:b w:val="0"/>
          <w:bCs/>
          <w:kern w:val="0"/>
          <w:sz w:val="32"/>
          <w:szCs w:val="32"/>
        </w:rPr>
        <w:t>从社会公众或服务对象满意程度分析，我单位对全部项目实施和整体社会效益及满意度等各项指标调查，基本情况是群众对项目实施满意度达90%以上项目社会效益和经济效益明显，达到了预期效果。</w:t>
      </w:r>
    </w:p>
    <w:p>
      <w:pPr>
        <w:snapToGrid w:val="0"/>
        <w:spacing w:line="580" w:lineRule="exact"/>
        <w:ind w:firstLine="640" w:firstLineChars="200"/>
        <w:rPr>
          <w:rFonts w:hint="eastAsia" w:ascii="宋体" w:hAnsi="宋体" w:eastAsia="宋体" w:cs="宋体"/>
          <w:b w:val="0"/>
          <w:bCs/>
          <w:kern w:val="0"/>
          <w:sz w:val="32"/>
          <w:szCs w:val="32"/>
        </w:rPr>
      </w:pPr>
    </w:p>
    <w:p>
      <w:pPr>
        <w:numPr>
          <w:numId w:val="0"/>
        </w:numPr>
        <w:tabs>
          <w:tab w:val="left" w:pos="0"/>
        </w:tabs>
        <w:ind w:firstLine="900" w:firstLineChars="300"/>
        <w:rPr>
          <w:rFonts w:hint="eastAsia" w:ascii="宋体" w:hAnsi="宋体" w:eastAsia="宋体" w:cs="宋体"/>
          <w:b w:val="0"/>
          <w:bCs/>
          <w:sz w:val="30"/>
          <w:szCs w:val="30"/>
        </w:rPr>
      </w:pPr>
      <w:r>
        <w:rPr>
          <w:rFonts w:hint="eastAsia" w:ascii="宋体" w:hAnsi="宋体" w:cs="宋体"/>
          <w:b w:val="0"/>
          <w:bCs/>
          <w:sz w:val="30"/>
          <w:szCs w:val="30"/>
          <w:lang w:val="en-US" w:eastAsia="zh-CN"/>
        </w:rPr>
        <w:t>三、</w:t>
      </w:r>
      <w:r>
        <w:rPr>
          <w:rFonts w:hint="eastAsia" w:ascii="宋体" w:hAnsi="宋体" w:eastAsia="宋体" w:cs="宋体"/>
          <w:b w:val="0"/>
          <w:bCs/>
          <w:sz w:val="30"/>
          <w:szCs w:val="30"/>
        </w:rPr>
        <w:t>存在的问题和建议</w:t>
      </w:r>
    </w:p>
    <w:p>
      <w:pPr>
        <w:spacing w:line="60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（一）财务管理问题</w:t>
      </w:r>
    </w:p>
    <w:p>
      <w:pPr>
        <w:spacing w:line="60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1、预算绩效管理有待进一步加强。绩效目标指标设置量化程度不高，对绩效管理工作缺乏整体系统的认识，绩效理念有待。</w:t>
      </w:r>
    </w:p>
    <w:p>
      <w:pPr>
        <w:spacing w:line="60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2、预算资金使用计划性有待加强，</w:t>
      </w:r>
      <w:r>
        <w:rPr>
          <w:rFonts w:hint="eastAsia" w:ascii="宋体" w:hAnsi="宋体" w:eastAsia="宋体" w:cs="宋体"/>
          <w:b w:val="0"/>
          <w:bCs/>
          <w:sz w:val="30"/>
          <w:szCs w:val="30"/>
          <w:lang w:val="en-US" w:eastAsia="zh-CN"/>
        </w:rPr>
        <w:t>本</w:t>
      </w:r>
      <w:r>
        <w:rPr>
          <w:rFonts w:hint="eastAsia" w:ascii="宋体" w:hAnsi="宋体" w:eastAsia="宋体" w:cs="宋体"/>
          <w:b w:val="0"/>
          <w:bCs/>
          <w:sz w:val="30"/>
          <w:szCs w:val="30"/>
        </w:rPr>
        <w:t>部门虽然在规定时点达到了整体支出序时进度，但</w:t>
      </w:r>
      <w:r>
        <w:rPr>
          <w:rFonts w:hint="eastAsia" w:ascii="宋体" w:hAnsi="宋体" w:eastAsia="宋体" w:cs="宋体"/>
          <w:b w:val="0"/>
          <w:bCs/>
          <w:sz w:val="30"/>
          <w:szCs w:val="30"/>
          <w:lang w:val="en-US" w:eastAsia="zh-CN"/>
        </w:rPr>
        <w:t>个别</w:t>
      </w:r>
      <w:r>
        <w:rPr>
          <w:rFonts w:hint="eastAsia" w:ascii="宋体" w:hAnsi="宋体" w:eastAsia="宋体" w:cs="宋体"/>
          <w:b w:val="0"/>
          <w:bCs/>
          <w:sz w:val="30"/>
          <w:szCs w:val="30"/>
        </w:rPr>
        <w:t>项目支出进度偏低，尤其是运转经费及专项业务经费支出进度明显低于时间进度。</w:t>
      </w:r>
    </w:p>
    <w:p>
      <w:pPr>
        <w:spacing w:line="60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3、相关政策宣传力度有待提高。</w:t>
      </w:r>
    </w:p>
    <w:p>
      <w:pPr>
        <w:spacing w:line="60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（二）建议</w:t>
      </w:r>
    </w:p>
    <w:p>
      <w:pPr>
        <w:spacing w:line="60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一是加强领导，为财务人员履行职责创造条件。认真研究解决经费收缴、财务管理、资金使用中的重点和难点问题，对存在的问题逐一检查，寻找差距，分析原因，充分调动财务人员的积极性和创造性。</w:t>
      </w:r>
    </w:p>
    <w:p>
      <w:pPr>
        <w:spacing w:line="60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二是完善用款计划管理，更科学合理的编制资金使用计划，进一步细化收支项目，按项目、按时间、按进度支出。</w:t>
      </w:r>
    </w:p>
    <w:p>
      <w:pPr>
        <w:spacing w:line="600" w:lineRule="exact"/>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三是绩效目标设定要紧扣框架，涵盖产出（数量、质量、时效）、效果、服务对象满意度、成本以及衡量指标等主要内容；注意标准，绩效目标的设定要与部门职能，事业发展规划相关，资金预算要与绩效目标匹配，绩效目标要经过充分论证和合理测算；要具体量化，绩效目标设定细化。</w:t>
      </w:r>
    </w:p>
    <w:p>
      <w:pPr>
        <w:numPr>
          <w:ilvl w:val="0"/>
          <w:numId w:val="0"/>
        </w:numPr>
        <w:tabs>
          <w:tab w:val="left" w:pos="0"/>
        </w:tabs>
        <w:ind w:leftChars="0"/>
        <w:rPr>
          <w:rFonts w:hint="eastAsia" w:ascii="宋体" w:hAnsi="宋体" w:eastAsia="宋体" w:cs="宋体"/>
          <w:b w:val="0"/>
          <w:bCs/>
          <w:sz w:val="30"/>
          <w:szCs w:val="30"/>
        </w:rPr>
      </w:pPr>
    </w:p>
    <w:p>
      <w:pPr>
        <w:numPr>
          <w:numId w:val="0"/>
        </w:numPr>
        <w:tabs>
          <w:tab w:val="left" w:pos="0"/>
        </w:tabs>
        <w:ind w:leftChars="0" w:firstLine="600" w:firstLineChars="200"/>
        <w:rPr>
          <w:rFonts w:hint="eastAsia" w:ascii="宋体" w:hAnsi="宋体" w:eastAsia="宋体" w:cs="宋体"/>
          <w:b w:val="0"/>
          <w:bCs/>
          <w:sz w:val="30"/>
          <w:szCs w:val="30"/>
        </w:rPr>
      </w:pPr>
      <w:r>
        <w:rPr>
          <w:rFonts w:hint="eastAsia" w:ascii="宋体" w:hAnsi="宋体" w:cs="宋体"/>
          <w:b w:val="0"/>
          <w:bCs/>
          <w:sz w:val="30"/>
          <w:szCs w:val="30"/>
          <w:lang w:val="en-US" w:eastAsia="zh-CN"/>
        </w:rPr>
        <w:t>三、</w:t>
      </w:r>
      <w:r>
        <w:rPr>
          <w:rFonts w:hint="eastAsia" w:ascii="宋体" w:hAnsi="宋体" w:eastAsia="宋体" w:cs="宋体"/>
          <w:b w:val="0"/>
          <w:bCs/>
          <w:sz w:val="30"/>
          <w:szCs w:val="30"/>
        </w:rPr>
        <w:t>其他需要说明的问题</w:t>
      </w:r>
    </w:p>
    <w:p>
      <w:pPr>
        <w:numPr>
          <w:ilvl w:val="0"/>
          <w:numId w:val="0"/>
        </w:numPr>
        <w:tabs>
          <w:tab w:val="left" w:pos="0"/>
        </w:tabs>
        <w:ind w:leftChars="0" w:firstLine="600" w:firstLineChars="200"/>
        <w:rPr>
          <w:rFonts w:hint="eastAsia" w:ascii="宋体" w:hAnsi="宋体" w:eastAsia="宋体" w:cs="宋体"/>
          <w:b w:val="0"/>
          <w:bCs/>
          <w:sz w:val="30"/>
          <w:szCs w:val="30"/>
          <w:lang w:val="en-US" w:eastAsia="zh-CN"/>
        </w:rPr>
      </w:pPr>
      <w:r>
        <w:rPr>
          <w:rFonts w:hint="eastAsia" w:ascii="宋体" w:hAnsi="宋体" w:eastAsia="宋体" w:cs="宋体"/>
          <w:b w:val="0"/>
          <w:bCs/>
          <w:sz w:val="30"/>
          <w:szCs w:val="30"/>
          <w:lang w:val="en-US" w:eastAsia="zh-CN"/>
        </w:rPr>
        <w:t>无</w:t>
      </w:r>
    </w:p>
    <w:p>
      <w:pPr>
        <w:widowControl/>
        <w:adjustRightInd w:val="0"/>
        <w:snapToGrid w:val="0"/>
        <w:spacing w:line="560" w:lineRule="exact"/>
        <w:jc w:val="left"/>
        <w:rPr>
          <w:rFonts w:hint="eastAsia" w:ascii="宋体" w:hAnsi="宋体" w:eastAsia="宋体" w:cs="宋体"/>
          <w:b w:val="0"/>
          <w:bCs/>
          <w:kern w:val="0"/>
          <w:sz w:val="32"/>
          <w:szCs w:val="32"/>
        </w:rPr>
      </w:pPr>
    </w:p>
    <w:sectPr>
      <w:footerReference r:id="rId3" w:type="default"/>
      <w:footerReference r:id="rId4" w:type="even"/>
      <w:pgSz w:w="11906" w:h="16838"/>
      <w:pgMar w:top="1757" w:right="1474" w:bottom="1531" w:left="1587" w:header="851" w:footer="992"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FZFSJW--GB1-0">
    <w:altName w:val="方正舒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h="199" w:hRule="exact" w:wrap="around" w:vAnchor="text" w:hAnchor="margin" w:xAlign="center" w:y="1"/>
      <w:pBdr>
        <w:top w:val="none" w:color="auto" w:sz="0" w:space="0"/>
        <w:left w:val="none" w:color="auto" w:sz="0" w:space="0"/>
        <w:bottom w:val="none" w:color="auto" w:sz="0" w:space="0"/>
        <w:right w:val="none" w:color="auto" w:sz="0" w:space="0"/>
      </w:pBdr>
    </w:pPr>
  </w:p>
  <w:p>
    <w:pPr>
      <w:pStyle w:val="5"/>
      <w:framePr w:h="199" w:hRule="exact" w:wrap="around" w:vAnchor="text" w:hAnchor="margin" w:xAlign="center" w:y="1"/>
      <w:pBdr>
        <w:top w:val="none" w:color="auto" w:sz="0" w:space="0"/>
        <w:left w:val="none" w:color="auto" w:sz="0" w:space="0"/>
        <w:bottom w:val="none" w:color="auto" w:sz="0" w:space="0"/>
        <w:right w:val="none" w:color="auto" w:sz="0" w:space="0"/>
      </w:pBd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7138F"/>
    <w:multiLevelType w:val="singleLevel"/>
    <w:tmpl w:val="8D4713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YTdlNDIzZTk1YWM0NGNhYjc0ZjU4MjY2ZGQ1NTFiYjgifQ=="/>
  </w:docVars>
  <w:rsids>
    <w:rsidRoot w:val="00000000"/>
    <w:rsid w:val="003148B6"/>
    <w:rsid w:val="03BF149B"/>
    <w:rsid w:val="07F658ED"/>
    <w:rsid w:val="105D4181"/>
    <w:rsid w:val="1392390D"/>
    <w:rsid w:val="14357C63"/>
    <w:rsid w:val="14ED1FA1"/>
    <w:rsid w:val="17725B24"/>
    <w:rsid w:val="19060AC3"/>
    <w:rsid w:val="1AC11785"/>
    <w:rsid w:val="1CA64E54"/>
    <w:rsid w:val="1D1F4CC2"/>
    <w:rsid w:val="2176515B"/>
    <w:rsid w:val="21B24356"/>
    <w:rsid w:val="242D023F"/>
    <w:rsid w:val="29CB0B6D"/>
    <w:rsid w:val="29D92D1D"/>
    <w:rsid w:val="2D5A3C87"/>
    <w:rsid w:val="2F4D5F69"/>
    <w:rsid w:val="30D90CBB"/>
    <w:rsid w:val="319E3A14"/>
    <w:rsid w:val="33E16D1D"/>
    <w:rsid w:val="37886ADB"/>
    <w:rsid w:val="380546C2"/>
    <w:rsid w:val="383D7CE3"/>
    <w:rsid w:val="39F1694C"/>
    <w:rsid w:val="3A6C42E3"/>
    <w:rsid w:val="3A7E295B"/>
    <w:rsid w:val="42292CE0"/>
    <w:rsid w:val="426B25D4"/>
    <w:rsid w:val="47EA7AF7"/>
    <w:rsid w:val="490920BB"/>
    <w:rsid w:val="492C54BC"/>
    <w:rsid w:val="4B2C48CA"/>
    <w:rsid w:val="4B3C32FD"/>
    <w:rsid w:val="4C0E4124"/>
    <w:rsid w:val="4C480E25"/>
    <w:rsid w:val="4D32209B"/>
    <w:rsid w:val="4DC7383D"/>
    <w:rsid w:val="4E321848"/>
    <w:rsid w:val="50277F4D"/>
    <w:rsid w:val="53623B85"/>
    <w:rsid w:val="567B1F05"/>
    <w:rsid w:val="5A3E6ED1"/>
    <w:rsid w:val="5D543F38"/>
    <w:rsid w:val="5D761BF5"/>
    <w:rsid w:val="5E7344CD"/>
    <w:rsid w:val="5F3A715E"/>
    <w:rsid w:val="5F9F7CD7"/>
    <w:rsid w:val="613A233A"/>
    <w:rsid w:val="62D97EB7"/>
    <w:rsid w:val="63B76FCF"/>
    <w:rsid w:val="654D6D58"/>
    <w:rsid w:val="66307C4D"/>
    <w:rsid w:val="68020BD1"/>
    <w:rsid w:val="68133BCD"/>
    <w:rsid w:val="68330BEE"/>
    <w:rsid w:val="6A75729C"/>
    <w:rsid w:val="6A975464"/>
    <w:rsid w:val="6E810C5F"/>
    <w:rsid w:val="6EA73340"/>
    <w:rsid w:val="73F04D4C"/>
    <w:rsid w:val="74DA5C89"/>
    <w:rsid w:val="79935E8A"/>
    <w:rsid w:val="7E3B1022"/>
    <w:rsid w:val="7F470F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279535D-3E62-4BCA-97AA-B9C4333A4DA0}">
  <ds:schemaRefs/>
</ds:datastoreItem>
</file>

<file path=docProps/app.xml><?xml version="1.0" encoding="utf-8"?>
<Properties xmlns="http://schemas.openxmlformats.org/officeDocument/2006/extended-properties" xmlns:vt="http://schemas.openxmlformats.org/officeDocument/2006/docPropsVTypes">
  <Template>Normal.eit</Template>
  <Pages>12</Pages>
  <Words>6243</Words>
  <Characters>6484</Characters>
  <Lines>0</Lines>
  <Paragraphs>42</Paragraphs>
  <TotalTime>18</TotalTime>
  <ScaleCrop>false</ScaleCrop>
  <LinksUpToDate>false</LinksUpToDate>
  <CharactersWithSpaces>6535</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2020-08-25T07:30:00Z</dcterms:created>
  <dc:creator>lenovo</dc:creator>
  <cp:lastModifiedBy>User</cp:lastModifiedBy>
  <cp:lastPrinted>2024-07-05T02:39:50Z</cp:lastPrinted>
  <dcterms:modified xsi:type="dcterms:W3CDTF">2024-07-05T02:41:42Z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34285C4B40E342359523CC2CC4B54C44</vt:lpwstr>
  </property>
</Properties>
</file>