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47" w:rsidRDefault="00EF7F51">
      <w:pPr>
        <w:widowControl/>
        <w:jc w:val="center"/>
        <w:rPr>
          <w:rFonts w:ascii="黑体" w:eastAsia="黑体" w:hAnsi="黑体"/>
          <w:b/>
          <w:sz w:val="72"/>
          <w:szCs w:val="72"/>
        </w:rPr>
      </w:pPr>
      <w:r>
        <w:rPr>
          <w:rFonts w:ascii="黑体" w:eastAsia="黑体" w:hAnsi="宋体" w:hint="eastAsia"/>
          <w:noProof/>
          <w:color w:val="002060"/>
          <w:sz w:val="72"/>
          <w:szCs w:val="72"/>
        </w:rPr>
        <w:drawing>
          <wp:anchor distT="0" distB="0" distL="0" distR="0" simplePos="0" relativeHeight="251638784" behindDoc="1" locked="0" layoutInCell="1" allowOverlap="1">
            <wp:simplePos x="0" y="0"/>
            <wp:positionH relativeFrom="column">
              <wp:posOffset>-1000125</wp:posOffset>
            </wp:positionH>
            <wp:positionV relativeFrom="paragraph">
              <wp:posOffset>-1355090</wp:posOffset>
            </wp:positionV>
            <wp:extent cx="7576820" cy="10796905"/>
            <wp:effectExtent l="0" t="0" r="5080" b="4445"/>
            <wp:wrapNone/>
            <wp:docPr id="1026" name="图片 7"/>
            <wp:cNvGraphicFramePr/>
            <a:graphic xmlns:a="http://schemas.openxmlformats.org/drawingml/2006/main">
              <a:graphicData uri="http://schemas.openxmlformats.org/drawingml/2006/picture">
                <pic:pic xmlns:pic="http://schemas.openxmlformats.org/drawingml/2006/picture">
                  <pic:nvPicPr>
                    <pic:cNvPr id="1026" name="图片 7"/>
                    <pic:cNvPicPr/>
                  </pic:nvPicPr>
                  <pic:blipFill>
                    <a:blip r:embed="rId9" cstate="print"/>
                    <a:srcRect/>
                    <a:stretch>
                      <a:fillRect/>
                    </a:stretch>
                  </pic:blipFill>
                  <pic:spPr>
                    <a:xfrm>
                      <a:off x="0" y="0"/>
                      <a:ext cx="7576820" cy="10796905"/>
                    </a:xfrm>
                    <a:prstGeom prst="rect">
                      <a:avLst/>
                    </a:prstGeom>
                  </pic:spPr>
                </pic:pic>
              </a:graphicData>
            </a:graphic>
          </wp:anchor>
        </w:drawing>
      </w:r>
    </w:p>
    <w:p w:rsidR="00D77647" w:rsidRDefault="00335963">
      <w:pPr>
        <w:widowControl/>
        <w:jc w:val="center"/>
        <w:rPr>
          <w:rFonts w:ascii="黑体" w:eastAsia="黑体" w:hAnsi="宋体"/>
          <w:color w:val="002060"/>
          <w:sz w:val="72"/>
          <w:szCs w:val="72"/>
        </w:rPr>
      </w:pPr>
      <w:r w:rsidRPr="00335963">
        <w:rPr>
          <w:sz w:val="72"/>
        </w:rPr>
        <w:pict>
          <v:rect id="文本框 8" o:spid="_x0000_s1026" style="position:absolute;left:0;text-align:left;margin-left:-83.1pt;margin-top:43.25pt;width:596.2pt;height:166.25pt;z-index:251644928" o:gfxdata="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qXtxXbAAAADAEAAA8AAAAAAAAAAQAgAAAAIgAAAGRycy9kb3ducmV2&#10;LnhtbFBLAQIUABQAAAAIAIdO4kBB6PzQwAEAAFYDAAAOAAAAAAAAAAEAIAAAACoBAABkcnMvZTJv&#10;RG9jLnhtbFBLBQYAAAAABgAGAFkBAABcBQAAAAA=&#10;" filled="f" stroked="f">
            <v:textbox>
              <w:txbxContent>
                <w:p w:rsidR="00D77647" w:rsidRDefault="00EF7F51">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丰南农广校</w:t>
                  </w:r>
                </w:p>
                <w:p w:rsidR="00D77647" w:rsidRDefault="00EF7F51">
                  <w:pPr>
                    <w:widowControl/>
                    <w:spacing w:line="1200" w:lineRule="exact"/>
                    <w:jc w:val="center"/>
                    <w:rPr>
                      <w:color w:val="FDEFBE"/>
                      <w:sz w:val="96"/>
                      <w:szCs w:val="96"/>
                    </w:rPr>
                  </w:pPr>
                  <w:r>
                    <w:rPr>
                      <w:rFonts w:ascii="黑体" w:eastAsia="黑体" w:hAnsi="宋体" w:hint="eastAsia"/>
                      <w:color w:val="FDEFBE"/>
                      <w:sz w:val="96"/>
                      <w:szCs w:val="96"/>
                    </w:rPr>
                    <w:t>2018年度部门决算</w:t>
                  </w:r>
                </w:p>
                <w:p w:rsidR="00D77647" w:rsidRDefault="00D77647">
                  <w:pPr>
                    <w:rPr>
                      <w:color w:val="FDEFBE"/>
                      <w:sz w:val="96"/>
                      <w:szCs w:val="96"/>
                    </w:rPr>
                  </w:pPr>
                </w:p>
              </w:txbxContent>
            </v:textbox>
          </v:rect>
        </w:pict>
      </w:r>
    </w:p>
    <w:p w:rsidR="00D77647" w:rsidRDefault="00D77647">
      <w:pPr>
        <w:widowControl/>
        <w:jc w:val="center"/>
        <w:rPr>
          <w:rFonts w:ascii="黑体" w:eastAsia="黑体" w:hAnsi="黑体"/>
          <w:b/>
          <w:sz w:val="72"/>
          <w:szCs w:val="72"/>
        </w:rPr>
      </w:pPr>
    </w:p>
    <w:p w:rsidR="00D77647" w:rsidRDefault="00D77647">
      <w:pPr>
        <w:widowControl/>
        <w:jc w:val="center"/>
        <w:rPr>
          <w:rFonts w:ascii="黑体" w:eastAsia="黑体" w:hAnsi="黑体"/>
          <w:b/>
          <w:sz w:val="72"/>
          <w:szCs w:val="72"/>
        </w:rPr>
      </w:pPr>
    </w:p>
    <w:p w:rsidR="00D77647" w:rsidRDefault="00D77647">
      <w:pPr>
        <w:widowControl/>
        <w:jc w:val="center"/>
        <w:rPr>
          <w:rFonts w:ascii="黑体" w:eastAsia="黑体" w:hAnsi="黑体"/>
          <w:b/>
          <w:sz w:val="72"/>
          <w:szCs w:val="72"/>
        </w:rPr>
      </w:pPr>
    </w:p>
    <w:p w:rsidR="00D77647" w:rsidRDefault="00D77647">
      <w:pPr>
        <w:widowControl/>
        <w:jc w:val="center"/>
        <w:rPr>
          <w:rFonts w:ascii="黑体" w:eastAsia="黑体" w:hAnsi="黑体"/>
          <w:b/>
          <w:sz w:val="72"/>
          <w:szCs w:val="72"/>
        </w:rPr>
      </w:pPr>
    </w:p>
    <w:p w:rsidR="00D77647" w:rsidRDefault="00D77647">
      <w:pPr>
        <w:widowControl/>
        <w:jc w:val="center"/>
        <w:rPr>
          <w:rFonts w:ascii="黑体" w:eastAsia="黑体" w:hAnsi="黑体"/>
          <w:b/>
          <w:sz w:val="72"/>
          <w:szCs w:val="72"/>
        </w:rPr>
      </w:pPr>
    </w:p>
    <w:p w:rsidR="00D77647" w:rsidRDefault="00D77647">
      <w:pPr>
        <w:widowControl/>
        <w:jc w:val="center"/>
        <w:rPr>
          <w:rFonts w:ascii="黑体" w:eastAsia="黑体" w:hAnsi="黑体"/>
          <w:b/>
          <w:sz w:val="72"/>
          <w:szCs w:val="72"/>
        </w:rPr>
      </w:pPr>
    </w:p>
    <w:p w:rsidR="00D77647" w:rsidRDefault="00D77647">
      <w:pPr>
        <w:widowControl/>
        <w:jc w:val="center"/>
        <w:rPr>
          <w:rFonts w:ascii="黑体" w:eastAsia="黑体" w:hAnsi="黑体"/>
          <w:b/>
          <w:sz w:val="72"/>
          <w:szCs w:val="72"/>
        </w:rPr>
      </w:pPr>
    </w:p>
    <w:p w:rsidR="00D77647" w:rsidRDefault="00D77647">
      <w:pPr>
        <w:widowControl/>
        <w:jc w:val="center"/>
        <w:rPr>
          <w:rFonts w:ascii="黑体" w:eastAsia="黑体" w:hAnsi="黑体"/>
          <w:b/>
          <w:sz w:val="72"/>
          <w:szCs w:val="72"/>
        </w:rPr>
      </w:pPr>
    </w:p>
    <w:p w:rsidR="00D77647" w:rsidRDefault="00D77647">
      <w:pPr>
        <w:widowControl/>
        <w:jc w:val="center"/>
        <w:rPr>
          <w:rFonts w:ascii="黑体" w:eastAsia="黑体" w:hAnsi="黑体"/>
          <w:b/>
          <w:sz w:val="72"/>
          <w:szCs w:val="72"/>
        </w:rPr>
      </w:pPr>
    </w:p>
    <w:p w:rsidR="00D77647" w:rsidRDefault="00EF7F51">
      <w:pPr>
        <w:widowControl/>
        <w:jc w:val="center"/>
        <w:rPr>
          <w:rFonts w:ascii="楷体" w:eastAsia="楷体" w:hAnsi="楷体" w:cs="楷体"/>
          <w:b/>
          <w:sz w:val="44"/>
          <w:szCs w:val="44"/>
        </w:rPr>
        <w:sectPr w:rsidR="00D77647">
          <w:pgSz w:w="11906" w:h="16838"/>
          <w:pgMar w:top="2098" w:right="1474" w:bottom="1985" w:left="1588" w:header="851" w:footer="992" w:gutter="0"/>
          <w:cols w:space="425"/>
          <w:docGrid w:type="lines" w:linePitch="312"/>
        </w:sectPr>
      </w:pPr>
      <w:r>
        <w:rPr>
          <w:rFonts w:ascii="楷体" w:eastAsia="楷体" w:hAnsi="楷体" w:cs="楷体" w:hint="eastAsia"/>
          <w:b/>
          <w:sz w:val="44"/>
          <w:szCs w:val="44"/>
        </w:rPr>
        <w:t>二〇一九年七月</w:t>
      </w:r>
    </w:p>
    <w:p w:rsidR="00D77647" w:rsidRDefault="0005651D">
      <w:pPr>
        <w:widowControl/>
        <w:jc w:val="center"/>
        <w:rPr>
          <w:rFonts w:ascii="黑体" w:eastAsia="黑体" w:hAnsi="黑体" w:cs="黑体"/>
          <w:b/>
          <w:sz w:val="44"/>
          <w:szCs w:val="44"/>
        </w:rPr>
      </w:pPr>
      <w:r>
        <w:rPr>
          <w:rFonts w:ascii="黑体" w:eastAsia="黑体" w:hAnsi="黑体" w:cs="黑体"/>
          <w:b/>
          <w:noProof/>
          <w:sz w:val="44"/>
          <w:szCs w:val="44"/>
        </w:rPr>
        <w:lastRenderedPageBreak/>
        <w:drawing>
          <wp:inline distT="0" distB="0" distL="0" distR="0">
            <wp:extent cx="5615940" cy="7486534"/>
            <wp:effectExtent l="19050" t="0" r="3810" b="0"/>
            <wp:docPr id="1" name="图片 1" descr="C:\Users\admin\Desktop\微信图片_20190805095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微信图片_20190805095152.jpg"/>
                    <pic:cNvPicPr>
                      <a:picLocks noChangeAspect="1" noChangeArrowheads="1"/>
                    </pic:cNvPicPr>
                  </pic:nvPicPr>
                  <pic:blipFill>
                    <a:blip r:embed="rId10" cstate="print"/>
                    <a:srcRect/>
                    <a:stretch>
                      <a:fillRect/>
                    </a:stretch>
                  </pic:blipFill>
                  <pic:spPr bwMode="auto">
                    <a:xfrm>
                      <a:off x="0" y="0"/>
                      <a:ext cx="5615940" cy="7486534"/>
                    </a:xfrm>
                    <a:prstGeom prst="rect">
                      <a:avLst/>
                    </a:prstGeom>
                    <a:noFill/>
                    <a:ln w="9525">
                      <a:noFill/>
                      <a:miter lim="800000"/>
                      <a:headEnd/>
                      <a:tailEnd/>
                    </a:ln>
                  </pic:spPr>
                </pic:pic>
              </a:graphicData>
            </a:graphic>
          </wp:inline>
        </w:drawing>
      </w:r>
    </w:p>
    <w:p w:rsidR="00D77647" w:rsidRDefault="00D77647">
      <w:pPr>
        <w:rPr>
          <w:rFonts w:ascii="黑体" w:eastAsia="黑体"/>
          <w:sz w:val="44"/>
          <w:szCs w:val="44"/>
        </w:rPr>
      </w:pPr>
    </w:p>
    <w:p w:rsidR="00D77647" w:rsidRDefault="00EF7F51" w:rsidP="007809B9">
      <w:pPr>
        <w:spacing w:beforeLines="200" w:after="0" w:line="1000" w:lineRule="exact"/>
        <w:jc w:val="center"/>
        <w:rPr>
          <w:rFonts w:ascii="黑体" w:eastAsia="黑体"/>
          <w:sz w:val="48"/>
          <w:szCs w:val="48"/>
        </w:rPr>
      </w:pPr>
      <w:r>
        <w:rPr>
          <w:rFonts w:ascii="黑体" w:eastAsia="黑体" w:hint="eastAsia"/>
          <w:sz w:val="48"/>
          <w:szCs w:val="48"/>
        </w:rPr>
        <w:lastRenderedPageBreak/>
        <w:t>目    录</w:t>
      </w:r>
    </w:p>
    <w:p w:rsidR="00D77647" w:rsidRDefault="00D77647">
      <w:pPr>
        <w:widowControl/>
        <w:spacing w:line="580" w:lineRule="exact"/>
        <w:ind w:firstLineChars="200" w:firstLine="640"/>
        <w:rPr>
          <w:rFonts w:eastAsia="黑体"/>
          <w:sz w:val="32"/>
          <w:szCs w:val="32"/>
        </w:rPr>
      </w:pPr>
    </w:p>
    <w:p w:rsidR="00D77647" w:rsidRDefault="00EF7F51">
      <w:pPr>
        <w:widowControl/>
        <w:spacing w:line="580" w:lineRule="exact"/>
        <w:ind w:firstLineChars="200" w:firstLine="640"/>
        <w:rPr>
          <w:rFonts w:eastAsia="仿宋_GB2312"/>
          <w:sz w:val="24"/>
          <w:szCs w:val="32"/>
        </w:rPr>
      </w:pPr>
      <w:r>
        <w:rPr>
          <w:rFonts w:eastAsia="黑体"/>
          <w:sz w:val="32"/>
          <w:szCs w:val="32"/>
        </w:rPr>
        <w:t>第一部分</w:t>
      </w:r>
      <w:r>
        <w:rPr>
          <w:rFonts w:eastAsia="黑体"/>
          <w:sz w:val="32"/>
          <w:szCs w:val="32"/>
        </w:rPr>
        <w:t xml:space="preserve">   </w:t>
      </w:r>
      <w:r>
        <w:rPr>
          <w:rFonts w:eastAsia="黑体"/>
          <w:sz w:val="32"/>
          <w:szCs w:val="32"/>
        </w:rPr>
        <w:t>部门概况</w:t>
      </w:r>
      <w:r>
        <w:rPr>
          <w:rFonts w:eastAsia="仿宋_GB2312" w:hint="eastAsia"/>
          <w:sz w:val="24"/>
          <w:szCs w:val="32"/>
        </w:rPr>
        <w:t xml:space="preserve"> </w:t>
      </w:r>
    </w:p>
    <w:p w:rsidR="00D77647" w:rsidRDefault="00EF7F51" w:rsidP="0005651D">
      <w:pPr>
        <w:widowControl/>
        <w:spacing w:line="580" w:lineRule="exact"/>
        <w:ind w:firstLineChars="398" w:firstLine="1274"/>
        <w:rPr>
          <w:rFonts w:eastAsia="仿宋_GB2312"/>
          <w:sz w:val="32"/>
          <w:szCs w:val="32"/>
        </w:rPr>
      </w:pPr>
      <w:r>
        <w:rPr>
          <w:rFonts w:eastAsia="仿宋_GB2312"/>
          <w:sz w:val="32"/>
          <w:szCs w:val="32"/>
        </w:rPr>
        <w:t>一、部门</w:t>
      </w:r>
      <w:r>
        <w:rPr>
          <w:rFonts w:eastAsia="仿宋_GB2312" w:hint="eastAsia"/>
          <w:sz w:val="32"/>
          <w:szCs w:val="32"/>
        </w:rPr>
        <w:t>职责</w:t>
      </w:r>
    </w:p>
    <w:p w:rsidR="00D77647" w:rsidRDefault="00EF7F51" w:rsidP="0005651D">
      <w:pPr>
        <w:widowControl/>
        <w:spacing w:line="580" w:lineRule="exact"/>
        <w:ind w:firstLineChars="398" w:firstLine="1274"/>
        <w:rPr>
          <w:rFonts w:eastAsia="仿宋_GB2312"/>
          <w:sz w:val="32"/>
          <w:szCs w:val="32"/>
        </w:rPr>
      </w:pPr>
      <w:r>
        <w:rPr>
          <w:rFonts w:eastAsia="仿宋_GB2312"/>
          <w:sz w:val="32"/>
          <w:szCs w:val="32"/>
        </w:rPr>
        <w:t>二、</w:t>
      </w:r>
      <w:r>
        <w:rPr>
          <w:rFonts w:eastAsia="仿宋_GB2312" w:hint="eastAsia"/>
          <w:sz w:val="32"/>
          <w:szCs w:val="32"/>
        </w:rPr>
        <w:t>机构设置</w:t>
      </w:r>
    </w:p>
    <w:p w:rsidR="00D77647" w:rsidRDefault="00EF7F51">
      <w:pPr>
        <w:widowControl/>
        <w:spacing w:line="580" w:lineRule="exact"/>
        <w:ind w:firstLineChars="200" w:firstLine="640"/>
        <w:rPr>
          <w:rFonts w:eastAsia="仿宋_GB2312"/>
          <w:sz w:val="20"/>
          <w:szCs w:val="32"/>
        </w:rPr>
      </w:pPr>
      <w:r>
        <w:rPr>
          <w:rFonts w:eastAsia="黑体"/>
          <w:sz w:val="32"/>
          <w:szCs w:val="32"/>
        </w:rPr>
        <w:t>第二部分</w:t>
      </w:r>
      <w:r>
        <w:rPr>
          <w:rFonts w:eastAsia="黑体"/>
          <w:sz w:val="32"/>
          <w:szCs w:val="32"/>
        </w:rPr>
        <w:t xml:space="preserve">   201</w:t>
      </w:r>
      <w:r>
        <w:rPr>
          <w:rFonts w:eastAsia="黑体" w:hint="eastAsia"/>
          <w:sz w:val="32"/>
          <w:szCs w:val="32"/>
        </w:rPr>
        <w:t>8</w:t>
      </w:r>
      <w:r>
        <w:rPr>
          <w:rFonts w:eastAsia="黑体"/>
          <w:sz w:val="32"/>
          <w:szCs w:val="32"/>
        </w:rPr>
        <w:t>年度部门决算报表</w:t>
      </w:r>
    </w:p>
    <w:p w:rsidR="00D77647" w:rsidRDefault="00EF7F51">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rsidR="00D77647" w:rsidRDefault="00EF7F51">
      <w:pPr>
        <w:widowControl/>
        <w:spacing w:line="580" w:lineRule="exact"/>
        <w:ind w:left="640" w:firstLineChars="200" w:firstLine="640"/>
        <w:rPr>
          <w:rFonts w:eastAsia="仿宋_GB2312"/>
          <w:sz w:val="32"/>
          <w:szCs w:val="32"/>
        </w:rPr>
      </w:pPr>
      <w:r>
        <w:rPr>
          <w:rFonts w:eastAsia="仿宋_GB2312"/>
          <w:sz w:val="32"/>
          <w:szCs w:val="32"/>
        </w:rPr>
        <w:t>二、收入决算表</w:t>
      </w:r>
    </w:p>
    <w:p w:rsidR="00D77647" w:rsidRDefault="00EF7F51">
      <w:pPr>
        <w:widowControl/>
        <w:spacing w:line="580" w:lineRule="exact"/>
        <w:ind w:left="640" w:firstLineChars="200" w:firstLine="640"/>
        <w:rPr>
          <w:rFonts w:eastAsia="仿宋_GB2312"/>
          <w:sz w:val="32"/>
          <w:szCs w:val="32"/>
        </w:rPr>
      </w:pPr>
      <w:r>
        <w:rPr>
          <w:rFonts w:eastAsia="仿宋_GB2312"/>
          <w:sz w:val="32"/>
          <w:szCs w:val="32"/>
        </w:rPr>
        <w:t>三、支出决算表</w:t>
      </w:r>
    </w:p>
    <w:p w:rsidR="00D77647" w:rsidRDefault="00EF7F51">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rsidR="00D77647" w:rsidRDefault="00EF7F51">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rsidR="00D77647" w:rsidRDefault="00EF7F51">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rsidR="00D77647" w:rsidRDefault="00EF7F51">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支出决算表</w:t>
      </w:r>
    </w:p>
    <w:p w:rsidR="00D77647" w:rsidRDefault="00EF7F51">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rsidR="00D77647" w:rsidRDefault="00EF7F51">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、国有资本经营预算支出决算表</w:t>
      </w:r>
    </w:p>
    <w:p w:rsidR="00D77647" w:rsidRDefault="00EF7F51">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rsidR="00D77647" w:rsidRDefault="00D77647">
      <w:pPr>
        <w:widowControl/>
        <w:spacing w:line="580" w:lineRule="exact"/>
        <w:ind w:firstLineChars="200" w:firstLine="640"/>
        <w:rPr>
          <w:rFonts w:eastAsia="黑体"/>
          <w:sz w:val="32"/>
          <w:szCs w:val="32"/>
        </w:rPr>
      </w:pPr>
    </w:p>
    <w:p w:rsidR="00D77647" w:rsidRDefault="00EF7F51">
      <w:pPr>
        <w:widowControl/>
        <w:spacing w:line="580" w:lineRule="exact"/>
        <w:ind w:firstLineChars="200" w:firstLine="640"/>
        <w:rPr>
          <w:rFonts w:eastAsia="黑体"/>
          <w:sz w:val="32"/>
          <w:szCs w:val="32"/>
        </w:rPr>
      </w:pPr>
      <w:r>
        <w:rPr>
          <w:rFonts w:eastAsia="黑体"/>
          <w:sz w:val="32"/>
          <w:szCs w:val="32"/>
        </w:rPr>
        <w:lastRenderedPageBreak/>
        <w:t>第三部分</w:t>
      </w:r>
      <w:r>
        <w:rPr>
          <w:rFonts w:eastAsia="黑体"/>
          <w:sz w:val="32"/>
          <w:szCs w:val="32"/>
        </w:rPr>
        <w:t xml:space="preserve">  201</w:t>
      </w:r>
      <w:r>
        <w:rPr>
          <w:rFonts w:eastAsia="黑体" w:hint="eastAsia"/>
          <w:sz w:val="32"/>
          <w:szCs w:val="32"/>
        </w:rPr>
        <w:t>8</w:t>
      </w:r>
      <w:r>
        <w:rPr>
          <w:rFonts w:eastAsia="黑体"/>
          <w:sz w:val="32"/>
          <w:szCs w:val="32"/>
        </w:rPr>
        <w:t>年部门决算情况说明</w:t>
      </w:r>
    </w:p>
    <w:p w:rsidR="00D77647" w:rsidRDefault="00EF7F51">
      <w:pPr>
        <w:widowControl/>
        <w:spacing w:line="580" w:lineRule="exact"/>
        <w:ind w:left="640" w:firstLineChars="200" w:firstLine="640"/>
        <w:rPr>
          <w:rFonts w:eastAsia="仿宋_GB2312"/>
          <w:sz w:val="32"/>
          <w:szCs w:val="32"/>
        </w:rPr>
      </w:pPr>
      <w:r>
        <w:rPr>
          <w:rFonts w:eastAsia="仿宋_GB2312"/>
          <w:sz w:val="32"/>
          <w:szCs w:val="32"/>
        </w:rPr>
        <w:t>一、收入支出决算总体情况说明</w:t>
      </w:r>
    </w:p>
    <w:p w:rsidR="00D77647" w:rsidRDefault="00EF7F51">
      <w:pPr>
        <w:widowControl/>
        <w:spacing w:line="580" w:lineRule="exact"/>
        <w:ind w:left="640" w:firstLineChars="200" w:firstLine="640"/>
        <w:rPr>
          <w:rFonts w:eastAsia="仿宋_GB2312"/>
          <w:sz w:val="32"/>
          <w:szCs w:val="32"/>
        </w:rPr>
      </w:pPr>
      <w:r>
        <w:rPr>
          <w:rFonts w:eastAsia="仿宋_GB2312"/>
          <w:sz w:val="32"/>
          <w:szCs w:val="32"/>
        </w:rPr>
        <w:t>二、收入决算情况说明</w:t>
      </w:r>
    </w:p>
    <w:p w:rsidR="00D77647" w:rsidRDefault="00EF7F51">
      <w:pPr>
        <w:widowControl/>
        <w:spacing w:line="580" w:lineRule="exact"/>
        <w:ind w:left="640" w:firstLineChars="200" w:firstLine="640"/>
        <w:rPr>
          <w:rFonts w:eastAsia="仿宋_GB2312"/>
          <w:sz w:val="32"/>
          <w:szCs w:val="32"/>
        </w:rPr>
      </w:pPr>
      <w:r>
        <w:rPr>
          <w:rFonts w:eastAsia="仿宋_GB2312"/>
          <w:sz w:val="32"/>
          <w:szCs w:val="32"/>
        </w:rPr>
        <w:t>三、支出决算情况说明</w:t>
      </w:r>
    </w:p>
    <w:p w:rsidR="00D77647" w:rsidRDefault="00EF7F51">
      <w:pPr>
        <w:widowControl/>
        <w:spacing w:line="580" w:lineRule="exact"/>
        <w:ind w:left="640" w:firstLineChars="200" w:firstLine="640"/>
        <w:rPr>
          <w:rFonts w:eastAsia="仿宋_GB2312"/>
          <w:sz w:val="32"/>
          <w:szCs w:val="32"/>
        </w:rPr>
      </w:pPr>
      <w:r>
        <w:rPr>
          <w:rFonts w:eastAsia="仿宋_GB2312"/>
          <w:sz w:val="32"/>
          <w:szCs w:val="32"/>
        </w:rPr>
        <w:t>四、财政拨款收入支出决算总体情况说明</w:t>
      </w:r>
    </w:p>
    <w:p w:rsidR="00D77647" w:rsidRDefault="00EF7F51">
      <w:pPr>
        <w:widowControl/>
        <w:spacing w:line="580" w:lineRule="exact"/>
        <w:ind w:left="640" w:firstLineChars="200" w:firstLine="640"/>
        <w:rPr>
          <w:rFonts w:eastAsia="仿宋_GB2312"/>
          <w:sz w:val="32"/>
          <w:szCs w:val="32"/>
        </w:rPr>
      </w:pPr>
      <w:r>
        <w:rPr>
          <w:rFonts w:eastAsia="仿宋_GB2312" w:hint="eastAsia"/>
          <w:sz w:val="32"/>
          <w:szCs w:val="32"/>
        </w:rPr>
        <w:t>五、一般公共预算</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经费支出决算情况说明</w:t>
      </w:r>
    </w:p>
    <w:p w:rsidR="00D77647" w:rsidRDefault="00EF7F51">
      <w:pPr>
        <w:widowControl/>
        <w:spacing w:line="580" w:lineRule="exact"/>
        <w:ind w:left="640" w:firstLineChars="200" w:firstLine="640"/>
        <w:rPr>
          <w:rFonts w:eastAsia="仿宋_GB2312"/>
          <w:sz w:val="32"/>
          <w:szCs w:val="32"/>
        </w:rPr>
      </w:pPr>
      <w:r>
        <w:rPr>
          <w:rFonts w:eastAsia="仿宋_GB2312" w:hint="eastAsia"/>
          <w:sz w:val="32"/>
          <w:szCs w:val="32"/>
        </w:rPr>
        <w:t>六</w:t>
      </w:r>
      <w:r>
        <w:rPr>
          <w:rFonts w:eastAsia="仿宋_GB2312"/>
          <w:sz w:val="32"/>
          <w:szCs w:val="32"/>
        </w:rPr>
        <w:t>、预算绩效情况说明</w:t>
      </w:r>
    </w:p>
    <w:p w:rsidR="00D77647" w:rsidRDefault="00EF7F51">
      <w:pPr>
        <w:widowControl/>
        <w:spacing w:line="580" w:lineRule="exact"/>
        <w:ind w:left="640" w:firstLineChars="200" w:firstLine="640"/>
        <w:rPr>
          <w:rFonts w:eastAsia="仿宋_GB2312"/>
          <w:sz w:val="32"/>
          <w:szCs w:val="32"/>
        </w:rPr>
      </w:pPr>
      <w:r>
        <w:rPr>
          <w:rFonts w:eastAsia="仿宋_GB2312" w:hint="eastAsia"/>
          <w:sz w:val="32"/>
          <w:szCs w:val="32"/>
        </w:rPr>
        <w:t>七</w:t>
      </w:r>
      <w:r>
        <w:rPr>
          <w:rFonts w:eastAsia="仿宋_GB2312"/>
          <w:sz w:val="32"/>
          <w:szCs w:val="32"/>
        </w:rPr>
        <w:t>、其他重要事项的说明</w:t>
      </w:r>
    </w:p>
    <w:p w:rsidR="00D77647" w:rsidRDefault="00EF7F51">
      <w:pPr>
        <w:widowControl/>
        <w:spacing w:line="580" w:lineRule="exact"/>
        <w:ind w:firstLineChars="200" w:firstLine="640"/>
        <w:rPr>
          <w:rFonts w:eastAsia="黑体"/>
          <w:sz w:val="32"/>
          <w:szCs w:val="32"/>
        </w:rPr>
      </w:pPr>
      <w:r>
        <w:rPr>
          <w:rFonts w:eastAsia="黑体"/>
          <w:sz w:val="32"/>
          <w:szCs w:val="32"/>
        </w:rPr>
        <w:t>第四部分</w:t>
      </w:r>
      <w:r>
        <w:rPr>
          <w:rFonts w:eastAsia="黑体"/>
          <w:sz w:val="32"/>
          <w:szCs w:val="32"/>
        </w:rPr>
        <w:t xml:space="preserve">  </w:t>
      </w:r>
      <w:r>
        <w:rPr>
          <w:rFonts w:eastAsia="黑体"/>
          <w:sz w:val="32"/>
          <w:szCs w:val="32"/>
        </w:rPr>
        <w:t>名词解释</w:t>
      </w:r>
    </w:p>
    <w:p w:rsidR="00D77647" w:rsidRDefault="00D77647">
      <w:pPr>
        <w:widowControl/>
        <w:spacing w:line="580" w:lineRule="exact"/>
        <w:ind w:firstLineChars="200" w:firstLine="640"/>
        <w:rPr>
          <w:rFonts w:eastAsia="黑体"/>
          <w:sz w:val="32"/>
          <w:szCs w:val="32"/>
        </w:rPr>
      </w:pPr>
    </w:p>
    <w:p w:rsidR="00D77647" w:rsidRDefault="00D77647">
      <w:pPr>
        <w:widowControl/>
        <w:spacing w:line="580" w:lineRule="exact"/>
        <w:ind w:firstLineChars="200" w:firstLine="640"/>
        <w:rPr>
          <w:rFonts w:eastAsia="黑体"/>
          <w:sz w:val="32"/>
          <w:szCs w:val="32"/>
        </w:rPr>
      </w:pPr>
    </w:p>
    <w:p w:rsidR="00D77647" w:rsidRDefault="00D77647">
      <w:pPr>
        <w:widowControl/>
        <w:spacing w:line="580" w:lineRule="exact"/>
        <w:ind w:firstLineChars="200" w:firstLine="640"/>
        <w:rPr>
          <w:rFonts w:eastAsia="黑体"/>
          <w:sz w:val="32"/>
          <w:szCs w:val="32"/>
        </w:rPr>
      </w:pPr>
    </w:p>
    <w:p w:rsidR="00D77647" w:rsidRDefault="00D77647">
      <w:pPr>
        <w:widowControl/>
        <w:spacing w:line="580" w:lineRule="exact"/>
        <w:ind w:firstLineChars="200" w:firstLine="640"/>
        <w:rPr>
          <w:rFonts w:eastAsia="黑体"/>
          <w:sz w:val="32"/>
          <w:szCs w:val="32"/>
        </w:rPr>
      </w:pPr>
    </w:p>
    <w:p w:rsidR="00D77647" w:rsidRDefault="00EF7F51">
      <w:r>
        <w:br w:type="page"/>
      </w:r>
    </w:p>
    <w:p w:rsidR="00D77647" w:rsidRDefault="00EF7F51">
      <w:r>
        <w:rPr>
          <w:rFonts w:ascii="宋体" w:hAnsi="宋体" w:cs="ArialUnicodeMS" w:hint="eastAsia"/>
          <w:noProof/>
          <w:color w:val="000000"/>
          <w:kern w:val="0"/>
        </w:rPr>
        <w:lastRenderedPageBreak/>
        <w:drawing>
          <wp:anchor distT="0" distB="0" distL="0" distR="0" simplePos="0" relativeHeight="251639808" behindDoc="1" locked="0" layoutInCell="1" allowOverlap="1">
            <wp:simplePos x="0" y="0"/>
            <wp:positionH relativeFrom="column">
              <wp:posOffset>-1024255</wp:posOffset>
            </wp:positionH>
            <wp:positionV relativeFrom="paragraph">
              <wp:posOffset>-1351915</wp:posOffset>
            </wp:positionV>
            <wp:extent cx="7585710" cy="10727055"/>
            <wp:effectExtent l="0" t="0" r="15240" b="17145"/>
            <wp:wrapNone/>
            <wp:docPr id="1034" name="图片 12"/>
            <wp:cNvGraphicFramePr/>
            <a:graphic xmlns:a="http://schemas.openxmlformats.org/drawingml/2006/main">
              <a:graphicData uri="http://schemas.openxmlformats.org/drawingml/2006/picture">
                <pic:pic xmlns:pic="http://schemas.openxmlformats.org/drawingml/2006/picture">
                  <pic:nvPicPr>
                    <pic:cNvPr id="1034" name="图片 12"/>
                    <pic:cNvPicPr/>
                  </pic:nvPicPr>
                  <pic:blipFill>
                    <a:blip r:embed="rId11" cstate="print"/>
                    <a:srcRect/>
                    <a:stretch>
                      <a:fillRect/>
                    </a:stretch>
                  </pic:blipFill>
                  <pic:spPr>
                    <a:xfrm>
                      <a:off x="0" y="0"/>
                      <a:ext cx="7585710" cy="10727055"/>
                    </a:xfrm>
                    <a:prstGeom prst="rect">
                      <a:avLst/>
                    </a:prstGeom>
                  </pic:spPr>
                </pic:pic>
              </a:graphicData>
            </a:graphic>
          </wp:anchor>
        </w:drawing>
      </w:r>
      <w:r w:rsidR="00335963" w:rsidRPr="00335963">
        <w:rPr>
          <w:sz w:val="72"/>
        </w:rPr>
        <w:pict>
          <v:rect id="文本框 118" o:spid="_x0000_s1111" style="position:absolute;left:0;text-align:left;margin-left:-97.3pt;margin-top:259.1pt;width:613.65pt;height:81.7pt;z-index:251645952;mso-position-horizontal-relative:text;mso-position-vertical-relative:text" o:gfxdata="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0KiiveAAAADQEAAA8AAAAAAAAAAQAgAAAAIgAAAGRycy9kb3du&#10;cmV2LnhtbFBLAQIUABQAAAAIAIdO4kA33qkzwAEAAFgDAAAOAAAAAAAAAAEAIAAAAC0BAABkcnMv&#10;ZTJvRG9jLnhtbFBLBQYAAAAABgAGAFkBAABfBQAAAAA=&#10;" filled="f" stroked="f">
            <v:textbox>
              <w:txbxContent>
                <w:p w:rsidR="00D77647" w:rsidRDefault="00EF7F51">
                  <w:pPr>
                    <w:widowControl/>
                    <w:jc w:val="center"/>
                    <w:rPr>
                      <w:color w:val="FDEFBE"/>
                      <w:sz w:val="96"/>
                      <w:szCs w:val="96"/>
                    </w:rPr>
                  </w:pPr>
                  <w:r>
                    <w:rPr>
                      <w:rFonts w:ascii="黑体" w:eastAsia="黑体" w:hAnsi="宋体" w:hint="eastAsia"/>
                      <w:color w:val="FDEFBE"/>
                      <w:sz w:val="96"/>
                      <w:szCs w:val="96"/>
                    </w:rPr>
                    <w:t xml:space="preserve">第一部分  </w:t>
                  </w:r>
                  <w:r>
                    <w:rPr>
                      <w:rFonts w:ascii="黑体" w:eastAsia="黑体" w:hAnsi="宋体" w:hint="eastAsia"/>
                      <w:color w:val="FDEFBE"/>
                      <w:sz w:val="96"/>
                      <w:szCs w:val="96"/>
                    </w:rPr>
                    <w:t>部门概况</w:t>
                  </w:r>
                </w:p>
              </w:txbxContent>
            </v:textbox>
          </v:rect>
        </w:pict>
      </w:r>
    </w:p>
    <w:p w:rsidR="00D77647" w:rsidRDefault="00D77647"/>
    <w:p w:rsidR="00D77647" w:rsidRDefault="00D77647"/>
    <w:p w:rsidR="00D77647" w:rsidRDefault="00D77647"/>
    <w:p w:rsidR="00D77647" w:rsidRDefault="00D77647"/>
    <w:p w:rsidR="00D77647" w:rsidRDefault="00D77647"/>
    <w:p w:rsidR="00D77647" w:rsidRDefault="00D77647"/>
    <w:p w:rsidR="00D77647" w:rsidRDefault="00D77647"/>
    <w:p w:rsidR="00D77647" w:rsidRDefault="00D77647"/>
    <w:p w:rsidR="00D77647" w:rsidRDefault="00D77647"/>
    <w:p w:rsidR="00D77647" w:rsidRDefault="00D77647"/>
    <w:p w:rsidR="00D77647" w:rsidRDefault="00D77647"/>
    <w:p w:rsidR="00D77647" w:rsidRDefault="00D77647"/>
    <w:p w:rsidR="00D77647" w:rsidRDefault="00D77647"/>
    <w:p w:rsidR="00D77647" w:rsidRDefault="00D77647"/>
    <w:p w:rsidR="00D77647" w:rsidRDefault="00D77647"/>
    <w:p w:rsidR="00D77647" w:rsidRDefault="00EF7F51">
      <w:pPr>
        <w:pStyle w:val="1"/>
        <w:spacing w:before="0" w:after="0" w:line="600" w:lineRule="exact"/>
        <w:jc w:val="left"/>
        <w:rPr>
          <w:rFonts w:ascii="黑体" w:eastAsia="黑体" w:hAnsi="Cambria" w:cs="黑体"/>
          <w:b w:val="0"/>
          <w:bCs w:val="0"/>
          <w:kern w:val="0"/>
          <w:sz w:val="32"/>
          <w:szCs w:val="32"/>
        </w:rPr>
      </w:pPr>
      <w:r>
        <w:rPr>
          <w:rFonts w:ascii="黑体" w:eastAsia="黑体" w:hAnsi="Cambria" w:cs="黑体" w:hint="eastAsia"/>
          <w:b w:val="0"/>
          <w:bCs w:val="0"/>
          <w:kern w:val="0"/>
          <w:sz w:val="32"/>
          <w:szCs w:val="32"/>
        </w:rPr>
        <w:lastRenderedPageBreak/>
        <w:t>一、部门职责</w:t>
      </w:r>
    </w:p>
    <w:p w:rsidR="00D77647" w:rsidRDefault="00EF7F51">
      <w:pPr>
        <w:rPr>
          <w:rFonts w:ascii="仿宋" w:eastAsia="仿宋" w:hAnsi="仿宋"/>
          <w:sz w:val="32"/>
          <w:szCs w:val="32"/>
        </w:rPr>
      </w:pPr>
      <w:r>
        <w:rPr>
          <w:rFonts w:ascii="仿宋" w:eastAsia="仿宋" w:hAnsi="仿宋" w:hint="eastAsia"/>
          <w:sz w:val="32"/>
          <w:szCs w:val="32"/>
        </w:rPr>
        <w:t>开展中专、大专、本科等多层次成人在职学历教育；开展农民科技教育培训，举办短期实用技术培训班和初等农业技术教育，加强示范基地建设和农业新技术、新品种、新模式的普及推广；组织学员开展科教兴农活动，推进农业行业特有职业资格认证工作，培训农村基层党员干部和后备干部；落实新型职业农民培育工程教育培训。</w:t>
      </w:r>
    </w:p>
    <w:p w:rsidR="00D77647" w:rsidRDefault="00EF7F51">
      <w:pPr>
        <w:pStyle w:val="1"/>
        <w:spacing w:before="0" w:after="0" w:line="600" w:lineRule="exact"/>
        <w:jc w:val="left"/>
        <w:rPr>
          <w:rFonts w:ascii="黑体" w:eastAsia="黑体" w:hAnsi="Cambria" w:cs="黑体"/>
          <w:b w:val="0"/>
          <w:bCs w:val="0"/>
          <w:kern w:val="0"/>
          <w:sz w:val="32"/>
          <w:szCs w:val="32"/>
        </w:rPr>
      </w:pPr>
      <w:r>
        <w:rPr>
          <w:rFonts w:ascii="黑体" w:eastAsia="黑体" w:hAnsi="Cambria" w:cs="黑体" w:hint="eastAsia"/>
          <w:b w:val="0"/>
          <w:bCs w:val="0"/>
          <w:kern w:val="0"/>
          <w:sz w:val="32"/>
          <w:szCs w:val="32"/>
        </w:rPr>
        <w:t>二、机构设置</w:t>
      </w:r>
    </w:p>
    <w:p w:rsidR="00D77647" w:rsidRDefault="00EF7F51">
      <w:pPr>
        <w:spacing w:after="0" w:line="560" w:lineRule="exact"/>
        <w:rPr>
          <w:rFonts w:ascii="仿宋_GB2312" w:eastAsia="仿宋_GB2312" w:hAnsi="Cambria" w:cs="ArialUnicodeMS"/>
          <w:kern w:val="0"/>
          <w:sz w:val="32"/>
          <w:szCs w:val="32"/>
        </w:rPr>
      </w:pPr>
      <w:r>
        <w:rPr>
          <w:rFonts w:ascii="仿宋_GB2312" w:eastAsia="仿宋_GB2312" w:hAnsi="Cambria" w:cs="ArialUnicodeMS" w:hint="eastAsia"/>
          <w:kern w:val="0"/>
          <w:sz w:val="32"/>
          <w:szCs w:val="32"/>
        </w:rPr>
        <w:t>从决算编报单位构成看，纳入2018 年度本部门决算汇编范围的独立核算单位（以下简称“单位”）共1 个，具体情况如下：</w:t>
      </w:r>
    </w:p>
    <w:tbl>
      <w:tblPr>
        <w:tblStyle w:val="a9"/>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D77647">
        <w:trPr>
          <w:trHeight w:val="811"/>
          <w:jc w:val="center"/>
        </w:trPr>
        <w:tc>
          <w:tcPr>
            <w:tcW w:w="985" w:type="dxa"/>
            <w:vAlign w:val="center"/>
          </w:tcPr>
          <w:p w:rsidR="00D77647" w:rsidRDefault="00EF7F51">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序号</w:t>
            </w:r>
          </w:p>
        </w:tc>
        <w:tc>
          <w:tcPr>
            <w:tcW w:w="3485" w:type="dxa"/>
            <w:vAlign w:val="center"/>
          </w:tcPr>
          <w:p w:rsidR="00D77647" w:rsidRDefault="00EF7F51">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单位名称</w:t>
            </w:r>
          </w:p>
        </w:tc>
        <w:tc>
          <w:tcPr>
            <w:tcW w:w="2445" w:type="dxa"/>
            <w:vAlign w:val="center"/>
          </w:tcPr>
          <w:p w:rsidR="00D77647" w:rsidRDefault="00EF7F51">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单位基本性质</w:t>
            </w:r>
          </w:p>
        </w:tc>
        <w:tc>
          <w:tcPr>
            <w:tcW w:w="2665" w:type="dxa"/>
            <w:vAlign w:val="center"/>
          </w:tcPr>
          <w:p w:rsidR="00D77647" w:rsidRDefault="00EF7F51">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经费形式</w:t>
            </w:r>
          </w:p>
        </w:tc>
      </w:tr>
      <w:tr w:rsidR="00D77647">
        <w:trPr>
          <w:trHeight w:val="596"/>
          <w:jc w:val="center"/>
        </w:trPr>
        <w:tc>
          <w:tcPr>
            <w:tcW w:w="985" w:type="dxa"/>
          </w:tcPr>
          <w:p w:rsidR="00D77647" w:rsidRDefault="00EF7F51">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1</w:t>
            </w:r>
          </w:p>
        </w:tc>
        <w:tc>
          <w:tcPr>
            <w:tcW w:w="3485" w:type="dxa"/>
          </w:tcPr>
          <w:p w:rsidR="00D77647" w:rsidRDefault="00EF7F51">
            <w:pPr>
              <w:spacing w:after="0" w:line="560" w:lineRule="exact"/>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丰南农广校</w:t>
            </w:r>
          </w:p>
        </w:tc>
        <w:tc>
          <w:tcPr>
            <w:tcW w:w="2445" w:type="dxa"/>
          </w:tcPr>
          <w:p w:rsidR="00D77647" w:rsidRDefault="00EF7F51">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财政补助事业单位</w:t>
            </w:r>
          </w:p>
        </w:tc>
        <w:tc>
          <w:tcPr>
            <w:tcW w:w="2665" w:type="dxa"/>
          </w:tcPr>
          <w:p w:rsidR="00D77647" w:rsidRDefault="00EF7F51">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财政拨款</w:t>
            </w:r>
          </w:p>
        </w:tc>
      </w:tr>
      <w:tr w:rsidR="00D77647">
        <w:trPr>
          <w:trHeight w:val="596"/>
          <w:jc w:val="center"/>
        </w:trPr>
        <w:tc>
          <w:tcPr>
            <w:tcW w:w="985" w:type="dxa"/>
          </w:tcPr>
          <w:p w:rsidR="00D77647" w:rsidRDefault="00EF7F51">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2</w:t>
            </w:r>
          </w:p>
        </w:tc>
        <w:tc>
          <w:tcPr>
            <w:tcW w:w="3485" w:type="dxa"/>
          </w:tcPr>
          <w:p w:rsidR="00D77647" w:rsidRDefault="00D77647">
            <w:pPr>
              <w:spacing w:after="0" w:line="560" w:lineRule="exact"/>
              <w:rPr>
                <w:rFonts w:ascii="仿宋_GB2312" w:eastAsia="仿宋_GB2312" w:hAnsi="Cambria" w:cs="ArialUnicodeMS"/>
                <w:kern w:val="0"/>
                <w:sz w:val="28"/>
                <w:szCs w:val="28"/>
              </w:rPr>
            </w:pPr>
          </w:p>
        </w:tc>
        <w:tc>
          <w:tcPr>
            <w:tcW w:w="2445" w:type="dxa"/>
          </w:tcPr>
          <w:p w:rsidR="00D77647" w:rsidRDefault="00D77647">
            <w:pPr>
              <w:spacing w:after="0" w:line="560" w:lineRule="exact"/>
              <w:jc w:val="center"/>
              <w:rPr>
                <w:rFonts w:ascii="仿宋_GB2312" w:eastAsia="仿宋_GB2312" w:hAnsi="Cambria" w:cs="ArialUnicodeMS"/>
                <w:kern w:val="0"/>
                <w:sz w:val="28"/>
                <w:szCs w:val="28"/>
              </w:rPr>
            </w:pPr>
          </w:p>
        </w:tc>
        <w:tc>
          <w:tcPr>
            <w:tcW w:w="2665" w:type="dxa"/>
          </w:tcPr>
          <w:p w:rsidR="00D77647" w:rsidRDefault="00D77647">
            <w:pPr>
              <w:spacing w:after="0" w:line="560" w:lineRule="exact"/>
              <w:jc w:val="center"/>
              <w:rPr>
                <w:rFonts w:ascii="仿宋_GB2312" w:eastAsia="仿宋_GB2312" w:hAnsi="Cambria" w:cs="ArialUnicodeMS"/>
                <w:kern w:val="0"/>
                <w:sz w:val="28"/>
                <w:szCs w:val="28"/>
              </w:rPr>
            </w:pPr>
          </w:p>
        </w:tc>
      </w:tr>
      <w:tr w:rsidR="00D77647">
        <w:trPr>
          <w:trHeight w:val="596"/>
          <w:jc w:val="center"/>
        </w:trPr>
        <w:tc>
          <w:tcPr>
            <w:tcW w:w="985" w:type="dxa"/>
          </w:tcPr>
          <w:p w:rsidR="00D77647" w:rsidRDefault="00EF7F51">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3</w:t>
            </w:r>
          </w:p>
        </w:tc>
        <w:tc>
          <w:tcPr>
            <w:tcW w:w="3485" w:type="dxa"/>
          </w:tcPr>
          <w:p w:rsidR="00D77647" w:rsidRDefault="00D77647">
            <w:pPr>
              <w:spacing w:after="0" w:line="560" w:lineRule="exact"/>
              <w:rPr>
                <w:rFonts w:ascii="仿宋_GB2312" w:eastAsia="仿宋_GB2312" w:hAnsi="Cambria" w:cs="ArialUnicodeMS"/>
                <w:kern w:val="0"/>
                <w:sz w:val="28"/>
                <w:szCs w:val="28"/>
              </w:rPr>
            </w:pPr>
          </w:p>
        </w:tc>
        <w:tc>
          <w:tcPr>
            <w:tcW w:w="2445" w:type="dxa"/>
          </w:tcPr>
          <w:p w:rsidR="00D77647" w:rsidRDefault="00D77647">
            <w:pPr>
              <w:spacing w:after="0" w:line="560" w:lineRule="exact"/>
              <w:jc w:val="center"/>
              <w:rPr>
                <w:rFonts w:ascii="仿宋_GB2312" w:eastAsia="仿宋_GB2312" w:hAnsi="Cambria" w:cs="ArialUnicodeMS"/>
                <w:kern w:val="0"/>
                <w:sz w:val="28"/>
                <w:szCs w:val="28"/>
              </w:rPr>
            </w:pPr>
          </w:p>
        </w:tc>
        <w:tc>
          <w:tcPr>
            <w:tcW w:w="2665" w:type="dxa"/>
          </w:tcPr>
          <w:p w:rsidR="00D77647" w:rsidRDefault="00D77647">
            <w:pPr>
              <w:spacing w:after="0" w:line="560" w:lineRule="exact"/>
              <w:jc w:val="center"/>
              <w:rPr>
                <w:rFonts w:ascii="仿宋_GB2312" w:eastAsia="仿宋_GB2312" w:hAnsi="Cambria" w:cs="ArialUnicodeMS"/>
                <w:kern w:val="0"/>
                <w:sz w:val="28"/>
                <w:szCs w:val="28"/>
              </w:rPr>
            </w:pPr>
          </w:p>
        </w:tc>
      </w:tr>
      <w:tr w:rsidR="00D77647">
        <w:trPr>
          <w:trHeight w:val="606"/>
          <w:jc w:val="center"/>
        </w:trPr>
        <w:tc>
          <w:tcPr>
            <w:tcW w:w="985" w:type="dxa"/>
            <w:tcBorders>
              <w:bottom w:val="single" w:sz="4" w:space="0" w:color="auto"/>
            </w:tcBorders>
          </w:tcPr>
          <w:p w:rsidR="00D77647" w:rsidRDefault="00EF7F51">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w:t>
            </w:r>
          </w:p>
        </w:tc>
        <w:tc>
          <w:tcPr>
            <w:tcW w:w="3485" w:type="dxa"/>
            <w:tcBorders>
              <w:bottom w:val="single" w:sz="4" w:space="0" w:color="auto"/>
            </w:tcBorders>
          </w:tcPr>
          <w:p w:rsidR="00D77647" w:rsidRDefault="00EF7F51">
            <w:pPr>
              <w:spacing w:after="0" w:line="560" w:lineRule="exact"/>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w:t>
            </w:r>
          </w:p>
        </w:tc>
        <w:tc>
          <w:tcPr>
            <w:tcW w:w="2445" w:type="dxa"/>
            <w:tcBorders>
              <w:bottom w:val="single" w:sz="4" w:space="0" w:color="auto"/>
            </w:tcBorders>
          </w:tcPr>
          <w:p w:rsidR="00D77647" w:rsidRDefault="00D77647">
            <w:pPr>
              <w:spacing w:after="0" w:line="560" w:lineRule="exact"/>
              <w:jc w:val="center"/>
              <w:rPr>
                <w:rFonts w:ascii="仿宋_GB2312" w:eastAsia="仿宋_GB2312" w:hAnsi="Cambria" w:cs="ArialUnicodeMS"/>
                <w:kern w:val="0"/>
                <w:sz w:val="28"/>
                <w:szCs w:val="28"/>
              </w:rPr>
            </w:pPr>
          </w:p>
        </w:tc>
        <w:tc>
          <w:tcPr>
            <w:tcW w:w="2665" w:type="dxa"/>
            <w:tcBorders>
              <w:bottom w:val="single" w:sz="4" w:space="0" w:color="auto"/>
            </w:tcBorders>
          </w:tcPr>
          <w:p w:rsidR="00D77647" w:rsidRDefault="00D77647">
            <w:pPr>
              <w:spacing w:after="0" w:line="560" w:lineRule="exact"/>
              <w:jc w:val="center"/>
              <w:rPr>
                <w:rFonts w:ascii="仿宋_GB2312" w:eastAsia="仿宋_GB2312" w:hAnsi="Cambria" w:cs="ArialUnicodeMS"/>
                <w:kern w:val="0"/>
                <w:sz w:val="28"/>
                <w:szCs w:val="28"/>
              </w:rPr>
            </w:pPr>
          </w:p>
        </w:tc>
      </w:tr>
      <w:tr w:rsidR="00D77647">
        <w:trPr>
          <w:trHeight w:val="606"/>
          <w:jc w:val="center"/>
        </w:trPr>
        <w:tc>
          <w:tcPr>
            <w:tcW w:w="9580" w:type="dxa"/>
            <w:gridSpan w:val="4"/>
            <w:tcBorders>
              <w:top w:val="single" w:sz="4" w:space="0" w:color="auto"/>
              <w:left w:val="nil"/>
              <w:bottom w:val="nil"/>
              <w:right w:val="nil"/>
            </w:tcBorders>
          </w:tcPr>
          <w:p w:rsidR="00D77647" w:rsidRDefault="00EF7F51">
            <w:pPr>
              <w:spacing w:after="0" w:line="560" w:lineRule="exact"/>
              <w:jc w:val="left"/>
              <w:rPr>
                <w:rFonts w:ascii="仿宋_GB2312" w:eastAsia="仿宋_GB2312" w:hAnsi="Cambria" w:cs="ArialUnicodeMS"/>
                <w:kern w:val="0"/>
                <w:sz w:val="28"/>
                <w:szCs w:val="28"/>
                <w:highlight w:val="yellow"/>
              </w:rPr>
            </w:pPr>
            <w:r>
              <w:rPr>
                <w:rFonts w:ascii="仿宋_GB2312" w:eastAsia="仿宋_GB2312" w:hAnsi="Cambria" w:cs="ArialUnicodeMS" w:hint="eastAsia"/>
                <w:kern w:val="0"/>
                <w:sz w:val="28"/>
                <w:szCs w:val="28"/>
                <w:highlight w:val="yellow"/>
              </w:rPr>
              <w:t>注：1、单位基本性质分为行政单位、参公事业单位、财政补助事业单位、经费自理事业单位四类。</w:t>
            </w:r>
          </w:p>
          <w:p w:rsidR="00D77647" w:rsidRDefault="00EF7F51">
            <w:pPr>
              <w:spacing w:after="0" w:line="560" w:lineRule="exact"/>
              <w:ind w:firstLineChars="200" w:firstLine="560"/>
              <w:jc w:val="left"/>
              <w:rPr>
                <w:rFonts w:ascii="仿宋_GB2312" w:eastAsia="仿宋_GB2312" w:hAnsi="Cambria" w:cs="ArialUnicodeMS"/>
                <w:kern w:val="0"/>
                <w:sz w:val="28"/>
                <w:szCs w:val="28"/>
              </w:rPr>
            </w:pPr>
            <w:r>
              <w:rPr>
                <w:rFonts w:ascii="仿宋_GB2312" w:eastAsia="仿宋_GB2312" w:hAnsi="Cambria" w:cs="ArialUnicodeMS" w:hint="eastAsia"/>
                <w:kern w:val="0"/>
                <w:sz w:val="28"/>
                <w:szCs w:val="28"/>
                <w:highlight w:val="yellow"/>
              </w:rPr>
              <w:t>2、经费形式分为财政拨款、财政性资金基本保证、财政性资金定额或定项补助、财政性资金零补助四类。</w:t>
            </w:r>
          </w:p>
        </w:tc>
      </w:tr>
    </w:tbl>
    <w:p w:rsidR="00D77647" w:rsidRDefault="00EF7F51">
      <w:pPr>
        <w:widowControl/>
        <w:spacing w:line="560" w:lineRule="exact"/>
        <w:jc w:val="center"/>
        <w:rPr>
          <w:rFonts w:ascii="黑体" w:eastAsia="黑体" w:hAnsi="Cambria" w:cs="MS-UIGothic,Bold"/>
          <w:bCs/>
          <w:kern w:val="0"/>
          <w:sz w:val="52"/>
          <w:szCs w:val="52"/>
        </w:rPr>
      </w:pPr>
      <w:r>
        <w:rPr>
          <w:rFonts w:ascii="宋体" w:hAnsi="宋体" w:cs="ArialUnicodeMS" w:hint="eastAsia"/>
          <w:noProof/>
          <w:color w:val="000000"/>
          <w:kern w:val="0"/>
        </w:rPr>
        <w:lastRenderedPageBreak/>
        <w:drawing>
          <wp:anchor distT="0" distB="0" distL="0" distR="0" simplePos="0" relativeHeight="251640832" behindDoc="1" locked="0" layoutInCell="1" allowOverlap="1">
            <wp:simplePos x="0" y="0"/>
            <wp:positionH relativeFrom="column">
              <wp:posOffset>-1023620</wp:posOffset>
            </wp:positionH>
            <wp:positionV relativeFrom="paragraph">
              <wp:posOffset>-1327150</wp:posOffset>
            </wp:positionV>
            <wp:extent cx="7571105" cy="10680065"/>
            <wp:effectExtent l="0" t="0" r="10795" b="6985"/>
            <wp:wrapNone/>
            <wp:docPr id="1039" name="图片 16"/>
            <wp:cNvGraphicFramePr/>
            <a:graphic xmlns:a="http://schemas.openxmlformats.org/drawingml/2006/main">
              <a:graphicData uri="http://schemas.openxmlformats.org/drawingml/2006/picture">
                <pic:pic xmlns:pic="http://schemas.openxmlformats.org/drawingml/2006/picture">
                  <pic:nvPicPr>
                    <pic:cNvPr id="1039" name="图片 16"/>
                    <pic:cNvPicPr/>
                  </pic:nvPicPr>
                  <pic:blipFill>
                    <a:blip r:embed="rId11" cstate="print"/>
                    <a:srcRect/>
                    <a:stretch>
                      <a:fillRect/>
                    </a:stretch>
                  </pic:blipFill>
                  <pic:spPr>
                    <a:xfrm>
                      <a:off x="0" y="0"/>
                      <a:ext cx="7571105" cy="10680065"/>
                    </a:xfrm>
                    <a:prstGeom prst="rect">
                      <a:avLst/>
                    </a:prstGeom>
                  </pic:spPr>
                </pic:pic>
              </a:graphicData>
            </a:graphic>
          </wp:anchor>
        </w:drawing>
      </w:r>
    </w:p>
    <w:p w:rsidR="00D77647" w:rsidRDefault="00D77647">
      <w:pPr>
        <w:widowControl/>
        <w:spacing w:line="560" w:lineRule="exact"/>
        <w:jc w:val="center"/>
        <w:rPr>
          <w:rFonts w:ascii="黑体" w:eastAsia="黑体" w:hAnsi="Cambria" w:cs="MS-UIGothic,Bold"/>
          <w:bCs/>
          <w:kern w:val="0"/>
          <w:sz w:val="52"/>
          <w:szCs w:val="52"/>
        </w:rPr>
      </w:pPr>
    </w:p>
    <w:p w:rsidR="00D77647" w:rsidRDefault="00D77647">
      <w:pPr>
        <w:rPr>
          <w:rFonts w:ascii="宋体" w:hAnsi="宋体" w:cs="ArialUnicodeMS"/>
          <w:color w:val="000000"/>
          <w:kern w:val="0"/>
        </w:rPr>
      </w:pPr>
    </w:p>
    <w:p w:rsidR="00D77647" w:rsidRDefault="00335963">
      <w:pPr>
        <w:rPr>
          <w:rFonts w:ascii="宋体" w:hAnsi="宋体" w:cs="ArialUnicodeMS"/>
          <w:color w:val="000000"/>
          <w:kern w:val="0"/>
        </w:rPr>
        <w:sectPr w:rsidR="00D77647">
          <w:pgSz w:w="11906" w:h="16838"/>
          <w:pgMar w:top="2098" w:right="1474" w:bottom="1984" w:left="1588" w:header="851" w:footer="992" w:gutter="0"/>
          <w:cols w:space="0"/>
          <w:docGrid w:type="lines" w:linePitch="312"/>
        </w:sectPr>
      </w:pPr>
      <w:r w:rsidRPr="00335963">
        <w:rPr>
          <w:sz w:val="72"/>
        </w:rPr>
        <w:pict>
          <v:rect id="文本框 17" o:spid="_x0000_s1110" style="position:absolute;left:0;text-align:left;margin-left:-74.2pt;margin-top:120.3pt;width:596.2pt;height:159.1pt;z-index:251646976" o:gfxdata="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r63RS3QAAAA0BAAAPAAAAAAAAAAEAIAAAACIAAABkcnMvZG93bnJl&#10;di54bWxQSwECFAAUAAAACACHTuJAMnMYxL8BAABXAwAADgAAAAAAAAABACAAAAAsAQAAZHJzL2Uy&#10;b0RvYy54bWxQSwUGAAAAAAYABgBZAQAAXQUAAAAA&#10;" filled="f" stroked="f">
            <v:textbox>
              <w:txbxContent>
                <w:p w:rsidR="00D77647" w:rsidRDefault="00EF7F51">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第二部分</w:t>
                  </w:r>
                </w:p>
                <w:p w:rsidR="00D77647" w:rsidRDefault="00EF7F51">
                  <w:pPr>
                    <w:widowControl/>
                    <w:spacing w:line="1200" w:lineRule="exact"/>
                    <w:jc w:val="center"/>
                    <w:rPr>
                      <w:color w:val="FDEFBE"/>
                      <w:sz w:val="96"/>
                      <w:szCs w:val="96"/>
                    </w:rPr>
                  </w:pPr>
                  <w:r>
                    <w:rPr>
                      <w:rFonts w:ascii="黑体" w:eastAsia="黑体" w:hAnsi="宋体" w:hint="eastAsia"/>
                      <w:color w:val="FDEFBE"/>
                      <w:sz w:val="96"/>
                      <w:szCs w:val="96"/>
                    </w:rPr>
                    <w:t>2018</w:t>
                  </w:r>
                  <w:r>
                    <w:rPr>
                      <w:rFonts w:ascii="黑体" w:eastAsia="黑体" w:hAnsi="宋体" w:hint="eastAsia"/>
                      <w:color w:val="FDEFBE"/>
                      <w:sz w:val="96"/>
                      <w:szCs w:val="96"/>
                    </w:rPr>
                    <w:t>年度部门决算报表</w:t>
                  </w:r>
                </w:p>
              </w:txbxContent>
            </v:textbox>
          </v:rect>
        </w:pict>
      </w:r>
    </w:p>
    <w:tbl>
      <w:tblPr>
        <w:tblW w:w="9300" w:type="dxa"/>
        <w:jc w:val="center"/>
        <w:tblInd w:w="-213" w:type="dxa"/>
        <w:tblLayout w:type="fixed"/>
        <w:tblCellMar>
          <w:left w:w="0" w:type="dxa"/>
          <w:right w:w="0" w:type="dxa"/>
        </w:tblCellMar>
        <w:tblLook w:val="04A0"/>
      </w:tblPr>
      <w:tblGrid>
        <w:gridCol w:w="2700"/>
        <w:gridCol w:w="567"/>
        <w:gridCol w:w="1336"/>
        <w:gridCol w:w="2700"/>
        <w:gridCol w:w="567"/>
        <w:gridCol w:w="1430"/>
      </w:tblGrid>
      <w:tr w:rsidR="00D77647">
        <w:trPr>
          <w:trHeight w:val="382"/>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rsidR="00D77647" w:rsidRDefault="00335963">
            <w:pPr>
              <w:widowControl/>
              <w:spacing w:after="0" w:line="440" w:lineRule="exact"/>
              <w:jc w:val="center"/>
              <w:textAlignment w:val="center"/>
              <w:rPr>
                <w:rFonts w:ascii="黑体" w:eastAsia="黑体" w:hAnsi="宋体" w:cs="黑体"/>
                <w:color w:val="000000"/>
                <w:sz w:val="40"/>
                <w:szCs w:val="40"/>
              </w:rPr>
            </w:pPr>
            <w:r w:rsidRPr="00335963">
              <w:rPr>
                <w:sz w:val="44"/>
              </w:rPr>
              <w:lastRenderedPageBreak/>
              <w:pict>
                <v:group id="组合 10" o:spid="_x0000_s1107" style="position:absolute;left:0;text-align:left;margin-left:-70.25pt;margin-top:-81.85pt;width:243.2pt;height:41.2pt;z-index:251648000;mso-position-vertical-relative:page" coordorigin="4551,52615" coordsize="8546,1398203203" o:gfxdata="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4K8VI9wAAAANAQAADwAAAAAAAAABACAA&#10;AAAiAAAAZHJzL2Rvd25yZXYueG1sUEsBAhQAFAAAAAgAh07iQPD1Oru0AgAApwYAAA4AAAAAAAAA&#10;AQAgAAAAKwEAAGRycy9lMm9Eb2MueG1sUEsFBgAAAAAGAAYAWQEAAFEGAAAAAA==&#10;">
                  <v:rect id="_x0000_s1109" style="position:absolute;left:4551;top:52615;width:8546;height:1175" o:gfxdata="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wh9u8AAAA&#10;2gAAAA8AAAAAAAAAAQAgAAAAIgAAAGRycy9kb3ducmV2LnhtbFBLAQIUABQAAAAIAIdO4kAzLwWe&#10;OwAAADkAAAAQAAAAAAAAAAEAIAAAAAsBAABkcnMvc2hhcGV4bWwueG1sUEsFBgAAAAAGAAYAWwEA&#10;ALUDAAAAAA==&#10;" fillcolor="#d8d8d8" stroked="f"/>
                  <v:rect id="_x0000_s1108" style="position:absolute;left:4577;top:52890;width:8324;height:1123;v-text-anchor:middle" o:gfxdata="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0j9e5AAAA2gAA&#10;AA8AAAAAAAAAAQAgAAAAIgAAAGRycy9kb3ducmV2LnhtbFBLAQIUABQAAAAIAIdO4kAzLwWeOwAA&#10;ADkAAAAQAAAAAAAAAAEAIAAAAAgBAABkcnMvc2hhcGV4bWwueG1sUEsFBgAAAAAGAAYAWwEAALID&#10;AAAAAA==&#10;" fillcolor="#ad002d" strokecolor="#af7621" strokeweight="2pt">
                    <v:stroke joinstyle="round"/>
                    <v:textbox>
                      <w:txbxContent>
                        <w:p w:rsidR="00D77647" w:rsidRDefault="00EF7F51">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D77647" w:rsidRDefault="00D77647">
                          <w:pPr>
                            <w:jc w:val="center"/>
                          </w:pPr>
                        </w:p>
                      </w:txbxContent>
                    </v:textbox>
                  </v:rect>
                  <w10:wrap anchory="page"/>
                  <w10:anchorlock/>
                </v:group>
              </w:pict>
            </w:r>
            <w:r w:rsidR="00EF7F51">
              <w:rPr>
                <w:rFonts w:ascii="黑体" w:eastAsia="黑体" w:hAnsi="宋体" w:cs="黑体" w:hint="eastAsia"/>
                <w:color w:val="000000"/>
                <w:kern w:val="0"/>
                <w:sz w:val="40"/>
                <w:szCs w:val="40"/>
              </w:rPr>
              <w:t>收入支出决算总表</w:t>
            </w:r>
          </w:p>
        </w:tc>
      </w:tr>
      <w:tr w:rsidR="00D77647">
        <w:trPr>
          <w:trHeight w:val="149"/>
          <w:jc w:val="center"/>
        </w:trPr>
        <w:tc>
          <w:tcPr>
            <w:tcW w:w="2700" w:type="dxa"/>
            <w:tcBorders>
              <w:top w:val="nil"/>
              <w:left w:val="nil"/>
              <w:bottom w:val="nil"/>
              <w:right w:val="nil"/>
            </w:tcBorders>
            <w:shd w:val="clear" w:color="auto" w:fill="auto"/>
            <w:tcMar>
              <w:top w:w="15" w:type="dxa"/>
              <w:left w:w="15" w:type="dxa"/>
              <w:right w:w="15" w:type="dxa"/>
            </w:tcMar>
            <w:vAlign w:val="center"/>
          </w:tcPr>
          <w:p w:rsidR="00D77647" w:rsidRDefault="00D77647">
            <w:pPr>
              <w:widowControl/>
              <w:spacing w:after="0" w:line="240" w:lineRule="exact"/>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exact"/>
              <w:rPr>
                <w:rFonts w:ascii="Arial" w:hAnsi="Arial" w:cs="Arial"/>
                <w:color w:val="000000"/>
                <w:sz w:val="20"/>
                <w:szCs w:val="20"/>
              </w:rPr>
            </w:pPr>
          </w:p>
        </w:tc>
        <w:tc>
          <w:tcPr>
            <w:tcW w:w="1336"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exact"/>
              <w:rPr>
                <w:rFonts w:ascii="Arial" w:hAnsi="Arial" w:cs="Arial"/>
                <w:color w:val="000000"/>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rsidR="00D77647" w:rsidRDefault="00D77647">
            <w:pPr>
              <w:widowControl/>
              <w:spacing w:after="0" w:line="240" w:lineRule="exact"/>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exact"/>
              <w:rPr>
                <w:rFonts w:ascii="Arial" w:hAnsi="Arial" w:cs="Arial"/>
                <w:color w:val="000000"/>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公开01表</w:t>
            </w:r>
          </w:p>
        </w:tc>
      </w:tr>
      <w:tr w:rsidR="00D77647">
        <w:trPr>
          <w:trHeight w:val="147"/>
          <w:jc w:val="center"/>
        </w:trPr>
        <w:tc>
          <w:tcPr>
            <w:tcW w:w="2700" w:type="dxa"/>
            <w:tcBorders>
              <w:top w:val="nil"/>
              <w:left w:val="nil"/>
              <w:bottom w:val="nil"/>
              <w:right w:val="nil"/>
            </w:tcBorders>
            <w:shd w:val="clear" w:color="auto" w:fill="auto"/>
            <w:tcMar>
              <w:top w:w="15" w:type="dxa"/>
              <w:left w:w="15" w:type="dxa"/>
              <w:right w:w="15" w:type="dxa"/>
            </w:tcMar>
            <w:vAlign w:val="center"/>
          </w:tcPr>
          <w:p w:rsidR="00D77647" w:rsidRDefault="00EF7F51">
            <w:pPr>
              <w:widowControl/>
              <w:spacing w:after="0" w:line="24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部门：河北省农业广播电视学校丰南分校</w:t>
            </w:r>
          </w:p>
        </w:tc>
        <w:tc>
          <w:tcPr>
            <w:tcW w:w="567" w:type="dxa"/>
            <w:tcBorders>
              <w:top w:val="nil"/>
              <w:left w:val="nil"/>
              <w:bottom w:val="nil"/>
              <w:right w:val="nil"/>
            </w:tcBorders>
            <w:shd w:val="clear" w:color="auto" w:fill="auto"/>
            <w:tcMar>
              <w:top w:w="15" w:type="dxa"/>
              <w:left w:w="15" w:type="dxa"/>
              <w:right w:w="15" w:type="dxa"/>
            </w:tcMar>
            <w:vAlign w:val="center"/>
          </w:tcPr>
          <w:p w:rsidR="00D77647" w:rsidRDefault="00D77647">
            <w:pPr>
              <w:widowControl/>
              <w:spacing w:after="0" w:line="240" w:lineRule="exact"/>
              <w:rPr>
                <w:rFonts w:ascii="宋体" w:hAnsi="宋体" w:cs="宋体"/>
                <w:color w:val="000000"/>
                <w:sz w:val="20"/>
                <w:szCs w:val="20"/>
              </w:rPr>
            </w:pPr>
          </w:p>
        </w:tc>
        <w:tc>
          <w:tcPr>
            <w:tcW w:w="1336" w:type="dxa"/>
            <w:tcBorders>
              <w:top w:val="nil"/>
              <w:left w:val="nil"/>
              <w:bottom w:val="nil"/>
              <w:right w:val="nil"/>
            </w:tcBorders>
            <w:shd w:val="clear" w:color="auto" w:fill="auto"/>
            <w:tcMar>
              <w:top w:w="15" w:type="dxa"/>
              <w:left w:w="15" w:type="dxa"/>
              <w:right w:w="15" w:type="dxa"/>
            </w:tcMar>
            <w:vAlign w:val="center"/>
          </w:tcPr>
          <w:p w:rsidR="00D77647" w:rsidRDefault="00D77647">
            <w:pPr>
              <w:widowControl/>
              <w:spacing w:after="0" w:line="240" w:lineRule="exact"/>
              <w:rPr>
                <w:rFonts w:ascii="宋体" w:hAnsi="宋体" w:cs="宋体"/>
                <w:color w:val="000000"/>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rsidR="00D77647" w:rsidRDefault="00D77647">
            <w:pPr>
              <w:widowControl/>
              <w:spacing w:after="0" w:line="240" w:lineRule="exact"/>
              <w:rPr>
                <w:rFonts w:ascii="宋体" w:hAnsi="宋体" w:cs="宋体"/>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rsidR="00D77647" w:rsidRDefault="00D77647">
            <w:pPr>
              <w:widowControl/>
              <w:spacing w:after="0" w:line="240" w:lineRule="exact"/>
              <w:rPr>
                <w:rFonts w:ascii="宋体" w:hAnsi="宋体" w:cs="宋体"/>
                <w:color w:val="000000"/>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D77647">
        <w:trPr>
          <w:trHeight w:val="295"/>
          <w:jc w:val="center"/>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收入</w:t>
            </w:r>
          </w:p>
        </w:tc>
        <w:tc>
          <w:tcPr>
            <w:tcW w:w="469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支出</w:t>
            </w:r>
          </w:p>
        </w:tc>
      </w:tr>
      <w:tr w:rsidR="00D77647">
        <w:trPr>
          <w:trHeight w:val="295"/>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r>
      <w:tr w:rsidR="00D77647">
        <w:trPr>
          <w:trHeight w:val="295"/>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exact"/>
              <w:jc w:val="center"/>
              <w:rPr>
                <w:rFonts w:ascii="宋体" w:hAnsi="宋体" w:cs="宋体"/>
                <w:color w:val="000000"/>
                <w:sz w:val="20"/>
                <w:szCs w:val="20"/>
              </w:rPr>
            </w:pP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exact"/>
              <w:jc w:val="center"/>
              <w:rPr>
                <w:rFonts w:ascii="宋体" w:hAnsi="宋体" w:cs="宋体"/>
                <w:color w:val="000000"/>
                <w:sz w:val="20"/>
                <w:szCs w:val="20"/>
              </w:rPr>
            </w:pP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D77647">
        <w:trPr>
          <w:trHeight w:val="365"/>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一、财政拨款收入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jc w:val="center"/>
              <w:textAlignment w:val="center"/>
              <w:rPr>
                <w:rFonts w:ascii="宋体" w:hAnsi="宋体" w:cs="宋体"/>
                <w:color w:val="000000"/>
                <w:sz w:val="20"/>
                <w:szCs w:val="20"/>
              </w:rPr>
            </w:pPr>
            <w:r>
              <w:rPr>
                <w:rFonts w:ascii="宋体" w:hAnsi="宋体" w:cs="宋体" w:hint="eastAsia"/>
                <w:color w:val="000000"/>
                <w:sz w:val="20"/>
                <w:szCs w:val="20"/>
              </w:rPr>
              <w:t>6223642.70</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二、上级补助收入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三、事业收入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四、经营收入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五、附属单位上缴收入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5088770.23</w:t>
            </w: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六、其他收入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七、文化体育与传媒支出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八、社会保障和就业支出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157413.13</w:t>
            </w: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九、医疗卫生与计划生育支出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307340.78</w:t>
            </w: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十、节能环保支出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十一、城乡社区支出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十二、农林水支出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726059.80</w:t>
            </w: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十三、交通运输支出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十四、资源勘探信息等支出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十五、商业服务业等支出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十六、金融支出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十七、援助其他地区支出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十八、国土海洋气象等支出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十九、住房保障支出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198023.00</w:t>
            </w: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二十、粮油物资储备支出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二十一、其他支出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二十二、债务还本支出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二十三、债务付息支出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tabs>
                <w:tab w:val="left" w:pos="399"/>
              </w:tabs>
              <w:spacing w:after="0" w:line="200" w:lineRule="exact"/>
              <w:jc w:val="left"/>
              <w:rPr>
                <w:rFonts w:ascii="宋体" w:hAnsi="宋体" w:cs="宋体"/>
                <w:color w:val="000000"/>
                <w:sz w:val="18"/>
                <w:szCs w:val="18"/>
              </w:rPr>
            </w:pPr>
            <w:r>
              <w:rPr>
                <w:rFonts w:ascii="宋体" w:hAnsi="宋体" w:cs="宋体" w:hint="eastAsia"/>
                <w:color w:val="000000"/>
                <w:sz w:val="18"/>
                <w:szCs w:val="18"/>
              </w:rPr>
              <w:tab/>
              <w:t>6223642.70</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6477606.94</w:t>
            </w:r>
          </w:p>
        </w:tc>
      </w:tr>
      <w:tr w:rsidR="00D77647">
        <w:trPr>
          <w:trHeight w:val="385"/>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用事业基金弥补收支差额</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18"/>
                <w:szCs w:val="18"/>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结余分配</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00" w:lineRule="exact"/>
              <w:jc w:val="right"/>
              <w:rPr>
                <w:rFonts w:ascii="宋体" w:hAnsi="宋体" w:cs="宋体"/>
                <w:color w:val="000000"/>
                <w:sz w:val="20"/>
                <w:szCs w:val="20"/>
              </w:rPr>
            </w:pP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年初结转和结余</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401757.14</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年末结转和结余</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147792.90</w:t>
            </w:r>
          </w:p>
        </w:tc>
      </w:tr>
      <w:tr w:rsidR="00D77647">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6625399.84</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6625399.84</w:t>
            </w:r>
          </w:p>
        </w:tc>
      </w:tr>
      <w:tr w:rsidR="00D77647">
        <w:trPr>
          <w:trHeight w:val="417"/>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rsidR="00D77647" w:rsidRDefault="00EF7F51">
            <w:pPr>
              <w:widowControl/>
              <w:spacing w:after="0" w:line="200" w:lineRule="exact"/>
              <w:jc w:val="left"/>
              <w:textAlignment w:val="center"/>
              <w:rPr>
                <w:rFonts w:ascii="宋体" w:hAnsi="宋体" w:cs="宋体"/>
                <w:color w:val="000000"/>
                <w:szCs w:val="21"/>
              </w:rPr>
            </w:pPr>
            <w:r>
              <w:rPr>
                <w:rFonts w:ascii="宋体" w:hAnsi="宋体" w:cs="宋体" w:hint="eastAsia"/>
                <w:color w:val="000000"/>
                <w:kern w:val="0"/>
                <w:szCs w:val="21"/>
              </w:rPr>
              <w:t>注：本表反映部门本年度的总收支和年末结转结余情况。</w:t>
            </w:r>
          </w:p>
        </w:tc>
      </w:tr>
    </w:tbl>
    <w:p w:rsidR="00D77647" w:rsidRDefault="00D77647">
      <w:pPr>
        <w:widowControl/>
        <w:spacing w:after="0" w:line="560" w:lineRule="exact"/>
        <w:jc w:val="left"/>
        <w:rPr>
          <w:rFonts w:ascii="仿宋_GB2312" w:eastAsia="仿宋_GB2312" w:hAnsi="宋体"/>
          <w:b/>
          <w:sz w:val="28"/>
          <w:szCs w:val="28"/>
          <w:highlight w:val="yellow"/>
        </w:rPr>
        <w:sectPr w:rsidR="00D77647">
          <w:pgSz w:w="11906" w:h="16838"/>
          <w:pgMar w:top="1871" w:right="1474" w:bottom="1644" w:left="1588" w:header="851" w:footer="992" w:gutter="0"/>
          <w:cols w:space="0"/>
          <w:docGrid w:type="lines" w:linePitch="312"/>
        </w:sectPr>
      </w:pPr>
    </w:p>
    <w:tbl>
      <w:tblPr>
        <w:tblW w:w="9405" w:type="dxa"/>
        <w:jc w:val="center"/>
        <w:tblLayout w:type="fixed"/>
        <w:tblCellMar>
          <w:left w:w="0" w:type="dxa"/>
          <w:right w:w="0" w:type="dxa"/>
        </w:tblCellMar>
        <w:tblLook w:val="04A0"/>
      </w:tblPr>
      <w:tblGrid>
        <w:gridCol w:w="335"/>
        <w:gridCol w:w="179"/>
        <w:gridCol w:w="520"/>
        <w:gridCol w:w="1851"/>
        <w:gridCol w:w="260"/>
        <w:gridCol w:w="295"/>
        <w:gridCol w:w="50"/>
        <w:gridCol w:w="260"/>
        <w:gridCol w:w="210"/>
        <w:gridCol w:w="605"/>
        <w:gridCol w:w="211"/>
        <w:gridCol w:w="82"/>
        <w:gridCol w:w="523"/>
        <w:gridCol w:w="210"/>
        <w:gridCol w:w="401"/>
        <w:gridCol w:w="204"/>
        <w:gridCol w:w="210"/>
        <w:gridCol w:w="153"/>
        <w:gridCol w:w="452"/>
        <w:gridCol w:w="115"/>
        <w:gridCol w:w="567"/>
        <w:gridCol w:w="567"/>
        <w:gridCol w:w="540"/>
        <w:gridCol w:w="605"/>
      </w:tblGrid>
      <w:tr w:rsidR="00D77647">
        <w:trPr>
          <w:gridAfter w:val="1"/>
          <w:wAfter w:w="605" w:type="dxa"/>
          <w:trHeight w:val="770"/>
          <w:jc w:val="center"/>
        </w:trPr>
        <w:tc>
          <w:tcPr>
            <w:tcW w:w="8800" w:type="dxa"/>
            <w:gridSpan w:val="23"/>
            <w:tcBorders>
              <w:top w:val="nil"/>
              <w:left w:val="nil"/>
              <w:bottom w:val="nil"/>
              <w:right w:val="nil"/>
            </w:tcBorders>
            <w:shd w:val="clear" w:color="auto" w:fill="auto"/>
            <w:noWrap/>
            <w:tcMar>
              <w:top w:w="15" w:type="dxa"/>
              <w:left w:w="15" w:type="dxa"/>
              <w:right w:w="15" w:type="dxa"/>
            </w:tcMar>
            <w:vAlign w:val="bottom"/>
          </w:tcPr>
          <w:p w:rsidR="00D77647" w:rsidRDefault="00EF7F51">
            <w:pPr>
              <w:widowControl/>
              <w:jc w:val="center"/>
              <w:textAlignment w:val="bottom"/>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收入决</w:t>
            </w:r>
            <w:r w:rsidR="00335963" w:rsidRPr="00335963">
              <w:rPr>
                <w:sz w:val="44"/>
              </w:rPr>
              <w:pict>
                <v:group id="组合 34" o:spid="_x0000_s1104" style="position:absolute;left:0;text-align:left;margin-left:-82.75pt;margin-top:-81.1pt;width:243.2pt;height:41.2pt;z-index:251649024;mso-position-horizontal-relative:text;mso-position-vertical-relative:page" coordorigin="4551,52615" coordsize="8546,1398203203"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Bwnm4jcAAAADQEAAA8AAAAAAAAAAQAg&#10;AAAAIgAAAGRycy9kb3ducmV2LnhtbFBLAQIUABQAAAAIAIdO4kA2DBwPtQIAAKkGAAAOAAAAAAAA&#10;AAEAIAAAACsBAABkcnMvZTJvRG9jLnhtbFBLBQYAAAAABgAGAFkBAABSBgAAAAA=&#10;">
                  <v:rect id="_x0000_s1106" style="position:absolute;left:4551;top:52615;width:8546;height:1175" o:gfxdata="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jtjK8AAAA&#10;2gAAAA8AAAAAAAAAAQAgAAAAIgAAAGRycy9kb3ducmV2LnhtbFBLAQIUABQAAAAIAIdO4kAzLwWe&#10;OwAAADkAAAAQAAAAAAAAAAEAIAAAAAsBAABkcnMvc2hhcGV4bWwueG1sUEsFBgAAAAAGAAYAWwEA&#10;ALUDAAAAAA==&#10;" fillcolor="#d8d8d8" stroked="f"/>
                  <v:rect id="_x0000_s1105" style="position:absolute;left:4577;top:52890;width:8324;height:1123;v-text-anchor:middle" o:gfxdata="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R3GNvQAA&#10;ANsAAAAPAAAAAAAAAAEAIAAAACIAAABkcnMvZG93bnJldi54bWxQSwECFAAUAAAACACHTuJAMy8F&#10;njsAAAA5AAAAEAAAAAAAAAABACAAAAAMAQAAZHJzL3NoYXBleG1sLnhtbFBLBQYAAAAABgAGAFsB&#10;AAC2AwAAAAA=&#10;" fillcolor="#ad002d" strokecolor="#af7621" strokeweight="2pt">
                    <v:stroke joinstyle="round"/>
                    <v:textbox>
                      <w:txbxContent>
                        <w:p w:rsidR="00D77647" w:rsidRDefault="00EF7F51">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D77647" w:rsidRDefault="00D77647">
                          <w:pPr>
                            <w:jc w:val="center"/>
                          </w:pPr>
                        </w:p>
                      </w:txbxContent>
                    </v:textbox>
                  </v:rect>
                  <w10:wrap anchory="page"/>
                  <w10:anchorlock/>
                </v:group>
              </w:pict>
            </w:r>
            <w:r>
              <w:rPr>
                <w:rFonts w:ascii="黑体" w:eastAsia="黑体" w:hAnsi="宋体" w:cs="黑体" w:hint="eastAsia"/>
                <w:color w:val="000000"/>
                <w:kern w:val="0"/>
                <w:sz w:val="40"/>
                <w:szCs w:val="40"/>
              </w:rPr>
              <w:t>算表</w:t>
            </w:r>
          </w:p>
        </w:tc>
      </w:tr>
      <w:tr w:rsidR="00D77647">
        <w:trPr>
          <w:trHeight w:val="362"/>
          <w:jc w:val="center"/>
        </w:trPr>
        <w:tc>
          <w:tcPr>
            <w:tcW w:w="335"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179"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520"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2406" w:type="dxa"/>
            <w:gridSpan w:val="3"/>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50"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260"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816" w:type="dxa"/>
            <w:gridSpan w:val="3"/>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815" w:type="dxa"/>
            <w:gridSpan w:val="3"/>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815" w:type="dxa"/>
            <w:gridSpan w:val="3"/>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2394" w:type="dxa"/>
            <w:gridSpan w:val="5"/>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公开02表</w:t>
            </w:r>
          </w:p>
        </w:tc>
      </w:tr>
      <w:tr w:rsidR="00D77647">
        <w:trPr>
          <w:gridAfter w:val="1"/>
          <w:wAfter w:w="605" w:type="dxa"/>
          <w:trHeight w:val="362"/>
          <w:jc w:val="center"/>
        </w:trPr>
        <w:tc>
          <w:tcPr>
            <w:tcW w:w="2885" w:type="dxa"/>
            <w:gridSpan w:val="4"/>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部门：</w:t>
            </w:r>
            <w:r>
              <w:rPr>
                <w:rFonts w:ascii="宋体" w:hAnsi="宋体" w:cs="宋体" w:hint="eastAsia"/>
                <w:color w:val="000000"/>
                <w:kern w:val="0"/>
                <w:sz w:val="20"/>
                <w:szCs w:val="20"/>
              </w:rPr>
              <w:t>河北省农业广播电视学校丰南分校</w:t>
            </w:r>
          </w:p>
        </w:tc>
        <w:tc>
          <w:tcPr>
            <w:tcW w:w="260"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815" w:type="dxa"/>
            <w:gridSpan w:val="4"/>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815" w:type="dxa"/>
            <w:gridSpan w:val="3"/>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815" w:type="dxa"/>
            <w:gridSpan w:val="3"/>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2394" w:type="dxa"/>
            <w:gridSpan w:val="6"/>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D77647">
        <w:trPr>
          <w:gridAfter w:val="1"/>
          <w:wAfter w:w="605" w:type="dxa"/>
          <w:trHeight w:val="325"/>
          <w:jc w:val="center"/>
        </w:trPr>
        <w:tc>
          <w:tcPr>
            <w:tcW w:w="3440" w:type="dxa"/>
            <w:gridSpan w:val="6"/>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1418" w:type="dxa"/>
            <w:gridSpan w:val="6"/>
            <w:vMerge w:val="restart"/>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1134" w:type="dxa"/>
            <w:gridSpan w:val="3"/>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财政拨款收入</w:t>
            </w:r>
          </w:p>
        </w:tc>
        <w:tc>
          <w:tcPr>
            <w:tcW w:w="567" w:type="dxa"/>
            <w:gridSpan w:val="3"/>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上级补助收入</w:t>
            </w:r>
          </w:p>
        </w:tc>
        <w:tc>
          <w:tcPr>
            <w:tcW w:w="567"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事业收入</w:t>
            </w:r>
          </w:p>
        </w:tc>
        <w:tc>
          <w:tcPr>
            <w:tcW w:w="567" w:type="dxa"/>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经营收入</w:t>
            </w:r>
          </w:p>
        </w:tc>
        <w:tc>
          <w:tcPr>
            <w:tcW w:w="567" w:type="dxa"/>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附属单位上缴收入</w:t>
            </w:r>
          </w:p>
        </w:tc>
        <w:tc>
          <w:tcPr>
            <w:tcW w:w="540" w:type="dxa"/>
            <w:vMerge w:val="restart"/>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其他收入</w:t>
            </w:r>
          </w:p>
        </w:tc>
      </w:tr>
      <w:tr w:rsidR="00D77647">
        <w:trPr>
          <w:gridAfter w:val="1"/>
          <w:wAfter w:w="605" w:type="dxa"/>
          <w:trHeight w:val="626"/>
          <w:jc w:val="center"/>
        </w:trPr>
        <w:tc>
          <w:tcPr>
            <w:tcW w:w="1034"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功能分类科目编码</w:t>
            </w:r>
          </w:p>
        </w:tc>
        <w:tc>
          <w:tcPr>
            <w:tcW w:w="2406" w:type="dxa"/>
            <w:gridSpan w:val="3"/>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418" w:type="dxa"/>
            <w:gridSpan w:val="6"/>
            <w:vMerge/>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tLeast"/>
              <w:jc w:val="center"/>
              <w:rPr>
                <w:rFonts w:ascii="宋体" w:hAnsi="宋体" w:cs="宋体"/>
                <w:color w:val="000000"/>
                <w:sz w:val="20"/>
                <w:szCs w:val="20"/>
              </w:rPr>
            </w:pPr>
          </w:p>
        </w:tc>
        <w:tc>
          <w:tcPr>
            <w:tcW w:w="1134" w:type="dxa"/>
            <w:gridSpan w:val="3"/>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tLeast"/>
              <w:jc w:val="center"/>
              <w:textAlignment w:val="center"/>
              <w:rPr>
                <w:rFonts w:ascii="宋体" w:hAnsi="宋体" w:cs="宋体"/>
                <w:color w:val="000000"/>
                <w:kern w:val="0"/>
                <w:sz w:val="20"/>
                <w:szCs w:val="20"/>
              </w:rPr>
            </w:pPr>
          </w:p>
        </w:tc>
        <w:tc>
          <w:tcPr>
            <w:tcW w:w="567" w:type="dxa"/>
            <w:gridSpan w:val="3"/>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tLeast"/>
              <w:jc w:val="center"/>
              <w:textAlignment w:val="center"/>
              <w:rPr>
                <w:rFonts w:ascii="宋体" w:hAnsi="宋体" w:cs="宋体"/>
                <w:color w:val="000000"/>
                <w:kern w:val="0"/>
                <w:sz w:val="20"/>
                <w:szCs w:val="20"/>
              </w:rPr>
            </w:pPr>
          </w:p>
        </w:tc>
        <w:tc>
          <w:tcPr>
            <w:tcW w:w="567"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tLeast"/>
              <w:jc w:val="center"/>
              <w:textAlignment w:val="center"/>
              <w:rPr>
                <w:rFonts w:ascii="宋体" w:hAnsi="宋体" w:cs="宋体"/>
                <w:color w:val="000000"/>
                <w:kern w:val="0"/>
                <w:sz w:val="20"/>
                <w:szCs w:val="20"/>
              </w:rPr>
            </w:pPr>
          </w:p>
        </w:tc>
        <w:tc>
          <w:tcPr>
            <w:tcW w:w="567" w:type="dxa"/>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tLeast"/>
              <w:jc w:val="center"/>
              <w:textAlignment w:val="center"/>
              <w:rPr>
                <w:rFonts w:ascii="宋体" w:hAnsi="宋体" w:cs="宋体"/>
                <w:color w:val="000000"/>
                <w:kern w:val="0"/>
                <w:sz w:val="20"/>
                <w:szCs w:val="20"/>
              </w:rPr>
            </w:pPr>
          </w:p>
        </w:tc>
        <w:tc>
          <w:tcPr>
            <w:tcW w:w="567" w:type="dxa"/>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tLeast"/>
              <w:jc w:val="center"/>
              <w:textAlignment w:val="center"/>
              <w:rPr>
                <w:rFonts w:ascii="宋体" w:hAnsi="宋体" w:cs="宋体"/>
                <w:color w:val="000000"/>
                <w:kern w:val="0"/>
                <w:sz w:val="20"/>
                <w:szCs w:val="20"/>
              </w:rPr>
            </w:pPr>
          </w:p>
        </w:tc>
        <w:tc>
          <w:tcPr>
            <w:tcW w:w="540" w:type="dxa"/>
            <w:vMerge/>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D77647" w:rsidRDefault="00D77647">
            <w:pPr>
              <w:widowControl/>
              <w:spacing w:after="0" w:line="240" w:lineRule="atLeast"/>
              <w:jc w:val="center"/>
              <w:textAlignment w:val="center"/>
              <w:rPr>
                <w:rFonts w:ascii="宋体" w:hAnsi="宋体" w:cs="宋体"/>
                <w:color w:val="000000"/>
                <w:kern w:val="0"/>
                <w:sz w:val="20"/>
                <w:szCs w:val="20"/>
              </w:rPr>
            </w:pPr>
          </w:p>
        </w:tc>
      </w:tr>
      <w:tr w:rsidR="00D77647">
        <w:trPr>
          <w:gridAfter w:val="1"/>
          <w:wAfter w:w="605" w:type="dxa"/>
          <w:trHeight w:val="391"/>
          <w:jc w:val="center"/>
        </w:trPr>
        <w:tc>
          <w:tcPr>
            <w:tcW w:w="3440"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1418"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r>
      <w:tr w:rsidR="00D77647">
        <w:trPr>
          <w:gridAfter w:val="1"/>
          <w:wAfter w:w="605" w:type="dxa"/>
          <w:trHeight w:val="90"/>
          <w:jc w:val="center"/>
        </w:trPr>
        <w:tc>
          <w:tcPr>
            <w:tcW w:w="3440"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418"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b/>
                <w:color w:val="000000"/>
                <w:sz w:val="18"/>
                <w:szCs w:val="18"/>
              </w:rPr>
            </w:pPr>
            <w:r>
              <w:rPr>
                <w:rFonts w:ascii="宋体" w:hAnsi="宋体" w:cs="宋体" w:hint="eastAsia"/>
                <w:b/>
                <w:color w:val="000000"/>
                <w:sz w:val="18"/>
                <w:szCs w:val="18"/>
              </w:rPr>
              <w:t>6223642.70</w:t>
            </w:r>
          </w:p>
        </w:tc>
        <w:tc>
          <w:tcPr>
            <w:tcW w:w="1134"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b/>
                <w:color w:val="000000"/>
                <w:sz w:val="18"/>
                <w:szCs w:val="18"/>
              </w:rPr>
            </w:pPr>
            <w:r>
              <w:rPr>
                <w:rFonts w:ascii="宋体" w:hAnsi="宋体" w:cs="宋体" w:hint="eastAsia"/>
                <w:b/>
                <w:color w:val="000000"/>
                <w:sz w:val="18"/>
                <w:szCs w:val="18"/>
              </w:rPr>
              <w:t>6223642.70</w:t>
            </w:r>
          </w:p>
        </w:tc>
        <w:tc>
          <w:tcPr>
            <w:tcW w:w="567"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b/>
                <w:color w:val="000000"/>
                <w:sz w:val="18"/>
                <w:szCs w:val="18"/>
              </w:rPr>
            </w:pPr>
          </w:p>
        </w:tc>
        <w:tc>
          <w:tcPr>
            <w:tcW w:w="567"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b/>
                <w:color w:val="000000"/>
                <w:sz w:val="18"/>
                <w:szCs w:val="18"/>
              </w:rPr>
            </w:pPr>
          </w:p>
        </w:tc>
        <w:tc>
          <w:tcPr>
            <w:tcW w:w="567"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b/>
                <w:color w:val="000000"/>
                <w:sz w:val="18"/>
                <w:szCs w:val="18"/>
              </w:rPr>
            </w:pPr>
          </w:p>
        </w:tc>
        <w:tc>
          <w:tcPr>
            <w:tcW w:w="567"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b/>
                <w:color w:val="000000"/>
                <w:sz w:val="18"/>
                <w:szCs w:val="18"/>
              </w:rPr>
            </w:pPr>
          </w:p>
        </w:tc>
        <w:tc>
          <w:tcPr>
            <w:tcW w:w="5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b/>
                <w:color w:val="000000"/>
                <w:sz w:val="18"/>
                <w:szCs w:val="18"/>
              </w:rPr>
            </w:pPr>
          </w:p>
        </w:tc>
      </w:tr>
      <w:tr w:rsidR="00D77647">
        <w:trPr>
          <w:gridAfter w:val="1"/>
          <w:wAfter w:w="605" w:type="dxa"/>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205</w:t>
            </w:r>
          </w:p>
        </w:tc>
        <w:tc>
          <w:tcPr>
            <w:tcW w:w="240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教育支出</w:t>
            </w:r>
          </w:p>
        </w:tc>
        <w:tc>
          <w:tcPr>
            <w:tcW w:w="1418"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5119153.79</w:t>
            </w:r>
          </w:p>
        </w:tc>
        <w:tc>
          <w:tcPr>
            <w:tcW w:w="11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5119153.79</w:t>
            </w:r>
          </w:p>
        </w:tc>
        <w:tc>
          <w:tcPr>
            <w:tcW w:w="56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gridAfter w:val="1"/>
          <w:wAfter w:w="605" w:type="dxa"/>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20505</w:t>
            </w:r>
          </w:p>
        </w:tc>
        <w:tc>
          <w:tcPr>
            <w:tcW w:w="240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广播电视教育</w:t>
            </w:r>
          </w:p>
        </w:tc>
        <w:tc>
          <w:tcPr>
            <w:tcW w:w="1418"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5119153.79</w:t>
            </w:r>
          </w:p>
        </w:tc>
        <w:tc>
          <w:tcPr>
            <w:tcW w:w="11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5119153.79</w:t>
            </w:r>
          </w:p>
        </w:tc>
        <w:tc>
          <w:tcPr>
            <w:tcW w:w="56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gridAfter w:val="1"/>
          <w:wAfter w:w="605" w:type="dxa"/>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2050599</w:t>
            </w:r>
          </w:p>
        </w:tc>
        <w:tc>
          <w:tcPr>
            <w:tcW w:w="240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其他广播电视教育支出</w:t>
            </w:r>
          </w:p>
        </w:tc>
        <w:tc>
          <w:tcPr>
            <w:tcW w:w="1418"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5119153.79</w:t>
            </w:r>
          </w:p>
        </w:tc>
        <w:tc>
          <w:tcPr>
            <w:tcW w:w="11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5119153.79</w:t>
            </w:r>
          </w:p>
        </w:tc>
        <w:tc>
          <w:tcPr>
            <w:tcW w:w="56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gridAfter w:val="1"/>
          <w:wAfter w:w="605" w:type="dxa"/>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208</w:t>
            </w:r>
          </w:p>
        </w:tc>
        <w:tc>
          <w:tcPr>
            <w:tcW w:w="240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社会保障和就业支出</w:t>
            </w:r>
          </w:p>
        </w:tc>
        <w:tc>
          <w:tcPr>
            <w:tcW w:w="1418"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157413.13</w:t>
            </w:r>
          </w:p>
        </w:tc>
        <w:tc>
          <w:tcPr>
            <w:tcW w:w="11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157413.13</w:t>
            </w:r>
          </w:p>
        </w:tc>
        <w:tc>
          <w:tcPr>
            <w:tcW w:w="56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gridAfter w:val="1"/>
          <w:wAfter w:w="605" w:type="dxa"/>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20805</w:t>
            </w:r>
          </w:p>
        </w:tc>
        <w:tc>
          <w:tcPr>
            <w:tcW w:w="240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行政事业单位离退休</w:t>
            </w:r>
          </w:p>
        </w:tc>
        <w:tc>
          <w:tcPr>
            <w:tcW w:w="1418"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157413.13</w:t>
            </w:r>
          </w:p>
        </w:tc>
        <w:tc>
          <w:tcPr>
            <w:tcW w:w="11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157413.13</w:t>
            </w:r>
          </w:p>
        </w:tc>
        <w:tc>
          <w:tcPr>
            <w:tcW w:w="56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gridAfter w:val="1"/>
          <w:wAfter w:w="605" w:type="dxa"/>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2080505</w:t>
            </w:r>
          </w:p>
        </w:tc>
        <w:tc>
          <w:tcPr>
            <w:tcW w:w="240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机关事业单位基本养老保险缴费支出</w:t>
            </w:r>
          </w:p>
        </w:tc>
        <w:tc>
          <w:tcPr>
            <w:tcW w:w="1418"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157413.13</w:t>
            </w:r>
          </w:p>
        </w:tc>
        <w:tc>
          <w:tcPr>
            <w:tcW w:w="11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157413.13</w:t>
            </w:r>
          </w:p>
        </w:tc>
        <w:tc>
          <w:tcPr>
            <w:tcW w:w="56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gridAfter w:val="1"/>
          <w:wAfter w:w="605" w:type="dxa"/>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210</w:t>
            </w:r>
          </w:p>
        </w:tc>
        <w:tc>
          <w:tcPr>
            <w:tcW w:w="240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医疗卫生与计划生育支出</w:t>
            </w:r>
          </w:p>
        </w:tc>
        <w:tc>
          <w:tcPr>
            <w:tcW w:w="1418"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307340.78</w:t>
            </w:r>
          </w:p>
        </w:tc>
        <w:tc>
          <w:tcPr>
            <w:tcW w:w="11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307340.78</w:t>
            </w:r>
          </w:p>
        </w:tc>
        <w:tc>
          <w:tcPr>
            <w:tcW w:w="56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gridAfter w:val="1"/>
          <w:wAfter w:w="605" w:type="dxa"/>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21011</w:t>
            </w:r>
          </w:p>
        </w:tc>
        <w:tc>
          <w:tcPr>
            <w:tcW w:w="240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行政事业单位医疗</w:t>
            </w:r>
          </w:p>
        </w:tc>
        <w:tc>
          <w:tcPr>
            <w:tcW w:w="1418"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307340.78</w:t>
            </w:r>
          </w:p>
        </w:tc>
        <w:tc>
          <w:tcPr>
            <w:tcW w:w="11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307340.78</w:t>
            </w:r>
          </w:p>
        </w:tc>
        <w:tc>
          <w:tcPr>
            <w:tcW w:w="56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gridAfter w:val="1"/>
          <w:wAfter w:w="605" w:type="dxa"/>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2101102</w:t>
            </w:r>
          </w:p>
        </w:tc>
        <w:tc>
          <w:tcPr>
            <w:tcW w:w="240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事业单位医疗</w:t>
            </w:r>
          </w:p>
        </w:tc>
        <w:tc>
          <w:tcPr>
            <w:tcW w:w="1418"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307340.78</w:t>
            </w:r>
          </w:p>
        </w:tc>
        <w:tc>
          <w:tcPr>
            <w:tcW w:w="11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307340.78</w:t>
            </w:r>
          </w:p>
        </w:tc>
        <w:tc>
          <w:tcPr>
            <w:tcW w:w="56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gridAfter w:val="1"/>
          <w:wAfter w:w="605" w:type="dxa"/>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213</w:t>
            </w:r>
          </w:p>
        </w:tc>
        <w:tc>
          <w:tcPr>
            <w:tcW w:w="240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农林水支出</w:t>
            </w:r>
          </w:p>
        </w:tc>
        <w:tc>
          <w:tcPr>
            <w:tcW w:w="1418"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441712.00</w:t>
            </w:r>
          </w:p>
        </w:tc>
        <w:tc>
          <w:tcPr>
            <w:tcW w:w="11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441712.00</w:t>
            </w:r>
          </w:p>
        </w:tc>
        <w:tc>
          <w:tcPr>
            <w:tcW w:w="56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gridAfter w:val="1"/>
          <w:wAfter w:w="605" w:type="dxa"/>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21301</w:t>
            </w:r>
          </w:p>
        </w:tc>
        <w:tc>
          <w:tcPr>
            <w:tcW w:w="240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农业</w:t>
            </w:r>
          </w:p>
        </w:tc>
        <w:tc>
          <w:tcPr>
            <w:tcW w:w="1418"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441712.00</w:t>
            </w:r>
          </w:p>
        </w:tc>
        <w:tc>
          <w:tcPr>
            <w:tcW w:w="11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441712.00</w:t>
            </w:r>
          </w:p>
        </w:tc>
        <w:tc>
          <w:tcPr>
            <w:tcW w:w="56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gridAfter w:val="1"/>
          <w:wAfter w:w="605" w:type="dxa"/>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2130121</w:t>
            </w:r>
          </w:p>
        </w:tc>
        <w:tc>
          <w:tcPr>
            <w:tcW w:w="240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农业结构调整补贴</w:t>
            </w:r>
          </w:p>
        </w:tc>
        <w:tc>
          <w:tcPr>
            <w:tcW w:w="1418"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441712.00</w:t>
            </w:r>
          </w:p>
        </w:tc>
        <w:tc>
          <w:tcPr>
            <w:tcW w:w="11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441712.00</w:t>
            </w:r>
          </w:p>
        </w:tc>
        <w:tc>
          <w:tcPr>
            <w:tcW w:w="56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gridAfter w:val="1"/>
          <w:wAfter w:w="605" w:type="dxa"/>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221</w:t>
            </w:r>
          </w:p>
        </w:tc>
        <w:tc>
          <w:tcPr>
            <w:tcW w:w="240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住房保障支出</w:t>
            </w:r>
          </w:p>
        </w:tc>
        <w:tc>
          <w:tcPr>
            <w:tcW w:w="1418"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198023.00</w:t>
            </w:r>
          </w:p>
        </w:tc>
        <w:tc>
          <w:tcPr>
            <w:tcW w:w="11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198023.00</w:t>
            </w:r>
          </w:p>
        </w:tc>
        <w:tc>
          <w:tcPr>
            <w:tcW w:w="56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gridAfter w:val="1"/>
          <w:wAfter w:w="605" w:type="dxa"/>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22102</w:t>
            </w:r>
          </w:p>
        </w:tc>
        <w:tc>
          <w:tcPr>
            <w:tcW w:w="240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住房改革支出</w:t>
            </w:r>
          </w:p>
        </w:tc>
        <w:tc>
          <w:tcPr>
            <w:tcW w:w="1418"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198023.00</w:t>
            </w:r>
          </w:p>
        </w:tc>
        <w:tc>
          <w:tcPr>
            <w:tcW w:w="11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198023.00</w:t>
            </w:r>
          </w:p>
        </w:tc>
        <w:tc>
          <w:tcPr>
            <w:tcW w:w="56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gridAfter w:val="1"/>
          <w:wAfter w:w="605" w:type="dxa"/>
          <w:trHeight w:val="293"/>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2210201</w:t>
            </w:r>
          </w:p>
        </w:tc>
        <w:tc>
          <w:tcPr>
            <w:tcW w:w="240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住房公积金</w:t>
            </w:r>
          </w:p>
        </w:tc>
        <w:tc>
          <w:tcPr>
            <w:tcW w:w="1418"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198023.00</w:t>
            </w:r>
          </w:p>
        </w:tc>
        <w:tc>
          <w:tcPr>
            <w:tcW w:w="11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198023.00</w:t>
            </w:r>
          </w:p>
        </w:tc>
        <w:tc>
          <w:tcPr>
            <w:tcW w:w="56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gridAfter w:val="1"/>
          <w:wAfter w:w="605" w:type="dxa"/>
          <w:trHeight w:val="481"/>
          <w:jc w:val="center"/>
        </w:trPr>
        <w:tc>
          <w:tcPr>
            <w:tcW w:w="8800" w:type="dxa"/>
            <w:gridSpan w:val="23"/>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注：本表反映部门本年度取得的各项收入情况。</w:t>
            </w:r>
          </w:p>
        </w:tc>
      </w:tr>
    </w:tbl>
    <w:p w:rsidR="00D77647" w:rsidRDefault="00D77647">
      <w:pPr>
        <w:widowControl/>
        <w:spacing w:after="0" w:line="560" w:lineRule="exact"/>
        <w:jc w:val="left"/>
        <w:rPr>
          <w:rFonts w:ascii="仿宋_GB2312" w:eastAsia="仿宋_GB2312" w:hAnsi="宋体"/>
          <w:b/>
          <w:sz w:val="28"/>
          <w:szCs w:val="28"/>
          <w:highlight w:val="yellow"/>
        </w:rPr>
        <w:sectPr w:rsidR="00D77647">
          <w:pgSz w:w="11906" w:h="16838"/>
          <w:pgMar w:top="2098" w:right="1474" w:bottom="1984" w:left="1588" w:header="851" w:footer="992" w:gutter="0"/>
          <w:cols w:space="0"/>
          <w:docGrid w:type="lines" w:linePitch="312"/>
        </w:sectPr>
      </w:pPr>
    </w:p>
    <w:tbl>
      <w:tblPr>
        <w:tblW w:w="9000" w:type="dxa"/>
        <w:tblLayout w:type="fixed"/>
        <w:tblCellMar>
          <w:left w:w="0" w:type="dxa"/>
          <w:right w:w="0" w:type="dxa"/>
        </w:tblCellMar>
        <w:tblLook w:val="04A0"/>
      </w:tblPr>
      <w:tblGrid>
        <w:gridCol w:w="290"/>
        <w:gridCol w:w="289"/>
        <w:gridCol w:w="570"/>
        <w:gridCol w:w="233"/>
        <w:gridCol w:w="1117"/>
        <w:gridCol w:w="647"/>
        <w:gridCol w:w="413"/>
        <w:gridCol w:w="705"/>
        <w:gridCol w:w="713"/>
        <w:gridCol w:w="407"/>
        <w:gridCol w:w="868"/>
        <w:gridCol w:w="250"/>
        <w:gridCol w:w="317"/>
        <w:gridCol w:w="709"/>
        <w:gridCol w:w="94"/>
        <w:gridCol w:w="615"/>
        <w:gridCol w:w="763"/>
      </w:tblGrid>
      <w:tr w:rsidR="00D77647">
        <w:trPr>
          <w:trHeight w:val="798"/>
        </w:trPr>
        <w:tc>
          <w:tcPr>
            <w:tcW w:w="9000" w:type="dxa"/>
            <w:gridSpan w:val="17"/>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atLeast"/>
              <w:jc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支出决算</w:t>
            </w:r>
            <w:r w:rsidR="00335963" w:rsidRPr="00335963">
              <w:rPr>
                <w:sz w:val="44"/>
              </w:rPr>
              <w:pict>
                <v:group id="组合 38" o:spid="_x0000_s1101" style="position:absolute;left:0;text-align:left;margin-left:-80.9pt;margin-top:-81.1pt;width:243.2pt;height:41.2pt;z-index:251650048;mso-position-horizontal-relative:text;mso-position-vertical-relative:page" coordorigin="4551,52615" coordsize="8546,1398203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HJpSytwAAAANAQAADwAA&#10;AAAAAAABACAAAAAiAAAAZHJzL2Rvd25yZXYueG1sUEsBAhQAFAAAAAgAh07iQCarURC9AgAAqwYA&#10;AA4AAAAAAAAAAQAgAAAAKwEAAGRycy9lMm9Eb2MueG1sUEsFBgAAAAAGAAYAWQEAAFoGAAAAAA==&#10;">
                  <v:rect id="_x0000_s1103" style="position:absolute;left:4551;top:52615;width:8546;height:1175" o:gfxdata="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OsbaLsAAADb&#10;AAAADwAAAAAAAAABACAAAAAiAAAAZHJzL2Rvd25yZXYueG1sUEsBAhQAFAAAAAgAh07iQDMvBZ47&#10;AAAAOQAAABAAAAAAAAAAAQAgAAAACgEAAGRycy9zaGFwZXhtbC54bWxQSwUGAAAAAAYABgBbAQAA&#10;tAMAAAAA&#10;" fillcolor="#d8d8d8" stroked="f"/>
                  <v:rect id="_x0000_s1102" style="position:absolute;left:4577;top:52890;width:8324;height:1123;v-text-anchor:middle" o:gfxdata="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lKYbsAAADb&#10;AAAADwAAAAAAAAABACAAAAAiAAAAZHJzL2Rvd25yZXYueG1sUEsBAhQAFAAAAAgAh07iQDMvBZ47&#10;AAAAOQAAABAAAAAAAAAAAQAgAAAACgEAAGRycy9zaGFwZXhtbC54bWxQSwUGAAAAAAYABgBbAQAA&#10;tAMAAAAA&#10;" fillcolor="#ad002d" strokecolor="#af7621" strokeweight="2pt">
                    <v:stroke joinstyle="round"/>
                    <v:textbox>
                      <w:txbxContent>
                        <w:p w:rsidR="00D77647" w:rsidRDefault="00EF7F51">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D77647" w:rsidRDefault="00D77647">
                          <w:pPr>
                            <w:jc w:val="center"/>
                          </w:pPr>
                        </w:p>
                      </w:txbxContent>
                    </v:textbox>
                  </v:rect>
                  <w10:wrap anchory="page"/>
                  <w10:anchorlock/>
                </v:group>
              </w:pict>
            </w:r>
            <w:r>
              <w:rPr>
                <w:rFonts w:ascii="黑体" w:eastAsia="黑体" w:hAnsi="宋体" w:cs="黑体" w:hint="eastAsia"/>
                <w:color w:val="000000"/>
                <w:kern w:val="0"/>
                <w:sz w:val="40"/>
                <w:szCs w:val="40"/>
              </w:rPr>
              <w:t>表</w:t>
            </w:r>
          </w:p>
        </w:tc>
      </w:tr>
      <w:tr w:rsidR="00D77647">
        <w:trPr>
          <w:trHeight w:val="404"/>
        </w:trPr>
        <w:tc>
          <w:tcPr>
            <w:tcW w:w="290"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289"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803"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1117"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647"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1120" w:type="dxa"/>
            <w:gridSpan w:val="3"/>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1378"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公开03表</w:t>
            </w:r>
          </w:p>
        </w:tc>
      </w:tr>
      <w:tr w:rsidR="00D77647">
        <w:trPr>
          <w:trHeight w:val="380"/>
        </w:trPr>
        <w:tc>
          <w:tcPr>
            <w:tcW w:w="3146" w:type="dxa"/>
            <w:gridSpan w:val="6"/>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部门：</w:t>
            </w:r>
            <w:r>
              <w:rPr>
                <w:rFonts w:ascii="宋体" w:hAnsi="宋体" w:cs="宋体" w:hint="eastAsia"/>
                <w:color w:val="000000"/>
                <w:kern w:val="0"/>
                <w:sz w:val="20"/>
                <w:szCs w:val="20"/>
              </w:rPr>
              <w:t>河北省农业广播电视学校丰南分校</w:t>
            </w: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2498" w:type="dxa"/>
            <w:gridSpan w:val="5"/>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D77647">
        <w:trPr>
          <w:trHeight w:val="837"/>
        </w:trPr>
        <w:tc>
          <w:tcPr>
            <w:tcW w:w="355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1418"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本年支出合计</w:t>
            </w:r>
          </w:p>
        </w:tc>
        <w:tc>
          <w:tcPr>
            <w:tcW w:w="1275"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567"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项目支出</w:t>
            </w:r>
          </w:p>
        </w:tc>
        <w:tc>
          <w:tcPr>
            <w:tcW w:w="709" w:type="dxa"/>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上缴上级支出</w:t>
            </w:r>
          </w:p>
        </w:tc>
        <w:tc>
          <w:tcPr>
            <w:tcW w:w="709"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经营支出</w:t>
            </w:r>
          </w:p>
        </w:tc>
        <w:tc>
          <w:tcPr>
            <w:tcW w:w="763" w:type="dxa"/>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对附属单位补助支出</w:t>
            </w:r>
          </w:p>
        </w:tc>
      </w:tr>
      <w:tr w:rsidR="00D77647">
        <w:trPr>
          <w:trHeight w:val="782"/>
        </w:trPr>
        <w:tc>
          <w:tcPr>
            <w:tcW w:w="114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241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418"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tLeast"/>
              <w:jc w:val="center"/>
              <w:rPr>
                <w:rFonts w:ascii="宋体" w:hAnsi="宋体" w:cs="宋体"/>
                <w:color w:val="000000"/>
                <w:szCs w:val="21"/>
              </w:rPr>
            </w:pPr>
          </w:p>
        </w:tc>
        <w:tc>
          <w:tcPr>
            <w:tcW w:w="1275"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tLeast"/>
              <w:jc w:val="center"/>
              <w:rPr>
                <w:rFonts w:ascii="宋体" w:hAnsi="宋体" w:cs="宋体"/>
                <w:color w:val="000000"/>
                <w:szCs w:val="21"/>
              </w:rPr>
            </w:pPr>
          </w:p>
        </w:tc>
        <w:tc>
          <w:tcPr>
            <w:tcW w:w="567"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tLeast"/>
              <w:jc w:val="center"/>
              <w:rPr>
                <w:rFonts w:ascii="宋体" w:hAnsi="宋体" w:cs="宋体"/>
                <w:color w:val="000000"/>
                <w:szCs w:val="21"/>
              </w:rPr>
            </w:pPr>
          </w:p>
        </w:tc>
        <w:tc>
          <w:tcPr>
            <w:tcW w:w="709" w:type="dxa"/>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tLeast"/>
              <w:jc w:val="center"/>
              <w:rPr>
                <w:rFonts w:ascii="宋体" w:hAnsi="宋体" w:cs="宋体"/>
                <w:color w:val="000000"/>
                <w:szCs w:val="21"/>
              </w:rPr>
            </w:pPr>
          </w:p>
        </w:tc>
        <w:tc>
          <w:tcPr>
            <w:tcW w:w="709"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tLeast"/>
              <w:jc w:val="center"/>
              <w:rPr>
                <w:rFonts w:ascii="宋体" w:hAnsi="宋体" w:cs="宋体"/>
                <w:color w:val="000000"/>
                <w:szCs w:val="21"/>
              </w:rPr>
            </w:pPr>
          </w:p>
        </w:tc>
        <w:tc>
          <w:tcPr>
            <w:tcW w:w="763" w:type="dxa"/>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tLeast"/>
              <w:jc w:val="center"/>
              <w:rPr>
                <w:rFonts w:ascii="宋体" w:hAnsi="宋体" w:cs="宋体"/>
                <w:color w:val="000000"/>
                <w:szCs w:val="21"/>
              </w:rPr>
            </w:pPr>
          </w:p>
        </w:tc>
      </w:tr>
      <w:tr w:rsidR="00D77647">
        <w:trPr>
          <w:trHeight w:val="395"/>
        </w:trPr>
        <w:tc>
          <w:tcPr>
            <w:tcW w:w="3559" w:type="dxa"/>
            <w:gridSpan w:val="7"/>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41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3</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4</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5</w:t>
            </w:r>
          </w:p>
        </w:tc>
        <w:tc>
          <w:tcPr>
            <w:tcW w:w="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6</w:t>
            </w:r>
          </w:p>
        </w:tc>
      </w:tr>
      <w:tr w:rsidR="00D77647">
        <w:trPr>
          <w:trHeight w:val="440"/>
        </w:trPr>
        <w:tc>
          <w:tcPr>
            <w:tcW w:w="3559" w:type="dxa"/>
            <w:gridSpan w:val="7"/>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41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b/>
                <w:color w:val="000000"/>
                <w:szCs w:val="21"/>
              </w:rPr>
            </w:pPr>
            <w:r>
              <w:rPr>
                <w:rFonts w:ascii="宋体" w:hAnsi="宋体" w:cs="宋体" w:hint="eastAsia"/>
                <w:b/>
                <w:color w:val="000000"/>
                <w:szCs w:val="21"/>
              </w:rPr>
              <w:t>6477606.94</w:t>
            </w:r>
          </w:p>
        </w:tc>
        <w:tc>
          <w:tcPr>
            <w:tcW w:w="12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b/>
                <w:color w:val="000000"/>
                <w:szCs w:val="21"/>
              </w:rPr>
            </w:pPr>
            <w:r>
              <w:rPr>
                <w:rFonts w:ascii="宋体" w:hAnsi="宋体" w:cs="宋体" w:hint="eastAsia"/>
                <w:b/>
                <w:color w:val="000000"/>
                <w:szCs w:val="21"/>
              </w:rPr>
              <w:t>6477606.94</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b/>
                <w:color w:val="000000"/>
                <w:szCs w:val="21"/>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b/>
                <w:color w:val="000000"/>
                <w:szCs w:val="21"/>
              </w:rPr>
            </w:pPr>
          </w:p>
        </w:tc>
        <w:tc>
          <w:tcPr>
            <w:tcW w:w="7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b/>
                <w:color w:val="000000"/>
                <w:szCs w:val="21"/>
              </w:rPr>
            </w:pP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b/>
                <w:color w:val="000000"/>
                <w:szCs w:val="21"/>
              </w:rPr>
            </w:pPr>
          </w:p>
        </w:tc>
      </w:tr>
      <w:tr w:rsidR="00D77647">
        <w:trPr>
          <w:trHeight w:val="468"/>
        </w:trPr>
        <w:tc>
          <w:tcPr>
            <w:tcW w:w="114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205</w:t>
            </w:r>
          </w:p>
        </w:tc>
        <w:tc>
          <w:tcPr>
            <w:tcW w:w="241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教育支出</w:t>
            </w:r>
          </w:p>
        </w:tc>
        <w:tc>
          <w:tcPr>
            <w:tcW w:w="141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5088770.23</w:t>
            </w:r>
          </w:p>
        </w:tc>
        <w:tc>
          <w:tcPr>
            <w:tcW w:w="12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5088770.23</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468"/>
        </w:trPr>
        <w:tc>
          <w:tcPr>
            <w:tcW w:w="114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20505</w:t>
            </w:r>
          </w:p>
        </w:tc>
        <w:tc>
          <w:tcPr>
            <w:tcW w:w="241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广播电视教育</w:t>
            </w:r>
          </w:p>
        </w:tc>
        <w:tc>
          <w:tcPr>
            <w:tcW w:w="141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5088770.23</w:t>
            </w:r>
          </w:p>
        </w:tc>
        <w:tc>
          <w:tcPr>
            <w:tcW w:w="12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5088770.23</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468"/>
        </w:trPr>
        <w:tc>
          <w:tcPr>
            <w:tcW w:w="114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2050599</w:t>
            </w:r>
          </w:p>
        </w:tc>
        <w:tc>
          <w:tcPr>
            <w:tcW w:w="241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其他广播电视教育支出</w:t>
            </w:r>
          </w:p>
        </w:tc>
        <w:tc>
          <w:tcPr>
            <w:tcW w:w="141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5088770.23</w:t>
            </w:r>
          </w:p>
        </w:tc>
        <w:tc>
          <w:tcPr>
            <w:tcW w:w="12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5088770.23</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468"/>
        </w:trPr>
        <w:tc>
          <w:tcPr>
            <w:tcW w:w="114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208</w:t>
            </w:r>
          </w:p>
        </w:tc>
        <w:tc>
          <w:tcPr>
            <w:tcW w:w="241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社会保障和就业支出</w:t>
            </w:r>
          </w:p>
        </w:tc>
        <w:tc>
          <w:tcPr>
            <w:tcW w:w="141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157413.13</w:t>
            </w:r>
          </w:p>
        </w:tc>
        <w:tc>
          <w:tcPr>
            <w:tcW w:w="12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157413.13</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468"/>
        </w:trPr>
        <w:tc>
          <w:tcPr>
            <w:tcW w:w="114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20805</w:t>
            </w:r>
          </w:p>
        </w:tc>
        <w:tc>
          <w:tcPr>
            <w:tcW w:w="241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行政事业单位离退休</w:t>
            </w:r>
          </w:p>
        </w:tc>
        <w:tc>
          <w:tcPr>
            <w:tcW w:w="141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157413.13</w:t>
            </w:r>
          </w:p>
        </w:tc>
        <w:tc>
          <w:tcPr>
            <w:tcW w:w="12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157413.13</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468"/>
        </w:trPr>
        <w:tc>
          <w:tcPr>
            <w:tcW w:w="114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2080505</w:t>
            </w:r>
          </w:p>
        </w:tc>
        <w:tc>
          <w:tcPr>
            <w:tcW w:w="241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机关事业单位基本养老保险缴费支出</w:t>
            </w:r>
          </w:p>
        </w:tc>
        <w:tc>
          <w:tcPr>
            <w:tcW w:w="141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157413.13</w:t>
            </w:r>
          </w:p>
        </w:tc>
        <w:tc>
          <w:tcPr>
            <w:tcW w:w="12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157413.13</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468"/>
        </w:trPr>
        <w:tc>
          <w:tcPr>
            <w:tcW w:w="114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210</w:t>
            </w:r>
          </w:p>
        </w:tc>
        <w:tc>
          <w:tcPr>
            <w:tcW w:w="241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医疗卫生与计划生育支出</w:t>
            </w:r>
          </w:p>
        </w:tc>
        <w:tc>
          <w:tcPr>
            <w:tcW w:w="141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307340.78</w:t>
            </w:r>
          </w:p>
        </w:tc>
        <w:tc>
          <w:tcPr>
            <w:tcW w:w="12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307340.78</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468"/>
        </w:trPr>
        <w:tc>
          <w:tcPr>
            <w:tcW w:w="114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21011</w:t>
            </w:r>
          </w:p>
        </w:tc>
        <w:tc>
          <w:tcPr>
            <w:tcW w:w="241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行政事业单位医疗</w:t>
            </w:r>
          </w:p>
        </w:tc>
        <w:tc>
          <w:tcPr>
            <w:tcW w:w="141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307340.78</w:t>
            </w:r>
          </w:p>
        </w:tc>
        <w:tc>
          <w:tcPr>
            <w:tcW w:w="12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307340.78</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468"/>
        </w:trPr>
        <w:tc>
          <w:tcPr>
            <w:tcW w:w="114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2101102</w:t>
            </w:r>
          </w:p>
        </w:tc>
        <w:tc>
          <w:tcPr>
            <w:tcW w:w="241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事业单位医疗</w:t>
            </w:r>
          </w:p>
        </w:tc>
        <w:tc>
          <w:tcPr>
            <w:tcW w:w="141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307340.78</w:t>
            </w:r>
          </w:p>
        </w:tc>
        <w:tc>
          <w:tcPr>
            <w:tcW w:w="12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307340.78</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468"/>
        </w:trPr>
        <w:tc>
          <w:tcPr>
            <w:tcW w:w="114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213</w:t>
            </w:r>
          </w:p>
        </w:tc>
        <w:tc>
          <w:tcPr>
            <w:tcW w:w="241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农林水支出</w:t>
            </w:r>
          </w:p>
        </w:tc>
        <w:tc>
          <w:tcPr>
            <w:tcW w:w="141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726059.80</w:t>
            </w:r>
          </w:p>
        </w:tc>
        <w:tc>
          <w:tcPr>
            <w:tcW w:w="12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726059.80</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468"/>
        </w:trPr>
        <w:tc>
          <w:tcPr>
            <w:tcW w:w="114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21301</w:t>
            </w:r>
          </w:p>
        </w:tc>
        <w:tc>
          <w:tcPr>
            <w:tcW w:w="241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农业</w:t>
            </w:r>
          </w:p>
        </w:tc>
        <w:tc>
          <w:tcPr>
            <w:tcW w:w="141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726059.80</w:t>
            </w:r>
          </w:p>
        </w:tc>
        <w:tc>
          <w:tcPr>
            <w:tcW w:w="12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726059.80</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468"/>
        </w:trPr>
        <w:tc>
          <w:tcPr>
            <w:tcW w:w="114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2130121</w:t>
            </w:r>
          </w:p>
        </w:tc>
        <w:tc>
          <w:tcPr>
            <w:tcW w:w="241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农业结构调整补贴</w:t>
            </w:r>
          </w:p>
        </w:tc>
        <w:tc>
          <w:tcPr>
            <w:tcW w:w="141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726059.80</w:t>
            </w:r>
          </w:p>
        </w:tc>
        <w:tc>
          <w:tcPr>
            <w:tcW w:w="12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726059.80</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468"/>
        </w:trPr>
        <w:tc>
          <w:tcPr>
            <w:tcW w:w="114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221</w:t>
            </w:r>
          </w:p>
        </w:tc>
        <w:tc>
          <w:tcPr>
            <w:tcW w:w="241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住房保障支出</w:t>
            </w:r>
          </w:p>
        </w:tc>
        <w:tc>
          <w:tcPr>
            <w:tcW w:w="141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198023.00</w:t>
            </w:r>
          </w:p>
        </w:tc>
        <w:tc>
          <w:tcPr>
            <w:tcW w:w="12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198023.00</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468"/>
        </w:trPr>
        <w:tc>
          <w:tcPr>
            <w:tcW w:w="114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22102</w:t>
            </w:r>
          </w:p>
        </w:tc>
        <w:tc>
          <w:tcPr>
            <w:tcW w:w="241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住房改革支出</w:t>
            </w:r>
          </w:p>
        </w:tc>
        <w:tc>
          <w:tcPr>
            <w:tcW w:w="141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198023.00</w:t>
            </w:r>
          </w:p>
        </w:tc>
        <w:tc>
          <w:tcPr>
            <w:tcW w:w="12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198023.00</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468"/>
        </w:trPr>
        <w:tc>
          <w:tcPr>
            <w:tcW w:w="1149"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2210201</w:t>
            </w:r>
          </w:p>
        </w:tc>
        <w:tc>
          <w:tcPr>
            <w:tcW w:w="241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住房公积金</w:t>
            </w:r>
          </w:p>
        </w:tc>
        <w:tc>
          <w:tcPr>
            <w:tcW w:w="141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198023.00</w:t>
            </w:r>
          </w:p>
        </w:tc>
        <w:tc>
          <w:tcPr>
            <w:tcW w:w="127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198023.00</w:t>
            </w:r>
          </w:p>
        </w:tc>
        <w:tc>
          <w:tcPr>
            <w:tcW w:w="5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c>
          <w:tcPr>
            <w:tcW w:w="7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748"/>
        </w:trPr>
        <w:tc>
          <w:tcPr>
            <w:tcW w:w="9000" w:type="dxa"/>
            <w:gridSpan w:val="17"/>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注：本表反映部门本年度各项支出情况。</w:t>
            </w:r>
          </w:p>
        </w:tc>
      </w:tr>
    </w:tbl>
    <w:p w:rsidR="00D77647" w:rsidRDefault="00D77647" w:rsidP="007809B9">
      <w:pPr>
        <w:widowControl/>
        <w:spacing w:after="0" w:line="560" w:lineRule="exact"/>
        <w:ind w:firstLineChars="200" w:firstLine="562"/>
        <w:jc w:val="left"/>
        <w:rPr>
          <w:rFonts w:ascii="仿宋_GB2312" w:eastAsia="仿宋_GB2312" w:hAnsi="宋体"/>
          <w:b/>
          <w:sz w:val="28"/>
          <w:szCs w:val="28"/>
          <w:highlight w:val="yellow"/>
        </w:rPr>
        <w:sectPr w:rsidR="00D77647">
          <w:pgSz w:w="11906" w:h="16838"/>
          <w:pgMar w:top="2098" w:right="1474" w:bottom="1984" w:left="1588" w:header="851" w:footer="992" w:gutter="0"/>
          <w:cols w:space="0"/>
          <w:docGrid w:type="lines" w:linePitch="312"/>
        </w:sectPr>
      </w:pPr>
    </w:p>
    <w:tbl>
      <w:tblPr>
        <w:tblW w:w="8940" w:type="dxa"/>
        <w:tblLayout w:type="fixed"/>
        <w:tblCellMar>
          <w:left w:w="0" w:type="dxa"/>
          <w:right w:w="0" w:type="dxa"/>
        </w:tblCellMar>
        <w:tblLook w:val="04A0"/>
      </w:tblPr>
      <w:tblGrid>
        <w:gridCol w:w="1717"/>
        <w:gridCol w:w="745"/>
        <w:gridCol w:w="325"/>
        <w:gridCol w:w="1056"/>
        <w:gridCol w:w="1918"/>
        <w:gridCol w:w="191"/>
        <w:gridCol w:w="360"/>
        <w:gridCol w:w="650"/>
        <w:gridCol w:w="424"/>
        <w:gridCol w:w="401"/>
        <w:gridCol w:w="592"/>
        <w:gridCol w:w="561"/>
      </w:tblGrid>
      <w:tr w:rsidR="00D77647">
        <w:trPr>
          <w:trHeight w:val="410"/>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财政拨款收入支出决</w:t>
            </w:r>
            <w:r w:rsidR="00335963" w:rsidRPr="00335963">
              <w:rPr>
                <w:sz w:val="44"/>
              </w:rPr>
              <w:pict>
                <v:group id="组合 43" o:spid="_x0000_s1098" style="position:absolute;left:0;text-align:left;margin-left:-80.9pt;margin-top:-81.1pt;width:243.2pt;height:41.2pt;z-index:251651072;mso-position-horizontal-relative:text;mso-position-vertical-relative:page" coordorigin="4551,52615" coordsize="8546,1398203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cmlLK3AAAAA0BAAAPAAAAAAAAAAEA&#10;IAAAACIAAABkcnMvZG93bnJldi54bWxQSwECFAAUAAAACACHTuJAqcS2+LYCAACrBgAADgAAAAAA&#10;AAABACAAAAArAQAAZHJzL2Uyb0RvYy54bWxQSwUGAAAAAAYABgBZAQAAUwYAAAAA&#10;">
                  <v:rect id="_x0000_s1100" style="position:absolute;left:4551;top:52615;width:8546;height:1175" o:gfxdata="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1IIS8AAAA&#10;2wAAAA8AAAAAAAAAAQAgAAAAIgAAAGRycy9kb3ducmV2LnhtbFBLAQIUABQAAAAIAIdO4kAzLwWe&#10;OwAAADkAAAAQAAAAAAAAAAEAIAAAAAsBAABkcnMvc2hhcGV4bWwueG1sUEsFBgAAAAAGAAYAWwEA&#10;ALUDAAAAAA==&#10;" fillcolor="#d8d8d8" stroked="f"/>
                  <v:rect id="_x0000_s1099" style="position:absolute;left:4577;top:52890;width:8324;height:1123;v-text-anchor:middle" o:gfxdata="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Z8d465AAAA2wAA&#10;AA8AAAAAAAAAAQAgAAAAIgAAAGRycy9kb3ducmV2LnhtbFBLAQIUABQAAAAIAIdO4kAzLwWeOwAA&#10;ADkAAAAQAAAAAAAAAAEAIAAAAAgBAABkcnMvc2hhcGV4bWwueG1sUEsFBgAAAAAGAAYAWwEAALID&#10;AAAAAA==&#10;" fillcolor="#ad002d" strokecolor="#af7621" strokeweight="2pt">
                    <v:stroke joinstyle="round"/>
                    <v:textbox>
                      <w:txbxContent>
                        <w:p w:rsidR="00D77647" w:rsidRDefault="00EF7F51">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D77647" w:rsidRDefault="00D77647">
                          <w:pPr>
                            <w:jc w:val="center"/>
                          </w:pPr>
                        </w:p>
                      </w:txbxContent>
                    </v:textbox>
                  </v:rect>
                  <w10:wrap anchory="page"/>
                  <w10:anchorlock/>
                </v:group>
              </w:pict>
            </w:r>
            <w:r>
              <w:rPr>
                <w:rFonts w:ascii="黑体" w:eastAsia="黑体" w:hAnsi="宋体" w:cs="黑体" w:hint="eastAsia"/>
                <w:color w:val="000000"/>
                <w:kern w:val="0"/>
                <w:sz w:val="40"/>
                <w:szCs w:val="40"/>
              </w:rPr>
              <w:t>算总表</w:t>
            </w:r>
          </w:p>
        </w:tc>
      </w:tr>
      <w:tr w:rsidR="00D77647">
        <w:trPr>
          <w:trHeight w:val="55"/>
        </w:trPr>
        <w:tc>
          <w:tcPr>
            <w:tcW w:w="1717"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 w:val="20"/>
                <w:szCs w:val="20"/>
              </w:rPr>
            </w:pPr>
          </w:p>
        </w:tc>
        <w:tc>
          <w:tcPr>
            <w:tcW w:w="745"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 w:val="20"/>
                <w:szCs w:val="20"/>
              </w:rPr>
            </w:pPr>
          </w:p>
        </w:tc>
        <w:tc>
          <w:tcPr>
            <w:tcW w:w="325"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 w:val="20"/>
                <w:szCs w:val="20"/>
              </w:rPr>
            </w:pPr>
          </w:p>
        </w:tc>
        <w:tc>
          <w:tcPr>
            <w:tcW w:w="650"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atLeast"/>
              <w:jc w:val="right"/>
              <w:textAlignment w:val="center"/>
              <w:rPr>
                <w:rFonts w:ascii="宋体" w:hAnsi="宋体" w:cs="宋体"/>
                <w:color w:val="000000"/>
                <w:sz w:val="20"/>
                <w:szCs w:val="20"/>
              </w:rPr>
            </w:pPr>
            <w:r>
              <w:rPr>
                <w:rFonts w:ascii="宋体" w:hAnsi="宋体" w:cs="宋体" w:hint="eastAsia"/>
                <w:color w:val="000000"/>
                <w:kern w:val="0"/>
                <w:sz w:val="20"/>
                <w:szCs w:val="20"/>
              </w:rPr>
              <w:t>公开04表</w:t>
            </w:r>
          </w:p>
        </w:tc>
      </w:tr>
      <w:tr w:rsidR="00D77647">
        <w:trPr>
          <w:trHeight w:val="152"/>
        </w:trPr>
        <w:tc>
          <w:tcPr>
            <w:tcW w:w="6312" w:type="dxa"/>
            <w:gridSpan w:val="7"/>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部门：河北省农业广播电视学校丰南分校</w:t>
            </w:r>
          </w:p>
        </w:tc>
        <w:tc>
          <w:tcPr>
            <w:tcW w:w="650"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atLeast"/>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D77647">
        <w:trPr>
          <w:trHeight w:val="90"/>
        </w:trPr>
        <w:tc>
          <w:tcPr>
            <w:tcW w:w="278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收     入</w:t>
            </w:r>
          </w:p>
        </w:tc>
        <w:tc>
          <w:tcPr>
            <w:tcW w:w="6153" w:type="dxa"/>
            <w:gridSpan w:val="9"/>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支     出</w:t>
            </w:r>
          </w:p>
        </w:tc>
      </w:tr>
      <w:tr w:rsidR="00D77647">
        <w:trPr>
          <w:trHeight w:val="17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项目</w:t>
            </w:r>
          </w:p>
        </w:tc>
        <w:tc>
          <w:tcPr>
            <w:tcW w:w="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行次</w:t>
            </w:r>
          </w:p>
        </w:tc>
        <w:tc>
          <w:tcPr>
            <w:tcW w:w="10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金额</w:t>
            </w:r>
          </w:p>
        </w:tc>
        <w:tc>
          <w:tcPr>
            <w:tcW w:w="21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项目</w:t>
            </w:r>
          </w:p>
        </w:tc>
        <w:tc>
          <w:tcPr>
            <w:tcW w:w="3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行次</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99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一般公共预算财政拨款</w:t>
            </w:r>
          </w:p>
        </w:tc>
        <w:tc>
          <w:tcPr>
            <w:tcW w:w="5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政府性基金预算财政拨款</w:t>
            </w:r>
          </w:p>
        </w:tc>
      </w:tr>
      <w:tr w:rsidR="00D77647">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center"/>
              <w:rPr>
                <w:rFonts w:ascii="宋体" w:hAnsi="宋体" w:cs="宋体"/>
                <w:color w:val="000000"/>
                <w:sz w:val="18"/>
                <w:szCs w:val="18"/>
              </w:rPr>
            </w:pP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center"/>
              <w:rPr>
                <w:rFonts w:ascii="宋体" w:hAnsi="宋体" w:cs="宋体"/>
                <w:color w:val="000000"/>
                <w:sz w:val="18"/>
                <w:szCs w:val="18"/>
              </w:rPr>
            </w:pP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r>
      <w:tr w:rsidR="00D77647">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6223642.7</w:t>
            </w: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29</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二、政府性基金预算财政拨款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二、外交支出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三、国防支出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31</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四、公共安全支出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五、教育支出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33</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5088770.23</w:t>
            </w: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5088770.23</w:t>
            </w: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六、科学技术支出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七、文化体育与传媒支出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35</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36</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157413.13</w:t>
            </w: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157413.13</w:t>
            </w: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6"/>
                <w:szCs w:val="16"/>
              </w:rPr>
              <w:t>九、医疗卫生与计划生育支出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37</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307340.78</w:t>
            </w: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307340.78</w:t>
            </w: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38</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39</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40</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726059.8</w:t>
            </w: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726059.8</w:t>
            </w: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41</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十四、资源勘探信息等支出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42</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43</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44</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45</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十八、国土海洋气象等支出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46</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47</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198023.00</w:t>
            </w: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198023.00</w:t>
            </w: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48</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21</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二十一、其他支出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49</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22</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二十二、债务还本支出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23</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二十三、债务付息支出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本年收入合计</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6223642.7</w:t>
            </w: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本年支出合计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52</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6477606.94</w:t>
            </w: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6477606.94</w:t>
            </w: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年初财政拨款结转和结余</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401757.14</w:t>
            </w: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年末财政拨款结转和结余</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53</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147792.90</w:t>
            </w: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147792.90</w:t>
            </w: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一般公共预算财政拨款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401757.14</w:t>
            </w: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left"/>
              <w:rPr>
                <w:rFonts w:ascii="宋体" w:hAnsi="宋体" w:cs="宋体"/>
                <w:color w:val="000000"/>
                <w:sz w:val="18"/>
                <w:szCs w:val="18"/>
              </w:rPr>
            </w:pP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54</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政府性基金预算财政拨款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27</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left"/>
              <w:rPr>
                <w:rFonts w:ascii="宋体" w:hAnsi="宋体" w:cs="宋体"/>
                <w:color w:val="000000"/>
                <w:sz w:val="18"/>
                <w:szCs w:val="18"/>
              </w:rPr>
            </w:pP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55</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总计</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6625399.84</w:t>
            </w:r>
          </w:p>
        </w:tc>
        <w:tc>
          <w:tcPr>
            <w:tcW w:w="21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总计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56</w:t>
            </w:r>
          </w:p>
        </w:tc>
        <w:tc>
          <w:tcPr>
            <w:tcW w:w="107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6625399.84</w:t>
            </w:r>
          </w:p>
        </w:tc>
        <w:tc>
          <w:tcPr>
            <w:tcW w:w="99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6625399.84</w:t>
            </w:r>
          </w:p>
        </w:tc>
        <w:tc>
          <w:tcPr>
            <w:tcW w:w="5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 w:val="18"/>
                <w:szCs w:val="18"/>
              </w:rPr>
            </w:pPr>
          </w:p>
        </w:tc>
      </w:tr>
      <w:tr w:rsidR="00D77647">
        <w:trPr>
          <w:trHeight w:val="155"/>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注：本表反映部门本年度一般公共预算财政拨款和政府性基金预算财政拨款的总收支和年末结转结余情况。</w:t>
            </w:r>
          </w:p>
        </w:tc>
      </w:tr>
    </w:tbl>
    <w:p w:rsidR="00D77647" w:rsidRDefault="00D77647">
      <w:pPr>
        <w:widowControl/>
        <w:spacing w:after="0" w:line="560" w:lineRule="exact"/>
        <w:jc w:val="left"/>
        <w:rPr>
          <w:rFonts w:ascii="仿宋_GB2312" w:eastAsia="仿宋_GB2312" w:hAnsi="宋体"/>
          <w:b/>
          <w:sz w:val="28"/>
          <w:szCs w:val="28"/>
          <w:highlight w:val="yellow"/>
        </w:rPr>
        <w:sectPr w:rsidR="00D77647">
          <w:pgSz w:w="11906" w:h="16838"/>
          <w:pgMar w:top="1587" w:right="1474" w:bottom="1417" w:left="1588" w:header="851" w:footer="992" w:gutter="0"/>
          <w:cols w:space="0"/>
          <w:docGrid w:type="lines" w:linePitch="312"/>
        </w:sectPr>
      </w:pPr>
    </w:p>
    <w:tbl>
      <w:tblPr>
        <w:tblW w:w="8860" w:type="dxa"/>
        <w:tblLayout w:type="fixed"/>
        <w:tblCellMar>
          <w:left w:w="0" w:type="dxa"/>
          <w:right w:w="0" w:type="dxa"/>
        </w:tblCellMar>
        <w:tblLook w:val="04A0"/>
      </w:tblPr>
      <w:tblGrid>
        <w:gridCol w:w="317"/>
        <w:gridCol w:w="319"/>
        <w:gridCol w:w="357"/>
        <w:gridCol w:w="2109"/>
        <w:gridCol w:w="745"/>
        <w:gridCol w:w="1174"/>
        <w:gridCol w:w="718"/>
        <w:gridCol w:w="1201"/>
        <w:gridCol w:w="1920"/>
      </w:tblGrid>
      <w:tr w:rsidR="00D77647">
        <w:trPr>
          <w:trHeight w:val="600"/>
        </w:trPr>
        <w:tc>
          <w:tcPr>
            <w:tcW w:w="8860" w:type="dxa"/>
            <w:gridSpan w:val="9"/>
            <w:tcBorders>
              <w:top w:val="nil"/>
              <w:left w:val="nil"/>
              <w:bottom w:val="nil"/>
              <w:right w:val="nil"/>
            </w:tcBorders>
            <w:shd w:val="clear" w:color="auto" w:fill="auto"/>
            <w:noWrap/>
            <w:tcMar>
              <w:top w:w="15" w:type="dxa"/>
              <w:left w:w="15" w:type="dxa"/>
              <w:right w:w="15" w:type="dxa"/>
            </w:tcMar>
            <w:vAlign w:val="bottom"/>
          </w:tcPr>
          <w:p w:rsidR="00D77647" w:rsidRDefault="00EF7F51">
            <w:pPr>
              <w:widowControl/>
              <w:spacing w:after="0" w:line="240" w:lineRule="auto"/>
              <w:jc w:val="center"/>
              <w:textAlignment w:val="bottom"/>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w:t>
            </w:r>
            <w:r w:rsidR="00335963" w:rsidRPr="00335963">
              <w:rPr>
                <w:sz w:val="44"/>
              </w:rPr>
              <w:pict>
                <v:group id="组合 46" o:spid="_x0000_s1095" style="position:absolute;left:0;text-align:left;margin-left:-80.9pt;margin-top:-81.1pt;width:243.2pt;height:41.2pt;z-index:251652096;mso-position-horizontal-relative:text;mso-position-vertical-relative:page" coordorigin="4551,52615" coordsize="8546,1398203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cmlLK3AAAAA0BAAAPAAAAAAAAAAEA&#10;IAAAACIAAABkcnMvZG93bnJldi54bWxQSwECFAAUAAAACACHTuJAPys5WbYCAACrBgAADgAAAAAA&#10;AAABACAAAAArAQAAZHJzL2Uyb0RvYy54bWxQSwUGAAAAAAYABgBZAQAAUwYAAAAA&#10;">
                  <v:rect id="_x0000_s1097" style="position:absolute;left:4551;top:52615;width:8546;height:1175" o:gfxdata="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Wu8AAAA&#10;2wAAAA8AAAAAAAAAAQAgAAAAIgAAAGRycy9kb3ducmV2LnhtbFBLAQIUABQAAAAIAIdO4kAzLwWe&#10;OwAAADkAAAAQAAAAAAAAAAEAIAAAAAsBAABkcnMvc2hhcGV4bWwueG1sUEsFBgAAAAAGAAYAWwEA&#10;ALUDAAAAAA==&#10;" fillcolor="#d8d8d8" stroked="f"/>
                  <v:rect id="_x0000_s1096" style="position:absolute;left:4577;top:52890;width:8324;height:1123;v-text-anchor:middle" o:gfxdata="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eJMYrsAAADb&#10;AAAADwAAAAAAAAABACAAAAAiAAAAZHJzL2Rvd25yZXYueG1sUEsBAhQAFAAAAAgAh07iQDMvBZ47&#10;AAAAOQAAABAAAAAAAAAAAQAgAAAACgEAAGRycy9zaGFwZXhtbC54bWxQSwUGAAAAAAYABgBbAQAA&#10;tAMAAAAA&#10;" fillcolor="#ad002d" strokecolor="#af7621" strokeweight="2pt">
                    <v:stroke joinstyle="round"/>
                    <v:textbox>
                      <w:txbxContent>
                        <w:p w:rsidR="00D77647" w:rsidRDefault="00EF7F51">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D77647" w:rsidRDefault="00D77647">
                          <w:pPr>
                            <w:jc w:val="center"/>
                          </w:pPr>
                        </w:p>
                      </w:txbxContent>
                    </v:textbox>
                  </v:rect>
                  <w10:wrap anchory="page"/>
                  <w10:anchorlock/>
                </v:group>
              </w:pict>
            </w:r>
            <w:r>
              <w:rPr>
                <w:rFonts w:ascii="黑体" w:eastAsia="黑体" w:hAnsi="宋体" w:cs="黑体" w:hint="eastAsia"/>
                <w:color w:val="000000"/>
                <w:kern w:val="0"/>
                <w:sz w:val="40"/>
                <w:szCs w:val="40"/>
              </w:rPr>
              <w:t>款支出决算表</w:t>
            </w:r>
          </w:p>
        </w:tc>
      </w:tr>
      <w:tr w:rsidR="00D77647">
        <w:trPr>
          <w:trHeight w:val="334"/>
        </w:trPr>
        <w:tc>
          <w:tcPr>
            <w:tcW w:w="317"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319"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357"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2109"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745"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公开05表</w:t>
            </w:r>
          </w:p>
        </w:tc>
      </w:tr>
      <w:tr w:rsidR="00D77647">
        <w:trPr>
          <w:trHeight w:val="334"/>
        </w:trPr>
        <w:tc>
          <w:tcPr>
            <w:tcW w:w="3847" w:type="dxa"/>
            <w:gridSpan w:val="5"/>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部门：河北省农业广播电视学校丰南分校</w:t>
            </w: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D77647">
        <w:trPr>
          <w:trHeight w:val="351"/>
        </w:trPr>
        <w:tc>
          <w:tcPr>
            <w:tcW w:w="310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5758" w:type="dxa"/>
            <w:gridSpan w:val="5"/>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本年支出</w:t>
            </w:r>
          </w:p>
        </w:tc>
      </w:tr>
      <w:tr w:rsidR="00D77647">
        <w:trPr>
          <w:trHeight w:val="334"/>
        </w:trPr>
        <w:tc>
          <w:tcPr>
            <w:tcW w:w="993"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2109"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91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91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192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项目支出</w:t>
            </w:r>
          </w:p>
        </w:tc>
      </w:tr>
      <w:tr w:rsidR="00D77647">
        <w:trPr>
          <w:trHeight w:val="334"/>
        </w:trPr>
        <w:tc>
          <w:tcPr>
            <w:tcW w:w="993"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tLeast"/>
              <w:jc w:val="center"/>
              <w:rPr>
                <w:rFonts w:ascii="宋体" w:hAnsi="宋体" w:cs="宋体"/>
                <w:color w:val="000000"/>
                <w:szCs w:val="21"/>
              </w:rPr>
            </w:pPr>
          </w:p>
        </w:tc>
        <w:tc>
          <w:tcPr>
            <w:tcW w:w="210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tLeast"/>
              <w:jc w:val="center"/>
              <w:rPr>
                <w:rFonts w:ascii="宋体" w:hAnsi="宋体" w:cs="宋体"/>
                <w:color w:val="000000"/>
                <w:szCs w:val="21"/>
              </w:rPr>
            </w:pPr>
          </w:p>
        </w:tc>
        <w:tc>
          <w:tcPr>
            <w:tcW w:w="19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tLeast"/>
              <w:jc w:val="center"/>
              <w:rPr>
                <w:rFonts w:ascii="宋体" w:hAnsi="宋体" w:cs="宋体"/>
                <w:color w:val="000000"/>
                <w:szCs w:val="21"/>
              </w:rPr>
            </w:pPr>
          </w:p>
        </w:tc>
      </w:tr>
      <w:tr w:rsidR="00D77647">
        <w:trPr>
          <w:trHeight w:val="312"/>
        </w:trPr>
        <w:tc>
          <w:tcPr>
            <w:tcW w:w="993"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tLeast"/>
              <w:jc w:val="center"/>
              <w:rPr>
                <w:rFonts w:ascii="宋体" w:hAnsi="宋体" w:cs="宋体"/>
                <w:color w:val="000000"/>
                <w:szCs w:val="21"/>
              </w:rPr>
            </w:pPr>
          </w:p>
        </w:tc>
        <w:tc>
          <w:tcPr>
            <w:tcW w:w="210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tLeast"/>
              <w:jc w:val="center"/>
              <w:rPr>
                <w:rFonts w:ascii="宋体" w:hAnsi="宋体" w:cs="宋体"/>
                <w:color w:val="000000"/>
                <w:szCs w:val="21"/>
              </w:rPr>
            </w:pPr>
          </w:p>
        </w:tc>
        <w:tc>
          <w:tcPr>
            <w:tcW w:w="19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tLeast"/>
              <w:jc w:val="center"/>
              <w:rPr>
                <w:rFonts w:ascii="宋体" w:hAnsi="宋体" w:cs="宋体"/>
                <w:color w:val="000000"/>
                <w:szCs w:val="21"/>
              </w:rPr>
            </w:pPr>
          </w:p>
        </w:tc>
      </w:tr>
      <w:tr w:rsidR="00D77647">
        <w:trPr>
          <w:trHeight w:val="368"/>
        </w:trPr>
        <w:tc>
          <w:tcPr>
            <w:tcW w:w="310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3</w:t>
            </w:r>
          </w:p>
        </w:tc>
      </w:tr>
      <w:tr w:rsidR="00D77647">
        <w:trPr>
          <w:trHeight w:val="368"/>
        </w:trPr>
        <w:tc>
          <w:tcPr>
            <w:tcW w:w="310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b/>
                <w:color w:val="000000"/>
                <w:szCs w:val="21"/>
              </w:rPr>
            </w:pPr>
            <w:r>
              <w:rPr>
                <w:rFonts w:ascii="宋体" w:hAnsi="宋体" w:cs="宋体" w:hint="eastAsia"/>
                <w:b/>
                <w:color w:val="000000"/>
                <w:szCs w:val="21"/>
              </w:rPr>
              <w:t>6477606.94</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b/>
                <w:color w:val="000000"/>
                <w:szCs w:val="21"/>
              </w:rPr>
            </w:pPr>
            <w:r>
              <w:rPr>
                <w:rFonts w:ascii="宋体" w:hAnsi="宋体" w:cs="宋体" w:hint="eastAsia"/>
                <w:b/>
                <w:color w:val="000000"/>
                <w:szCs w:val="21"/>
              </w:rPr>
              <w:t>6477606.94</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b/>
                <w:color w:val="000000"/>
                <w:szCs w:val="21"/>
              </w:rPr>
            </w:pPr>
          </w:p>
        </w:tc>
      </w:tr>
      <w:tr w:rsidR="00D77647">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205</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教育支出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5088770.23</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5088770.23</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20505</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广播电视教育</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5088770.23</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5088770.23</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2050599</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其他广播电视教育支出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5088770.23</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5088770.23</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208</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社会保障和就业支出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157413.13</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157413.13</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20805</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行政事业单位离退休</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157413.13</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157413.13</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2080505</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机关事业单位基本养老保险缴费支出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157413.13</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157413.13</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210</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医疗卫生与计划生育支出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307340.78</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307340.78</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21011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行政事业单位医疗</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307340.78</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307340.78</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2101102</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事业单位医疗</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307340.78</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307340.78</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213</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农林水支出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726059.80</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726059.80</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21301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农业</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726059.80</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726059.80</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2130121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农业结构调整补贴</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726059.80</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726059.80</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221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住房保障支出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198023.00</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198023.00</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22102</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住房改革支出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198023.00</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198023.00</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2210201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left"/>
              <w:rPr>
                <w:rFonts w:ascii="宋体" w:hAnsi="宋体" w:cs="宋体"/>
                <w:color w:val="000000"/>
                <w:sz w:val="18"/>
                <w:szCs w:val="18"/>
              </w:rPr>
            </w:pPr>
            <w:r>
              <w:rPr>
                <w:rFonts w:ascii="宋体" w:hAnsi="宋体" w:cs="宋体" w:hint="eastAsia"/>
                <w:color w:val="000000"/>
                <w:sz w:val="18"/>
                <w:szCs w:val="18"/>
              </w:rPr>
              <w:t>住房公积金</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198023.00</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198023.00</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tLeast"/>
              <w:jc w:val="right"/>
              <w:rPr>
                <w:rFonts w:ascii="宋体" w:hAnsi="宋体" w:cs="宋体"/>
                <w:color w:val="000000"/>
                <w:szCs w:val="21"/>
              </w:rPr>
            </w:pPr>
          </w:p>
        </w:tc>
      </w:tr>
      <w:tr w:rsidR="00D77647">
        <w:trPr>
          <w:trHeight w:val="368"/>
        </w:trPr>
        <w:tc>
          <w:tcPr>
            <w:tcW w:w="8860" w:type="dxa"/>
            <w:gridSpan w:val="9"/>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 xml:space="preserve">注：本表反映部门本年度一般公共预算财政拨款收入及支出情况。      </w:t>
            </w:r>
          </w:p>
        </w:tc>
      </w:tr>
    </w:tbl>
    <w:p w:rsidR="00D77647" w:rsidRDefault="00D77647">
      <w:pPr>
        <w:widowControl/>
        <w:spacing w:after="0" w:line="560" w:lineRule="exact"/>
        <w:jc w:val="left"/>
        <w:rPr>
          <w:rFonts w:ascii="仿宋_GB2312" w:eastAsia="仿宋_GB2312" w:hAnsi="宋体"/>
          <w:b/>
          <w:sz w:val="28"/>
          <w:szCs w:val="28"/>
          <w:highlight w:val="yellow"/>
        </w:rPr>
        <w:sectPr w:rsidR="00D77647">
          <w:pgSz w:w="11906" w:h="16838"/>
          <w:pgMar w:top="2098" w:right="1474" w:bottom="1984" w:left="1588" w:header="851" w:footer="992" w:gutter="0"/>
          <w:cols w:space="0"/>
          <w:docGrid w:type="lines" w:linePitch="312"/>
        </w:sectPr>
      </w:pPr>
    </w:p>
    <w:tbl>
      <w:tblPr>
        <w:tblW w:w="9180" w:type="dxa"/>
        <w:jc w:val="center"/>
        <w:tblLayout w:type="fixed"/>
        <w:tblCellMar>
          <w:left w:w="0" w:type="dxa"/>
          <w:right w:w="0" w:type="dxa"/>
        </w:tblCellMar>
        <w:tblLook w:val="04A0"/>
      </w:tblPr>
      <w:tblGrid>
        <w:gridCol w:w="558"/>
        <w:gridCol w:w="1597"/>
        <w:gridCol w:w="840"/>
        <w:gridCol w:w="477"/>
        <w:gridCol w:w="1658"/>
        <w:gridCol w:w="845"/>
        <w:gridCol w:w="560"/>
        <w:gridCol w:w="1571"/>
        <w:gridCol w:w="1074"/>
      </w:tblGrid>
      <w:tr w:rsidR="00D77647">
        <w:trPr>
          <w:trHeight w:val="526"/>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rsidR="00D77647" w:rsidRDefault="00EF7F51">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一般公共预算财政拨款基本支出决算表</w:t>
            </w:r>
          </w:p>
        </w:tc>
      </w:tr>
      <w:tr w:rsidR="00D77647">
        <w:trPr>
          <w:trHeight w:val="269"/>
          <w:jc w:val="center"/>
        </w:trPr>
        <w:tc>
          <w:tcPr>
            <w:tcW w:w="558"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uto"/>
              <w:rPr>
                <w:rFonts w:ascii="Arial" w:hAnsi="Arial" w:cs="Arial"/>
                <w:color w:val="000000"/>
                <w:sz w:val="22"/>
                <w:szCs w:val="22"/>
              </w:rPr>
            </w:pPr>
          </w:p>
        </w:tc>
        <w:tc>
          <w:tcPr>
            <w:tcW w:w="1597" w:type="dxa"/>
            <w:tcBorders>
              <w:top w:val="nil"/>
              <w:left w:val="nil"/>
              <w:bottom w:val="nil"/>
              <w:right w:val="nil"/>
            </w:tcBorders>
            <w:shd w:val="clear" w:color="auto" w:fill="auto"/>
            <w:tcMar>
              <w:top w:w="15" w:type="dxa"/>
              <w:left w:w="15" w:type="dxa"/>
              <w:right w:w="15" w:type="dxa"/>
            </w:tcMar>
            <w:vAlign w:val="center"/>
          </w:tcPr>
          <w:p w:rsidR="00D77647" w:rsidRDefault="00D77647">
            <w:pPr>
              <w:widowControl/>
              <w:spacing w:after="0" w:line="240" w:lineRule="auto"/>
              <w:rPr>
                <w:rFonts w:ascii="Arial" w:hAnsi="Arial" w:cs="Arial"/>
                <w:color w:val="000000"/>
                <w:sz w:val="22"/>
                <w:szCs w:val="22"/>
              </w:rPr>
            </w:pPr>
          </w:p>
        </w:tc>
        <w:tc>
          <w:tcPr>
            <w:tcW w:w="840"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uto"/>
              <w:rPr>
                <w:rFonts w:ascii="Arial" w:hAnsi="Arial" w:cs="Arial"/>
                <w:color w:val="000000"/>
                <w:sz w:val="22"/>
                <w:szCs w:val="22"/>
              </w:rPr>
            </w:pPr>
          </w:p>
        </w:tc>
        <w:tc>
          <w:tcPr>
            <w:tcW w:w="477"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uto"/>
              <w:rPr>
                <w:rFonts w:ascii="Arial" w:hAnsi="Arial" w:cs="Arial"/>
                <w:color w:val="000000"/>
                <w:sz w:val="22"/>
                <w:szCs w:val="22"/>
              </w:rPr>
            </w:pPr>
          </w:p>
        </w:tc>
        <w:tc>
          <w:tcPr>
            <w:tcW w:w="1658" w:type="dxa"/>
            <w:tcBorders>
              <w:top w:val="nil"/>
              <w:left w:val="nil"/>
              <w:bottom w:val="nil"/>
              <w:right w:val="nil"/>
            </w:tcBorders>
            <w:shd w:val="clear" w:color="auto" w:fill="auto"/>
            <w:tcMar>
              <w:top w:w="15" w:type="dxa"/>
              <w:left w:w="15" w:type="dxa"/>
              <w:right w:w="15" w:type="dxa"/>
            </w:tcMar>
            <w:vAlign w:val="center"/>
          </w:tcPr>
          <w:p w:rsidR="00D77647" w:rsidRDefault="00D77647">
            <w:pPr>
              <w:widowControl/>
              <w:spacing w:after="0" w:line="240" w:lineRule="auto"/>
              <w:rPr>
                <w:rFonts w:ascii="Arial" w:hAnsi="Arial" w:cs="Arial"/>
                <w:color w:val="000000"/>
                <w:sz w:val="22"/>
                <w:szCs w:val="22"/>
              </w:rPr>
            </w:pPr>
          </w:p>
        </w:tc>
        <w:tc>
          <w:tcPr>
            <w:tcW w:w="845"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rsidR="00D77647" w:rsidRDefault="00EF7F51">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公开06表</w:t>
            </w:r>
          </w:p>
        </w:tc>
      </w:tr>
      <w:tr w:rsidR="00D77647">
        <w:trPr>
          <w:trHeight w:val="269"/>
          <w:jc w:val="center"/>
        </w:trPr>
        <w:tc>
          <w:tcPr>
            <w:tcW w:w="5130" w:type="dxa"/>
            <w:gridSpan w:val="5"/>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部门：</w:t>
            </w:r>
            <w:r>
              <w:rPr>
                <w:rFonts w:ascii="宋体" w:hAnsi="宋体" w:cs="宋体" w:hint="eastAsia"/>
                <w:color w:val="000000"/>
                <w:kern w:val="0"/>
                <w:szCs w:val="21"/>
              </w:rPr>
              <w:t>河北省农业广播电视学校丰南分校</w:t>
            </w:r>
            <w:r w:rsidR="00335963" w:rsidRPr="00335963">
              <w:rPr>
                <w:sz w:val="44"/>
              </w:rPr>
              <w:pict>
                <v:group id="组合 49" o:spid="_x0000_s1092" style="position:absolute;margin-left:-73.25pt;margin-top:-129.4pt;width:243.2pt;height:41.2pt;z-index:251653120;mso-position-horizontal-relative:text;mso-position-vertical-relative:page" coordorigin="4551,52615" coordsize="8546,1398203203" o:gfxdata="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sDI+9N0AAAAOAQAADwAA&#10;AAAAAAABACAAAAAiAAAAZHJzL2Rvd25yZXYueG1sUEsBAhQAFAAAAAgAh07iQDrv5Ry8AgAAqwYA&#10;AA4AAAAAAAAAAQAgAAAALAEAAGRycy9lMm9Eb2MueG1sUEsFBgAAAAAGAAYAWQEAAFoGAAAAAA==&#10;">
                  <v:rect id="_x0000_s1094" style="position:absolute;left:4551;top:52615;width:8546;height:1175" o:gfxdata="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4mh7sAAADb&#10;AAAADwAAAAAAAAABACAAAAAiAAAAZHJzL2Rvd25yZXYueG1sUEsBAhQAFAAAAAgAh07iQDMvBZ47&#10;AAAAOQAAABAAAAAAAAAAAQAgAAAACgEAAGRycy9zaGFwZXhtbC54bWxQSwUGAAAAAAYABgBbAQAA&#10;tAMAAAAA&#10;" fillcolor="#d8d8d8" stroked="f"/>
                  <v:rect id="_x0000_s1093" style="position:absolute;left:4577;top:52890;width:8324;height:1123;v-text-anchor:middle" o:gfxdata="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MX2LvQAA&#10;ANsAAAAPAAAAAAAAAAEAIAAAACIAAABkcnMvZG93bnJldi54bWxQSwECFAAUAAAACACHTuJAMy8F&#10;njsAAAA5AAAAEAAAAAAAAAABACAAAAAMAQAAZHJzL3NoYXBleG1sLnhtbFBLBQYAAAAABgAGAFsB&#10;AAC2AwAAAAA=&#10;" fillcolor="#ad002d" strokecolor="#af7621" strokeweight="2pt">
                    <v:stroke joinstyle="round"/>
                    <v:textbox>
                      <w:txbxContent>
                        <w:p w:rsidR="00D77647" w:rsidRDefault="00EF7F51">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D77647" w:rsidRDefault="00D77647">
                          <w:pPr>
                            <w:jc w:val="center"/>
                          </w:pPr>
                        </w:p>
                      </w:txbxContent>
                    </v:textbox>
                  </v:rect>
                  <w10:wrap anchory="page"/>
                  <w10:anchorlock/>
                </v:group>
              </w:pict>
            </w:r>
          </w:p>
        </w:tc>
        <w:tc>
          <w:tcPr>
            <w:tcW w:w="845"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rsidR="00D77647" w:rsidRDefault="00EF7F51">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金额单位：万元</w:t>
            </w:r>
          </w:p>
        </w:tc>
      </w:tr>
      <w:tr w:rsidR="00D77647">
        <w:trPr>
          <w:trHeight w:val="277"/>
          <w:jc w:val="center"/>
        </w:trPr>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人员经费</w:t>
            </w:r>
          </w:p>
        </w:tc>
        <w:tc>
          <w:tcPr>
            <w:tcW w:w="6185"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公用经费</w:t>
            </w:r>
          </w:p>
        </w:tc>
      </w:tr>
      <w:tr w:rsidR="00D77647">
        <w:trPr>
          <w:trHeight w:val="312"/>
          <w:jc w:val="center"/>
        </w:trPr>
        <w:tc>
          <w:tcPr>
            <w:tcW w:w="55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159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8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c>
          <w:tcPr>
            <w:tcW w:w="47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165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84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c>
          <w:tcPr>
            <w:tcW w:w="56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157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07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r>
      <w:tr w:rsidR="00D77647">
        <w:trPr>
          <w:trHeight w:val="312"/>
          <w:jc w:val="center"/>
        </w:trPr>
        <w:tc>
          <w:tcPr>
            <w:tcW w:w="55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uto"/>
              <w:jc w:val="center"/>
              <w:rPr>
                <w:rFonts w:ascii="宋体" w:hAnsi="宋体" w:cs="宋体"/>
                <w:color w:val="000000"/>
                <w:sz w:val="22"/>
                <w:szCs w:val="22"/>
              </w:rPr>
            </w:pPr>
          </w:p>
        </w:tc>
        <w:tc>
          <w:tcPr>
            <w:tcW w:w="159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uto"/>
              <w:jc w:val="center"/>
              <w:rPr>
                <w:rFonts w:ascii="宋体" w:hAnsi="宋体" w:cs="宋体"/>
                <w:color w:val="000000"/>
                <w:sz w:val="22"/>
                <w:szCs w:val="22"/>
              </w:rPr>
            </w:pPr>
          </w:p>
        </w:tc>
        <w:tc>
          <w:tcPr>
            <w:tcW w:w="8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uto"/>
              <w:jc w:val="center"/>
              <w:rPr>
                <w:rFonts w:ascii="宋体" w:hAnsi="宋体" w:cs="宋体"/>
                <w:color w:val="000000"/>
                <w:sz w:val="22"/>
                <w:szCs w:val="22"/>
              </w:rPr>
            </w:pPr>
          </w:p>
        </w:tc>
        <w:tc>
          <w:tcPr>
            <w:tcW w:w="47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uto"/>
              <w:jc w:val="center"/>
              <w:rPr>
                <w:rFonts w:ascii="宋体" w:hAnsi="宋体" w:cs="宋体"/>
                <w:color w:val="000000"/>
                <w:sz w:val="22"/>
                <w:szCs w:val="22"/>
              </w:rPr>
            </w:pPr>
          </w:p>
        </w:tc>
        <w:tc>
          <w:tcPr>
            <w:tcW w:w="165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uto"/>
              <w:jc w:val="center"/>
              <w:rPr>
                <w:rFonts w:ascii="宋体" w:hAnsi="宋体" w:cs="宋体"/>
                <w:color w:val="000000"/>
                <w:sz w:val="22"/>
                <w:szCs w:val="22"/>
              </w:rPr>
            </w:pPr>
          </w:p>
        </w:tc>
        <w:tc>
          <w:tcPr>
            <w:tcW w:w="8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uto"/>
              <w:jc w:val="center"/>
              <w:rPr>
                <w:rFonts w:ascii="宋体" w:hAnsi="宋体" w:cs="宋体"/>
                <w:color w:val="000000"/>
                <w:sz w:val="22"/>
                <w:szCs w:val="22"/>
              </w:rPr>
            </w:pPr>
          </w:p>
        </w:tc>
        <w:tc>
          <w:tcPr>
            <w:tcW w:w="5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uto"/>
              <w:jc w:val="center"/>
              <w:rPr>
                <w:rFonts w:ascii="宋体" w:hAnsi="宋体" w:cs="宋体"/>
                <w:color w:val="000000"/>
                <w:sz w:val="22"/>
                <w:szCs w:val="22"/>
              </w:rPr>
            </w:pPr>
          </w:p>
        </w:tc>
        <w:tc>
          <w:tcPr>
            <w:tcW w:w="157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uto"/>
              <w:jc w:val="center"/>
              <w:rPr>
                <w:rFonts w:ascii="宋体" w:hAnsi="宋体" w:cs="宋体"/>
                <w:color w:val="000000"/>
                <w:sz w:val="22"/>
                <w:szCs w:val="22"/>
              </w:rPr>
            </w:pPr>
          </w:p>
        </w:tc>
        <w:tc>
          <w:tcPr>
            <w:tcW w:w="107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pacing w:after="0" w:line="240" w:lineRule="auto"/>
              <w:jc w:val="center"/>
              <w:rPr>
                <w:rFonts w:ascii="宋体" w:hAnsi="宋体" w:cs="宋体"/>
                <w:color w:val="000000"/>
                <w:sz w:val="22"/>
                <w:szCs w:val="22"/>
              </w:rPr>
            </w:pPr>
          </w:p>
        </w:tc>
      </w:tr>
      <w:tr w:rsidR="00D77647">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工资福利支出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3395147.15</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商品和服务支出</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2660668.91</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债务利息及费用支出</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0</w:t>
            </w:r>
          </w:p>
        </w:tc>
      </w:tr>
      <w:tr w:rsidR="00D77647">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30101</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基本工资</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1002305.00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30201</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办公费</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158076.00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30701</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国内债务付息</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0</w:t>
            </w:r>
          </w:p>
        </w:tc>
      </w:tr>
      <w:tr w:rsidR="00D77647">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30102</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津贴补贴</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193707.50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30202</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印刷费</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101389.00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30702</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国外债务付息</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0</w:t>
            </w:r>
          </w:p>
        </w:tc>
      </w:tr>
      <w:tr w:rsidR="00D77647">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30103</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奖金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302400.00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30203</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咨询费</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资本性支出</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170000.00</w:t>
            </w:r>
          </w:p>
        </w:tc>
      </w:tr>
      <w:tr w:rsidR="00D77647">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30106</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伙食补助费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30204</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手续费</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31001</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房屋建筑物购建</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0</w:t>
            </w:r>
          </w:p>
        </w:tc>
      </w:tr>
      <w:tr w:rsidR="00D77647">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30107</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绩效工资</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851738.00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30205</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水费</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31002</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办公设备购置</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170000.00</w:t>
            </w:r>
          </w:p>
        </w:tc>
      </w:tr>
      <w:tr w:rsidR="00D77647">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30108</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机关事业单位基本养老保险缴费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501576.91</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30206</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电费</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45689.90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31003</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专用设备购置</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0</w:t>
            </w:r>
          </w:p>
        </w:tc>
      </w:tr>
      <w:tr w:rsidR="00D77647">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30109</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职业年金缴费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30207</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邮电费</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30585.00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31005</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基础设施建设</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0</w:t>
            </w:r>
          </w:p>
        </w:tc>
      </w:tr>
      <w:tr w:rsidR="00D77647">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30110</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职工基本医疗保险缴费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123920.09</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30208</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取暖费</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123473.14</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31006</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大型修缮</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0</w:t>
            </w:r>
          </w:p>
        </w:tc>
      </w:tr>
      <w:tr w:rsidR="00D77647">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30111</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公务员医疗补助缴费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183420.69</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30209</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物业管理费</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31007</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信息网络及软件购置更新</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0</w:t>
            </w:r>
          </w:p>
        </w:tc>
      </w:tr>
      <w:tr w:rsidR="00D77647">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30112</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其他社会保障缴费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38055.96</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30211</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差旅费</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71825.16</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31008</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物资储备</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0</w:t>
            </w:r>
          </w:p>
        </w:tc>
      </w:tr>
      <w:tr w:rsidR="00D77647">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30113</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住房公积金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198023.00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30212</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因公出国（境）费用</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31009</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土地补偿</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0</w:t>
            </w:r>
          </w:p>
        </w:tc>
      </w:tr>
      <w:tr w:rsidR="00D77647">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30114</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医疗费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30213</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维修（护）费</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243218.47</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31010</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安置补助</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0</w:t>
            </w:r>
          </w:p>
        </w:tc>
      </w:tr>
      <w:tr w:rsidR="00D77647">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30199</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其他工资福利支出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30214</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租赁费</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31011</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地上附着物和青苗补偿</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0</w:t>
            </w:r>
          </w:p>
        </w:tc>
      </w:tr>
      <w:tr w:rsidR="00D77647">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对个人和家庭的补助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251790.88</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30215</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会议费</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31012</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拆迁补偿</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0</w:t>
            </w:r>
          </w:p>
        </w:tc>
      </w:tr>
      <w:tr w:rsidR="00D77647">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30301</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离休费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30216</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培训费</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853052.80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31013</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公务用车购置</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0</w:t>
            </w:r>
          </w:p>
        </w:tc>
      </w:tr>
      <w:tr w:rsidR="00D77647">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30302</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退休费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93070.88</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30217</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公务接待费</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31019</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其他交通工具购置</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0</w:t>
            </w:r>
          </w:p>
        </w:tc>
      </w:tr>
      <w:tr w:rsidR="00D77647">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30303</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退职（役）费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30218</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专用材料费</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31021</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文物和陈列品购置</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0</w:t>
            </w:r>
          </w:p>
        </w:tc>
      </w:tr>
      <w:tr w:rsidR="00D77647">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30304</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抚恤金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30224</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被装购置费</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31022</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无形资产购置</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0</w:t>
            </w:r>
          </w:p>
        </w:tc>
      </w:tr>
      <w:tr w:rsidR="00D77647">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30305</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生活补助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158400.00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30225</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专用燃料费</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31099</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其他资本性支出</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0</w:t>
            </w:r>
          </w:p>
        </w:tc>
      </w:tr>
      <w:tr w:rsidR="00D77647">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30306</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救济费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30226</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劳务费</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880956.25</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其他支出</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0</w:t>
            </w:r>
          </w:p>
        </w:tc>
      </w:tr>
      <w:tr w:rsidR="00D77647">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30307</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医疗费补助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30227</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委托业务费</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39906</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赠与</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0</w:t>
            </w:r>
          </w:p>
        </w:tc>
      </w:tr>
      <w:tr w:rsidR="00D77647">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30308</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助学金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30228</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工会经费</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25160.10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39907</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国家赔偿费用支出</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0</w:t>
            </w:r>
          </w:p>
        </w:tc>
      </w:tr>
      <w:tr w:rsidR="00D77647">
        <w:trPr>
          <w:trHeight w:val="420"/>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30309</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奖励金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320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30229</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福利费</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26747.80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39908</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对民间非营利组织和群众性自治组织补贴</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0</w:t>
            </w:r>
          </w:p>
        </w:tc>
      </w:tr>
      <w:tr w:rsidR="00D77647">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30310</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个人农业生产补贴</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30231</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公务用车运行维护费</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22729.84</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39999</w:t>
            </w: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其他支出</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0</w:t>
            </w:r>
          </w:p>
        </w:tc>
      </w:tr>
      <w:tr w:rsidR="00D77647">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30399</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其他对个人和家庭的补助支出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30239</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其他交通费用</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77765.45</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napToGrid w:val="0"/>
              <w:spacing w:after="0" w:line="240" w:lineRule="auto"/>
              <w:jc w:val="left"/>
              <w:rPr>
                <w:rFonts w:ascii="宋体" w:hAnsi="宋体" w:cs="宋体"/>
                <w:color w:val="000000"/>
                <w:sz w:val="16"/>
                <w:szCs w:val="16"/>
              </w:rPr>
            </w:pP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napToGrid w:val="0"/>
              <w:spacing w:after="0" w:line="240" w:lineRule="auto"/>
              <w:jc w:val="left"/>
              <w:rPr>
                <w:rFonts w:ascii="宋体" w:hAnsi="宋体" w:cs="宋体"/>
                <w:color w:val="000000"/>
                <w:sz w:val="16"/>
                <w:szCs w:val="16"/>
              </w:rPr>
            </w:pP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napToGrid w:val="0"/>
              <w:spacing w:after="0" w:line="240" w:lineRule="auto"/>
              <w:jc w:val="right"/>
              <w:rPr>
                <w:rFonts w:ascii="宋体" w:hAnsi="宋体" w:cs="宋体"/>
                <w:color w:val="000000"/>
                <w:sz w:val="18"/>
                <w:szCs w:val="18"/>
              </w:rPr>
            </w:pPr>
          </w:p>
        </w:tc>
      </w:tr>
      <w:tr w:rsidR="00D77647">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30240</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税金及附加费用</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napToGrid w:val="0"/>
              <w:spacing w:after="0" w:line="240" w:lineRule="auto"/>
              <w:jc w:val="left"/>
              <w:rPr>
                <w:rFonts w:ascii="宋体" w:hAnsi="宋体" w:cs="宋体"/>
                <w:color w:val="000000"/>
                <w:sz w:val="16"/>
                <w:szCs w:val="16"/>
              </w:rPr>
            </w:pP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napToGrid w:val="0"/>
              <w:spacing w:after="0" w:line="240" w:lineRule="auto"/>
              <w:jc w:val="left"/>
              <w:rPr>
                <w:rFonts w:ascii="宋体" w:hAnsi="宋体" w:cs="宋体"/>
                <w:color w:val="000000"/>
                <w:sz w:val="16"/>
                <w:szCs w:val="16"/>
              </w:rPr>
            </w:pP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napToGrid w:val="0"/>
              <w:spacing w:after="0" w:line="240" w:lineRule="auto"/>
              <w:jc w:val="right"/>
              <w:rPr>
                <w:rFonts w:ascii="宋体" w:hAnsi="宋体" w:cs="宋体"/>
                <w:color w:val="000000"/>
                <w:sz w:val="18"/>
                <w:szCs w:val="18"/>
              </w:rPr>
            </w:pPr>
          </w:p>
        </w:tc>
      </w:tr>
      <w:tr w:rsidR="00D77647">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30299</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其他商品和服务支出</w:t>
            </w:r>
          </w:p>
        </w:tc>
        <w:tc>
          <w:tcPr>
            <w:tcW w:w="8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napToGrid w:val="0"/>
              <w:spacing w:after="0" w:line="240" w:lineRule="auto"/>
              <w:jc w:val="left"/>
              <w:rPr>
                <w:rFonts w:ascii="宋体" w:hAnsi="宋体" w:cs="宋体"/>
                <w:color w:val="000000"/>
                <w:sz w:val="16"/>
                <w:szCs w:val="16"/>
              </w:rPr>
            </w:pPr>
          </w:p>
        </w:tc>
        <w:tc>
          <w:tcPr>
            <w:tcW w:w="1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snapToGrid w:val="0"/>
              <w:spacing w:after="0" w:line="240" w:lineRule="auto"/>
              <w:jc w:val="left"/>
              <w:rPr>
                <w:rFonts w:ascii="宋体" w:hAnsi="宋体" w:cs="宋体"/>
                <w:color w:val="000000"/>
                <w:sz w:val="16"/>
                <w:szCs w:val="16"/>
              </w:rPr>
            </w:pP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napToGrid w:val="0"/>
              <w:spacing w:after="0" w:line="240" w:lineRule="auto"/>
              <w:jc w:val="right"/>
              <w:rPr>
                <w:rFonts w:ascii="宋体" w:hAnsi="宋体" w:cs="宋体"/>
                <w:color w:val="000000"/>
                <w:sz w:val="18"/>
                <w:szCs w:val="18"/>
              </w:rPr>
            </w:pPr>
          </w:p>
        </w:tc>
      </w:tr>
      <w:tr w:rsidR="00D77647">
        <w:trPr>
          <w:trHeight w:val="317"/>
          <w:jc w:val="center"/>
        </w:trPr>
        <w:tc>
          <w:tcPr>
            <w:tcW w:w="2155"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center"/>
              <w:textAlignment w:val="center"/>
              <w:rPr>
                <w:rFonts w:ascii="宋体" w:hAnsi="宋体" w:cs="宋体"/>
                <w:color w:val="000000"/>
                <w:sz w:val="16"/>
                <w:szCs w:val="16"/>
              </w:rPr>
            </w:pPr>
            <w:r>
              <w:rPr>
                <w:rFonts w:ascii="宋体" w:hAnsi="宋体" w:cs="宋体" w:hint="eastAsia"/>
                <w:color w:val="000000"/>
                <w:kern w:val="0"/>
                <w:sz w:val="16"/>
                <w:szCs w:val="16"/>
              </w:rPr>
              <w:t>人员经费合计</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3646938.03</w:t>
            </w:r>
          </w:p>
        </w:tc>
        <w:tc>
          <w:tcPr>
            <w:tcW w:w="5111"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center"/>
              <w:textAlignment w:val="center"/>
              <w:rPr>
                <w:rFonts w:ascii="宋体" w:hAnsi="宋体" w:cs="宋体"/>
                <w:color w:val="000000"/>
                <w:sz w:val="16"/>
                <w:szCs w:val="16"/>
              </w:rPr>
            </w:pPr>
            <w:r>
              <w:rPr>
                <w:rFonts w:ascii="宋体" w:hAnsi="宋体" w:cs="宋体" w:hint="eastAsia"/>
                <w:color w:val="000000"/>
                <w:kern w:val="0"/>
                <w:sz w:val="16"/>
                <w:szCs w:val="16"/>
              </w:rPr>
              <w:t>公用经费合计</w:t>
            </w:r>
          </w:p>
        </w:tc>
        <w:tc>
          <w:tcPr>
            <w:tcW w:w="10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napToGrid w:val="0"/>
              <w:spacing w:after="0" w:line="240" w:lineRule="auto"/>
              <w:jc w:val="right"/>
              <w:rPr>
                <w:rFonts w:ascii="宋体" w:hAnsi="宋体" w:cs="宋体"/>
                <w:color w:val="000000"/>
                <w:sz w:val="18"/>
                <w:szCs w:val="18"/>
              </w:rPr>
            </w:pPr>
            <w:r>
              <w:rPr>
                <w:rFonts w:ascii="宋体" w:hAnsi="宋体" w:cs="宋体" w:hint="eastAsia"/>
                <w:color w:val="000000"/>
                <w:sz w:val="18"/>
                <w:szCs w:val="18"/>
              </w:rPr>
              <w:t>2830668.91</w:t>
            </w:r>
          </w:p>
        </w:tc>
      </w:tr>
      <w:tr w:rsidR="00D77647">
        <w:trPr>
          <w:trHeight w:val="277"/>
          <w:jc w:val="center"/>
        </w:trPr>
        <w:tc>
          <w:tcPr>
            <w:tcW w:w="9180" w:type="dxa"/>
            <w:gridSpan w:val="9"/>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注：本表反映部门本年度一般公共预算财政拨款基本支出明细情况。        </w:t>
            </w:r>
          </w:p>
        </w:tc>
      </w:tr>
    </w:tbl>
    <w:p w:rsidR="00D77647" w:rsidRDefault="00D77647">
      <w:pPr>
        <w:widowControl/>
        <w:spacing w:after="0" w:line="560" w:lineRule="exact"/>
        <w:jc w:val="left"/>
        <w:rPr>
          <w:rFonts w:ascii="仿宋_GB2312" w:eastAsia="仿宋_GB2312" w:hAnsi="宋体"/>
          <w:b/>
          <w:sz w:val="28"/>
          <w:szCs w:val="28"/>
          <w:highlight w:val="yellow"/>
        </w:rPr>
        <w:sectPr w:rsidR="00D77647">
          <w:pgSz w:w="11906" w:h="16838"/>
          <w:pgMar w:top="2098" w:right="1474" w:bottom="1984" w:left="1588" w:header="851" w:footer="992" w:gutter="0"/>
          <w:cols w:space="0"/>
          <w:docGrid w:type="lines" w:linePitch="312"/>
        </w:sectPr>
      </w:pPr>
    </w:p>
    <w:tbl>
      <w:tblPr>
        <w:tblW w:w="8800" w:type="dxa"/>
        <w:jc w:val="center"/>
        <w:tblInd w:w="37" w:type="dxa"/>
        <w:tblLayout w:type="fixed"/>
        <w:tblCellMar>
          <w:left w:w="0" w:type="dxa"/>
          <w:right w:w="0" w:type="dxa"/>
        </w:tblCellMar>
        <w:tblLook w:val="04A0"/>
      </w:tblPr>
      <w:tblGrid>
        <w:gridCol w:w="1158"/>
        <w:gridCol w:w="1527"/>
        <w:gridCol w:w="1528"/>
        <w:gridCol w:w="1530"/>
        <w:gridCol w:w="1530"/>
        <w:gridCol w:w="1527"/>
      </w:tblGrid>
      <w:tr w:rsidR="00D77647">
        <w:trPr>
          <w:trHeight w:val="584"/>
          <w:jc w:val="center"/>
        </w:trPr>
        <w:tc>
          <w:tcPr>
            <w:tcW w:w="8800" w:type="dxa"/>
            <w:gridSpan w:val="6"/>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w:t>
            </w:r>
            <w:r w:rsidR="00335963" w:rsidRPr="00335963">
              <w:rPr>
                <w:sz w:val="44"/>
              </w:rPr>
              <w:pict>
                <v:group id="组合 52" o:spid="_x0000_s1089" style="position:absolute;left:0;text-align:left;margin-left:-82.75pt;margin-top:-81.1pt;width:243.2pt;height:41.2pt;z-index:251654144;mso-position-horizontal-relative:text;mso-position-vertical-relative:page" coordorigin="4551,52615" coordsize="8546,1398203203"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Bwnm4jcAAAADQEAAA8AAAAAAAAAAQAg&#10;AAAAIgAAAGRycy9kb3ducmV2LnhtbFBLAQIUABQAAAAIAIdO4kDstwNrtQIAAKsGAAAOAAAAAAAA&#10;AAEAIAAAACsBAABkcnMvZTJvRG9jLnhtbFBLBQYAAAAABgAGAFkBAABSBgAAAAA=&#10;">
                  <v:rect id="_x0000_s1091" style="position:absolute;left:4551;top:52615;width:8546;height:1175" o:gfxdata="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p0XbrsAAADb&#10;AAAADwAAAAAAAAABACAAAAAiAAAAZHJzL2Rvd25yZXYueG1sUEsBAhQAFAAAAAgAh07iQDMvBZ47&#10;AAAAOQAAABAAAAAAAAAAAQAgAAAACgEAAGRycy9zaGFwZXhtbC54bWxQSwUGAAAAAAYABgBbAQAA&#10;tAMAAAAA&#10;" fillcolor="#d8d8d8" stroked="f"/>
                  <v:rect id="_x0000_s1090" style="position:absolute;left:4577;top:52890;width:8324;height:1123;v-text-anchor:middle" o:gfxdata="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ruzC5AAAA2wAA&#10;AA8AAAAAAAAAAQAgAAAAIgAAAGRycy9kb3ducmV2LnhtbFBLAQIUABQAAAAIAIdO4kAzLwWeOwAA&#10;ADkAAAAQAAAAAAAAAAEAIAAAAAgBAABkcnMvc2hhcGV4bWwueG1sUEsFBgAAAAAGAAYAWwEAALID&#10;AAAAAA==&#10;" fillcolor="#ad002d" strokecolor="#af7621" strokeweight="2pt">
                    <v:stroke joinstyle="round"/>
                    <v:textbox>
                      <w:txbxContent>
                        <w:p w:rsidR="00D77647" w:rsidRDefault="00EF7F51">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D77647" w:rsidRDefault="00D77647">
                          <w:pPr>
                            <w:jc w:val="center"/>
                          </w:pPr>
                        </w:p>
                      </w:txbxContent>
                    </v:textbox>
                  </v:rect>
                  <w10:wrap anchory="page"/>
                  <w10:anchorlock/>
                </v:group>
              </w:pict>
            </w:r>
            <w:r>
              <w:rPr>
                <w:rFonts w:ascii="黑体" w:eastAsia="黑体" w:hAnsi="宋体" w:cs="黑体" w:hint="eastAsia"/>
                <w:color w:val="000000"/>
                <w:kern w:val="0"/>
                <w:sz w:val="40"/>
                <w:szCs w:val="40"/>
              </w:rPr>
              <w:t>三公”经费支出决算表</w:t>
            </w:r>
          </w:p>
        </w:tc>
      </w:tr>
      <w:tr w:rsidR="00D77647">
        <w:trPr>
          <w:trHeight w:val="347"/>
          <w:jc w:val="center"/>
        </w:trPr>
        <w:tc>
          <w:tcPr>
            <w:tcW w:w="1158"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right"/>
              <w:textAlignment w:val="center"/>
              <w:rPr>
                <w:rFonts w:ascii="宋体" w:hAnsi="宋体" w:cs="宋体"/>
                <w:color w:val="000000"/>
                <w:sz w:val="20"/>
                <w:szCs w:val="20"/>
              </w:rPr>
            </w:pPr>
            <w:r>
              <w:rPr>
                <w:rFonts w:ascii="宋体" w:hAnsi="宋体" w:cs="宋体" w:hint="eastAsia"/>
                <w:color w:val="000000"/>
                <w:kern w:val="0"/>
                <w:sz w:val="20"/>
                <w:szCs w:val="20"/>
              </w:rPr>
              <w:t>公开07表</w:t>
            </w:r>
          </w:p>
        </w:tc>
      </w:tr>
      <w:tr w:rsidR="00D77647">
        <w:trPr>
          <w:trHeight w:val="347"/>
          <w:jc w:val="center"/>
        </w:trPr>
        <w:tc>
          <w:tcPr>
            <w:tcW w:w="7273" w:type="dxa"/>
            <w:gridSpan w:val="5"/>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r>
              <w:rPr>
                <w:rFonts w:ascii="宋体" w:hAnsi="宋体" w:cs="宋体" w:hint="eastAsia"/>
                <w:color w:val="000000"/>
                <w:kern w:val="0"/>
                <w:szCs w:val="21"/>
              </w:rPr>
              <w:t>河北省农业广播电视学校丰南分校</w:t>
            </w:r>
          </w:p>
        </w:tc>
        <w:tc>
          <w:tcPr>
            <w:tcW w:w="1527" w:type="dxa"/>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D77647">
        <w:trPr>
          <w:trHeight w:val="482"/>
          <w:jc w:val="center"/>
        </w:trPr>
        <w:tc>
          <w:tcPr>
            <w:tcW w:w="88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预算数</w:t>
            </w:r>
          </w:p>
        </w:tc>
      </w:tr>
      <w:tr w:rsidR="00D77647">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公务接待费</w:t>
            </w:r>
          </w:p>
        </w:tc>
      </w:tr>
      <w:tr w:rsidR="00D77647">
        <w:trPr>
          <w:trHeight w:val="686"/>
          <w:jc w:val="center"/>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adjustRightInd w:val="0"/>
              <w:snapToGrid w:val="0"/>
              <w:spacing w:after="0" w:line="240" w:lineRule="auto"/>
              <w:jc w:val="center"/>
              <w:rPr>
                <w:rFonts w:ascii="宋体" w:hAnsi="宋体"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adjustRightInd w:val="0"/>
              <w:snapToGrid w:val="0"/>
              <w:spacing w:after="0" w:line="240" w:lineRule="auto"/>
              <w:jc w:val="center"/>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adjustRightInd w:val="0"/>
              <w:snapToGrid w:val="0"/>
              <w:spacing w:after="0" w:line="240" w:lineRule="auto"/>
              <w:jc w:val="center"/>
              <w:rPr>
                <w:rFonts w:ascii="宋体" w:hAnsi="宋体" w:cs="宋体"/>
                <w:color w:val="000000"/>
                <w:szCs w:val="21"/>
              </w:rPr>
            </w:pPr>
          </w:p>
        </w:tc>
      </w:tr>
      <w:tr w:rsidR="00D77647">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D77647">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25000.00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0</w:t>
            </w: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25000.00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25000.00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0</w:t>
            </w:r>
          </w:p>
        </w:tc>
      </w:tr>
      <w:tr w:rsidR="00D77647">
        <w:trPr>
          <w:trHeight w:val="498"/>
          <w:jc w:val="center"/>
        </w:trPr>
        <w:tc>
          <w:tcPr>
            <w:tcW w:w="88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r>
      <w:tr w:rsidR="00D77647">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公务接待费</w:t>
            </w:r>
          </w:p>
        </w:tc>
      </w:tr>
      <w:tr w:rsidR="00D77647">
        <w:trPr>
          <w:trHeight w:val="672"/>
          <w:jc w:val="center"/>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adjustRightInd w:val="0"/>
              <w:snapToGrid w:val="0"/>
              <w:spacing w:after="0" w:line="240" w:lineRule="auto"/>
              <w:jc w:val="center"/>
              <w:rPr>
                <w:rFonts w:ascii="宋体" w:hAnsi="宋体"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adjustRightInd w:val="0"/>
              <w:snapToGrid w:val="0"/>
              <w:spacing w:after="0" w:line="240" w:lineRule="auto"/>
              <w:jc w:val="center"/>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adjustRightInd w:val="0"/>
              <w:snapToGrid w:val="0"/>
              <w:spacing w:after="0" w:line="240" w:lineRule="auto"/>
              <w:jc w:val="center"/>
              <w:rPr>
                <w:rFonts w:ascii="宋体" w:hAnsi="宋体" w:cs="宋体"/>
                <w:color w:val="000000"/>
                <w:szCs w:val="21"/>
              </w:rPr>
            </w:pPr>
          </w:p>
        </w:tc>
      </w:tr>
      <w:tr w:rsidR="00D77647">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7</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8</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12</w:t>
            </w:r>
          </w:p>
        </w:tc>
      </w:tr>
      <w:tr w:rsidR="00D77647">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22729.84</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0</w:t>
            </w: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22729.84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22729.84</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0</w:t>
            </w:r>
          </w:p>
        </w:tc>
      </w:tr>
      <w:tr w:rsidR="00D77647">
        <w:trPr>
          <w:trHeight w:val="782"/>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 xml:space="preserve">注：本表反映部门本年度“三公”经费支出预决算情况。其中：预算数为“三公”经费年初预算数，决算数是包括当年一般公共预算财政拨款和以前年度结转资金安排的实际支出。           </w:t>
            </w:r>
          </w:p>
        </w:tc>
      </w:tr>
    </w:tbl>
    <w:p w:rsidR="00D77647" w:rsidRDefault="00D77647">
      <w:pPr>
        <w:widowControl/>
        <w:spacing w:after="0" w:line="560" w:lineRule="exact"/>
        <w:jc w:val="left"/>
        <w:rPr>
          <w:rFonts w:ascii="仿宋_GB2312" w:eastAsia="仿宋_GB2312" w:hAnsi="宋体"/>
          <w:b/>
          <w:sz w:val="28"/>
          <w:szCs w:val="28"/>
          <w:highlight w:val="yellow"/>
        </w:rPr>
        <w:sectPr w:rsidR="00D77647">
          <w:pgSz w:w="11906" w:h="16838"/>
          <w:pgMar w:top="2098" w:right="1474" w:bottom="1984" w:left="1588" w:header="851" w:footer="992" w:gutter="0"/>
          <w:cols w:space="0"/>
          <w:docGrid w:type="lines" w:linePitch="312"/>
        </w:sectPr>
      </w:pPr>
    </w:p>
    <w:tbl>
      <w:tblPr>
        <w:tblW w:w="8860" w:type="dxa"/>
        <w:tblLayout w:type="fixed"/>
        <w:tblCellMar>
          <w:left w:w="0" w:type="dxa"/>
          <w:right w:w="0" w:type="dxa"/>
        </w:tblCellMar>
        <w:tblLook w:val="04A0"/>
      </w:tblPr>
      <w:tblGrid>
        <w:gridCol w:w="296"/>
        <w:gridCol w:w="191"/>
        <w:gridCol w:w="479"/>
        <w:gridCol w:w="669"/>
        <w:gridCol w:w="376"/>
        <w:gridCol w:w="1166"/>
        <w:gridCol w:w="840"/>
        <w:gridCol w:w="1191"/>
        <w:gridCol w:w="1192"/>
        <w:gridCol w:w="1192"/>
        <w:gridCol w:w="1268"/>
      </w:tblGrid>
      <w:tr w:rsidR="00D77647">
        <w:trPr>
          <w:trHeight w:val="707"/>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adjustRightInd w:val="0"/>
              <w:spacing w:after="0" w:line="240" w:lineRule="auto"/>
              <w:jc w:val="center"/>
              <w:textAlignment w:val="center"/>
              <w:rPr>
                <w:rFonts w:ascii="黑体" w:eastAsia="黑体" w:hAnsi="宋体" w:cs="黑体"/>
                <w:color w:val="000000"/>
                <w:sz w:val="36"/>
                <w:szCs w:val="36"/>
              </w:rPr>
            </w:pPr>
            <w:r>
              <w:rPr>
                <w:rFonts w:ascii="黑体" w:eastAsia="黑体" w:hAnsi="宋体" w:cs="黑体" w:hint="eastAsia"/>
                <w:color w:val="000000"/>
                <w:kern w:val="0"/>
                <w:sz w:val="36"/>
                <w:szCs w:val="36"/>
              </w:rPr>
              <w:lastRenderedPageBreak/>
              <w:t>政府性基金预算财政拨款</w:t>
            </w:r>
            <w:r w:rsidR="00335963" w:rsidRPr="00335963">
              <w:rPr>
                <w:sz w:val="44"/>
              </w:rPr>
              <w:pict>
                <v:group id="组合 55" o:spid="_x0000_s1086" style="position:absolute;left:0;text-align:left;margin-left:-80.9pt;margin-top:-81.1pt;width:243.2pt;height:41.2pt;z-index:251655168;mso-position-horizontal-relative:text;mso-position-vertical-relative:page" coordorigin="4551,52615" coordsize="8546,1398203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HJpSytwAAAANAQAADwAAAAAAAAAB&#10;ACAAAAAiAAAAZHJzL2Rvd25yZXYueG1sUEsBAhQAFAAAAAgAh07iQH7bu/S3AgAAqwYAAA4AAAAA&#10;AAAAAQAgAAAAKwEAAGRycy9lMm9Eb2MueG1sUEsFBgAAAAAGAAYAWQEAAFQGAAAAAA==&#10;">
                  <v:rect id="_x0000_s1088" style="position:absolute;left:4551;top:52615;width:8546;height:1175" o:gfxdata="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ofR1b4A&#10;AADbAAAADwAAAAAAAAABACAAAAAiAAAAZHJzL2Rvd25yZXYueG1sUEsBAhQAFAAAAAgAh07iQDMv&#10;BZ47AAAAOQAAABAAAAAAAAAAAQAgAAAADQEAAGRycy9zaGFwZXhtbC54bWxQSwUGAAAAAAYABgBb&#10;AQAAtwMAAAAA&#10;" fillcolor="#d8d8d8" stroked="f"/>
                  <v:rect id="_x0000_s1087" style="position:absolute;left:4577;top:52890;width:8324;height:1123;v-text-anchor:middle" o:gfxdata="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LWA3L4A&#10;AADbAAAADwAAAAAAAAABACAAAAAiAAAAZHJzL2Rvd25yZXYueG1sUEsBAhQAFAAAAAgAh07iQDMv&#10;BZ47AAAAOQAAABAAAAAAAAAAAQAgAAAADQEAAGRycy9zaGFwZXhtbC54bWxQSwUGAAAAAAYABgBb&#10;AQAAtwMAAAAA&#10;" fillcolor="#ad002d" strokecolor="#af7621" strokeweight="2pt">
                    <v:stroke joinstyle="round"/>
                    <v:textbox>
                      <w:txbxContent>
                        <w:p w:rsidR="00D77647" w:rsidRDefault="00EF7F51">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D77647" w:rsidRDefault="00D77647">
                          <w:pPr>
                            <w:jc w:val="center"/>
                          </w:pPr>
                        </w:p>
                      </w:txbxContent>
                    </v:textbox>
                  </v:rect>
                  <w10:wrap anchory="page"/>
                  <w10:anchorlock/>
                </v:group>
              </w:pict>
            </w:r>
            <w:r>
              <w:rPr>
                <w:rFonts w:ascii="黑体" w:eastAsia="黑体" w:hAnsi="宋体" w:cs="黑体" w:hint="eastAsia"/>
                <w:color w:val="000000"/>
                <w:kern w:val="0"/>
                <w:sz w:val="36"/>
                <w:szCs w:val="36"/>
              </w:rPr>
              <w:t>收入支出决算表</w:t>
            </w:r>
          </w:p>
        </w:tc>
      </w:tr>
      <w:tr w:rsidR="00D77647">
        <w:trPr>
          <w:trHeight w:val="315"/>
        </w:trPr>
        <w:tc>
          <w:tcPr>
            <w:tcW w:w="296"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adjustRightInd w:val="0"/>
              <w:spacing w:after="0" w:line="240" w:lineRule="auto"/>
              <w:rPr>
                <w:rFonts w:ascii="Arial" w:hAnsi="Arial" w:cs="Arial"/>
                <w:color w:val="000000"/>
                <w:szCs w:val="21"/>
              </w:rPr>
            </w:pPr>
          </w:p>
        </w:tc>
        <w:tc>
          <w:tcPr>
            <w:tcW w:w="1542"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adjustRightIn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公开08表</w:t>
            </w:r>
          </w:p>
        </w:tc>
      </w:tr>
      <w:tr w:rsidR="00D77647">
        <w:trPr>
          <w:trHeight w:val="411"/>
        </w:trPr>
        <w:tc>
          <w:tcPr>
            <w:tcW w:w="3177" w:type="dxa"/>
            <w:gridSpan w:val="6"/>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adjustRightIn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部门：河北省农业广播电视学校丰南分校</w:t>
            </w:r>
          </w:p>
        </w:tc>
        <w:tc>
          <w:tcPr>
            <w:tcW w:w="840"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adjustRightIn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D77647">
        <w:trPr>
          <w:trHeight w:val="324"/>
        </w:trPr>
        <w:tc>
          <w:tcPr>
            <w:tcW w:w="201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116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年初结转和结余</w:t>
            </w:r>
          </w:p>
        </w:tc>
        <w:tc>
          <w:tcPr>
            <w:tcW w:w="84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本年收入</w:t>
            </w:r>
          </w:p>
        </w:tc>
        <w:tc>
          <w:tcPr>
            <w:tcW w:w="3575"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本年支出</w:t>
            </w:r>
          </w:p>
        </w:tc>
        <w:tc>
          <w:tcPr>
            <w:tcW w:w="126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年末结转和结余</w:t>
            </w:r>
          </w:p>
        </w:tc>
      </w:tr>
      <w:tr w:rsidR="00D77647">
        <w:trPr>
          <w:trHeight w:val="324"/>
        </w:trPr>
        <w:tc>
          <w:tcPr>
            <w:tcW w:w="96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1045" w:type="dxa"/>
            <w:gridSpan w:val="2"/>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16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adjustRightInd w:val="0"/>
              <w:spacing w:after="0" w:line="240" w:lineRule="auto"/>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adjustRightInd w:val="0"/>
              <w:spacing w:after="0" w:line="240" w:lineRule="auto"/>
              <w:jc w:val="center"/>
              <w:rPr>
                <w:rFonts w:ascii="宋体" w:hAnsi="宋体" w:cs="宋体"/>
                <w:color w:val="000000"/>
                <w:szCs w:val="21"/>
              </w:rPr>
            </w:pPr>
          </w:p>
        </w:tc>
        <w:tc>
          <w:tcPr>
            <w:tcW w:w="11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1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11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项目支出</w:t>
            </w:r>
          </w:p>
        </w:tc>
        <w:tc>
          <w:tcPr>
            <w:tcW w:w="12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adjustRightInd w:val="0"/>
              <w:spacing w:after="0" w:line="240" w:lineRule="auto"/>
              <w:jc w:val="center"/>
              <w:rPr>
                <w:rFonts w:ascii="宋体" w:hAnsi="宋体" w:cs="宋体"/>
                <w:color w:val="000000"/>
                <w:szCs w:val="21"/>
              </w:rPr>
            </w:pPr>
          </w:p>
        </w:tc>
      </w:tr>
      <w:tr w:rsidR="00D77647">
        <w:trPr>
          <w:trHeight w:val="324"/>
        </w:trPr>
        <w:tc>
          <w:tcPr>
            <w:tcW w:w="96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adjustRightInd w:val="0"/>
              <w:spacing w:after="0" w:line="240" w:lineRule="auto"/>
              <w:jc w:val="center"/>
              <w:rPr>
                <w:rFonts w:ascii="宋体" w:hAnsi="宋体" w:cs="宋体"/>
                <w:color w:val="000000"/>
                <w:szCs w:val="21"/>
              </w:rPr>
            </w:pPr>
          </w:p>
        </w:tc>
        <w:tc>
          <w:tcPr>
            <w:tcW w:w="1045"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center"/>
              <w:rPr>
                <w:rFonts w:ascii="宋体" w:hAnsi="宋体" w:cs="宋体"/>
                <w:color w:val="000000"/>
                <w:szCs w:val="21"/>
              </w:rPr>
            </w:pPr>
          </w:p>
        </w:tc>
        <w:tc>
          <w:tcPr>
            <w:tcW w:w="116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adjustRightInd w:val="0"/>
              <w:spacing w:after="0" w:line="240" w:lineRule="auto"/>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adjustRightInd w:val="0"/>
              <w:spacing w:after="0" w:line="240" w:lineRule="auto"/>
              <w:jc w:val="center"/>
              <w:rPr>
                <w:rFonts w:ascii="宋体" w:hAnsi="宋体" w:cs="宋体"/>
                <w:color w:val="000000"/>
                <w:szCs w:val="21"/>
              </w:rPr>
            </w:pPr>
          </w:p>
        </w:tc>
        <w:tc>
          <w:tcPr>
            <w:tcW w:w="11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adjustRightInd w:val="0"/>
              <w:spacing w:after="0" w:line="240" w:lineRule="auto"/>
              <w:jc w:val="center"/>
              <w:rPr>
                <w:rFonts w:ascii="宋体" w:hAnsi="宋体" w:cs="宋体"/>
                <w:color w:val="000000"/>
                <w:szCs w:val="21"/>
              </w:rPr>
            </w:pPr>
          </w:p>
        </w:tc>
        <w:tc>
          <w:tcPr>
            <w:tcW w:w="12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adjustRightInd w:val="0"/>
              <w:spacing w:after="0" w:line="240" w:lineRule="auto"/>
              <w:jc w:val="center"/>
              <w:rPr>
                <w:rFonts w:ascii="宋体" w:hAnsi="宋体" w:cs="宋体"/>
                <w:color w:val="000000"/>
                <w:szCs w:val="21"/>
              </w:rPr>
            </w:pPr>
          </w:p>
        </w:tc>
      </w:tr>
      <w:tr w:rsidR="00D77647">
        <w:trPr>
          <w:trHeight w:val="312"/>
        </w:trPr>
        <w:tc>
          <w:tcPr>
            <w:tcW w:w="96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adjustRightInd w:val="0"/>
              <w:spacing w:after="0" w:line="240" w:lineRule="auto"/>
              <w:jc w:val="center"/>
              <w:rPr>
                <w:rFonts w:ascii="宋体" w:hAnsi="宋体" w:cs="宋体"/>
                <w:color w:val="000000"/>
                <w:szCs w:val="21"/>
              </w:rPr>
            </w:pPr>
          </w:p>
        </w:tc>
        <w:tc>
          <w:tcPr>
            <w:tcW w:w="1045"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center"/>
              <w:rPr>
                <w:rFonts w:ascii="宋体" w:hAnsi="宋体" w:cs="宋体"/>
                <w:color w:val="000000"/>
                <w:szCs w:val="21"/>
              </w:rPr>
            </w:pPr>
          </w:p>
        </w:tc>
        <w:tc>
          <w:tcPr>
            <w:tcW w:w="116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adjustRightInd w:val="0"/>
              <w:spacing w:after="0" w:line="240" w:lineRule="auto"/>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adjustRightInd w:val="0"/>
              <w:spacing w:after="0" w:line="240" w:lineRule="auto"/>
              <w:jc w:val="center"/>
              <w:rPr>
                <w:rFonts w:ascii="宋体" w:hAnsi="宋体" w:cs="宋体"/>
                <w:color w:val="000000"/>
                <w:szCs w:val="21"/>
              </w:rPr>
            </w:pPr>
          </w:p>
        </w:tc>
        <w:tc>
          <w:tcPr>
            <w:tcW w:w="11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adjustRightInd w:val="0"/>
              <w:spacing w:after="0" w:line="240" w:lineRule="auto"/>
              <w:jc w:val="center"/>
              <w:rPr>
                <w:rFonts w:ascii="宋体" w:hAnsi="宋体" w:cs="宋体"/>
                <w:color w:val="000000"/>
                <w:szCs w:val="21"/>
              </w:rPr>
            </w:pPr>
          </w:p>
        </w:tc>
        <w:tc>
          <w:tcPr>
            <w:tcW w:w="12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D77647">
            <w:pPr>
              <w:widowControl/>
              <w:adjustRightInd w:val="0"/>
              <w:spacing w:after="0" w:line="240" w:lineRule="auto"/>
              <w:jc w:val="center"/>
              <w:rPr>
                <w:rFonts w:ascii="宋体" w:hAnsi="宋体" w:cs="宋体"/>
                <w:color w:val="000000"/>
                <w:szCs w:val="21"/>
              </w:rPr>
            </w:pPr>
          </w:p>
        </w:tc>
      </w:tr>
      <w:tr w:rsidR="00D77647">
        <w:trPr>
          <w:trHeight w:val="324"/>
        </w:trPr>
        <w:tc>
          <w:tcPr>
            <w:tcW w:w="201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D77647">
        <w:trPr>
          <w:trHeight w:val="324"/>
        </w:trPr>
        <w:tc>
          <w:tcPr>
            <w:tcW w:w="201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b/>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b/>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b/>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b/>
                <w:color w:val="000000"/>
                <w:szCs w:val="21"/>
              </w:rPr>
            </w:pPr>
          </w:p>
        </w:tc>
      </w:tr>
      <w:tr w:rsidR="00D77647">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r>
      <w:tr w:rsidR="00D77647">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r>
      <w:tr w:rsidR="00D77647">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r>
      <w:tr w:rsidR="00D77647">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r>
      <w:tr w:rsidR="00D77647">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r>
      <w:tr w:rsidR="00D77647">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r>
      <w:tr w:rsidR="00D77647">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r>
      <w:tr w:rsidR="00D77647">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r>
      <w:tr w:rsidR="00D77647">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r>
      <w:tr w:rsidR="00D77647">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pacing w:after="0" w:line="240" w:lineRule="auto"/>
              <w:jc w:val="right"/>
              <w:rPr>
                <w:rFonts w:ascii="宋体" w:hAnsi="宋体" w:cs="宋体"/>
                <w:color w:val="000000"/>
                <w:szCs w:val="21"/>
              </w:rPr>
            </w:pPr>
          </w:p>
        </w:tc>
      </w:tr>
      <w:tr w:rsidR="00D77647">
        <w:trPr>
          <w:trHeight w:val="324"/>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adjustRightIn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 xml:space="preserve">注：本部门本年度无相关政府性基金预算财政拨款收入、支出及结转和结余情况，按要求空表列示。         </w:t>
            </w:r>
          </w:p>
        </w:tc>
      </w:tr>
    </w:tbl>
    <w:p w:rsidR="00D77647" w:rsidRDefault="00D77647">
      <w:pPr>
        <w:widowControl/>
        <w:spacing w:after="0" w:line="560" w:lineRule="exact"/>
        <w:jc w:val="left"/>
        <w:rPr>
          <w:rFonts w:ascii="仿宋_GB2312" w:eastAsia="仿宋_GB2312" w:hAnsi="宋体"/>
          <w:b/>
          <w:sz w:val="28"/>
          <w:szCs w:val="28"/>
          <w:highlight w:val="yellow"/>
        </w:rPr>
        <w:sectPr w:rsidR="00D77647">
          <w:pgSz w:w="11906" w:h="16838"/>
          <w:pgMar w:top="2098" w:right="1474" w:bottom="1984" w:left="1588" w:header="851" w:footer="992" w:gutter="0"/>
          <w:cols w:space="0"/>
          <w:docGrid w:type="lines" w:linePitch="312"/>
        </w:sectPr>
      </w:pPr>
    </w:p>
    <w:tbl>
      <w:tblPr>
        <w:tblW w:w="8800" w:type="dxa"/>
        <w:tblLayout w:type="fixed"/>
        <w:tblCellMar>
          <w:left w:w="0" w:type="dxa"/>
          <w:right w:w="0" w:type="dxa"/>
        </w:tblCellMar>
        <w:tblLook w:val="04A0"/>
      </w:tblPr>
      <w:tblGrid>
        <w:gridCol w:w="442"/>
        <w:gridCol w:w="208"/>
        <w:gridCol w:w="504"/>
        <w:gridCol w:w="274"/>
        <w:gridCol w:w="894"/>
        <w:gridCol w:w="783"/>
        <w:gridCol w:w="252"/>
        <w:gridCol w:w="1646"/>
        <w:gridCol w:w="359"/>
        <w:gridCol w:w="1539"/>
        <w:gridCol w:w="1899"/>
      </w:tblGrid>
      <w:tr w:rsidR="00D77647">
        <w:trPr>
          <w:trHeight w:val="656"/>
        </w:trPr>
        <w:tc>
          <w:tcPr>
            <w:tcW w:w="8800" w:type="dxa"/>
            <w:gridSpan w:val="11"/>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国有资本经营预算财政拨</w:t>
            </w:r>
            <w:r w:rsidR="00335963" w:rsidRPr="00335963">
              <w:rPr>
                <w:sz w:val="44"/>
              </w:rPr>
              <w:pict>
                <v:group id="组合 58" o:spid="_x0000_s1083" style="position:absolute;left:0;text-align:left;margin-left:-80.9pt;margin-top:-81.1pt;width:243.2pt;height:41.2pt;z-index:251656192;mso-position-horizontal-relative:text;mso-position-vertical-relative:page" coordorigin="4551,52615" coordsize="8546,1398203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HJpSytwAAAANAQAADwAAAAAAAAABACAA&#10;AAAiAAAAZHJzL2Rvd25yZXYueG1sUEsBAhQAFAAAAAgAh07iQNnywW+0AgAAqwYAAA4AAAAAAAAA&#10;AQAgAAAAKwEAAGRycy9lMm9Eb2MueG1sUEsFBgAAAAAGAAYAWQEAAFEGAAAAAA==&#10;">
                  <v:rect id="_x0000_s1085" style="position:absolute;left:4551;top:52615;width:8546;height:1175" o:gfxdata="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Geo5vQAA&#10;ANsAAAAPAAAAAAAAAAEAIAAAACIAAABkcnMvZG93bnJldi54bWxQSwECFAAUAAAACACHTuJAMy8F&#10;njsAAAA5AAAAEAAAAAAAAAABACAAAAAMAQAAZHJzL3NoYXBleG1sLnhtbFBLBQYAAAAABgAGAFsB&#10;AAC2AwAAAAA=&#10;" fillcolor="#d8d8d8" stroked="f"/>
                  <v:rect id="_x0000_s1084" style="position:absolute;left:4577;top:52890;width:8324;height:1123;v-text-anchor:middle" o:gfxdata="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QvTO8AAAA&#10;2wAAAA8AAAAAAAAAAQAgAAAAIgAAAGRycy9kb3ducmV2LnhtbFBLAQIUABQAAAAIAIdO4kAzLwWe&#10;OwAAADkAAAAQAAAAAAAAAAEAIAAAAAsBAABkcnMvc2hhcGV4bWwueG1sUEsFBgAAAAAGAAYAWwEA&#10;ALUDAAAAAA==&#10;" fillcolor="#ad002d" strokecolor="#af7621" strokeweight="2pt">
                    <v:stroke joinstyle="round"/>
                    <v:textbox>
                      <w:txbxContent>
                        <w:p w:rsidR="00D77647" w:rsidRDefault="00EF7F51">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D77647" w:rsidRDefault="00D77647">
                          <w:pPr>
                            <w:jc w:val="center"/>
                          </w:pPr>
                        </w:p>
                      </w:txbxContent>
                    </v:textbox>
                  </v:rect>
                  <w10:wrap anchory="page"/>
                  <w10:anchorlock/>
                </v:group>
              </w:pict>
            </w:r>
            <w:r>
              <w:rPr>
                <w:rFonts w:ascii="黑体" w:eastAsia="黑体" w:hAnsi="宋体" w:cs="黑体" w:hint="eastAsia"/>
                <w:color w:val="000000"/>
                <w:kern w:val="0"/>
                <w:sz w:val="40"/>
                <w:szCs w:val="40"/>
              </w:rPr>
              <w:t>款支出决算表</w:t>
            </w:r>
          </w:p>
        </w:tc>
      </w:tr>
      <w:tr w:rsidR="00D77647">
        <w:trPr>
          <w:trHeight w:val="335"/>
        </w:trPr>
        <w:tc>
          <w:tcPr>
            <w:tcW w:w="442"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uto"/>
              <w:rPr>
                <w:rFonts w:ascii="Arial" w:hAnsi="Arial" w:cs="Arial"/>
                <w:color w:val="000000"/>
                <w:sz w:val="22"/>
                <w:szCs w:val="22"/>
              </w:rPr>
            </w:pPr>
          </w:p>
        </w:tc>
        <w:tc>
          <w:tcPr>
            <w:tcW w:w="208"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uto"/>
              <w:rPr>
                <w:rFonts w:ascii="Arial" w:hAnsi="Arial" w:cs="Arial"/>
                <w:color w:val="000000"/>
                <w:sz w:val="22"/>
                <w:szCs w:val="22"/>
              </w:rPr>
            </w:pPr>
          </w:p>
        </w:tc>
        <w:tc>
          <w:tcPr>
            <w:tcW w:w="504"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公开09表</w:t>
            </w:r>
          </w:p>
        </w:tc>
      </w:tr>
      <w:tr w:rsidR="00D77647">
        <w:trPr>
          <w:trHeight w:val="335"/>
        </w:trPr>
        <w:tc>
          <w:tcPr>
            <w:tcW w:w="3357" w:type="dxa"/>
            <w:gridSpan w:val="7"/>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编制单位：河北省农业广播电视学校丰南分校</w:t>
            </w: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金额单位：万元</w:t>
            </w:r>
          </w:p>
        </w:tc>
      </w:tr>
      <w:tr w:rsidR="00D77647">
        <w:trPr>
          <w:trHeight w:val="358"/>
        </w:trPr>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科目</w:t>
            </w:r>
          </w:p>
        </w:tc>
        <w:tc>
          <w:tcPr>
            <w:tcW w:w="5695"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本年支出</w:t>
            </w:r>
          </w:p>
        </w:tc>
      </w:tr>
      <w:tr w:rsidR="00D77647">
        <w:trPr>
          <w:trHeight w:val="826"/>
        </w:trPr>
        <w:tc>
          <w:tcPr>
            <w:tcW w:w="1428"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功能分类科目编码</w:t>
            </w: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基本支出</w:t>
            </w: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项目支出</w:t>
            </w:r>
          </w:p>
        </w:tc>
      </w:tr>
      <w:tr w:rsidR="00D77647">
        <w:trPr>
          <w:trHeight w:val="358"/>
        </w:trPr>
        <w:tc>
          <w:tcPr>
            <w:tcW w:w="3105"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栏次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D77647">
        <w:trPr>
          <w:trHeight w:val="358"/>
        </w:trPr>
        <w:tc>
          <w:tcPr>
            <w:tcW w:w="3105"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right"/>
              <w:rPr>
                <w:rFonts w:ascii="宋体" w:hAnsi="宋体" w:cs="宋体"/>
                <w:color w:val="000000"/>
                <w:sz w:val="22"/>
                <w:szCs w:val="22"/>
              </w:rPr>
            </w:pPr>
          </w:p>
        </w:tc>
      </w:tr>
      <w:tr w:rsidR="00D77647">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right"/>
              <w:rPr>
                <w:rFonts w:ascii="宋体" w:hAnsi="宋体" w:cs="宋体"/>
                <w:color w:val="000000"/>
                <w:sz w:val="22"/>
                <w:szCs w:val="22"/>
              </w:rPr>
            </w:pPr>
          </w:p>
        </w:tc>
      </w:tr>
      <w:tr w:rsidR="00D77647">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right"/>
              <w:rPr>
                <w:rFonts w:ascii="宋体" w:hAnsi="宋体" w:cs="宋体"/>
                <w:color w:val="000000"/>
                <w:sz w:val="22"/>
                <w:szCs w:val="22"/>
              </w:rPr>
            </w:pPr>
          </w:p>
        </w:tc>
      </w:tr>
      <w:tr w:rsidR="00D77647">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right"/>
              <w:rPr>
                <w:rFonts w:ascii="宋体" w:hAnsi="宋体" w:cs="宋体"/>
                <w:color w:val="000000"/>
                <w:sz w:val="22"/>
                <w:szCs w:val="22"/>
              </w:rPr>
            </w:pPr>
          </w:p>
        </w:tc>
      </w:tr>
      <w:tr w:rsidR="00D77647">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right"/>
              <w:rPr>
                <w:rFonts w:ascii="宋体" w:hAnsi="宋体" w:cs="宋体"/>
                <w:color w:val="000000"/>
                <w:sz w:val="22"/>
                <w:szCs w:val="22"/>
              </w:rPr>
            </w:pPr>
          </w:p>
        </w:tc>
      </w:tr>
      <w:tr w:rsidR="00D77647">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right"/>
              <w:rPr>
                <w:rFonts w:ascii="宋体" w:hAnsi="宋体" w:cs="宋体"/>
                <w:color w:val="000000"/>
                <w:sz w:val="22"/>
                <w:szCs w:val="22"/>
              </w:rPr>
            </w:pPr>
          </w:p>
        </w:tc>
      </w:tr>
      <w:tr w:rsidR="00D77647">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spacing w:after="0" w:line="240" w:lineRule="auto"/>
              <w:jc w:val="right"/>
              <w:rPr>
                <w:rFonts w:ascii="宋体" w:hAnsi="宋体" w:cs="宋体"/>
                <w:color w:val="000000"/>
                <w:sz w:val="22"/>
                <w:szCs w:val="22"/>
              </w:rPr>
            </w:pPr>
          </w:p>
        </w:tc>
      </w:tr>
      <w:tr w:rsidR="00D77647">
        <w:trPr>
          <w:trHeight w:val="358"/>
        </w:trPr>
        <w:tc>
          <w:tcPr>
            <w:tcW w:w="8800" w:type="dxa"/>
            <w:gridSpan w:val="11"/>
            <w:tcBorders>
              <w:top w:val="nil"/>
              <w:left w:val="nil"/>
              <w:bottom w:val="nil"/>
              <w:right w:val="nil"/>
            </w:tcBorders>
            <w:shd w:val="clear" w:color="auto" w:fill="auto"/>
            <w:tcMar>
              <w:top w:w="15" w:type="dxa"/>
              <w:left w:w="15" w:type="dxa"/>
              <w:right w:w="15" w:type="dxa"/>
            </w:tcMar>
            <w:vAlign w:val="center"/>
          </w:tcPr>
          <w:p w:rsidR="00D77647" w:rsidRDefault="00EF7F51">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注：本部门本年度无相关国有资本经营预算财政拨款支出情况，按要求空表列示。</w:t>
            </w:r>
          </w:p>
        </w:tc>
      </w:tr>
    </w:tbl>
    <w:p w:rsidR="00D77647" w:rsidRDefault="00D77647">
      <w:pPr>
        <w:widowControl/>
        <w:spacing w:after="0" w:line="560" w:lineRule="exact"/>
        <w:jc w:val="left"/>
        <w:rPr>
          <w:rFonts w:ascii="仿宋_GB2312" w:eastAsia="仿宋_GB2312" w:hAnsi="宋体"/>
          <w:b/>
          <w:sz w:val="28"/>
          <w:szCs w:val="28"/>
          <w:highlight w:val="yellow"/>
        </w:rPr>
        <w:sectPr w:rsidR="00D77647">
          <w:pgSz w:w="11906" w:h="16838"/>
          <w:pgMar w:top="2098" w:right="1474" w:bottom="1984" w:left="1588" w:header="851" w:footer="992" w:gutter="0"/>
          <w:cols w:space="0"/>
          <w:docGrid w:type="lines" w:linePitch="312"/>
        </w:sectPr>
      </w:pPr>
    </w:p>
    <w:tbl>
      <w:tblPr>
        <w:tblW w:w="8940" w:type="dxa"/>
        <w:tblLayout w:type="fixed"/>
        <w:tblCellMar>
          <w:left w:w="0" w:type="dxa"/>
          <w:right w:w="0" w:type="dxa"/>
        </w:tblCellMar>
        <w:tblLook w:val="04A0"/>
      </w:tblPr>
      <w:tblGrid>
        <w:gridCol w:w="1901"/>
        <w:gridCol w:w="1203"/>
        <w:gridCol w:w="790"/>
        <w:gridCol w:w="362"/>
        <w:gridCol w:w="911"/>
        <w:gridCol w:w="241"/>
        <w:gridCol w:w="1032"/>
        <w:gridCol w:w="120"/>
        <w:gridCol w:w="1154"/>
        <w:gridCol w:w="1226"/>
      </w:tblGrid>
      <w:tr w:rsidR="00D77647">
        <w:trPr>
          <w:trHeight w:val="635"/>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政府采购</w:t>
            </w:r>
            <w:r w:rsidR="00335963" w:rsidRPr="00335963">
              <w:rPr>
                <w:sz w:val="44"/>
              </w:rPr>
              <w:pict>
                <v:group id="组合 61" o:spid="_x0000_s1080" style="position:absolute;left:0;text-align:left;margin-left:-80.9pt;margin-top:-81.1pt;width:243.2pt;height:41.2pt;z-index:251657216;mso-position-horizontal-relative:text;mso-position-vertical-relative:page" coordorigin="4551,52615" coordsize="8546,1398203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ByaUsrcAAAADQEAAA8AAAAAAAAA&#10;AQAgAAAAIgAAAGRycy9kb3ducmV2LnhtbFBLAQIUABQAAAAIAIdO4kB2cI7IuAIAAKsGAAAOAAAA&#10;AAAAAAEAIAAAACsBAABkcnMvZTJvRG9jLnhtbFBLBQYAAAAABgAGAFkBAABVBgAAAAA=&#10;">
                  <v:rect id="_x0000_s1082" style="position:absolute;left:4551;top:52615;width:8546;height:1175" o:gfxdata="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vNfWvQAA&#10;ANsAAAAPAAAAAAAAAAEAIAAAACIAAABkcnMvZG93bnJldi54bWxQSwECFAAUAAAACACHTuJAMy8F&#10;njsAAAA5AAAAEAAAAAAAAAABACAAAAAMAQAAZHJzL3NoYXBleG1sLnhtbFBLBQYAAAAABgAGAFsB&#10;AAC2AwAAAAA=&#10;" fillcolor="#d8d8d8" stroked="f"/>
                  <v:rect id="_x0000_s1081" style="position:absolute;left:4577;top:52890;width:8324;height:1123;v-text-anchor:middle" o:gfxdata="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Oht+8AAAA&#10;2wAAAA8AAAAAAAAAAQAgAAAAIgAAAGRycy9kb3ducmV2LnhtbFBLAQIUABQAAAAIAIdO4kAzLwWe&#10;OwAAADkAAAAQAAAAAAAAAAEAIAAAAAsBAABkcnMvc2hhcGV4bWwueG1sUEsFBgAAAAAGAAYAWwEA&#10;ALUDAAAAAA==&#10;" fillcolor="#ad002d" strokecolor="#af7621" strokeweight="2pt">
                    <v:stroke joinstyle="round"/>
                    <v:textbox>
                      <w:txbxContent>
                        <w:p w:rsidR="00D77647" w:rsidRDefault="00EF7F51">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D77647" w:rsidRDefault="00D77647">
                          <w:pPr>
                            <w:jc w:val="center"/>
                          </w:pPr>
                        </w:p>
                      </w:txbxContent>
                    </v:textbox>
                  </v:rect>
                  <w10:wrap anchory="page"/>
                  <w10:anchorlock/>
                </v:group>
              </w:pict>
            </w:r>
            <w:r>
              <w:rPr>
                <w:rFonts w:ascii="黑体" w:eastAsia="黑体" w:hAnsi="宋体" w:cs="黑体" w:hint="eastAsia"/>
                <w:color w:val="000000"/>
                <w:kern w:val="0"/>
                <w:sz w:val="40"/>
                <w:szCs w:val="40"/>
              </w:rPr>
              <w:t>情况表</w:t>
            </w:r>
          </w:p>
        </w:tc>
      </w:tr>
      <w:tr w:rsidR="00D77647">
        <w:trPr>
          <w:trHeight w:val="326"/>
        </w:trPr>
        <w:tc>
          <w:tcPr>
            <w:tcW w:w="1901"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公开10表</w:t>
            </w:r>
          </w:p>
        </w:tc>
      </w:tr>
      <w:tr w:rsidR="00D77647">
        <w:trPr>
          <w:trHeight w:val="360"/>
        </w:trPr>
        <w:tc>
          <w:tcPr>
            <w:tcW w:w="6440" w:type="dxa"/>
            <w:gridSpan w:val="7"/>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编制单位：河北省农业广播电视学校丰南分校</w:t>
            </w: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D77647">
        <w:trPr>
          <w:trHeight w:val="309"/>
        </w:trPr>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7039" w:type="dxa"/>
            <w:gridSpan w:val="9"/>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采购计划金额</w:t>
            </w:r>
          </w:p>
        </w:tc>
      </w:tr>
      <w:tr w:rsidR="00D77647">
        <w:trPr>
          <w:trHeight w:val="398"/>
        </w:trPr>
        <w:tc>
          <w:tcPr>
            <w:tcW w:w="190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总计</w:t>
            </w:r>
          </w:p>
        </w:tc>
        <w:tc>
          <w:tcPr>
            <w:tcW w:w="4610"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非财政性资金</w:t>
            </w:r>
          </w:p>
        </w:tc>
      </w:tr>
      <w:tr w:rsidR="00D77647">
        <w:trPr>
          <w:trHeight w:val="473"/>
        </w:trPr>
        <w:tc>
          <w:tcPr>
            <w:tcW w:w="190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center"/>
              <w:rPr>
                <w:rFonts w:ascii="宋体" w:hAnsi="宋体" w:cs="宋体"/>
                <w:color w:val="000000"/>
                <w:szCs w:val="21"/>
              </w:rPr>
            </w:pPr>
          </w:p>
        </w:tc>
        <w:tc>
          <w:tcPr>
            <w:tcW w:w="1203"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政府性基金预算</w:t>
            </w:r>
          </w:p>
        </w:tc>
        <w:tc>
          <w:tcPr>
            <w:tcW w:w="115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其他资金</w:t>
            </w:r>
          </w:p>
        </w:tc>
        <w:tc>
          <w:tcPr>
            <w:tcW w:w="122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center"/>
              <w:rPr>
                <w:rFonts w:ascii="宋体" w:hAnsi="宋体" w:cs="宋体"/>
                <w:color w:val="000000"/>
                <w:szCs w:val="21"/>
              </w:rPr>
            </w:pPr>
          </w:p>
        </w:tc>
      </w:tr>
      <w:tr w:rsidR="00D77647">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D77647">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       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r>
      <w:tr w:rsidR="00D77647">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货物</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r>
      <w:tr w:rsidR="00D77647">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工程</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r>
      <w:tr w:rsidR="00D77647">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r>
      <w:tr w:rsidR="00D77647">
        <w:trPr>
          <w:trHeight w:val="309"/>
        </w:trPr>
        <w:tc>
          <w:tcPr>
            <w:tcW w:w="1901"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7039" w:type="dxa"/>
            <w:gridSpan w:val="9"/>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实际采购金额</w:t>
            </w:r>
          </w:p>
        </w:tc>
      </w:tr>
      <w:tr w:rsidR="00D77647">
        <w:trPr>
          <w:trHeight w:val="350"/>
        </w:trPr>
        <w:tc>
          <w:tcPr>
            <w:tcW w:w="1901"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总计</w:t>
            </w:r>
          </w:p>
        </w:tc>
        <w:tc>
          <w:tcPr>
            <w:tcW w:w="4610"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非财政性资金</w:t>
            </w:r>
          </w:p>
        </w:tc>
      </w:tr>
      <w:tr w:rsidR="00D77647">
        <w:trPr>
          <w:trHeight w:val="543"/>
        </w:trPr>
        <w:tc>
          <w:tcPr>
            <w:tcW w:w="1901"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center"/>
              <w:rPr>
                <w:rFonts w:ascii="宋体" w:hAnsi="宋体" w:cs="宋体"/>
                <w:color w:val="000000"/>
                <w:szCs w:val="21"/>
              </w:rPr>
            </w:pPr>
          </w:p>
        </w:tc>
        <w:tc>
          <w:tcPr>
            <w:tcW w:w="1203"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政府性基金预算</w:t>
            </w:r>
          </w:p>
        </w:tc>
        <w:tc>
          <w:tcPr>
            <w:tcW w:w="115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其他资金</w:t>
            </w:r>
          </w:p>
        </w:tc>
        <w:tc>
          <w:tcPr>
            <w:tcW w:w="122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center"/>
              <w:rPr>
                <w:rFonts w:ascii="宋体" w:hAnsi="宋体" w:cs="宋体"/>
                <w:color w:val="000000"/>
                <w:szCs w:val="21"/>
              </w:rPr>
            </w:pPr>
          </w:p>
        </w:tc>
      </w:tr>
      <w:tr w:rsidR="00D77647">
        <w:trPr>
          <w:trHeight w:val="309"/>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D77647">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       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r>
      <w:tr w:rsidR="00D77647">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货物</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r>
      <w:tr w:rsidR="00D77647">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工程</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r>
      <w:tr w:rsidR="00D77647">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7647" w:rsidRDefault="00D77647">
            <w:pPr>
              <w:widowControl/>
              <w:adjustRightInd w:val="0"/>
              <w:snapToGrid w:val="0"/>
              <w:spacing w:after="0" w:line="240" w:lineRule="auto"/>
              <w:jc w:val="right"/>
              <w:rPr>
                <w:rFonts w:ascii="宋体" w:hAnsi="宋体" w:cs="宋体"/>
                <w:color w:val="000000"/>
                <w:szCs w:val="21"/>
              </w:rPr>
            </w:pPr>
          </w:p>
        </w:tc>
      </w:tr>
      <w:tr w:rsidR="00D77647">
        <w:trPr>
          <w:trHeight w:val="398"/>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rsidR="00D77647" w:rsidRDefault="00EF7F51">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 xml:space="preserve">注：本部门本年度无相关纳入部门预算范围的政府采购预算及支出情况，按要求空表列示。     </w:t>
            </w:r>
          </w:p>
        </w:tc>
      </w:tr>
    </w:tbl>
    <w:p w:rsidR="00D77647" w:rsidRDefault="00D77647">
      <w:pPr>
        <w:widowControl/>
        <w:spacing w:after="0" w:line="560" w:lineRule="exact"/>
        <w:jc w:val="left"/>
        <w:rPr>
          <w:rFonts w:ascii="仿宋_GB2312" w:eastAsia="仿宋_GB2312" w:hAnsi="宋体"/>
          <w:b/>
          <w:sz w:val="28"/>
          <w:szCs w:val="28"/>
          <w:highlight w:val="yellow"/>
        </w:rPr>
      </w:pPr>
    </w:p>
    <w:p w:rsidR="00D77647" w:rsidRDefault="00D77647"/>
    <w:p w:rsidR="00D77647" w:rsidRDefault="00D77647"/>
    <w:p w:rsidR="00D77647" w:rsidRDefault="00D77647"/>
    <w:p w:rsidR="00D77647" w:rsidRDefault="00D77647"/>
    <w:p w:rsidR="00D77647" w:rsidRDefault="00EF7F51">
      <w:pPr>
        <w:tabs>
          <w:tab w:val="left" w:pos="1086"/>
        </w:tabs>
        <w:jc w:val="left"/>
        <w:rPr>
          <w:rFonts w:ascii="仿宋_GB2312" w:eastAsia="仿宋_GB2312" w:hAnsi="宋体"/>
          <w:b/>
          <w:sz w:val="28"/>
          <w:szCs w:val="28"/>
          <w:highlight w:val="yellow"/>
        </w:rPr>
        <w:sectPr w:rsidR="00D77647">
          <w:pgSz w:w="11906" w:h="16838"/>
          <w:pgMar w:top="2098" w:right="1474" w:bottom="1984" w:left="1588" w:header="851" w:footer="992" w:gutter="0"/>
          <w:cols w:space="0"/>
          <w:docGrid w:type="lines" w:linePitch="312"/>
        </w:sectPr>
      </w:pPr>
      <w:r>
        <w:rPr>
          <w:rFonts w:hint="eastAsia"/>
        </w:rPr>
        <w:tab/>
      </w:r>
    </w:p>
    <w:p w:rsidR="00D77647" w:rsidRDefault="00EF7F51">
      <w:pPr>
        <w:rPr>
          <w:rFonts w:ascii="宋体" w:hAnsi="宋体" w:cs="ArialUnicodeMS"/>
          <w:color w:val="000000"/>
          <w:kern w:val="0"/>
        </w:rPr>
        <w:sectPr w:rsidR="00D77647">
          <w:pgSz w:w="11906" w:h="16838"/>
          <w:pgMar w:top="2098" w:right="1474" w:bottom="1984" w:left="1588" w:header="851" w:footer="992" w:gutter="0"/>
          <w:cols w:space="0"/>
          <w:docGrid w:type="lines" w:linePitch="312"/>
        </w:sectPr>
      </w:pPr>
      <w:r>
        <w:rPr>
          <w:rFonts w:ascii="宋体" w:hAnsi="宋体" w:cs="ArialUnicodeMS" w:hint="eastAsia"/>
          <w:noProof/>
          <w:color w:val="000000"/>
          <w:kern w:val="0"/>
        </w:rPr>
        <w:lastRenderedPageBreak/>
        <w:drawing>
          <wp:anchor distT="0" distB="0" distL="0" distR="0" simplePos="0" relativeHeight="251641856"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1071" name="图片 4"/>
            <wp:cNvGraphicFramePr/>
            <a:graphic xmlns:a="http://schemas.openxmlformats.org/drawingml/2006/main">
              <a:graphicData uri="http://schemas.openxmlformats.org/drawingml/2006/picture">
                <pic:pic xmlns:pic="http://schemas.openxmlformats.org/drawingml/2006/picture">
                  <pic:nvPicPr>
                    <pic:cNvPr id="1071" name="图片 4"/>
                    <pic:cNvPicPr/>
                  </pic:nvPicPr>
                  <pic:blipFill>
                    <a:blip r:embed="rId11" cstate="print"/>
                    <a:srcRect/>
                    <a:stretch>
                      <a:fillRect/>
                    </a:stretch>
                  </pic:blipFill>
                  <pic:spPr>
                    <a:xfrm>
                      <a:off x="0" y="0"/>
                      <a:ext cx="7550150" cy="10680064"/>
                    </a:xfrm>
                    <a:prstGeom prst="rect">
                      <a:avLst/>
                    </a:prstGeom>
                  </pic:spPr>
                </pic:pic>
              </a:graphicData>
            </a:graphic>
          </wp:anchor>
        </w:drawing>
      </w:r>
      <w:r w:rsidR="00335963" w:rsidRPr="00335963">
        <w:rPr>
          <w:sz w:val="72"/>
        </w:rPr>
        <w:pict>
          <v:rect id="文本框 5" o:spid="_x0000_s1079" style="position:absolute;left:0;text-align:left;margin-left:-78.7pt;margin-top:232.8pt;width:596.2pt;height:159.1pt;z-index:251658240;mso-position-horizontal-relative:text;mso-position-vertical-relative:text" o:gfxdata="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85tcO3gAAAA0BAAAPAAAAAAAAAAEAIAAAACIAAABkcnMvZG93bnJl&#10;di54bWxQSwECFAAUAAAACACHTuJA3swenL4BAABWAwAADgAAAAAAAAABACAAAAAtAQAAZHJzL2Uy&#10;b0RvYy54bWxQSwUGAAAAAAYABgBZAQAAXQUAAAAA&#10;" filled="f" stroked="f">
            <v:textbox>
              <w:txbxContent>
                <w:p w:rsidR="00D77647" w:rsidRDefault="00EF7F51">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第三部分</w:t>
                  </w:r>
                </w:p>
                <w:p w:rsidR="00D77647" w:rsidRDefault="00EF7F51">
                  <w:pPr>
                    <w:widowControl/>
                    <w:spacing w:line="1200" w:lineRule="exact"/>
                    <w:jc w:val="center"/>
                    <w:rPr>
                      <w:color w:val="FDEFBE"/>
                      <w:sz w:val="96"/>
                      <w:szCs w:val="96"/>
                    </w:rPr>
                  </w:pPr>
                  <w:r>
                    <w:rPr>
                      <w:rFonts w:ascii="黑体" w:eastAsia="黑体" w:hAnsi="宋体" w:hint="eastAsia"/>
                      <w:color w:val="FDEFBE"/>
                      <w:sz w:val="96"/>
                      <w:szCs w:val="96"/>
                    </w:rPr>
                    <w:t>部门决算情况说明</w:t>
                  </w:r>
                </w:p>
              </w:txbxContent>
            </v:textbox>
          </v:rect>
        </w:pict>
      </w:r>
    </w:p>
    <w:p w:rsidR="00D77647" w:rsidRDefault="00EF7F51">
      <w:pPr>
        <w:spacing w:line="560" w:lineRule="exact"/>
        <w:ind w:firstLineChars="200" w:firstLine="643"/>
        <w:jc w:val="left"/>
        <w:rPr>
          <w:rFonts w:ascii="仿宋" w:eastAsia="仿宋" w:hAnsi="仿宋"/>
          <w:b/>
          <w:sz w:val="32"/>
          <w:szCs w:val="32"/>
        </w:rPr>
      </w:pPr>
      <w:r>
        <w:rPr>
          <w:rFonts w:ascii="仿宋" w:eastAsia="仿宋" w:hAnsi="仿宋" w:hint="eastAsia"/>
          <w:b/>
          <w:sz w:val="32"/>
          <w:szCs w:val="32"/>
        </w:rPr>
        <w:lastRenderedPageBreak/>
        <w:t>一、2018年度收入支出决算总体情况说明</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本部门2018年度决算收入总计(含结转和结余）662.54万元，与2017年相比，决算收入增加99.11万元，增长17.59%。决算收入总计中，含财政拨款收入622.36万元、年初结转和结余40.18万元。</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本部门2018年度决算支出总计647.76万元。与2017年相比，决算支出增加91.19万元，增长16.38%。决算支出总计中，含教育支出508.88万元、社会保障和就业支出15.74万元、医疗卫生与计划生育支出30.73万元、住房保障支出19.8万元、农林水支出72.61万元。</w:t>
      </w:r>
    </w:p>
    <w:p w:rsidR="00D77647" w:rsidRDefault="00EF7F51">
      <w:pPr>
        <w:spacing w:line="560" w:lineRule="exact"/>
        <w:ind w:firstLineChars="200" w:firstLine="643"/>
        <w:jc w:val="left"/>
        <w:rPr>
          <w:rFonts w:ascii="仿宋" w:eastAsia="仿宋" w:hAnsi="仿宋"/>
          <w:b/>
          <w:sz w:val="32"/>
          <w:szCs w:val="32"/>
        </w:rPr>
      </w:pPr>
      <w:r>
        <w:rPr>
          <w:rFonts w:ascii="仿宋" w:eastAsia="仿宋" w:hAnsi="仿宋" w:hint="eastAsia"/>
          <w:b/>
          <w:sz w:val="32"/>
          <w:szCs w:val="32"/>
        </w:rPr>
        <w:t>二、2018年度收入决算情况说明</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本部门2018年度本年收入合计622.36万元，其中:财政拨款收入622.36万元；上级补助收入0元；事业收入0元；经营收入0元；附属单位上缴收入0元；其他收入0元。具体情况如下:</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财政拨款收入622.36万元。是当年财政安排的资金。较2017年决算增加102.36万元，增长18.27%，主要原因是较上年增加了“农村结构调整补贴资金”项目，财政拨款收入增加。</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上级补助收入、事业收入、经营收入、附属单位上缴收入、其他收入等项无数据。</w:t>
      </w:r>
    </w:p>
    <w:p w:rsidR="00D77647" w:rsidRDefault="00EF7F51">
      <w:pPr>
        <w:spacing w:line="560" w:lineRule="exact"/>
        <w:ind w:firstLineChars="200" w:firstLine="643"/>
        <w:jc w:val="left"/>
        <w:rPr>
          <w:rFonts w:ascii="仿宋" w:eastAsia="仿宋" w:hAnsi="仿宋"/>
          <w:b/>
          <w:sz w:val="32"/>
          <w:szCs w:val="32"/>
        </w:rPr>
      </w:pPr>
      <w:r>
        <w:rPr>
          <w:rFonts w:ascii="仿宋" w:eastAsia="仿宋" w:hAnsi="仿宋" w:hint="eastAsia"/>
          <w:b/>
          <w:sz w:val="32"/>
          <w:szCs w:val="32"/>
        </w:rPr>
        <w:lastRenderedPageBreak/>
        <w:t>三、2018年度支出决算情况说明</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本部门2018年度本年支出合计647.76万元，其中:基本支出647.76万元；项目支出0元；上缴上级支出0元；经营支出0元；对附属单位补助支出0元。具体情况如下：</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基本支出647.76万元，其中：教育支出508.88万元、社会保障和就业支出15.74万元、医疗卫生与计划生育支出30.73万元、住房保障支出19.8万元、农林水支出72.61万元。</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项目支出、上缴上级支出、经营支出、对附属单位补助支出等项无数据。</w:t>
      </w:r>
    </w:p>
    <w:p w:rsidR="00D77647" w:rsidRDefault="00EF7F51">
      <w:pPr>
        <w:spacing w:line="560" w:lineRule="exact"/>
        <w:ind w:firstLineChars="200" w:firstLine="643"/>
        <w:jc w:val="left"/>
        <w:rPr>
          <w:rFonts w:ascii="仿宋" w:eastAsia="仿宋" w:hAnsi="仿宋"/>
          <w:b/>
          <w:sz w:val="32"/>
          <w:szCs w:val="32"/>
        </w:rPr>
      </w:pPr>
      <w:r>
        <w:rPr>
          <w:rFonts w:ascii="仿宋" w:eastAsia="仿宋" w:hAnsi="仿宋" w:hint="eastAsia"/>
          <w:b/>
          <w:sz w:val="32"/>
          <w:szCs w:val="32"/>
        </w:rPr>
        <w:t>四、2018年度财政拨款收入支出决算总表情况说明</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 xml:space="preserve">本部门2018年度财政拨款收入决算总计662.54万元，其中：一般公共预算财政拨款支出622.36万元，政府性基金预算财政拨款0元。财政拨款收入决算总计中含年初财政拨款结转和结余40.18万元， </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本部门2018年度财政拨款支出决算总计662.54万元，其中：一般公共预算财政拨款支出647.76元，政府性基金预算财政拨款0元。与2017年相比，财政拨款支出决算增加91.19万元，增长16.38%。</w:t>
      </w:r>
    </w:p>
    <w:p w:rsidR="00D77647" w:rsidRDefault="00EF7F51">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五、2018年度一般公共预算财政拨款收入支出决算情况说明</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（一）与年初预算比较分析</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本部门2018年度年初结转和结余40.18万元，一般公共预算财政拨款收入年初预算为537.27万元，本年一般公共预算财政拨款收入622.36万元，增加了85.09万元，增长了15.83%；本部门2018年度一般公共预算财政拨款支出年初预算为537.27万元，本年支出决算为647.76万元，增加了110.49万元，增长了20.56%。主要原因：一是人员增加以及调整工资及各项保险等收入增加，二是增加了农林水收入。</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（二）收支具体情况分析</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广播电视教育收入511.92万元，支出508.88万元，年末结转结余3.04万元；</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社会保障和就业支出收入15.74万元，支出15.74万元，年末结转结余0元；</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医疗卫生与计划生育支出收入30.73万元，支出30.73万元，年末结转结余0元。</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农林水支出年初结转结余40.18万元，本年收入44.17万元，支出72.61万元，年末结转结余11.74万元；</w:t>
      </w:r>
    </w:p>
    <w:p w:rsidR="00D77647" w:rsidRDefault="00EF7F51">
      <w:pPr>
        <w:spacing w:line="560" w:lineRule="exact"/>
        <w:ind w:firstLineChars="200" w:firstLine="640"/>
        <w:jc w:val="left"/>
        <w:rPr>
          <w:rFonts w:ascii="仿宋" w:eastAsia="仿宋" w:hAnsi="仿宋"/>
          <w:color w:val="FF0000"/>
          <w:sz w:val="32"/>
          <w:szCs w:val="32"/>
        </w:rPr>
      </w:pPr>
      <w:r>
        <w:rPr>
          <w:rFonts w:ascii="仿宋" w:eastAsia="仿宋" w:hAnsi="仿宋" w:hint="eastAsia"/>
          <w:sz w:val="32"/>
          <w:szCs w:val="32"/>
        </w:rPr>
        <w:t>住房保障支出收入19.8万元，支出19.8元，年末结转结余0元。</w:t>
      </w:r>
    </w:p>
    <w:p w:rsidR="00D77647" w:rsidRDefault="00EF7F51">
      <w:pPr>
        <w:spacing w:line="560" w:lineRule="exact"/>
        <w:ind w:left="1060"/>
        <w:jc w:val="left"/>
        <w:rPr>
          <w:rFonts w:ascii="仿宋" w:eastAsia="仿宋" w:hAnsi="仿宋"/>
          <w:sz w:val="32"/>
          <w:szCs w:val="32"/>
        </w:rPr>
      </w:pPr>
      <w:r>
        <w:rPr>
          <w:rFonts w:ascii="仿宋" w:eastAsia="仿宋" w:hAnsi="仿宋" w:hint="eastAsia"/>
          <w:sz w:val="32"/>
          <w:szCs w:val="32"/>
        </w:rPr>
        <w:t>(三) 一般公共预算财政拨款支出决算结构</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本部门2018年度一般公共预算财政拨款支出647.76万元，按功能分类主要用于以下方面:教育(类)支出508.88万元;医疗卫生与计划生育(类)支出30.73万元;住房保障(类)支出19.8万元；社会保障和就业支出15.74万元；农林水支出72.61万元。具体情况如下：</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（1）教育(类) 支出508.88万元，主要是本部门为完成各项工作，保障教育教学正常开展而发生的人员支出、日常公用支出和其他资本性支出。</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（2）社会保障和就业支出15.74万元，主要是机关事业单位基本养老保险缴费支出。</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（3）医疗卫生与计划生育(类)支出30.73万元，主要应由单位承担缴纳的职工医疗保险缴费。</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（4）农林水支出72.61万元，主要是农业结构调整补贴—培训费支出。</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（5）住房保障(类)支出19.8万元，主要是应由单位承担缴纳的职工住房公积金。</w:t>
      </w:r>
    </w:p>
    <w:p w:rsidR="00D77647" w:rsidRDefault="00EF7F51">
      <w:pPr>
        <w:spacing w:line="560" w:lineRule="exact"/>
        <w:ind w:firstLineChars="200" w:firstLine="643"/>
        <w:jc w:val="left"/>
        <w:rPr>
          <w:rFonts w:ascii="仿宋" w:eastAsia="仿宋" w:hAnsi="仿宋"/>
          <w:b/>
          <w:sz w:val="32"/>
          <w:szCs w:val="32"/>
        </w:rPr>
      </w:pPr>
      <w:r>
        <w:rPr>
          <w:rFonts w:ascii="仿宋" w:eastAsia="仿宋" w:hAnsi="仿宋" w:hint="eastAsia"/>
          <w:b/>
          <w:sz w:val="32"/>
          <w:szCs w:val="32"/>
        </w:rPr>
        <w:t xml:space="preserve"> 六、一般公共预算财政拨款基本支出情况说明</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本部门2018年度一般公共预算财政拨款基本支出4926898.44元，支出具体情况如下:</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1、工资福利支出339.51万元，较2017年决算数增加44.56</w:t>
      </w:r>
      <w:r>
        <w:rPr>
          <w:rFonts w:ascii="仿宋" w:eastAsia="仿宋" w:hAnsi="仿宋" w:hint="eastAsia"/>
          <w:sz w:val="32"/>
          <w:szCs w:val="32"/>
        </w:rPr>
        <w:lastRenderedPageBreak/>
        <w:t>万元，增加15.1%，比年初预算数增加8.05万元，占年初预算的2.42%，主要原因是由于本年度人员增加，相应的人员经费支出增加。</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2、商品和服务支出266.07万元，较2017年决算数增加49.64万元，增长22.93%，较年初预算数增加204.17万元，增长329.83%，主要原因是本年度增加了农林水支出。</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3、对个人和家庭的补助支出25.18万元，较2017年决算数增减少6.19万元，降低了19.73%，较年初预算数增加22.61万元，占年初预算的879.76%，主要原因是住房基金基数调整所致。</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4、其他资本性支出17万元，较年初预算增加17万元，增长100%，主要原因是因为学校先后购置学生电脑、打印机、扫描仪等教学办公设备设施，用于改善办公和教学条件。</w:t>
      </w:r>
    </w:p>
    <w:p w:rsidR="00D77647" w:rsidRDefault="00EF7F51">
      <w:pPr>
        <w:spacing w:line="560" w:lineRule="exact"/>
        <w:ind w:firstLineChars="200" w:firstLine="643"/>
        <w:jc w:val="left"/>
        <w:rPr>
          <w:rFonts w:ascii="仿宋" w:eastAsia="仿宋" w:hAnsi="仿宋"/>
          <w:b/>
          <w:sz w:val="32"/>
          <w:szCs w:val="32"/>
        </w:rPr>
      </w:pPr>
      <w:r>
        <w:rPr>
          <w:rFonts w:ascii="仿宋" w:eastAsia="仿宋" w:hAnsi="仿宋" w:hint="eastAsia"/>
          <w:b/>
          <w:sz w:val="32"/>
          <w:szCs w:val="32"/>
        </w:rPr>
        <w:t>七、2018年度一般公共预算财政拨款“三公”经费支出情况说明</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 xml:space="preserve">2018年，在做好各项工作的前提下，节省各项开支，尤其是严格控制“三公”经费的支出，全年一般公共预算财政拨款“三公”支出合计2.5万元，与预算数据比较无变化，与2017年决算数据比较无变化。具体情况为： </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（一）全年发生因公出国(境)费0元( 2018年度本单位组织出国(境)团组0个，因公出国(境)人次数0人)，2017年决算数据与预算数据比较无变化，与2017年决算数据比较无变化。</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（二）全年发生公务用车购置及运行维护费2.5万元( 2018年度未购置公务用车，支出全部为公务用车运行维护费，年末公务用车保有量3辆)，2018年决算数据与预算数据比较无变化，与2017年决算数据比较无变化。</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（三）全年发生公务接待费0元( 2018年度国内公务接待0批次，合计接待0人次)，2018年决算数据与预算数据比较无变化，与2017年决算数据比较无变化。</w:t>
      </w:r>
    </w:p>
    <w:p w:rsidR="00D77647" w:rsidRDefault="00EF7F51">
      <w:pPr>
        <w:spacing w:line="560" w:lineRule="exact"/>
        <w:ind w:firstLineChars="200" w:firstLine="643"/>
        <w:jc w:val="left"/>
        <w:rPr>
          <w:rFonts w:ascii="仿宋" w:eastAsia="仿宋" w:hAnsi="仿宋"/>
          <w:b/>
          <w:sz w:val="32"/>
          <w:szCs w:val="32"/>
        </w:rPr>
      </w:pPr>
      <w:r>
        <w:rPr>
          <w:rFonts w:ascii="仿宋" w:eastAsia="仿宋" w:hAnsi="仿宋" w:hint="eastAsia"/>
          <w:b/>
          <w:sz w:val="32"/>
          <w:szCs w:val="32"/>
        </w:rPr>
        <w:t>八、2018年度预算绩效管理工作开展情况说明</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根据预算绩效管理要求，我校以“部门职责一工作活动”为依据，确定部门预算项目和预算额度，清晰描述预算项目开支范围和内容，确定预算项目的绩效目标、绩效指标和评价标准，为预算绩效控制、绩效分析、绩效评价打下好的基础。</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按照预算绩效管理要求，对2018年确定的部门一般公共预算支出项目全面开展了绩效自评。决算共涉及预算资金647.76万元，绩效自评覆盖率达到100%。</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通过实施预算项目绩效评价发现，预算项目绩效目标设定还需进一步详尽，绩效指标应充分体现“结果”导向原则。进一步改进完善的措施:一是按照"结果"导向原则做好项目绩效目标设定工作，将绩效目标设定从“支出完成”和“实现产出”向注重“全面结果”的评价重点转变;二是完善项目绩效指标设定，进一步探索更具科学性和可操作性的绩效分析、绩效考核指标体</w:t>
      </w:r>
      <w:r>
        <w:rPr>
          <w:rFonts w:ascii="仿宋" w:eastAsia="仿宋" w:hAnsi="仿宋" w:hint="eastAsia"/>
          <w:sz w:val="32"/>
          <w:szCs w:val="32"/>
        </w:rPr>
        <w:lastRenderedPageBreak/>
        <w:t>系。</w:t>
      </w:r>
    </w:p>
    <w:p w:rsidR="00D77647" w:rsidRDefault="00EF7F51">
      <w:pPr>
        <w:spacing w:line="560" w:lineRule="exact"/>
        <w:ind w:firstLineChars="200" w:firstLine="643"/>
        <w:jc w:val="left"/>
        <w:rPr>
          <w:rFonts w:ascii="仿宋" w:eastAsia="仿宋" w:hAnsi="仿宋"/>
          <w:b/>
          <w:sz w:val="32"/>
          <w:szCs w:val="32"/>
        </w:rPr>
      </w:pPr>
      <w:r>
        <w:rPr>
          <w:rFonts w:ascii="仿宋" w:eastAsia="仿宋" w:hAnsi="仿宋" w:hint="eastAsia"/>
          <w:b/>
          <w:sz w:val="32"/>
          <w:szCs w:val="32"/>
        </w:rPr>
        <w:t>八、2018年度其他重要事项情况说明</w:t>
      </w:r>
    </w:p>
    <w:p w:rsidR="00D77647" w:rsidRDefault="00EF7F51">
      <w:pPr>
        <w:spacing w:line="560" w:lineRule="exact"/>
        <w:ind w:firstLineChars="200" w:firstLine="643"/>
        <w:jc w:val="left"/>
        <w:rPr>
          <w:rFonts w:ascii="仿宋" w:eastAsia="仿宋" w:hAnsi="仿宋"/>
          <w:b/>
          <w:sz w:val="32"/>
          <w:szCs w:val="32"/>
        </w:rPr>
      </w:pPr>
      <w:r>
        <w:rPr>
          <w:rFonts w:ascii="仿宋" w:eastAsia="仿宋" w:hAnsi="仿宋" w:hint="eastAsia"/>
          <w:b/>
          <w:sz w:val="32"/>
          <w:szCs w:val="32"/>
        </w:rPr>
        <w:t>(一)机关运行经费支出情况的说明</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我单位为全额拨款事业单位，对照机关运行经费概念，没有此项支出。</w:t>
      </w:r>
    </w:p>
    <w:p w:rsidR="00D77647" w:rsidRDefault="00EF7F51">
      <w:pPr>
        <w:spacing w:line="560" w:lineRule="exact"/>
        <w:ind w:firstLineChars="200" w:firstLine="643"/>
        <w:jc w:val="left"/>
        <w:rPr>
          <w:rFonts w:ascii="仿宋" w:eastAsia="仿宋" w:hAnsi="仿宋"/>
          <w:b/>
          <w:sz w:val="32"/>
          <w:szCs w:val="32"/>
        </w:rPr>
      </w:pPr>
      <w:r>
        <w:rPr>
          <w:rFonts w:ascii="仿宋" w:eastAsia="仿宋" w:hAnsi="仿宋" w:hint="eastAsia"/>
          <w:b/>
          <w:sz w:val="32"/>
          <w:szCs w:val="32"/>
        </w:rPr>
        <w:t xml:space="preserve"> (二)政府采购支出情况</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 xml:space="preserve"> 2018年，此项目无数据。</w:t>
      </w:r>
    </w:p>
    <w:p w:rsidR="00D77647" w:rsidRDefault="00EF7F51">
      <w:pPr>
        <w:spacing w:line="560" w:lineRule="exact"/>
        <w:ind w:firstLineChars="200" w:firstLine="643"/>
        <w:jc w:val="left"/>
        <w:rPr>
          <w:rFonts w:ascii="仿宋" w:eastAsia="仿宋" w:hAnsi="仿宋"/>
          <w:b/>
          <w:sz w:val="32"/>
          <w:szCs w:val="32"/>
        </w:rPr>
      </w:pPr>
      <w:r>
        <w:rPr>
          <w:rFonts w:ascii="仿宋" w:eastAsia="仿宋" w:hAnsi="仿宋" w:hint="eastAsia"/>
          <w:b/>
          <w:sz w:val="32"/>
          <w:szCs w:val="32"/>
        </w:rPr>
        <w:t xml:space="preserve"> (三)国有资产占用情况</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截至2018年12月31日，本部门固定资产总额为285.93万元,其中: 房屋建筑物</w:t>
      </w:r>
      <w:r>
        <w:rPr>
          <w:rFonts w:ascii="仿宋" w:eastAsia="仿宋" w:hAnsi="仿宋"/>
          <w:sz w:val="32"/>
          <w:szCs w:val="32"/>
        </w:rPr>
        <w:t>62</w:t>
      </w:r>
      <w:r>
        <w:rPr>
          <w:rFonts w:ascii="仿宋" w:eastAsia="仿宋" w:hAnsi="仿宋" w:hint="eastAsia"/>
          <w:sz w:val="32"/>
          <w:szCs w:val="32"/>
        </w:rPr>
        <w:t>.</w:t>
      </w:r>
      <w:r>
        <w:rPr>
          <w:rFonts w:ascii="仿宋" w:eastAsia="仿宋" w:hAnsi="仿宋"/>
          <w:sz w:val="32"/>
          <w:szCs w:val="32"/>
        </w:rPr>
        <w:t>39</w:t>
      </w:r>
      <w:r>
        <w:rPr>
          <w:rFonts w:ascii="仿宋" w:eastAsia="仿宋" w:hAnsi="仿宋" w:hint="eastAsia"/>
          <w:sz w:val="32"/>
          <w:szCs w:val="32"/>
        </w:rPr>
        <w:t>万元；通用设备206.31万元；专用设备1.36万元； 家具用具装具及动植物15.87万元。本部门共有车辆3辆;无有单位价值50万元以上通用设备，无有单价100万元以上专用设备。</w:t>
      </w:r>
    </w:p>
    <w:p w:rsidR="00D77647" w:rsidRDefault="00D77647">
      <w:pPr>
        <w:spacing w:line="560" w:lineRule="exact"/>
        <w:ind w:firstLineChars="200" w:firstLine="640"/>
        <w:jc w:val="left"/>
        <w:rPr>
          <w:rFonts w:ascii="仿宋" w:eastAsia="仿宋" w:hAnsi="仿宋"/>
          <w:sz w:val="32"/>
          <w:szCs w:val="32"/>
        </w:rPr>
      </w:pPr>
    </w:p>
    <w:p w:rsidR="00D77647" w:rsidRDefault="00D77647">
      <w:pPr>
        <w:spacing w:line="560" w:lineRule="exact"/>
        <w:ind w:firstLineChars="200" w:firstLine="640"/>
        <w:jc w:val="left"/>
        <w:rPr>
          <w:rFonts w:ascii="仿宋" w:eastAsia="仿宋" w:hAnsi="仿宋"/>
          <w:sz w:val="32"/>
          <w:szCs w:val="32"/>
        </w:rPr>
      </w:pPr>
    </w:p>
    <w:p w:rsidR="00D77647" w:rsidRDefault="00D77647">
      <w:pPr>
        <w:spacing w:line="560" w:lineRule="exact"/>
        <w:ind w:firstLineChars="200" w:firstLine="640"/>
        <w:jc w:val="left"/>
        <w:rPr>
          <w:rFonts w:ascii="仿宋" w:eastAsia="仿宋" w:hAnsi="仿宋"/>
          <w:sz w:val="32"/>
          <w:szCs w:val="32"/>
        </w:rPr>
      </w:pPr>
    </w:p>
    <w:p w:rsidR="00D77647" w:rsidRDefault="00D77647">
      <w:pPr>
        <w:spacing w:line="560" w:lineRule="exact"/>
        <w:ind w:firstLineChars="200" w:firstLine="640"/>
        <w:jc w:val="left"/>
        <w:rPr>
          <w:rFonts w:ascii="仿宋" w:eastAsia="仿宋" w:hAnsi="仿宋"/>
          <w:sz w:val="32"/>
          <w:szCs w:val="32"/>
        </w:rPr>
      </w:pPr>
    </w:p>
    <w:p w:rsidR="00D77647" w:rsidRDefault="00D77647">
      <w:pPr>
        <w:spacing w:line="560" w:lineRule="exact"/>
        <w:ind w:firstLineChars="200" w:firstLine="640"/>
        <w:jc w:val="left"/>
        <w:rPr>
          <w:rFonts w:ascii="仿宋" w:eastAsia="仿宋" w:hAnsi="仿宋"/>
          <w:sz w:val="32"/>
          <w:szCs w:val="32"/>
        </w:rPr>
      </w:pPr>
    </w:p>
    <w:p w:rsidR="00D77647" w:rsidRDefault="00EF7F51">
      <w:pPr>
        <w:spacing w:line="560" w:lineRule="exact"/>
        <w:ind w:firstLineChars="200" w:firstLine="420"/>
        <w:jc w:val="left"/>
        <w:rPr>
          <w:rFonts w:ascii="仿宋" w:eastAsia="仿宋" w:hAnsi="仿宋"/>
          <w:sz w:val="32"/>
          <w:szCs w:val="32"/>
        </w:rPr>
      </w:pPr>
      <w:bookmarkStart w:id="0" w:name="_GoBack"/>
      <w:r>
        <w:rPr>
          <w:rFonts w:ascii="宋体" w:hAnsi="宋体" w:cs="ArialUnicodeMS" w:hint="eastAsia"/>
          <w:noProof/>
          <w:color w:val="000000"/>
          <w:kern w:val="0"/>
        </w:rPr>
        <w:drawing>
          <wp:anchor distT="0" distB="0" distL="0" distR="0" simplePos="0" relativeHeight="251642880" behindDoc="1" locked="0" layoutInCell="1" allowOverlap="1">
            <wp:simplePos x="0" y="0"/>
            <wp:positionH relativeFrom="column">
              <wp:posOffset>-962025</wp:posOffset>
            </wp:positionH>
            <wp:positionV relativeFrom="paragraph">
              <wp:posOffset>1638300</wp:posOffset>
            </wp:positionV>
            <wp:extent cx="7645400" cy="9322435"/>
            <wp:effectExtent l="0" t="0" r="12700" b="12065"/>
            <wp:wrapNone/>
            <wp:docPr id="1115" name="图片 21"/>
            <wp:cNvGraphicFramePr/>
            <a:graphic xmlns:a="http://schemas.openxmlformats.org/drawingml/2006/main">
              <a:graphicData uri="http://schemas.openxmlformats.org/drawingml/2006/picture">
                <pic:pic xmlns:pic="http://schemas.openxmlformats.org/drawingml/2006/picture">
                  <pic:nvPicPr>
                    <pic:cNvPr id="1115" name="图片 21"/>
                    <pic:cNvPicPr/>
                  </pic:nvPicPr>
                  <pic:blipFill>
                    <a:blip r:embed="rId11" cstate="print"/>
                    <a:srcRect/>
                    <a:stretch>
                      <a:fillRect/>
                    </a:stretch>
                  </pic:blipFill>
                  <pic:spPr>
                    <a:xfrm>
                      <a:off x="0" y="0"/>
                      <a:ext cx="7645400" cy="9322435"/>
                    </a:xfrm>
                    <a:prstGeom prst="rect">
                      <a:avLst/>
                    </a:prstGeom>
                  </pic:spPr>
                </pic:pic>
              </a:graphicData>
            </a:graphic>
          </wp:anchor>
        </w:drawing>
      </w:r>
      <w:bookmarkEnd w:id="0"/>
    </w:p>
    <w:p w:rsidR="00D77647" w:rsidRDefault="00EF7F51">
      <w:pPr>
        <w:spacing w:line="560" w:lineRule="exact"/>
        <w:ind w:firstLineChars="200" w:firstLine="640"/>
        <w:jc w:val="left"/>
        <w:rPr>
          <w:rFonts w:ascii="仿宋" w:eastAsia="仿宋" w:hAnsi="仿宋"/>
          <w:sz w:val="32"/>
          <w:szCs w:val="32"/>
        </w:rPr>
      </w:pPr>
      <w:r>
        <w:rPr>
          <w:rFonts w:ascii="仿宋_GB2312" w:eastAsia="仿宋_GB2312" w:hAnsi="Cambria" w:cs="ArialUnicodeMS"/>
          <w:noProof/>
          <w:kern w:val="0"/>
          <w:sz w:val="32"/>
          <w:szCs w:val="32"/>
        </w:rPr>
        <w:lastRenderedPageBreak/>
        <w:drawing>
          <wp:anchor distT="0" distB="0" distL="0" distR="0" simplePos="0" relativeHeight="251660288" behindDoc="1" locked="0" layoutInCell="1" allowOverlap="1">
            <wp:simplePos x="0" y="0"/>
            <wp:positionH relativeFrom="column">
              <wp:posOffset>-990600</wp:posOffset>
            </wp:positionH>
            <wp:positionV relativeFrom="paragraph">
              <wp:posOffset>-1355090</wp:posOffset>
            </wp:positionV>
            <wp:extent cx="7590155" cy="10735945"/>
            <wp:effectExtent l="0" t="0" r="10795" b="8255"/>
            <wp:wrapNone/>
            <wp:docPr id="1126" name="图片 101"/>
            <wp:cNvGraphicFramePr/>
            <a:graphic xmlns:a="http://schemas.openxmlformats.org/drawingml/2006/main">
              <a:graphicData uri="http://schemas.openxmlformats.org/drawingml/2006/picture">
                <pic:pic xmlns:pic="http://schemas.openxmlformats.org/drawingml/2006/picture">
                  <pic:nvPicPr>
                    <pic:cNvPr id="1126" name="图片 101"/>
                    <pic:cNvPicPr/>
                  </pic:nvPicPr>
                  <pic:blipFill>
                    <a:blip r:embed="rId12" cstate="print"/>
                    <a:srcRect/>
                    <a:stretch>
                      <a:fillRect/>
                    </a:stretch>
                  </pic:blipFill>
                  <pic:spPr>
                    <a:xfrm>
                      <a:off x="0" y="0"/>
                      <a:ext cx="7590155" cy="10735945"/>
                    </a:xfrm>
                    <a:prstGeom prst="rect">
                      <a:avLst/>
                    </a:prstGeom>
                  </pic:spPr>
                </pic:pic>
              </a:graphicData>
            </a:graphic>
          </wp:anchor>
        </w:drawing>
      </w:r>
    </w:p>
    <w:p w:rsidR="00D77647" w:rsidRDefault="00D77647">
      <w:pPr>
        <w:spacing w:line="560" w:lineRule="exact"/>
        <w:ind w:firstLineChars="200" w:firstLine="640"/>
        <w:jc w:val="left"/>
        <w:rPr>
          <w:rFonts w:ascii="仿宋" w:eastAsia="仿宋" w:hAnsi="仿宋"/>
          <w:sz w:val="32"/>
          <w:szCs w:val="32"/>
        </w:rPr>
      </w:pPr>
    </w:p>
    <w:p w:rsidR="00D77647" w:rsidRDefault="00D77647">
      <w:pPr>
        <w:spacing w:line="560" w:lineRule="exact"/>
        <w:ind w:firstLineChars="200" w:firstLine="640"/>
        <w:jc w:val="left"/>
        <w:rPr>
          <w:rFonts w:ascii="仿宋" w:eastAsia="仿宋" w:hAnsi="仿宋"/>
          <w:sz w:val="32"/>
          <w:szCs w:val="32"/>
        </w:rPr>
      </w:pPr>
    </w:p>
    <w:p w:rsidR="00D77647" w:rsidRDefault="00D77647">
      <w:pPr>
        <w:spacing w:line="560" w:lineRule="exact"/>
        <w:ind w:firstLineChars="200" w:firstLine="640"/>
        <w:jc w:val="left"/>
        <w:rPr>
          <w:rFonts w:ascii="仿宋" w:eastAsia="仿宋" w:hAnsi="仿宋"/>
          <w:sz w:val="32"/>
          <w:szCs w:val="32"/>
        </w:rPr>
      </w:pPr>
    </w:p>
    <w:p w:rsidR="00D77647" w:rsidRDefault="00335963">
      <w:pPr>
        <w:spacing w:line="560" w:lineRule="exact"/>
        <w:ind w:firstLineChars="200" w:firstLine="1440"/>
        <w:jc w:val="left"/>
        <w:rPr>
          <w:rFonts w:ascii="仿宋" w:eastAsia="仿宋" w:hAnsi="仿宋"/>
          <w:sz w:val="32"/>
          <w:szCs w:val="32"/>
        </w:rPr>
      </w:pPr>
      <w:r w:rsidRPr="00335963">
        <w:rPr>
          <w:sz w:val="72"/>
        </w:rPr>
        <w:pict>
          <v:rect id="文本框 22" o:spid="_x0000_s1036" style="position:absolute;left:0;text-align:left;margin-left:-79.35pt;margin-top:11pt;width:596.2pt;height:198.3pt;z-index:251673600" fillcolor="#c00000" stroked="f">
            <v:textbox>
              <w:txbxContent>
                <w:p w:rsidR="00D77647" w:rsidRDefault="00EF7F51">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第四部分</w:t>
                  </w:r>
                </w:p>
                <w:p w:rsidR="00D77647" w:rsidRDefault="00D77647">
                  <w:pPr>
                    <w:widowControl/>
                    <w:spacing w:line="1200" w:lineRule="exact"/>
                    <w:jc w:val="center"/>
                    <w:rPr>
                      <w:rFonts w:ascii="黑体" w:eastAsia="黑体" w:hAnsi="宋体"/>
                      <w:color w:val="FDEFBE"/>
                      <w:sz w:val="96"/>
                      <w:szCs w:val="96"/>
                    </w:rPr>
                  </w:pPr>
                </w:p>
                <w:p w:rsidR="00D77647" w:rsidRDefault="00EF7F51">
                  <w:pPr>
                    <w:widowControl/>
                    <w:spacing w:line="1200" w:lineRule="exact"/>
                    <w:jc w:val="center"/>
                    <w:rPr>
                      <w:color w:val="FDEFBE"/>
                      <w:sz w:val="96"/>
                      <w:szCs w:val="96"/>
                    </w:rPr>
                  </w:pPr>
                  <w:r>
                    <w:rPr>
                      <w:rFonts w:ascii="黑体" w:eastAsia="黑体" w:hAnsi="宋体" w:hint="eastAsia"/>
                      <w:color w:val="FDEFBE"/>
                      <w:sz w:val="96"/>
                      <w:szCs w:val="96"/>
                    </w:rPr>
                    <w:t>相关名词解释</w:t>
                  </w:r>
                </w:p>
              </w:txbxContent>
            </v:textbox>
          </v:rect>
        </w:pict>
      </w:r>
    </w:p>
    <w:p w:rsidR="00D77647" w:rsidRDefault="00D77647">
      <w:pPr>
        <w:spacing w:line="560" w:lineRule="exact"/>
        <w:ind w:firstLineChars="200" w:firstLine="640"/>
        <w:jc w:val="left"/>
        <w:rPr>
          <w:rFonts w:ascii="仿宋" w:eastAsia="仿宋" w:hAnsi="仿宋"/>
          <w:sz w:val="32"/>
          <w:szCs w:val="32"/>
        </w:rPr>
      </w:pPr>
    </w:p>
    <w:p w:rsidR="00D77647" w:rsidRDefault="00D77647">
      <w:pPr>
        <w:rPr>
          <w:rFonts w:ascii="宋体" w:hAnsi="宋体" w:cs="ArialUnicodeMS"/>
          <w:color w:val="000000"/>
          <w:kern w:val="0"/>
        </w:rPr>
        <w:sectPr w:rsidR="00D77647">
          <w:pgSz w:w="11906" w:h="16838"/>
          <w:pgMar w:top="2098" w:right="1474" w:bottom="1984" w:left="1588" w:header="851" w:footer="992" w:gutter="0"/>
          <w:cols w:space="0"/>
          <w:docGrid w:type="lines" w:linePitch="312"/>
        </w:sectPr>
      </w:pP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(一)财政拨款收入:指本年度从省级财政部门取得的财政拨款。</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(二)事业收入:指事业单位开展专业业务活动及辅助活动所取得的收入。</w:t>
      </w:r>
    </w:p>
    <w:p w:rsidR="00D77647" w:rsidRDefault="00EF7F51">
      <w:pPr>
        <w:spacing w:line="560" w:lineRule="exact"/>
        <w:ind w:firstLineChars="150" w:firstLine="480"/>
        <w:jc w:val="left"/>
        <w:rPr>
          <w:rFonts w:ascii="仿宋" w:eastAsia="仿宋" w:hAnsi="仿宋"/>
          <w:sz w:val="32"/>
          <w:szCs w:val="32"/>
        </w:rPr>
      </w:pPr>
      <w:r>
        <w:rPr>
          <w:rFonts w:ascii="仿宋" w:eastAsia="仿宋" w:hAnsi="仿宋" w:hint="eastAsia"/>
          <w:sz w:val="32"/>
          <w:szCs w:val="32"/>
        </w:rPr>
        <w:t xml:space="preserve"> (三)其他收入:指除“财政拨款收入”、“上级补助收入”、“事业收入”、“经营收入”、“附属单位上缴收入”以外的各项收入。</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四)用事业基金弥补收支差额:指事业单位在用当年的“财政拨款收入”、“事业收入”、“其他收入”不足以安排当年支出的情况下，使用以前年度积累的事业基金(事业单位当年收支相抵后按国家规定提取、用于弥补以后年度收支差额的基金)弥补本年度收支缺口的资金。</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(五)年初结转和结余:指以前年度尚未完成、结转到本年仍按原规定用途继续使用的资金。</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(六)结余分配:指事业单位按照事业单位会计制度的规定从非财政补助结余中分配的事业基金和职工福利基金等。</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(七)年末结转和结余:指本年度或以前年度预算安排、因客观条件发生变化无法按原计划实施，需要延迟到以后年度按有关规定继续使用的资金。</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(八)基本支出:指为保障机构正常运转、完成日常工作任务</w:t>
      </w:r>
      <w:r>
        <w:rPr>
          <w:rFonts w:ascii="仿宋" w:eastAsia="仿宋" w:hAnsi="仿宋" w:hint="eastAsia"/>
          <w:sz w:val="32"/>
          <w:szCs w:val="32"/>
        </w:rPr>
        <w:lastRenderedPageBreak/>
        <w:t>而发生的人员支出和公用支出。</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(九)项目支出:指在基本支出之外为完成特定行政任务和事业发展目标所发生的支出。</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十)“三公”经费:财政预决算管理的“三公”经费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租用费、燃料费、维修费、过路过桥费、保险费、安全奖励费用等支出;公务接待费反映单位按规定开支的各类公务接待(含外宾接待)支出。</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(十一)其他交通费用:指单位除公务用车运行维护费以外的其他交通费用。主要是行政机关及参公事业单位发放的公务交通补贴等。</w:t>
      </w:r>
    </w:p>
    <w:p w:rsidR="00D77647" w:rsidRDefault="00EF7F5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十二)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D77647" w:rsidRDefault="00EF7F51">
      <w:pPr>
        <w:spacing w:line="560" w:lineRule="exact"/>
        <w:ind w:firstLineChars="200" w:firstLine="640"/>
        <w:jc w:val="left"/>
        <w:rPr>
          <w:rFonts w:ascii="仿宋" w:eastAsia="仿宋" w:hAnsi="仿宋"/>
          <w:b/>
          <w:sz w:val="32"/>
          <w:szCs w:val="32"/>
        </w:rPr>
      </w:pPr>
      <w:r>
        <w:rPr>
          <w:rFonts w:ascii="仿宋" w:eastAsia="仿宋" w:hAnsi="仿宋" w:hint="eastAsia"/>
          <w:sz w:val="32"/>
          <w:szCs w:val="32"/>
        </w:rPr>
        <w:t xml:space="preserve"> (十三)住房改革支出:反映行政事业单位用财政拨款资金和其他资金等安排的住房改革支出。</w:t>
      </w:r>
    </w:p>
    <w:p w:rsidR="00D77647" w:rsidRDefault="00D77647">
      <w:pPr>
        <w:widowControl/>
        <w:spacing w:after="0" w:line="580" w:lineRule="exact"/>
        <w:ind w:firstLineChars="200" w:firstLine="883"/>
        <w:jc w:val="left"/>
        <w:rPr>
          <w:rFonts w:ascii="宋体" w:hAnsi="宋体" w:cs="MS-UIGothic,Bold"/>
          <w:b/>
          <w:bCs/>
          <w:kern w:val="0"/>
          <w:sz w:val="44"/>
          <w:szCs w:val="44"/>
        </w:rPr>
        <w:sectPr w:rsidR="00D77647">
          <w:pgSz w:w="11906" w:h="16838"/>
          <w:pgMar w:top="2098" w:right="1474" w:bottom="1984" w:left="1588" w:header="851" w:footer="992" w:gutter="0"/>
          <w:cols w:space="0"/>
          <w:docGrid w:type="lines" w:linePitch="312"/>
        </w:sectPr>
      </w:pPr>
    </w:p>
    <w:p w:rsidR="00D77647" w:rsidRDefault="00D77647">
      <w:pPr>
        <w:widowControl/>
        <w:spacing w:after="0" w:line="240" w:lineRule="auto"/>
        <w:rPr>
          <w:rFonts w:ascii="仿宋_GB2312" w:eastAsia="仿宋_GB2312" w:hAnsi="Cambria" w:cs="ArialUnicodeMS"/>
          <w:kern w:val="0"/>
          <w:sz w:val="32"/>
          <w:szCs w:val="32"/>
        </w:rPr>
      </w:pPr>
    </w:p>
    <w:sectPr w:rsidR="00D77647" w:rsidSect="00D7764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F51" w:rsidRDefault="00EF7F51" w:rsidP="0005651D">
      <w:pPr>
        <w:spacing w:after="0" w:line="240" w:lineRule="auto"/>
      </w:pPr>
      <w:r>
        <w:separator/>
      </w:r>
    </w:p>
  </w:endnote>
  <w:endnote w:type="continuationSeparator" w:id="0">
    <w:p w:rsidR="00EF7F51" w:rsidRDefault="00EF7F51" w:rsidP="00056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CDADE620-1912-49DC-A908-90820F588BB2}"/>
  </w:font>
  <w:font w:name="楷体">
    <w:panose1 w:val="02010609060101010101"/>
    <w:charset w:val="86"/>
    <w:family w:val="modern"/>
    <w:pitch w:val="fixed"/>
    <w:sig w:usb0="800002BF" w:usb1="38CF7CFA" w:usb2="00000016" w:usb3="00000000" w:csb0="00040001" w:csb1="00000000"/>
    <w:embedBold r:id="rId2" w:subsetted="1" w:fontKey="{281F3219-28C4-44CA-AA10-DAFF7B4DB136}"/>
  </w:font>
  <w:font w:name="仿宋_GB2312">
    <w:panose1 w:val="02010609030101010101"/>
    <w:charset w:val="86"/>
    <w:family w:val="modern"/>
    <w:pitch w:val="fixed"/>
    <w:sig w:usb0="00000001" w:usb1="080E0000" w:usb2="00000010" w:usb3="00000000" w:csb0="00040000" w:csb1="00000000"/>
    <w:embedRegular r:id="rId3" w:subsetted="1" w:fontKey="{9A830B5D-87ED-4740-90ED-0D52161780A1}"/>
    <w:embedBold r:id="rId4" w:subsetted="1" w:fontKey="{1D53D58A-36C8-473F-B642-7683E5FEAFDF}"/>
  </w:font>
  <w:font w:name="ArialUnicodeMS">
    <w:altName w:val="Malgun Gothic"/>
    <w:charset w:val="81"/>
    <w:family w:val="auto"/>
    <w:pitch w:val="default"/>
    <w:sig w:usb0="00000000" w:usb1="00000000" w:usb2="00000010" w:usb3="00000000" w:csb0="00080001" w:csb1="00000000"/>
  </w:font>
  <w:font w:name="仿宋">
    <w:panose1 w:val="02010609060101010101"/>
    <w:charset w:val="86"/>
    <w:family w:val="modern"/>
    <w:pitch w:val="fixed"/>
    <w:sig w:usb0="800002BF" w:usb1="38CF7CFA" w:usb2="00000016" w:usb3="00000000" w:csb0="00040001" w:csb1="00000000"/>
    <w:embedRegular r:id="rId5" w:subsetted="1" w:fontKey="{315D4926-0C53-4E1D-B686-E9EBC69C5E70}"/>
    <w:embedBold r:id="rId6" w:subsetted="1" w:fontKey="{D473FD50-92E6-49B5-B35F-31CEEBB1AFB3}"/>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F51" w:rsidRDefault="00EF7F51" w:rsidP="0005651D">
      <w:pPr>
        <w:spacing w:after="0" w:line="240" w:lineRule="auto"/>
      </w:pPr>
      <w:r>
        <w:separator/>
      </w:r>
    </w:p>
  </w:footnote>
  <w:footnote w:type="continuationSeparator" w:id="0">
    <w:p w:rsidR="00EF7F51" w:rsidRDefault="00EF7F51" w:rsidP="000565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512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A460C"/>
    <w:rsid w:val="0005651D"/>
    <w:rsid w:val="00166D2A"/>
    <w:rsid w:val="002040CA"/>
    <w:rsid w:val="002271B1"/>
    <w:rsid w:val="00335963"/>
    <w:rsid w:val="003A4B63"/>
    <w:rsid w:val="0065366B"/>
    <w:rsid w:val="007809B9"/>
    <w:rsid w:val="007A460C"/>
    <w:rsid w:val="007B56C3"/>
    <w:rsid w:val="00916942"/>
    <w:rsid w:val="009466A2"/>
    <w:rsid w:val="009B4AD6"/>
    <w:rsid w:val="009C46CE"/>
    <w:rsid w:val="009F58D2"/>
    <w:rsid w:val="00B94755"/>
    <w:rsid w:val="00BA427D"/>
    <w:rsid w:val="00C13CF2"/>
    <w:rsid w:val="00D1270F"/>
    <w:rsid w:val="00D77647"/>
    <w:rsid w:val="00DA14D5"/>
    <w:rsid w:val="00EC3557"/>
    <w:rsid w:val="00EF7F51"/>
    <w:rsid w:val="00FA5187"/>
    <w:rsid w:val="26B91FC9"/>
    <w:rsid w:val="6CA874E1"/>
    <w:rsid w:val="78A031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uiPriority="10" w:qFormat="1"/>
    <w:lsdException w:name="Default Paragraph Font" w:semiHidden="1" w:uiPriority="1" w:unhideWhenUsed="1"/>
    <w:lsdException w:name="Subtitle" w:uiPriority="11" w:qFormat="1"/>
    <w:lsdException w:name="Date"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7647"/>
    <w:pPr>
      <w:widowControl w:val="0"/>
      <w:spacing w:after="160" w:line="480" w:lineRule="auto"/>
      <w:jc w:val="both"/>
    </w:pPr>
    <w:rPr>
      <w:kern w:val="2"/>
      <w:sz w:val="21"/>
      <w:szCs w:val="24"/>
    </w:rPr>
  </w:style>
  <w:style w:type="paragraph" w:styleId="1">
    <w:name w:val="heading 1"/>
    <w:basedOn w:val="a"/>
    <w:next w:val="a"/>
    <w:link w:val="1Char"/>
    <w:uiPriority w:val="9"/>
    <w:qFormat/>
    <w:rsid w:val="00D7764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D77647"/>
    <w:pPr>
      <w:keepNext/>
      <w:keepLines/>
      <w:spacing w:before="260" w:after="260" w:line="416" w:lineRule="auto"/>
      <w:outlineLvl w:val="1"/>
    </w:pPr>
    <w:rPr>
      <w:rFonts w:ascii="Calibri" w:hAnsi="Calibri" w:cs="宋体"/>
      <w:b/>
      <w:bCs/>
      <w:sz w:val="32"/>
      <w:szCs w:val="32"/>
    </w:rPr>
  </w:style>
  <w:style w:type="paragraph" w:styleId="3">
    <w:name w:val="heading 3"/>
    <w:basedOn w:val="a"/>
    <w:next w:val="a"/>
    <w:link w:val="3Char"/>
    <w:uiPriority w:val="9"/>
    <w:qFormat/>
    <w:rsid w:val="00D77647"/>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D77647"/>
    <w:pPr>
      <w:keepNext/>
      <w:keepLines/>
      <w:spacing w:before="280" w:after="290" w:line="376" w:lineRule="auto"/>
      <w:outlineLvl w:val="3"/>
    </w:pPr>
    <w:rPr>
      <w:rFonts w:ascii="Calibri" w:hAnsi="Calibri"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D77647"/>
    <w:pPr>
      <w:ind w:leftChars="2500" w:left="100"/>
    </w:pPr>
  </w:style>
  <w:style w:type="paragraph" w:styleId="a4">
    <w:name w:val="Balloon Text"/>
    <w:basedOn w:val="a"/>
    <w:link w:val="Char0"/>
    <w:uiPriority w:val="99"/>
    <w:qFormat/>
    <w:rsid w:val="00D77647"/>
    <w:rPr>
      <w:sz w:val="18"/>
      <w:szCs w:val="18"/>
    </w:rPr>
  </w:style>
  <w:style w:type="paragraph" w:styleId="a5">
    <w:name w:val="footer"/>
    <w:basedOn w:val="a"/>
    <w:link w:val="Char1"/>
    <w:uiPriority w:val="99"/>
    <w:qFormat/>
    <w:rsid w:val="00D77647"/>
    <w:pPr>
      <w:tabs>
        <w:tab w:val="center" w:pos="4153"/>
        <w:tab w:val="right" w:pos="8306"/>
      </w:tabs>
      <w:snapToGrid w:val="0"/>
      <w:jc w:val="left"/>
    </w:pPr>
    <w:rPr>
      <w:rFonts w:ascii="Cambria" w:eastAsia="黑体" w:hAnsi="Cambria" w:cs="宋体"/>
      <w:sz w:val="18"/>
      <w:szCs w:val="18"/>
    </w:rPr>
  </w:style>
  <w:style w:type="paragraph" w:styleId="a6">
    <w:name w:val="header"/>
    <w:basedOn w:val="a"/>
    <w:link w:val="Char2"/>
    <w:uiPriority w:val="99"/>
    <w:qFormat/>
    <w:rsid w:val="00D77647"/>
    <w:pPr>
      <w:pBdr>
        <w:bottom w:val="single" w:sz="6" w:space="1" w:color="auto"/>
      </w:pBdr>
      <w:tabs>
        <w:tab w:val="center" w:pos="4153"/>
        <w:tab w:val="right" w:pos="8306"/>
      </w:tabs>
      <w:snapToGrid w:val="0"/>
      <w:jc w:val="center"/>
    </w:pPr>
    <w:rPr>
      <w:rFonts w:ascii="Cambria" w:eastAsia="黑体" w:hAnsi="Cambria" w:cs="宋体"/>
      <w:sz w:val="18"/>
      <w:szCs w:val="18"/>
    </w:rPr>
  </w:style>
  <w:style w:type="paragraph" w:styleId="a7">
    <w:name w:val="Subtitle"/>
    <w:basedOn w:val="a"/>
    <w:next w:val="a"/>
    <w:link w:val="Char3"/>
    <w:uiPriority w:val="11"/>
    <w:qFormat/>
    <w:rsid w:val="00D77647"/>
    <w:pPr>
      <w:widowControl/>
      <w:spacing w:after="200" w:line="276" w:lineRule="auto"/>
      <w:jc w:val="left"/>
    </w:pPr>
    <w:rPr>
      <w:rFonts w:ascii="Calibri" w:hAnsi="Calibri" w:cs="宋体"/>
      <w:i/>
      <w:iCs/>
      <w:color w:val="F0A22E"/>
      <w:spacing w:val="15"/>
      <w:kern w:val="0"/>
      <w:sz w:val="24"/>
    </w:rPr>
  </w:style>
  <w:style w:type="paragraph" w:styleId="a8">
    <w:name w:val="Title"/>
    <w:basedOn w:val="a"/>
    <w:next w:val="a"/>
    <w:link w:val="Char4"/>
    <w:uiPriority w:val="10"/>
    <w:qFormat/>
    <w:rsid w:val="00D77647"/>
    <w:pPr>
      <w:widowControl/>
      <w:pBdr>
        <w:bottom w:val="single" w:sz="8" w:space="4" w:color="F0A22E"/>
      </w:pBdr>
      <w:spacing w:after="300"/>
      <w:contextualSpacing/>
      <w:jc w:val="left"/>
    </w:pPr>
    <w:rPr>
      <w:rFonts w:ascii="Calibri" w:hAnsi="Calibri" w:cs="宋体"/>
      <w:color w:val="3B2C24"/>
      <w:spacing w:val="5"/>
      <w:kern w:val="28"/>
      <w:sz w:val="52"/>
      <w:szCs w:val="52"/>
    </w:rPr>
  </w:style>
  <w:style w:type="table" w:styleId="a9">
    <w:name w:val="Table Grid"/>
    <w:basedOn w:val="a1"/>
    <w:uiPriority w:val="1"/>
    <w:qFormat/>
    <w:rsid w:val="00D7764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basedOn w:val="a0"/>
    <w:link w:val="a6"/>
    <w:uiPriority w:val="99"/>
    <w:qFormat/>
    <w:rsid w:val="00D77647"/>
    <w:rPr>
      <w:sz w:val="18"/>
      <w:szCs w:val="18"/>
    </w:rPr>
  </w:style>
  <w:style w:type="character" w:customStyle="1" w:styleId="Char1">
    <w:name w:val="页脚 Char"/>
    <w:basedOn w:val="a0"/>
    <w:link w:val="a5"/>
    <w:uiPriority w:val="99"/>
    <w:qFormat/>
    <w:rsid w:val="00D77647"/>
    <w:rPr>
      <w:sz w:val="18"/>
      <w:szCs w:val="18"/>
    </w:rPr>
  </w:style>
  <w:style w:type="paragraph" w:styleId="aa">
    <w:name w:val="No Spacing"/>
    <w:link w:val="Char5"/>
    <w:uiPriority w:val="1"/>
    <w:qFormat/>
    <w:rsid w:val="00D77647"/>
    <w:pPr>
      <w:spacing w:after="160" w:line="480" w:lineRule="auto"/>
    </w:pPr>
    <w:rPr>
      <w:rFonts w:ascii="Cambria" w:eastAsia="黑体" w:hAnsi="Cambria" w:cs="宋体"/>
      <w:sz w:val="22"/>
      <w:szCs w:val="22"/>
    </w:rPr>
  </w:style>
  <w:style w:type="character" w:customStyle="1" w:styleId="Char5">
    <w:name w:val="无间隔 Char"/>
    <w:basedOn w:val="a0"/>
    <w:link w:val="aa"/>
    <w:uiPriority w:val="1"/>
    <w:qFormat/>
    <w:rsid w:val="00D77647"/>
    <w:rPr>
      <w:kern w:val="0"/>
      <w:sz w:val="22"/>
    </w:rPr>
  </w:style>
  <w:style w:type="character" w:customStyle="1" w:styleId="Char0">
    <w:name w:val="批注框文本 Char"/>
    <w:basedOn w:val="a0"/>
    <w:link w:val="a4"/>
    <w:uiPriority w:val="99"/>
    <w:qFormat/>
    <w:rsid w:val="00D77647"/>
    <w:rPr>
      <w:rFonts w:ascii="Times New Roman" w:eastAsia="宋体" w:hAnsi="Times New Roman" w:cs="Times New Roman"/>
      <w:sz w:val="18"/>
      <w:szCs w:val="18"/>
    </w:rPr>
  </w:style>
  <w:style w:type="character" w:customStyle="1" w:styleId="Char4">
    <w:name w:val="标题 Char"/>
    <w:basedOn w:val="a0"/>
    <w:link w:val="a8"/>
    <w:uiPriority w:val="10"/>
    <w:qFormat/>
    <w:rsid w:val="00D77647"/>
    <w:rPr>
      <w:rFonts w:ascii="Calibri" w:eastAsia="宋体" w:hAnsi="Calibri" w:cs="宋体"/>
      <w:color w:val="3B2C24"/>
      <w:spacing w:val="5"/>
      <w:kern w:val="28"/>
      <w:sz w:val="52"/>
      <w:szCs w:val="52"/>
    </w:rPr>
  </w:style>
  <w:style w:type="character" w:customStyle="1" w:styleId="Char3">
    <w:name w:val="副标题 Char"/>
    <w:basedOn w:val="a0"/>
    <w:link w:val="a7"/>
    <w:uiPriority w:val="11"/>
    <w:qFormat/>
    <w:rsid w:val="00D77647"/>
    <w:rPr>
      <w:rFonts w:ascii="Calibri" w:eastAsia="宋体" w:hAnsi="Calibri" w:cs="宋体"/>
      <w:i/>
      <w:iCs/>
      <w:color w:val="F0A22E"/>
      <w:spacing w:val="15"/>
      <w:kern w:val="0"/>
      <w:sz w:val="24"/>
      <w:szCs w:val="24"/>
    </w:rPr>
  </w:style>
  <w:style w:type="character" w:customStyle="1" w:styleId="Style1">
    <w:name w:val="Style1"/>
    <w:basedOn w:val="a0"/>
    <w:uiPriority w:val="1"/>
    <w:qFormat/>
    <w:rsid w:val="00D77647"/>
    <w:rPr>
      <w:rFonts w:ascii="Cambria" w:eastAsia="黑体" w:hAnsi="黑体" w:cs="宋体"/>
      <w:sz w:val="22"/>
      <w:szCs w:val="22"/>
      <w:lang w:eastAsia="zh-CN"/>
    </w:rPr>
  </w:style>
  <w:style w:type="character" w:customStyle="1" w:styleId="Style2">
    <w:name w:val="Style2"/>
    <w:basedOn w:val="a0"/>
    <w:uiPriority w:val="1"/>
    <w:qFormat/>
    <w:rsid w:val="00D77647"/>
    <w:rPr>
      <w:rFonts w:ascii="Cambria" w:eastAsia="黑体" w:hAnsi="黑体" w:cs="宋体"/>
      <w:sz w:val="22"/>
      <w:szCs w:val="22"/>
      <w:lang w:eastAsia="zh-CN"/>
    </w:rPr>
  </w:style>
  <w:style w:type="character" w:customStyle="1" w:styleId="Style3">
    <w:name w:val="Style3"/>
    <w:basedOn w:val="a0"/>
    <w:uiPriority w:val="1"/>
    <w:qFormat/>
    <w:rsid w:val="00D77647"/>
    <w:rPr>
      <w:rFonts w:ascii="Cambria" w:eastAsia="黑体" w:hAnsi="黑体" w:cs="宋体"/>
      <w:szCs w:val="22"/>
      <w:lang w:eastAsia="zh-CN"/>
    </w:rPr>
  </w:style>
  <w:style w:type="character" w:customStyle="1" w:styleId="Style4">
    <w:name w:val="Style4"/>
    <w:basedOn w:val="a0"/>
    <w:uiPriority w:val="1"/>
    <w:qFormat/>
    <w:rsid w:val="00D77647"/>
    <w:rPr>
      <w:rFonts w:ascii="Cambria" w:eastAsia="黑体" w:hAnsi="黑体" w:cs="宋体"/>
      <w:szCs w:val="22"/>
      <w:lang w:eastAsia="zh-CN"/>
    </w:rPr>
  </w:style>
  <w:style w:type="character" w:customStyle="1" w:styleId="Style5">
    <w:name w:val="Style5"/>
    <w:basedOn w:val="a0"/>
    <w:uiPriority w:val="1"/>
    <w:qFormat/>
    <w:rsid w:val="00D77647"/>
    <w:rPr>
      <w:rFonts w:ascii="Cambria" w:eastAsia="黑体" w:hAnsi="黑体" w:cs="宋体"/>
      <w:sz w:val="22"/>
      <w:szCs w:val="22"/>
      <w:lang w:eastAsia="zh-CN"/>
    </w:rPr>
  </w:style>
  <w:style w:type="character" w:customStyle="1" w:styleId="1Char">
    <w:name w:val="标题 1 Char"/>
    <w:basedOn w:val="a0"/>
    <w:link w:val="1"/>
    <w:uiPriority w:val="9"/>
    <w:qFormat/>
    <w:rsid w:val="00D77647"/>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D77647"/>
    <w:rPr>
      <w:rFonts w:ascii="Calibri" w:eastAsia="宋体" w:hAnsi="Calibri" w:cs="宋体"/>
      <w:b/>
      <w:bCs/>
      <w:sz w:val="32"/>
      <w:szCs w:val="32"/>
    </w:rPr>
  </w:style>
  <w:style w:type="character" w:customStyle="1" w:styleId="3Char">
    <w:name w:val="标题 3 Char"/>
    <w:basedOn w:val="a0"/>
    <w:link w:val="3"/>
    <w:uiPriority w:val="9"/>
    <w:qFormat/>
    <w:rsid w:val="00D77647"/>
    <w:rPr>
      <w:rFonts w:ascii="Times New Roman" w:eastAsia="宋体" w:hAnsi="Times New Roman" w:cs="Times New Roman"/>
      <w:b/>
      <w:bCs/>
      <w:sz w:val="32"/>
      <w:szCs w:val="32"/>
    </w:rPr>
  </w:style>
  <w:style w:type="character" w:customStyle="1" w:styleId="4Char">
    <w:name w:val="标题 4 Char"/>
    <w:basedOn w:val="a0"/>
    <w:link w:val="4"/>
    <w:uiPriority w:val="9"/>
    <w:qFormat/>
    <w:rsid w:val="00D77647"/>
    <w:rPr>
      <w:rFonts w:ascii="Calibri" w:eastAsia="宋体" w:hAnsi="Calibri" w:cs="宋体"/>
      <w:b/>
      <w:bCs/>
      <w:sz w:val="28"/>
      <w:szCs w:val="28"/>
    </w:rPr>
  </w:style>
  <w:style w:type="character" w:customStyle="1" w:styleId="Char">
    <w:name w:val="日期 Char"/>
    <w:basedOn w:val="a0"/>
    <w:link w:val="a3"/>
    <w:uiPriority w:val="99"/>
    <w:qFormat/>
    <w:rsid w:val="00D7764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36"/>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E994CDA-E4C9-46B8-ABEA-02E35A6B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29</Pages>
  <Words>1824</Words>
  <Characters>10400</Characters>
  <Application>Microsoft Office Word</Application>
  <DocSecurity>0</DocSecurity>
  <Lines>86</Lines>
  <Paragraphs>24</Paragraphs>
  <ScaleCrop>false</ScaleCrop>
  <Company>Microsoft</Company>
  <LinksUpToDate>false</LinksUpToDate>
  <CharactersWithSpaces>12200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Administrator</cp:lastModifiedBy>
  <cp:revision>2</cp:revision>
  <cp:lastPrinted>2019-08-05T01:49:00Z</cp:lastPrinted>
  <dcterms:created xsi:type="dcterms:W3CDTF">2019-08-05T02:27:00Z</dcterms:created>
  <dcterms:modified xsi:type="dcterms:W3CDTF">2019-08-05T02:27:00Z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