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 w:hAnsi="仿宋" w:eastAsia="仿宋"/>
          <w:sz w:val="32"/>
          <w:szCs w:val="32"/>
        </w:rPr>
      </w:pPr>
      <w:bookmarkStart w:id="0" w:name="_GoBack"/>
      <w:bookmarkEnd w:id="0"/>
      <w:r>
        <w:rPr>
          <w:rFonts w:ascii="仿宋" w:hAnsi="仿宋" w:eastAsia="仿宋"/>
          <w:b/>
          <w:kern w:val="36"/>
          <w:sz w:val="36"/>
          <w:szCs w:val="36"/>
        </w:rPr>
        <w:t>202</w:t>
      </w:r>
      <w:r>
        <w:rPr>
          <w:rFonts w:hint="eastAsia" w:ascii="仿宋" w:hAnsi="仿宋" w:eastAsia="仿宋"/>
          <w:b/>
          <w:kern w:val="36"/>
          <w:sz w:val="36"/>
          <w:szCs w:val="36"/>
        </w:rPr>
        <w:t>5</w:t>
      </w:r>
      <w:r>
        <w:rPr>
          <w:rFonts w:ascii="仿宋" w:hAnsi="仿宋" w:eastAsia="仿宋"/>
          <w:b/>
          <w:kern w:val="36"/>
          <w:sz w:val="36"/>
          <w:szCs w:val="36"/>
        </w:rPr>
        <w:t>年丰南区</w:t>
      </w:r>
      <w:r>
        <w:rPr>
          <w:rFonts w:hint="eastAsia" w:ascii="仿宋" w:hAnsi="仿宋" w:eastAsia="仿宋"/>
          <w:b/>
          <w:kern w:val="36"/>
          <w:sz w:val="36"/>
          <w:szCs w:val="36"/>
        </w:rPr>
        <w:t>学生信息素养提升实践活动指南</w:t>
      </w:r>
    </w:p>
    <w:p>
      <w:pPr>
        <w:spacing w:line="440" w:lineRule="exact"/>
        <w:jc w:val="center"/>
        <w:rPr>
          <w:rFonts w:ascii="仿宋" w:hAnsi="仿宋" w:eastAsia="仿宋"/>
          <w:b/>
          <w:kern w:val="36"/>
          <w:sz w:val="36"/>
          <w:szCs w:val="36"/>
        </w:rPr>
      </w:pPr>
    </w:p>
    <w:p>
      <w:pPr>
        <w:adjustRightInd w:val="0"/>
        <w:snapToGrid w:val="0"/>
        <w:spacing w:line="440" w:lineRule="exact"/>
        <w:ind w:firstLine="562" w:firstLineChars="200"/>
        <w:rPr>
          <w:rFonts w:ascii="仿宋" w:hAnsi="仿宋" w:eastAsia="仿宋"/>
          <w:b/>
          <w:sz w:val="28"/>
          <w:szCs w:val="28"/>
        </w:rPr>
      </w:pPr>
      <w:r>
        <w:rPr>
          <w:rFonts w:ascii="仿宋" w:hAnsi="仿宋" w:eastAsia="仿宋"/>
          <w:b/>
          <w:sz w:val="28"/>
          <w:szCs w:val="28"/>
        </w:rPr>
        <w:t>一、活动背景</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学生信息素养提升实践活动是培育、提升和展示师生信息素养的重要手段。坚持贯彻落实立德树人和“五育”并举，聚焦学生发展核心素养，以“实践、探索、创新”为主题，围绕与时俱进的活动项目，通过丰富多样的组织形式，引导师生充分利用信息技术，助力信息素养提升，培养创新能力和实践能力。</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二、人员范围</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全区小学、初中、高中(含中职)在校学生。</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三、活动内容</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数字艺术类、计算思维类、科创实践类三大类项目</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四、活动安排</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此次活动分两个阶段进行：第一阶段为数字作品征集，数字艺术类、计算思维类按报送要求上报作品即可；第二阶段为科创实践类现场竞赛，具体比赛时间地点另行通知。</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五、各类项目相关要求</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■数字艺术类■</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数字艺术类是使用数字化资源和工具，设计、制作完成数字艺术作品。</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每件作品限报</w:t>
      </w:r>
      <w:r>
        <w:rPr>
          <w:rFonts w:ascii="仿宋" w:hAnsi="仿宋" w:eastAsia="仿宋"/>
          <w:sz w:val="28"/>
          <w:szCs w:val="28"/>
        </w:rPr>
        <w:t>1-2</w:t>
      </w:r>
      <w:r>
        <w:rPr>
          <w:rFonts w:hint="eastAsia" w:ascii="仿宋" w:hAnsi="仿宋" w:eastAsia="仿宋"/>
          <w:sz w:val="28"/>
          <w:szCs w:val="28"/>
        </w:rPr>
        <w:t>名作者，每名学生限报</w:t>
      </w:r>
      <w:r>
        <w:rPr>
          <w:rFonts w:ascii="仿宋" w:hAnsi="仿宋" w:eastAsia="仿宋"/>
          <w:sz w:val="28"/>
          <w:szCs w:val="28"/>
        </w:rPr>
        <w:t>1</w:t>
      </w:r>
      <w:r>
        <w:rPr>
          <w:rFonts w:hint="eastAsia" w:ascii="仿宋" w:hAnsi="仿宋" w:eastAsia="仿宋"/>
          <w:sz w:val="28"/>
          <w:szCs w:val="28"/>
        </w:rPr>
        <w:t>件作品，</w:t>
      </w:r>
      <w:r>
        <w:rPr>
          <w:rFonts w:ascii="仿宋" w:hAnsi="仿宋" w:eastAsia="仿宋"/>
          <w:sz w:val="28"/>
          <w:szCs w:val="28"/>
        </w:rPr>
        <w:t xml:space="preserve"> </w:t>
      </w:r>
      <w:r>
        <w:rPr>
          <w:rFonts w:hint="eastAsia" w:ascii="仿宋" w:hAnsi="仿宋" w:eastAsia="仿宋"/>
          <w:sz w:val="28"/>
          <w:szCs w:val="28"/>
        </w:rPr>
        <w:t>每件作品限报</w:t>
      </w:r>
      <w:r>
        <w:rPr>
          <w:rFonts w:ascii="仿宋" w:hAnsi="仿宋" w:eastAsia="仿宋"/>
          <w:sz w:val="28"/>
          <w:szCs w:val="28"/>
        </w:rPr>
        <w:t>1</w:t>
      </w:r>
      <w:r>
        <w:rPr>
          <w:rFonts w:hint="eastAsia" w:ascii="仿宋" w:hAnsi="仿宋" w:eastAsia="仿宋"/>
          <w:sz w:val="28"/>
          <w:szCs w:val="28"/>
        </w:rPr>
        <w:t>名指导教师，参赛队伍不接受跨校组队，指导教师需为学校教师。</w:t>
      </w:r>
    </w:p>
    <w:p>
      <w:pPr>
        <w:adjustRightInd w:val="0"/>
        <w:snapToGrid w:val="0"/>
        <w:spacing w:line="440" w:lineRule="exact"/>
        <w:ind w:firstLine="562" w:firstLineChars="200"/>
        <w:rPr>
          <w:rFonts w:ascii="仿宋" w:hAnsi="仿宋" w:eastAsia="仿宋"/>
          <w:sz w:val="28"/>
          <w:szCs w:val="28"/>
        </w:rPr>
      </w:pPr>
      <w:r>
        <w:rPr>
          <w:rFonts w:hint="eastAsia" w:ascii="仿宋" w:hAnsi="仿宋" w:eastAsia="仿宋"/>
          <w:b/>
          <w:sz w:val="28"/>
          <w:szCs w:val="28"/>
        </w:rPr>
        <w:t>（一）项目设置</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415"/>
        <w:gridCol w:w="1277"/>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7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宋体"/>
                <w:b/>
                <w:bCs/>
                <w:sz w:val="28"/>
                <w:szCs w:val="28"/>
              </w:rPr>
            </w:pPr>
            <w:r>
              <w:rPr>
                <w:rFonts w:hint="eastAsia" w:ascii="仿宋" w:hAnsi="仿宋" w:eastAsia="仿宋" w:cs="宋体"/>
                <w:b/>
                <w:bCs/>
                <w:sz w:val="28"/>
                <w:szCs w:val="28"/>
              </w:rPr>
              <w:t>项目名称</w:t>
            </w:r>
          </w:p>
        </w:tc>
        <w:tc>
          <w:tcPr>
            <w:tcW w:w="781" w:type="pct"/>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cs="宋体"/>
                <w:b/>
                <w:bCs/>
                <w:sz w:val="28"/>
                <w:szCs w:val="28"/>
              </w:rPr>
            </w:pPr>
            <w:r>
              <w:rPr>
                <w:rFonts w:hint="eastAsia" w:ascii="仿宋" w:hAnsi="仿宋" w:eastAsia="仿宋" w:cs="宋体"/>
                <w:b/>
                <w:bCs/>
                <w:sz w:val="28"/>
                <w:szCs w:val="28"/>
              </w:rPr>
              <w:t>小学组</w:t>
            </w:r>
          </w:p>
        </w:tc>
        <w:tc>
          <w:tcPr>
            <w:tcW w:w="705" w:type="pct"/>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cs="宋体"/>
                <w:b/>
                <w:bCs/>
                <w:sz w:val="28"/>
                <w:szCs w:val="28"/>
              </w:rPr>
            </w:pPr>
            <w:r>
              <w:rPr>
                <w:rFonts w:hint="eastAsia" w:ascii="仿宋" w:hAnsi="仿宋" w:eastAsia="仿宋" w:cs="宋体"/>
                <w:b/>
                <w:bCs/>
                <w:sz w:val="28"/>
                <w:szCs w:val="28"/>
              </w:rPr>
              <w:t>初中组</w:t>
            </w:r>
          </w:p>
        </w:tc>
        <w:tc>
          <w:tcPr>
            <w:tcW w:w="1342" w:type="pct"/>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cs="宋体"/>
                <w:b/>
                <w:bCs/>
                <w:sz w:val="28"/>
                <w:szCs w:val="28"/>
              </w:rPr>
            </w:pPr>
            <w:r>
              <w:rPr>
                <w:rFonts w:hint="eastAsia" w:ascii="仿宋" w:hAnsi="仿宋" w:eastAsia="仿宋" w:cs="宋体"/>
                <w:b/>
                <w:bCs/>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 w:hRule="atLeast"/>
          <w:jc w:val="center"/>
        </w:trPr>
        <w:tc>
          <w:tcPr>
            <w:tcW w:w="217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 w:hAnsi="仿宋" w:eastAsia="仿宋"/>
                <w:sz w:val="28"/>
                <w:szCs w:val="28"/>
              </w:rPr>
            </w:pPr>
            <w:r>
              <w:rPr>
                <w:rFonts w:hint="eastAsia" w:ascii="仿宋" w:hAnsi="仿宋" w:eastAsia="仿宋"/>
                <w:sz w:val="28"/>
                <w:szCs w:val="28"/>
              </w:rPr>
              <w:t>数字绘画</w:t>
            </w:r>
          </w:p>
        </w:tc>
        <w:tc>
          <w:tcPr>
            <w:tcW w:w="781" w:type="pct"/>
            <w:tcBorders>
              <w:top w:val="single" w:color="auto" w:sz="4" w:space="0"/>
              <w:left w:val="nil"/>
              <w:bottom w:val="single" w:color="auto" w:sz="4" w:space="0"/>
              <w:right w:val="single" w:color="auto" w:sz="4" w:space="0"/>
            </w:tcBorders>
            <w:vAlign w:val="center"/>
          </w:tcPr>
          <w:p>
            <w:pPr>
              <w:snapToGrid w:val="0"/>
              <w:spacing w:line="440" w:lineRule="exact"/>
              <w:ind w:firstLine="420"/>
              <w:rPr>
                <w:rFonts w:ascii="仿宋" w:hAnsi="仿宋" w:eastAsia="仿宋"/>
                <w:sz w:val="28"/>
                <w:szCs w:val="28"/>
              </w:rPr>
            </w:pPr>
            <w:r>
              <w:rPr>
                <w:rFonts w:hint="eastAsia" w:ascii="仿宋" w:hAnsi="仿宋" w:eastAsia="仿宋"/>
                <w:sz w:val="28"/>
                <w:szCs w:val="28"/>
              </w:rPr>
              <w:t>●</w:t>
            </w:r>
          </w:p>
        </w:tc>
        <w:tc>
          <w:tcPr>
            <w:tcW w:w="705" w:type="pct"/>
            <w:tcBorders>
              <w:top w:val="single" w:color="auto" w:sz="4" w:space="0"/>
              <w:left w:val="nil"/>
              <w:bottom w:val="single" w:color="auto" w:sz="4" w:space="0"/>
              <w:right w:val="single" w:color="auto" w:sz="4" w:space="0"/>
            </w:tcBorders>
            <w:vAlign w:val="center"/>
          </w:tcPr>
          <w:p>
            <w:pPr>
              <w:snapToGrid w:val="0"/>
              <w:spacing w:line="440" w:lineRule="exact"/>
              <w:ind w:firstLine="420"/>
              <w:rPr>
                <w:rFonts w:ascii="仿宋" w:hAnsi="仿宋" w:eastAsia="仿宋"/>
                <w:sz w:val="28"/>
                <w:szCs w:val="28"/>
              </w:rPr>
            </w:pPr>
            <w:r>
              <w:rPr>
                <w:rFonts w:hint="eastAsia" w:ascii="仿宋" w:hAnsi="仿宋" w:eastAsia="仿宋"/>
                <w:sz w:val="28"/>
                <w:szCs w:val="28"/>
              </w:rPr>
              <w:t>●</w:t>
            </w:r>
          </w:p>
        </w:tc>
        <w:tc>
          <w:tcPr>
            <w:tcW w:w="1342" w:type="pct"/>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17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 w:hAnsi="仿宋" w:eastAsia="仿宋"/>
                <w:sz w:val="28"/>
                <w:szCs w:val="28"/>
              </w:rPr>
            </w:pPr>
            <w:r>
              <w:rPr>
                <w:rFonts w:hint="eastAsia" w:ascii="仿宋" w:hAnsi="仿宋" w:eastAsia="仿宋"/>
                <w:sz w:val="28"/>
                <w:szCs w:val="28"/>
              </w:rPr>
              <w:t>电子板报</w:t>
            </w:r>
          </w:p>
        </w:tc>
        <w:tc>
          <w:tcPr>
            <w:tcW w:w="781" w:type="pct"/>
            <w:tcBorders>
              <w:top w:val="single" w:color="auto" w:sz="4" w:space="0"/>
              <w:left w:val="nil"/>
              <w:bottom w:val="single" w:color="auto" w:sz="4" w:space="0"/>
              <w:right w:val="single" w:color="auto" w:sz="4" w:space="0"/>
            </w:tcBorders>
            <w:vAlign w:val="center"/>
          </w:tcPr>
          <w:p>
            <w:pPr>
              <w:snapToGrid w:val="0"/>
              <w:spacing w:line="440" w:lineRule="exact"/>
              <w:ind w:firstLine="420"/>
              <w:rPr>
                <w:rFonts w:ascii="仿宋" w:hAnsi="仿宋" w:eastAsia="仿宋"/>
                <w:sz w:val="28"/>
                <w:szCs w:val="28"/>
              </w:rPr>
            </w:pPr>
            <w:r>
              <w:rPr>
                <w:rFonts w:hint="eastAsia" w:ascii="仿宋" w:hAnsi="仿宋" w:eastAsia="仿宋"/>
                <w:sz w:val="28"/>
                <w:szCs w:val="28"/>
              </w:rPr>
              <w:t>●</w:t>
            </w:r>
          </w:p>
        </w:tc>
        <w:tc>
          <w:tcPr>
            <w:tcW w:w="705" w:type="pct"/>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8"/>
                <w:szCs w:val="28"/>
              </w:rPr>
            </w:pPr>
          </w:p>
        </w:tc>
        <w:tc>
          <w:tcPr>
            <w:tcW w:w="1342" w:type="pct"/>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17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 w:hAnsi="仿宋" w:eastAsia="仿宋"/>
                <w:sz w:val="28"/>
                <w:szCs w:val="28"/>
              </w:rPr>
            </w:pPr>
            <w:r>
              <w:rPr>
                <w:rFonts w:hint="eastAsia" w:ascii="仿宋" w:hAnsi="仿宋" w:eastAsia="仿宋"/>
                <w:sz w:val="28"/>
                <w:szCs w:val="28"/>
              </w:rPr>
              <w:t>视觉传达设计（海报设计）</w:t>
            </w:r>
          </w:p>
        </w:tc>
        <w:tc>
          <w:tcPr>
            <w:tcW w:w="781" w:type="pct"/>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8"/>
                <w:szCs w:val="28"/>
              </w:rPr>
            </w:pPr>
          </w:p>
        </w:tc>
        <w:tc>
          <w:tcPr>
            <w:tcW w:w="705" w:type="pct"/>
            <w:tcBorders>
              <w:top w:val="single" w:color="auto" w:sz="4" w:space="0"/>
              <w:left w:val="nil"/>
              <w:bottom w:val="single" w:color="auto" w:sz="4" w:space="0"/>
              <w:right w:val="single" w:color="auto" w:sz="4" w:space="0"/>
            </w:tcBorders>
            <w:vAlign w:val="center"/>
          </w:tcPr>
          <w:p>
            <w:pPr>
              <w:snapToGrid w:val="0"/>
              <w:spacing w:line="440" w:lineRule="exact"/>
              <w:rPr>
                <w:rFonts w:ascii="仿宋" w:hAnsi="仿宋" w:eastAsia="仿宋"/>
                <w:sz w:val="28"/>
                <w:szCs w:val="28"/>
              </w:rPr>
            </w:pPr>
          </w:p>
        </w:tc>
        <w:tc>
          <w:tcPr>
            <w:tcW w:w="1342" w:type="pct"/>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17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 w:hAnsi="仿宋" w:eastAsia="仿宋"/>
                <w:sz w:val="28"/>
                <w:szCs w:val="28"/>
              </w:rPr>
            </w:pPr>
            <w:r>
              <w:rPr>
                <w:rFonts w:hint="eastAsia" w:ascii="仿宋" w:hAnsi="仿宋" w:eastAsia="仿宋"/>
                <w:sz w:val="28"/>
                <w:szCs w:val="28"/>
              </w:rPr>
              <w:t>3D创意设计</w:t>
            </w:r>
          </w:p>
        </w:tc>
        <w:tc>
          <w:tcPr>
            <w:tcW w:w="781" w:type="pct"/>
            <w:tcBorders>
              <w:top w:val="single" w:color="auto" w:sz="4" w:space="0"/>
              <w:left w:val="nil"/>
              <w:bottom w:val="single" w:color="auto" w:sz="4" w:space="0"/>
              <w:right w:val="single" w:color="auto" w:sz="4" w:space="0"/>
            </w:tcBorders>
            <w:vAlign w:val="center"/>
          </w:tcPr>
          <w:p>
            <w:pPr>
              <w:snapToGrid w:val="0"/>
              <w:spacing w:line="440" w:lineRule="exact"/>
              <w:ind w:firstLine="420"/>
              <w:rPr>
                <w:rFonts w:ascii="仿宋" w:hAnsi="仿宋" w:eastAsia="仿宋"/>
                <w:sz w:val="28"/>
                <w:szCs w:val="28"/>
              </w:rPr>
            </w:pPr>
            <w:r>
              <w:rPr>
                <w:rFonts w:hint="eastAsia" w:ascii="仿宋" w:hAnsi="仿宋" w:eastAsia="仿宋"/>
                <w:sz w:val="28"/>
                <w:szCs w:val="28"/>
              </w:rPr>
              <w:t>●</w:t>
            </w:r>
          </w:p>
        </w:tc>
        <w:tc>
          <w:tcPr>
            <w:tcW w:w="705" w:type="pct"/>
            <w:tcBorders>
              <w:top w:val="single" w:color="auto" w:sz="4" w:space="0"/>
              <w:left w:val="nil"/>
              <w:bottom w:val="single" w:color="auto" w:sz="4" w:space="0"/>
              <w:right w:val="single" w:color="auto" w:sz="4" w:space="0"/>
            </w:tcBorders>
            <w:vAlign w:val="center"/>
          </w:tcPr>
          <w:p>
            <w:pPr>
              <w:snapToGrid w:val="0"/>
              <w:spacing w:line="440" w:lineRule="exact"/>
              <w:ind w:firstLine="420"/>
              <w:rPr>
                <w:rFonts w:ascii="仿宋" w:hAnsi="仿宋" w:eastAsia="仿宋"/>
                <w:sz w:val="28"/>
                <w:szCs w:val="28"/>
              </w:rPr>
            </w:pPr>
            <w:r>
              <w:rPr>
                <w:rFonts w:hint="eastAsia" w:ascii="仿宋" w:hAnsi="仿宋" w:eastAsia="仿宋"/>
                <w:sz w:val="28"/>
                <w:szCs w:val="28"/>
              </w:rPr>
              <w:t>●</w:t>
            </w:r>
          </w:p>
        </w:tc>
        <w:tc>
          <w:tcPr>
            <w:tcW w:w="1342" w:type="pct"/>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17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 w:hAnsi="仿宋" w:eastAsia="仿宋"/>
                <w:sz w:val="28"/>
                <w:szCs w:val="28"/>
              </w:rPr>
            </w:pPr>
            <w:r>
              <w:rPr>
                <w:rFonts w:hint="eastAsia" w:ascii="仿宋" w:hAnsi="仿宋" w:eastAsia="仿宋"/>
                <w:sz w:val="28"/>
                <w:szCs w:val="28"/>
              </w:rPr>
              <w:t>微电影</w:t>
            </w:r>
          </w:p>
        </w:tc>
        <w:tc>
          <w:tcPr>
            <w:tcW w:w="781" w:type="pct"/>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 w:hAnsi="仿宋" w:eastAsia="仿宋"/>
                <w:sz w:val="28"/>
                <w:szCs w:val="28"/>
              </w:rPr>
            </w:pPr>
            <w:r>
              <w:rPr>
                <w:rFonts w:hint="eastAsia" w:ascii="仿宋" w:hAnsi="仿宋" w:eastAsia="仿宋"/>
                <w:sz w:val="28"/>
                <w:szCs w:val="28"/>
              </w:rPr>
              <w:t>●</w:t>
            </w:r>
          </w:p>
        </w:tc>
        <w:tc>
          <w:tcPr>
            <w:tcW w:w="705" w:type="pct"/>
            <w:tcBorders>
              <w:top w:val="single" w:color="auto" w:sz="4" w:space="0"/>
              <w:left w:val="nil"/>
              <w:bottom w:val="single" w:color="auto" w:sz="4" w:space="0"/>
              <w:right w:val="single" w:color="auto" w:sz="4" w:space="0"/>
            </w:tcBorders>
            <w:vAlign w:val="center"/>
          </w:tcPr>
          <w:p>
            <w:pPr>
              <w:snapToGrid w:val="0"/>
              <w:spacing w:line="440" w:lineRule="exact"/>
              <w:ind w:firstLine="420"/>
              <w:rPr>
                <w:rFonts w:ascii="仿宋" w:hAnsi="仿宋" w:eastAsia="仿宋"/>
                <w:sz w:val="28"/>
                <w:szCs w:val="28"/>
              </w:rPr>
            </w:pPr>
            <w:r>
              <w:rPr>
                <w:rFonts w:hint="eastAsia" w:ascii="仿宋" w:hAnsi="仿宋" w:eastAsia="仿宋"/>
                <w:sz w:val="28"/>
                <w:szCs w:val="28"/>
              </w:rPr>
              <w:t>●</w:t>
            </w:r>
          </w:p>
        </w:tc>
        <w:tc>
          <w:tcPr>
            <w:tcW w:w="1342" w:type="pct"/>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17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 w:hAnsi="仿宋" w:eastAsia="仿宋"/>
                <w:sz w:val="28"/>
                <w:szCs w:val="28"/>
              </w:rPr>
            </w:pPr>
            <w:r>
              <w:rPr>
                <w:rFonts w:hint="eastAsia" w:ascii="仿宋" w:hAnsi="仿宋" w:eastAsia="仿宋"/>
                <w:sz w:val="28"/>
                <w:szCs w:val="28"/>
              </w:rPr>
              <w:t>微视频（“</w:t>
            </w:r>
            <w:r>
              <w:rPr>
                <w:rFonts w:ascii="仿宋" w:hAnsi="仿宋" w:eastAsia="仿宋"/>
                <w:sz w:val="28"/>
                <w:szCs w:val="28"/>
              </w:rPr>
              <w:t>和教育</w:t>
            </w:r>
            <w:r>
              <w:rPr>
                <w:rFonts w:hint="eastAsia" w:ascii="仿宋" w:hAnsi="仿宋" w:eastAsia="仿宋"/>
                <w:sz w:val="28"/>
                <w:szCs w:val="28"/>
              </w:rPr>
              <w:t>”专项）</w:t>
            </w:r>
          </w:p>
        </w:tc>
        <w:tc>
          <w:tcPr>
            <w:tcW w:w="2828" w:type="pct"/>
            <w:gridSpan w:val="3"/>
            <w:tcBorders>
              <w:top w:val="single" w:color="auto" w:sz="4" w:space="0"/>
              <w:left w:val="nil"/>
              <w:bottom w:val="single" w:color="auto" w:sz="4" w:space="0"/>
              <w:right w:val="single" w:color="auto" w:sz="4" w:space="0"/>
            </w:tcBorders>
            <w:vAlign w:val="center"/>
          </w:tcPr>
          <w:p>
            <w:pPr>
              <w:snapToGrid w:val="0"/>
              <w:spacing w:line="440" w:lineRule="exact"/>
              <w:ind w:firstLine="560"/>
              <w:jc w:val="center"/>
              <w:rPr>
                <w:rFonts w:ascii="仿宋" w:hAnsi="仿宋" w:eastAsia="仿宋"/>
                <w:sz w:val="28"/>
                <w:szCs w:val="28"/>
              </w:rPr>
            </w:pPr>
            <w:r>
              <w:rPr>
                <w:rFonts w:ascii="仿宋" w:hAnsi="仿宋" w:eastAsia="仿宋"/>
                <w:sz w:val="28"/>
                <w:szCs w:val="28"/>
              </w:rPr>
              <w:t>具体安排另行通知</w:t>
            </w:r>
          </w:p>
        </w:tc>
      </w:tr>
    </w:tbl>
    <w:p>
      <w:pPr>
        <w:adjustRightInd w:val="0"/>
        <w:snapToGrid w:val="0"/>
        <w:spacing w:line="440" w:lineRule="exact"/>
        <w:ind w:firstLine="259" w:firstLineChars="100"/>
        <w:rPr>
          <w:rFonts w:ascii="仿宋" w:hAnsi="仿宋" w:eastAsia="仿宋"/>
          <w:b/>
          <w:bCs/>
          <w:spacing w:val="-11"/>
          <w:sz w:val="28"/>
          <w:szCs w:val="28"/>
        </w:rPr>
      </w:pPr>
      <w:r>
        <w:rPr>
          <w:rFonts w:hint="eastAsia" w:ascii="仿宋" w:hAnsi="仿宋" w:eastAsia="仿宋"/>
          <w:b/>
          <w:bCs/>
          <w:spacing w:val="-11"/>
          <w:sz w:val="28"/>
          <w:szCs w:val="28"/>
        </w:rPr>
        <w:t>注：表格中打“●”代表该组别设置对应项目。</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（二）项目形态界定</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1.数字绘画</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运用各类绘画软件制作完成的作品。可以是单幅画或表达同一主题的组画（建议不超过4幅），画面呈现的美术风格不</w:t>
      </w:r>
      <w:r>
        <w:rPr>
          <w:rFonts w:ascii="仿宋" w:hAnsi="仿宋" w:eastAsia="仿宋"/>
          <w:sz w:val="28"/>
          <w:szCs w:val="28"/>
        </w:rPr>
        <w:t xml:space="preserve"> </w:t>
      </w:r>
      <w:r>
        <w:rPr>
          <w:rFonts w:hint="eastAsia" w:ascii="仿宋" w:hAnsi="仿宋" w:eastAsia="仿宋"/>
          <w:sz w:val="28"/>
          <w:szCs w:val="28"/>
        </w:rPr>
        <w:t>限。</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注意：绘画软件须能够本地安装，</w:t>
      </w:r>
      <w:r>
        <w:rPr>
          <w:rFonts w:ascii="仿宋" w:hAnsi="仿宋" w:eastAsia="仿宋"/>
          <w:sz w:val="28"/>
          <w:szCs w:val="28"/>
        </w:rPr>
        <w:t>AI</w:t>
      </w:r>
      <w:r>
        <w:rPr>
          <w:rFonts w:hint="eastAsia" w:ascii="仿宋" w:hAnsi="仿宋" w:eastAsia="仿宋"/>
          <w:sz w:val="28"/>
          <w:szCs w:val="28"/>
        </w:rPr>
        <w:t>生成、数字摄影等作品均不属于此项目范围。</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2.电子板报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3.视觉传达设计（海报设计)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通过计算机图像处理软件设计制作完成的海报。围绕某一特定主题，强调图形、文字、色彩三大基本元素的综合表现能力，主要视觉内容须为原创。作品力求创意新颖、主题突出、设计规范、视觉鲜明，具有一定的艺术表现力和传播价值。</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4.3D创意设计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使用各类计算机三维设计软件设计完成的作品。鼓励思考、发现在日常生活中有待改善的地方，提出创新解决方案，并编写设计方案，完成三维建模。</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5.微电影</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围绕一定主题，通过创意、编剧、导演、拍摄、绘制及剪辑、合成等手段，运用视听语言创作的影像短片。作品主题应积极向上，主要展现与学生家庭、校园生活、网络素养等紧密相关的内容。作者应参与各个环节的主创工作（编剧、导演、拍摄、表演等)，并完成后期剪辑及合成制作。主题及音画内容均须遵守国家法律法规，内容应为原创。注意：单纯AI生成作品不属于此项目范围。</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6.微视频（“和教育”专项）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具体安排另行说明</w:t>
      </w:r>
      <w:r>
        <w:rPr>
          <w:rFonts w:ascii="仿宋" w:hAnsi="仿宋" w:eastAsia="仿宋"/>
          <w:sz w:val="28"/>
          <w:szCs w:val="28"/>
        </w:rPr>
        <w:t>。</w:t>
      </w:r>
    </w:p>
    <w:p>
      <w:pPr>
        <w:spacing w:line="440" w:lineRule="exact"/>
        <w:ind w:firstLine="562" w:firstLineChars="200"/>
        <w:rPr>
          <w:rFonts w:ascii="仿宋" w:hAnsi="仿宋" w:eastAsia="仿宋" w:cs="楷体"/>
          <w:b/>
          <w:sz w:val="28"/>
          <w:szCs w:val="28"/>
        </w:rPr>
      </w:pPr>
    </w:p>
    <w:p>
      <w:pPr>
        <w:spacing w:line="440" w:lineRule="exact"/>
        <w:ind w:firstLine="562" w:firstLineChars="200"/>
        <w:rPr>
          <w:rFonts w:ascii="仿宋" w:hAnsi="仿宋" w:eastAsia="仿宋" w:cs="楷体"/>
          <w:b/>
          <w:sz w:val="28"/>
          <w:szCs w:val="28"/>
        </w:rPr>
      </w:pPr>
      <w:r>
        <w:rPr>
          <w:rFonts w:hint="eastAsia" w:ascii="仿宋" w:hAnsi="仿宋" w:eastAsia="仿宋" w:cs="楷体"/>
          <w:b/>
          <w:sz w:val="28"/>
          <w:szCs w:val="28"/>
        </w:rPr>
        <w:t>■计算思维类■</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计算思维类是使用计算机程序设计语言或图形化编程工具进行软件创作，实现具有特定功能或解决应用需求的软件作品。作品不限软件形态，可以是运行在单台计算机的软件、面向互联网的应用服务、智能手机或平板电脑的</w:t>
      </w:r>
      <w:r>
        <w:rPr>
          <w:rFonts w:ascii="仿宋" w:hAnsi="仿宋" w:eastAsia="仿宋"/>
          <w:sz w:val="28"/>
          <w:szCs w:val="28"/>
        </w:rPr>
        <w:t>APP</w:t>
      </w:r>
      <w:r>
        <w:rPr>
          <w:rFonts w:hint="eastAsia" w:ascii="仿宋" w:hAnsi="仿宋" w:eastAsia="仿宋"/>
          <w:sz w:val="28"/>
          <w:szCs w:val="28"/>
        </w:rPr>
        <w:t>应用、具有人工智能特性的智能应用等。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每支队伍</w:t>
      </w:r>
      <w:r>
        <w:rPr>
          <w:rFonts w:ascii="仿宋" w:hAnsi="仿宋" w:eastAsia="仿宋"/>
          <w:sz w:val="28"/>
          <w:szCs w:val="28"/>
        </w:rPr>
        <w:t>1-2</w:t>
      </w:r>
      <w:r>
        <w:rPr>
          <w:rFonts w:hint="eastAsia" w:ascii="仿宋" w:hAnsi="仿宋" w:eastAsia="仿宋"/>
          <w:sz w:val="28"/>
          <w:szCs w:val="28"/>
        </w:rPr>
        <w:t>人，每</w:t>
      </w:r>
      <w:r>
        <w:rPr>
          <w:rFonts w:ascii="仿宋" w:hAnsi="仿宋" w:eastAsia="仿宋"/>
          <w:sz w:val="28"/>
          <w:szCs w:val="28"/>
        </w:rPr>
        <w:t xml:space="preserve"> </w:t>
      </w:r>
      <w:r>
        <w:rPr>
          <w:rFonts w:hint="eastAsia" w:ascii="仿宋" w:hAnsi="仿宋" w:eastAsia="仿宋"/>
          <w:sz w:val="28"/>
          <w:szCs w:val="28"/>
        </w:rPr>
        <w:t>支队伍限报</w:t>
      </w:r>
      <w:r>
        <w:rPr>
          <w:rFonts w:ascii="仿宋" w:hAnsi="仿宋" w:eastAsia="仿宋"/>
          <w:sz w:val="28"/>
          <w:szCs w:val="28"/>
        </w:rPr>
        <w:t>1</w:t>
      </w:r>
      <w:r>
        <w:rPr>
          <w:rFonts w:hint="eastAsia" w:ascii="仿宋" w:hAnsi="仿宋" w:eastAsia="仿宋"/>
          <w:sz w:val="28"/>
          <w:szCs w:val="28"/>
        </w:rPr>
        <w:t>名指导教师，参赛队伍不接受跨校组队，指导教师需为学校教师。</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（一）项目设置</w:t>
      </w:r>
    </w:p>
    <w:p>
      <w:pPr>
        <w:rPr>
          <w:sz w:val="2"/>
          <w:szCs w:val="2"/>
        </w:rPr>
      </w:pPr>
    </w:p>
    <w:tbl>
      <w:tblPr>
        <w:tblStyle w:val="6"/>
        <w:tblW w:w="0" w:type="auto"/>
        <w:jc w:val="center"/>
        <w:tblLayout w:type="fixed"/>
        <w:tblCellMar>
          <w:top w:w="0" w:type="dxa"/>
          <w:left w:w="0" w:type="dxa"/>
          <w:bottom w:w="0" w:type="dxa"/>
          <w:right w:w="0" w:type="dxa"/>
        </w:tblCellMar>
      </w:tblPr>
      <w:tblGrid>
        <w:gridCol w:w="2982"/>
        <w:gridCol w:w="1928"/>
        <w:gridCol w:w="1332"/>
        <w:gridCol w:w="2524"/>
      </w:tblGrid>
      <w:tr>
        <w:tblPrEx>
          <w:tblCellMar>
            <w:top w:w="0" w:type="dxa"/>
            <w:left w:w="0" w:type="dxa"/>
            <w:bottom w:w="0" w:type="dxa"/>
            <w:right w:w="0" w:type="dxa"/>
          </w:tblCellMar>
        </w:tblPrEx>
        <w:trPr>
          <w:trHeight w:val="462" w:hRule="exact"/>
          <w:jc w:val="center"/>
        </w:trPr>
        <w:tc>
          <w:tcPr>
            <w:tcW w:w="2982" w:type="dxa"/>
            <w:tcBorders>
              <w:top w:val="single" w:color="auto" w:sz="4" w:space="0"/>
              <w:left w:val="single" w:color="auto" w:sz="4" w:space="0"/>
              <w:bottom w:val="nil"/>
              <w:right w:val="nil"/>
            </w:tcBorders>
            <w:shd w:val="clear" w:color="auto" w:fill="FFFFFF"/>
            <w:vAlign w:val="bottom"/>
          </w:tcPr>
          <w:p>
            <w:pPr>
              <w:spacing w:line="440" w:lineRule="exact"/>
              <w:jc w:val="center"/>
              <w:rPr>
                <w:rFonts w:ascii="仿宋" w:hAnsi="仿宋" w:eastAsia="仿宋"/>
                <w:sz w:val="28"/>
                <w:szCs w:val="28"/>
              </w:rPr>
            </w:pPr>
            <w:r>
              <w:rPr>
                <w:rFonts w:hint="eastAsia" w:ascii="仿宋" w:hAnsi="仿宋" w:eastAsia="仿宋"/>
                <w:sz w:val="28"/>
                <w:szCs w:val="28"/>
              </w:rPr>
              <w:t>项目名称</w:t>
            </w:r>
          </w:p>
        </w:tc>
        <w:tc>
          <w:tcPr>
            <w:tcW w:w="1928" w:type="dxa"/>
            <w:tcBorders>
              <w:top w:val="single" w:color="auto" w:sz="4" w:space="0"/>
              <w:left w:val="single" w:color="auto" w:sz="4" w:space="0"/>
              <w:bottom w:val="nil"/>
              <w:right w:val="nil"/>
            </w:tcBorders>
            <w:shd w:val="clear" w:color="auto" w:fill="FFFFFF"/>
            <w:vAlign w:val="bottom"/>
          </w:tcPr>
          <w:p>
            <w:pPr>
              <w:spacing w:line="440" w:lineRule="exact"/>
              <w:jc w:val="center"/>
              <w:rPr>
                <w:rFonts w:ascii="仿宋" w:hAnsi="仿宋" w:eastAsia="仿宋"/>
                <w:sz w:val="28"/>
                <w:szCs w:val="28"/>
              </w:rPr>
            </w:pPr>
            <w:r>
              <w:rPr>
                <w:rFonts w:hint="eastAsia" w:ascii="仿宋" w:hAnsi="仿宋" w:eastAsia="仿宋"/>
                <w:sz w:val="28"/>
                <w:szCs w:val="28"/>
              </w:rPr>
              <w:t>小学组</w:t>
            </w:r>
          </w:p>
        </w:tc>
        <w:tc>
          <w:tcPr>
            <w:tcW w:w="1332" w:type="dxa"/>
            <w:tcBorders>
              <w:top w:val="single" w:color="auto" w:sz="4" w:space="0"/>
              <w:left w:val="single" w:color="auto" w:sz="4" w:space="0"/>
              <w:bottom w:val="nil"/>
              <w:right w:val="nil"/>
            </w:tcBorders>
            <w:shd w:val="clear" w:color="auto" w:fill="FFFFFF"/>
            <w:vAlign w:val="bottom"/>
          </w:tcPr>
          <w:p>
            <w:pPr>
              <w:spacing w:line="440" w:lineRule="exact"/>
              <w:jc w:val="center"/>
              <w:rPr>
                <w:rFonts w:ascii="仿宋" w:hAnsi="仿宋" w:eastAsia="仿宋"/>
                <w:sz w:val="28"/>
                <w:szCs w:val="28"/>
              </w:rPr>
            </w:pPr>
            <w:r>
              <w:rPr>
                <w:rFonts w:hint="eastAsia" w:ascii="仿宋" w:hAnsi="仿宋" w:eastAsia="仿宋"/>
                <w:sz w:val="28"/>
                <w:szCs w:val="28"/>
              </w:rPr>
              <w:t>初中组</w:t>
            </w:r>
          </w:p>
        </w:tc>
        <w:tc>
          <w:tcPr>
            <w:tcW w:w="2524" w:type="dxa"/>
            <w:tcBorders>
              <w:top w:val="single" w:color="auto" w:sz="4" w:space="0"/>
              <w:left w:val="single" w:color="auto" w:sz="4" w:space="0"/>
              <w:bottom w:val="nil"/>
              <w:right w:val="single" w:color="auto" w:sz="4" w:space="0"/>
            </w:tcBorders>
            <w:shd w:val="clear" w:color="auto" w:fill="FFFFFF"/>
            <w:vAlign w:val="bottom"/>
          </w:tcPr>
          <w:p>
            <w:pPr>
              <w:spacing w:line="440" w:lineRule="exact"/>
              <w:jc w:val="center"/>
              <w:rPr>
                <w:rFonts w:ascii="仿宋" w:hAnsi="仿宋" w:eastAsia="仿宋"/>
                <w:sz w:val="28"/>
                <w:szCs w:val="28"/>
              </w:rPr>
            </w:pPr>
            <w:r>
              <w:rPr>
                <w:rFonts w:hint="eastAsia" w:ascii="仿宋" w:hAnsi="仿宋" w:eastAsia="仿宋"/>
                <w:sz w:val="28"/>
                <w:szCs w:val="28"/>
              </w:rPr>
              <w:t>高中组（含中职）</w:t>
            </w:r>
          </w:p>
        </w:tc>
      </w:tr>
      <w:tr>
        <w:tblPrEx>
          <w:tblCellMar>
            <w:top w:w="0" w:type="dxa"/>
            <w:left w:w="0" w:type="dxa"/>
            <w:bottom w:w="0" w:type="dxa"/>
            <w:right w:w="0" w:type="dxa"/>
          </w:tblCellMar>
        </w:tblPrEx>
        <w:trPr>
          <w:trHeight w:val="456" w:hRule="exact"/>
          <w:jc w:val="center"/>
        </w:trPr>
        <w:tc>
          <w:tcPr>
            <w:tcW w:w="2982" w:type="dxa"/>
            <w:tcBorders>
              <w:top w:val="single" w:color="auto" w:sz="4" w:space="0"/>
              <w:left w:val="single" w:color="auto" w:sz="4" w:space="0"/>
              <w:bottom w:val="nil"/>
              <w:right w:val="nil"/>
            </w:tcBorders>
            <w:shd w:val="clear" w:color="auto" w:fill="FFFFFF"/>
            <w:vAlign w:val="bottom"/>
          </w:tcPr>
          <w:p>
            <w:pPr>
              <w:spacing w:line="440" w:lineRule="exact"/>
              <w:jc w:val="left"/>
              <w:rPr>
                <w:rFonts w:ascii="仿宋" w:hAnsi="仿宋" w:eastAsia="仿宋"/>
                <w:sz w:val="28"/>
                <w:szCs w:val="28"/>
              </w:rPr>
            </w:pPr>
            <w:r>
              <w:rPr>
                <w:rFonts w:hint="eastAsia" w:ascii="仿宋" w:hAnsi="仿宋" w:eastAsia="仿宋"/>
                <w:sz w:val="28"/>
                <w:szCs w:val="28"/>
              </w:rPr>
              <w:t>创新开发</w:t>
            </w:r>
          </w:p>
        </w:tc>
        <w:tc>
          <w:tcPr>
            <w:tcW w:w="1928" w:type="dxa"/>
            <w:tcBorders>
              <w:top w:val="single" w:color="auto" w:sz="4" w:space="0"/>
              <w:left w:val="single" w:color="auto" w:sz="4" w:space="0"/>
              <w:bottom w:val="nil"/>
              <w:right w:val="nil"/>
            </w:tcBorders>
            <w:shd w:val="clear" w:color="auto" w:fill="FFFFFF"/>
          </w:tcPr>
          <w:p>
            <w:pPr>
              <w:spacing w:line="440" w:lineRule="exact"/>
              <w:ind w:firstLine="560" w:firstLineChars="200"/>
              <w:jc w:val="left"/>
              <w:rPr>
                <w:rFonts w:ascii="仿宋" w:hAnsi="仿宋" w:eastAsia="仿宋"/>
                <w:sz w:val="28"/>
                <w:szCs w:val="28"/>
              </w:rPr>
            </w:pPr>
          </w:p>
        </w:tc>
        <w:tc>
          <w:tcPr>
            <w:tcW w:w="1332" w:type="dxa"/>
            <w:tcBorders>
              <w:top w:val="single" w:color="auto" w:sz="4" w:space="0"/>
              <w:left w:val="single" w:color="auto" w:sz="4" w:space="0"/>
              <w:bottom w:val="nil"/>
              <w:right w:val="nil"/>
            </w:tcBorders>
            <w:shd w:val="clear" w:color="auto" w:fill="FFFFFF"/>
          </w:tcPr>
          <w:p>
            <w:pPr>
              <w:spacing w:line="440" w:lineRule="exact"/>
              <w:ind w:firstLine="560" w:firstLineChars="200"/>
              <w:jc w:val="left"/>
              <w:rPr>
                <w:rFonts w:ascii="仿宋" w:hAnsi="仿宋" w:eastAsia="仿宋"/>
                <w:sz w:val="28"/>
                <w:szCs w:val="28"/>
              </w:rPr>
            </w:pPr>
          </w:p>
        </w:tc>
        <w:tc>
          <w:tcPr>
            <w:tcW w:w="2524" w:type="dxa"/>
            <w:tcBorders>
              <w:top w:val="single" w:color="auto" w:sz="4" w:space="0"/>
              <w:left w:val="single" w:color="auto" w:sz="4" w:space="0"/>
              <w:bottom w:val="nil"/>
              <w:right w:val="single" w:color="auto" w:sz="4" w:space="0"/>
            </w:tcBorders>
            <w:shd w:val="clear" w:color="auto" w:fill="FFFFFF"/>
          </w:tcPr>
          <w:p>
            <w:pPr>
              <w:spacing w:line="440" w:lineRule="exact"/>
              <w:jc w:val="center"/>
              <w:rPr>
                <w:rFonts w:ascii="仿宋" w:hAnsi="仿宋" w:eastAsia="仿宋"/>
                <w:sz w:val="28"/>
                <w:szCs w:val="28"/>
              </w:rPr>
            </w:pPr>
            <w:r>
              <w:rPr>
                <w:rFonts w:hint="eastAsia" w:ascii="仿宋" w:hAnsi="仿宋" w:eastAsia="仿宋"/>
                <w:sz w:val="28"/>
                <w:szCs w:val="28"/>
              </w:rPr>
              <w:t>●</w:t>
            </w:r>
          </w:p>
        </w:tc>
      </w:tr>
      <w:tr>
        <w:tblPrEx>
          <w:tblCellMar>
            <w:top w:w="0" w:type="dxa"/>
            <w:left w:w="0" w:type="dxa"/>
            <w:bottom w:w="0" w:type="dxa"/>
            <w:right w:w="0" w:type="dxa"/>
          </w:tblCellMar>
        </w:tblPrEx>
        <w:trPr>
          <w:trHeight w:val="444" w:hRule="exact"/>
          <w:jc w:val="center"/>
        </w:trPr>
        <w:tc>
          <w:tcPr>
            <w:tcW w:w="2982" w:type="dxa"/>
            <w:tcBorders>
              <w:top w:val="single" w:color="auto" w:sz="4" w:space="0"/>
              <w:left w:val="single" w:color="auto" w:sz="4" w:space="0"/>
              <w:bottom w:val="nil"/>
              <w:right w:val="nil"/>
            </w:tcBorders>
            <w:shd w:val="clear" w:color="auto" w:fill="FFFFFF"/>
            <w:vAlign w:val="bottom"/>
          </w:tcPr>
          <w:p>
            <w:pPr>
              <w:spacing w:line="440" w:lineRule="exact"/>
              <w:jc w:val="left"/>
              <w:rPr>
                <w:rFonts w:ascii="仿宋" w:hAnsi="仿宋" w:eastAsia="仿宋"/>
                <w:sz w:val="28"/>
                <w:szCs w:val="28"/>
              </w:rPr>
            </w:pPr>
            <w:r>
              <w:rPr>
                <w:rFonts w:hint="eastAsia" w:ascii="仿宋" w:hAnsi="仿宋" w:eastAsia="仿宋"/>
                <w:sz w:val="28"/>
                <w:szCs w:val="28"/>
              </w:rPr>
              <w:t>创意编程</w:t>
            </w:r>
          </w:p>
        </w:tc>
        <w:tc>
          <w:tcPr>
            <w:tcW w:w="1928" w:type="dxa"/>
            <w:tcBorders>
              <w:top w:val="single" w:color="auto" w:sz="4" w:space="0"/>
              <w:left w:val="single" w:color="auto" w:sz="4" w:space="0"/>
              <w:bottom w:val="nil"/>
              <w:right w:val="nil"/>
            </w:tcBorders>
            <w:shd w:val="clear" w:color="auto" w:fill="FFFFFF"/>
          </w:tcPr>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p>
        </w:tc>
        <w:tc>
          <w:tcPr>
            <w:tcW w:w="1332" w:type="dxa"/>
            <w:tcBorders>
              <w:top w:val="single" w:color="auto" w:sz="4" w:space="0"/>
              <w:left w:val="single" w:color="auto" w:sz="4" w:space="0"/>
              <w:bottom w:val="nil"/>
              <w:right w:val="nil"/>
            </w:tcBorders>
            <w:shd w:val="clear" w:color="auto" w:fill="FFFFFF"/>
          </w:tcPr>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p>
        </w:tc>
        <w:tc>
          <w:tcPr>
            <w:tcW w:w="2524" w:type="dxa"/>
            <w:tcBorders>
              <w:top w:val="single" w:color="auto" w:sz="4" w:space="0"/>
              <w:left w:val="single" w:color="auto" w:sz="4" w:space="0"/>
              <w:bottom w:val="nil"/>
              <w:right w:val="single" w:color="auto" w:sz="4" w:space="0"/>
            </w:tcBorders>
            <w:shd w:val="clear" w:color="auto" w:fill="FFFFFF"/>
          </w:tcPr>
          <w:p>
            <w:pPr>
              <w:spacing w:line="440" w:lineRule="exact"/>
              <w:ind w:firstLine="560" w:firstLineChars="200"/>
              <w:jc w:val="center"/>
              <w:rPr>
                <w:rFonts w:ascii="仿宋" w:hAnsi="仿宋" w:eastAsia="仿宋"/>
                <w:sz w:val="28"/>
                <w:szCs w:val="28"/>
              </w:rPr>
            </w:pPr>
          </w:p>
        </w:tc>
      </w:tr>
      <w:tr>
        <w:tblPrEx>
          <w:tblCellMar>
            <w:top w:w="0" w:type="dxa"/>
            <w:left w:w="0" w:type="dxa"/>
            <w:bottom w:w="0" w:type="dxa"/>
            <w:right w:w="0" w:type="dxa"/>
          </w:tblCellMar>
        </w:tblPrEx>
        <w:trPr>
          <w:trHeight w:val="456" w:hRule="exact"/>
          <w:jc w:val="center"/>
        </w:trPr>
        <w:tc>
          <w:tcPr>
            <w:tcW w:w="2982" w:type="dxa"/>
            <w:tcBorders>
              <w:top w:val="single" w:color="auto" w:sz="4" w:space="0"/>
              <w:left w:val="single" w:color="auto" w:sz="4" w:space="0"/>
              <w:bottom w:val="nil"/>
              <w:right w:val="nil"/>
            </w:tcBorders>
            <w:shd w:val="clear" w:color="auto" w:fill="FFFFFF"/>
            <w:vAlign w:val="bottom"/>
          </w:tcPr>
          <w:p>
            <w:pPr>
              <w:spacing w:line="440" w:lineRule="exact"/>
              <w:jc w:val="left"/>
              <w:rPr>
                <w:rFonts w:ascii="仿宋" w:hAnsi="仿宋" w:eastAsia="仿宋"/>
                <w:sz w:val="28"/>
                <w:szCs w:val="28"/>
              </w:rPr>
            </w:pPr>
            <w:r>
              <w:rPr>
                <w:rFonts w:hint="eastAsia" w:ascii="仿宋" w:hAnsi="仿宋" w:eastAsia="仿宋"/>
                <w:sz w:val="28"/>
                <w:szCs w:val="28"/>
              </w:rPr>
              <w:t>创意编程（专项</w:t>
            </w:r>
            <w:r>
              <w:rPr>
                <w:rFonts w:ascii="仿宋" w:hAnsi="仿宋" w:eastAsia="仿宋"/>
                <w:sz w:val="28"/>
                <w:szCs w:val="28"/>
              </w:rPr>
              <w:t>）</w:t>
            </w:r>
          </w:p>
        </w:tc>
        <w:tc>
          <w:tcPr>
            <w:tcW w:w="1928" w:type="dxa"/>
            <w:tcBorders>
              <w:top w:val="single" w:color="auto" w:sz="4" w:space="0"/>
              <w:left w:val="single" w:color="auto" w:sz="4" w:space="0"/>
              <w:bottom w:val="nil"/>
              <w:right w:val="nil"/>
            </w:tcBorders>
            <w:shd w:val="clear" w:color="auto" w:fill="FFFFFF"/>
          </w:tcPr>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p>
        </w:tc>
        <w:tc>
          <w:tcPr>
            <w:tcW w:w="1332" w:type="dxa"/>
            <w:tcBorders>
              <w:top w:val="single" w:color="auto" w:sz="4" w:space="0"/>
              <w:left w:val="single" w:color="auto" w:sz="4" w:space="0"/>
              <w:bottom w:val="nil"/>
              <w:right w:val="nil"/>
            </w:tcBorders>
            <w:shd w:val="clear" w:color="auto" w:fill="FFFFFF"/>
          </w:tcPr>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p>
        </w:tc>
        <w:tc>
          <w:tcPr>
            <w:tcW w:w="2524" w:type="dxa"/>
            <w:tcBorders>
              <w:top w:val="single" w:color="auto" w:sz="4" w:space="0"/>
              <w:left w:val="single" w:color="auto" w:sz="4" w:space="0"/>
              <w:bottom w:val="nil"/>
              <w:right w:val="single" w:color="auto" w:sz="4" w:space="0"/>
            </w:tcBorders>
            <w:shd w:val="clear" w:color="auto" w:fill="FFFFFF"/>
          </w:tcPr>
          <w:p>
            <w:pPr>
              <w:spacing w:line="440" w:lineRule="exact"/>
              <w:ind w:firstLine="560" w:firstLineChars="200"/>
              <w:jc w:val="center"/>
              <w:rPr>
                <w:rFonts w:ascii="仿宋" w:hAnsi="仿宋" w:eastAsia="仿宋"/>
                <w:sz w:val="28"/>
                <w:szCs w:val="28"/>
              </w:rPr>
            </w:pPr>
          </w:p>
        </w:tc>
      </w:tr>
      <w:tr>
        <w:tblPrEx>
          <w:tblCellMar>
            <w:top w:w="0" w:type="dxa"/>
            <w:left w:w="0" w:type="dxa"/>
            <w:bottom w:w="0" w:type="dxa"/>
            <w:right w:w="0" w:type="dxa"/>
          </w:tblCellMar>
        </w:tblPrEx>
        <w:trPr>
          <w:trHeight w:val="468" w:hRule="exact"/>
          <w:jc w:val="center"/>
        </w:trPr>
        <w:tc>
          <w:tcPr>
            <w:tcW w:w="2982" w:type="dxa"/>
            <w:tcBorders>
              <w:top w:val="single" w:color="auto" w:sz="4" w:space="0"/>
              <w:left w:val="single" w:color="auto" w:sz="4" w:space="0"/>
              <w:bottom w:val="single" w:color="auto" w:sz="4" w:space="0"/>
              <w:right w:val="nil"/>
            </w:tcBorders>
            <w:shd w:val="clear" w:color="auto" w:fill="FFFFFF"/>
            <w:vAlign w:val="bottom"/>
          </w:tcPr>
          <w:p>
            <w:pPr>
              <w:spacing w:line="440" w:lineRule="exact"/>
              <w:jc w:val="left"/>
              <w:rPr>
                <w:rFonts w:ascii="仿宋" w:hAnsi="仿宋" w:eastAsia="仿宋"/>
                <w:sz w:val="28"/>
                <w:szCs w:val="28"/>
              </w:rPr>
            </w:pPr>
            <w:r>
              <w:rPr>
                <w:rFonts w:ascii="仿宋" w:hAnsi="仿宋" w:eastAsia="仿宋"/>
                <w:sz w:val="28"/>
                <w:szCs w:val="28"/>
              </w:rPr>
              <w:t>AI</w:t>
            </w:r>
            <w:r>
              <w:rPr>
                <w:rFonts w:hint="eastAsia" w:ascii="仿宋" w:hAnsi="仿宋" w:eastAsia="仿宋"/>
                <w:sz w:val="28"/>
                <w:szCs w:val="28"/>
              </w:rPr>
              <w:t>编程设计与算法赛</w:t>
            </w:r>
          </w:p>
        </w:tc>
        <w:tc>
          <w:tcPr>
            <w:tcW w:w="1928" w:type="dxa"/>
            <w:tcBorders>
              <w:top w:val="single" w:color="auto" w:sz="4" w:space="0"/>
              <w:left w:val="single" w:color="auto" w:sz="4" w:space="0"/>
              <w:bottom w:val="single" w:color="auto" w:sz="4" w:space="0"/>
              <w:right w:val="nil"/>
            </w:tcBorders>
            <w:shd w:val="clear" w:color="auto" w:fill="FFFFFF"/>
          </w:tcPr>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p>
        </w:tc>
        <w:tc>
          <w:tcPr>
            <w:tcW w:w="1332" w:type="dxa"/>
            <w:tcBorders>
              <w:top w:val="single" w:color="auto" w:sz="4" w:space="0"/>
              <w:left w:val="single" w:color="auto" w:sz="4" w:space="0"/>
              <w:bottom w:val="single" w:color="auto" w:sz="4" w:space="0"/>
              <w:right w:val="nil"/>
            </w:tcBorders>
            <w:shd w:val="clear" w:color="auto" w:fill="FFFFFF"/>
          </w:tcPr>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p>
        </w:tc>
        <w:tc>
          <w:tcPr>
            <w:tcW w:w="2524" w:type="dxa"/>
            <w:tcBorders>
              <w:top w:val="single" w:color="auto" w:sz="4" w:space="0"/>
              <w:left w:val="single" w:color="auto" w:sz="4" w:space="0"/>
              <w:bottom w:val="single" w:color="auto" w:sz="4" w:space="0"/>
              <w:right w:val="single" w:color="auto" w:sz="4" w:space="0"/>
            </w:tcBorders>
            <w:shd w:val="clear" w:color="auto" w:fill="FFFFFF"/>
          </w:tcPr>
          <w:p>
            <w:pPr>
              <w:spacing w:line="440" w:lineRule="exact"/>
              <w:jc w:val="center"/>
              <w:rPr>
                <w:rFonts w:ascii="仿宋" w:hAnsi="仿宋" w:eastAsia="仿宋"/>
                <w:sz w:val="28"/>
                <w:szCs w:val="28"/>
              </w:rPr>
            </w:pPr>
            <w:r>
              <w:rPr>
                <w:rFonts w:hint="eastAsia" w:ascii="仿宋" w:hAnsi="仿宋" w:eastAsia="仿宋"/>
                <w:sz w:val="28"/>
                <w:szCs w:val="28"/>
              </w:rPr>
              <w:t>●</w:t>
            </w:r>
          </w:p>
        </w:tc>
      </w:tr>
    </w:tbl>
    <w:p>
      <w:pPr>
        <w:adjustRightInd w:val="0"/>
        <w:snapToGrid w:val="0"/>
        <w:spacing w:line="440" w:lineRule="exact"/>
        <w:rPr>
          <w:rFonts w:ascii="仿宋" w:hAnsi="仿宋" w:eastAsia="仿宋"/>
          <w:sz w:val="28"/>
          <w:szCs w:val="28"/>
        </w:rPr>
      </w:pPr>
      <w:r>
        <w:rPr>
          <w:rFonts w:hint="eastAsia" w:ascii="仿宋" w:hAnsi="仿宋" w:eastAsia="仿宋"/>
          <w:sz w:val="28"/>
          <w:szCs w:val="28"/>
        </w:rPr>
        <w:t>注：表格中打</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代表该组别设置对应项目。</w:t>
      </w:r>
      <w:r>
        <w:rPr>
          <w:rFonts w:ascii="仿宋" w:hAnsi="仿宋" w:eastAsia="仿宋"/>
          <w:sz w:val="28"/>
          <w:szCs w:val="28"/>
        </w:rPr>
        <w:t xml:space="preserve"> </w:t>
      </w:r>
    </w:p>
    <w:p>
      <w:pPr>
        <w:adjustRightInd w:val="0"/>
        <w:snapToGrid w:val="0"/>
        <w:spacing w:line="440" w:lineRule="exact"/>
        <w:ind w:left="105" w:leftChars="50" w:firstLine="640"/>
        <w:rPr>
          <w:rFonts w:ascii="仿宋" w:hAnsi="仿宋" w:eastAsia="仿宋"/>
          <w:sz w:val="28"/>
          <w:szCs w:val="28"/>
        </w:rPr>
      </w:pPr>
      <w:r>
        <w:rPr>
          <w:rFonts w:hint="eastAsia" w:ascii="仿宋" w:hAnsi="仿宋" w:eastAsia="仿宋"/>
          <w:b/>
          <w:sz w:val="28"/>
          <w:szCs w:val="28"/>
        </w:rPr>
        <w:t>（二）项目形态界定</w:t>
      </w:r>
    </w:p>
    <w:p>
      <w:pPr>
        <w:adjustRightInd w:val="0"/>
        <w:snapToGrid w:val="0"/>
        <w:spacing w:line="440" w:lineRule="exact"/>
        <w:ind w:left="105" w:leftChars="50" w:firstLine="640"/>
        <w:rPr>
          <w:rFonts w:ascii="仿宋" w:hAnsi="仿宋" w:eastAsia="仿宋"/>
          <w:b/>
          <w:sz w:val="28"/>
          <w:szCs w:val="28"/>
        </w:rPr>
      </w:pPr>
      <w:r>
        <w:rPr>
          <w:rFonts w:hint="eastAsia" w:ascii="仿宋" w:hAnsi="仿宋" w:eastAsia="仿宋"/>
          <w:b/>
          <w:sz w:val="28"/>
          <w:szCs w:val="28"/>
        </w:rPr>
        <w:t>（1）创新开发</w:t>
      </w:r>
    </w:p>
    <w:p>
      <w:pPr>
        <w:adjustRightInd w:val="0"/>
        <w:snapToGrid w:val="0"/>
        <w:spacing w:line="440" w:lineRule="exact"/>
        <w:ind w:left="105" w:leftChars="50" w:firstLine="640"/>
        <w:rPr>
          <w:rFonts w:ascii="仿宋" w:hAnsi="仿宋" w:eastAsia="仿宋"/>
          <w:sz w:val="28"/>
          <w:szCs w:val="28"/>
        </w:rPr>
      </w:pPr>
      <w:r>
        <w:rPr>
          <w:rFonts w:hint="eastAsia" w:ascii="仿宋" w:hAnsi="仿宋" w:eastAsia="仿宋"/>
          <w:sz w:val="28"/>
          <w:szCs w:val="28"/>
        </w:rPr>
        <w:t>以创新为导向，注重贴近应用场景去解决实际问题，体现信息技术对学习、生活等的积极价值。作品呈现可以是工具软件、管理系统、网络服务、智能应用等。鼓励在软件创作中通过使用云计算、大数据、人工智能等新技术提升软件功能和创新软件应用。</w:t>
      </w:r>
    </w:p>
    <w:p>
      <w:pPr>
        <w:adjustRightInd w:val="0"/>
        <w:snapToGrid w:val="0"/>
        <w:spacing w:line="440" w:lineRule="exact"/>
        <w:ind w:left="105" w:leftChars="50" w:firstLine="640"/>
        <w:rPr>
          <w:rFonts w:ascii="仿宋" w:hAnsi="仿宋" w:eastAsia="仿宋"/>
          <w:b/>
          <w:sz w:val="28"/>
          <w:szCs w:val="28"/>
        </w:rPr>
      </w:pPr>
      <w:r>
        <w:rPr>
          <w:rFonts w:hint="eastAsia" w:ascii="仿宋" w:hAnsi="仿宋" w:eastAsia="仿宋"/>
          <w:b/>
          <w:sz w:val="28"/>
          <w:szCs w:val="28"/>
        </w:rPr>
        <w:t>（2）创意编程</w:t>
      </w:r>
    </w:p>
    <w:p>
      <w:pPr>
        <w:adjustRightInd w:val="0"/>
        <w:snapToGrid w:val="0"/>
        <w:spacing w:line="440" w:lineRule="exact"/>
        <w:ind w:left="105" w:leftChars="50" w:firstLine="640"/>
        <w:rPr>
          <w:rFonts w:ascii="仿宋" w:hAnsi="仿宋" w:eastAsia="仿宋"/>
          <w:sz w:val="28"/>
          <w:szCs w:val="28"/>
        </w:rPr>
      </w:pPr>
      <w:r>
        <w:rPr>
          <w:rFonts w:hint="eastAsia" w:ascii="仿宋" w:hAnsi="仿宋" w:eastAsia="仿宋"/>
          <w:sz w:val="28"/>
          <w:szCs w:val="28"/>
        </w:rPr>
        <w:t>以创意为主旨，注意突出程序设计和算法，体现学生计算思维、人工智能的素养和应用能力。作品呈现可以是工具软件、趣味益智游戏、管理系统、智能应用等。鼓励在符合认知规律基础上充分发挥想象力，展现编程水平和创意能力。</w:t>
      </w:r>
    </w:p>
    <w:p>
      <w:pPr>
        <w:adjustRightInd w:val="0"/>
        <w:snapToGrid w:val="0"/>
        <w:spacing w:line="440" w:lineRule="exact"/>
        <w:ind w:left="105" w:leftChars="50" w:firstLine="640"/>
        <w:rPr>
          <w:rFonts w:ascii="仿宋" w:hAnsi="仿宋" w:eastAsia="仿宋"/>
          <w:b/>
          <w:sz w:val="28"/>
          <w:szCs w:val="28"/>
        </w:rPr>
      </w:pPr>
      <w:r>
        <w:rPr>
          <w:rFonts w:hint="eastAsia" w:ascii="仿宋" w:hAnsi="仿宋" w:eastAsia="仿宋"/>
          <w:b/>
          <w:sz w:val="28"/>
          <w:szCs w:val="28"/>
        </w:rPr>
        <w:t>（3）创意编程（专项）</w:t>
      </w:r>
    </w:p>
    <w:p>
      <w:pPr>
        <w:adjustRightInd w:val="0"/>
        <w:snapToGrid w:val="0"/>
        <w:spacing w:line="440" w:lineRule="exact"/>
        <w:ind w:left="105" w:leftChars="50" w:firstLine="640"/>
        <w:rPr>
          <w:rFonts w:ascii="仿宋" w:hAnsi="仿宋" w:eastAsia="仿宋"/>
          <w:sz w:val="28"/>
          <w:szCs w:val="28"/>
        </w:rPr>
      </w:pPr>
      <w:r>
        <w:rPr>
          <w:rFonts w:hint="eastAsia" w:ascii="仿宋" w:hAnsi="仿宋" w:eastAsia="仿宋"/>
          <w:sz w:val="28"/>
          <w:szCs w:val="28"/>
        </w:rPr>
        <w:t>使用Kitten及其配套软件等具有国内自主知识产权的工具和平台（包括PC端和移动端）创作作品。为提升学生人工智能素养，鼓励使用包括人工智能等相关模块的工具。其余要求同（2)。</w:t>
      </w:r>
    </w:p>
    <w:p>
      <w:pPr>
        <w:adjustRightInd w:val="0"/>
        <w:snapToGrid w:val="0"/>
        <w:spacing w:line="440" w:lineRule="exact"/>
        <w:ind w:left="105" w:leftChars="50" w:firstLine="640"/>
        <w:rPr>
          <w:rFonts w:ascii="仿宋" w:hAnsi="仿宋" w:eastAsia="仿宋"/>
          <w:b/>
          <w:sz w:val="28"/>
          <w:szCs w:val="28"/>
        </w:rPr>
      </w:pPr>
      <w:r>
        <w:rPr>
          <w:rFonts w:hint="eastAsia" w:ascii="仿宋" w:hAnsi="仿宋" w:eastAsia="仿宋"/>
          <w:b/>
          <w:sz w:val="28"/>
          <w:szCs w:val="28"/>
        </w:rPr>
        <w:t>(4)AI编程设计与算法赛</w:t>
      </w:r>
    </w:p>
    <w:p>
      <w:pPr>
        <w:adjustRightInd w:val="0"/>
        <w:snapToGrid w:val="0"/>
        <w:spacing w:line="440" w:lineRule="exact"/>
        <w:ind w:left="105" w:leftChars="50" w:firstLine="640"/>
        <w:rPr>
          <w:rFonts w:ascii="仿宋" w:hAnsi="仿宋" w:eastAsia="仿宋"/>
          <w:sz w:val="28"/>
          <w:szCs w:val="28"/>
        </w:rPr>
      </w:pPr>
      <w:r>
        <w:rPr>
          <w:rFonts w:hint="eastAsia" w:ascii="仿宋" w:hAnsi="仿宋" w:eastAsia="仿宋"/>
          <w:sz w:val="28"/>
          <w:szCs w:val="28"/>
        </w:rPr>
        <w:t>AI编程设计与算法赛以培养青少年编程与通信算法能力为导向，紧密结合教育政策与时代需求。比赛分图形化编程设计赛（小学组）、Python编程设计赛（初中组）和C++算法编程设计赛（高中组），涉及基础知识、程序设计、数据结构与算法等多方面内容，通过线上平台进行比赛，涵盖客观题与编程题，注重原创性与规范性，旨在提升青少年逻辑思维与创新能力，适应数字化时代发展。</w:t>
      </w:r>
    </w:p>
    <w:p>
      <w:pPr>
        <w:adjustRightInd w:val="0"/>
        <w:snapToGrid w:val="0"/>
        <w:spacing w:line="440" w:lineRule="exact"/>
        <w:ind w:firstLine="281" w:firstLineChars="100"/>
        <w:rPr>
          <w:rFonts w:ascii="仿宋" w:hAnsi="仿宋" w:eastAsia="仿宋"/>
          <w:b/>
          <w:bCs/>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p>
    <w:p>
      <w:pPr>
        <w:adjustRightInd w:val="0"/>
        <w:snapToGrid w:val="0"/>
        <w:spacing w:line="440" w:lineRule="exact"/>
        <w:ind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科创实践类■</w:t>
      </w:r>
    </w:p>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按照各项目对应规则在规定场地内进行比赛，竞赛规则见附件2，参赛队伍不接受跨校组队，指导教师需为学校教师。</w:t>
      </w:r>
    </w:p>
    <w:p>
      <w:pPr>
        <w:adjustRightInd w:val="0"/>
        <w:snapToGrid w:val="0"/>
        <w:spacing w:line="440" w:lineRule="exact"/>
        <w:ind w:firstLine="281" w:firstLineChars="100"/>
        <w:rPr>
          <w:rFonts w:ascii="仿宋" w:hAnsi="仿宋" w:eastAsia="仿宋"/>
          <w:b/>
          <w:bCs/>
          <w:sz w:val="28"/>
          <w:szCs w:val="28"/>
        </w:rPr>
      </w:pPr>
      <w:r>
        <w:rPr>
          <w:rFonts w:hint="eastAsia" w:ascii="仿宋" w:hAnsi="仿宋" w:eastAsia="仿宋"/>
          <w:b/>
          <w:bCs/>
          <w:sz w:val="28"/>
          <w:szCs w:val="28"/>
        </w:rPr>
        <w:t>（一）项目设置</w:t>
      </w:r>
    </w:p>
    <w:tbl>
      <w:tblPr>
        <w:tblStyle w:val="6"/>
        <w:tblW w:w="9015" w:type="dxa"/>
        <w:jc w:val="center"/>
        <w:tblLayout w:type="fixed"/>
        <w:tblCellMar>
          <w:top w:w="0" w:type="dxa"/>
          <w:left w:w="0" w:type="dxa"/>
          <w:bottom w:w="0" w:type="dxa"/>
          <w:right w:w="0" w:type="dxa"/>
        </w:tblCellMar>
      </w:tblPr>
      <w:tblGrid>
        <w:gridCol w:w="2520"/>
        <w:gridCol w:w="6495"/>
      </w:tblGrid>
      <w:tr>
        <w:tblPrEx>
          <w:tblCellMar>
            <w:top w:w="0" w:type="dxa"/>
            <w:left w:w="0" w:type="dxa"/>
            <w:bottom w:w="0" w:type="dxa"/>
            <w:right w:w="0" w:type="dxa"/>
          </w:tblCellMar>
        </w:tblPrEx>
        <w:trPr>
          <w:trHeight w:val="454" w:hRule="exact"/>
          <w:jc w:val="center"/>
        </w:trPr>
        <w:tc>
          <w:tcPr>
            <w:tcW w:w="2520" w:type="dxa"/>
            <w:tcBorders>
              <w:top w:val="single" w:color="auto" w:sz="4" w:space="0"/>
              <w:left w:val="single" w:color="auto" w:sz="4" w:space="0"/>
              <w:bottom w:val="nil"/>
              <w:right w:val="nil"/>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项目名称</w:t>
            </w:r>
          </w:p>
        </w:tc>
        <w:tc>
          <w:tcPr>
            <w:tcW w:w="6495" w:type="dxa"/>
            <w:tcBorders>
              <w:top w:val="single" w:color="auto" w:sz="4" w:space="0"/>
              <w:left w:val="single" w:color="auto" w:sz="4" w:space="0"/>
              <w:bottom w:val="nil"/>
              <w:right w:val="single" w:color="auto" w:sz="4" w:space="0"/>
            </w:tcBorders>
            <w:shd w:val="clear" w:color="auto" w:fill="FFFFFF"/>
          </w:tcPr>
          <w:p>
            <w:pPr>
              <w:adjustRightInd w:val="0"/>
              <w:snapToGrid w:val="0"/>
              <w:spacing w:line="440" w:lineRule="exact"/>
              <w:ind w:firstLine="560" w:firstLineChars="200"/>
              <w:jc w:val="center"/>
              <w:rPr>
                <w:rFonts w:ascii="仿宋" w:hAnsi="仿宋" w:eastAsia="仿宋"/>
                <w:bCs/>
                <w:sz w:val="28"/>
                <w:szCs w:val="28"/>
              </w:rPr>
            </w:pPr>
            <w:r>
              <w:rPr>
                <w:rFonts w:hint="eastAsia" w:ascii="仿宋" w:hAnsi="仿宋" w:eastAsia="仿宋"/>
                <w:bCs/>
                <w:sz w:val="28"/>
                <w:szCs w:val="28"/>
              </w:rPr>
              <w:t>组别</w:t>
            </w:r>
          </w:p>
        </w:tc>
      </w:tr>
      <w:tr>
        <w:tblPrEx>
          <w:tblCellMar>
            <w:top w:w="0" w:type="dxa"/>
            <w:left w:w="0" w:type="dxa"/>
            <w:bottom w:w="0" w:type="dxa"/>
            <w:right w:w="0" w:type="dxa"/>
          </w:tblCellMar>
        </w:tblPrEx>
        <w:trPr>
          <w:trHeight w:val="454" w:hRule="exact"/>
          <w:jc w:val="center"/>
        </w:trPr>
        <w:tc>
          <w:tcPr>
            <w:tcW w:w="2520" w:type="dxa"/>
            <w:tcBorders>
              <w:top w:val="single" w:color="auto" w:sz="4" w:space="0"/>
              <w:left w:val="single" w:color="auto" w:sz="4" w:space="0"/>
              <w:bottom w:val="nil"/>
              <w:right w:val="nil"/>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创意智造</w:t>
            </w:r>
          </w:p>
        </w:tc>
        <w:tc>
          <w:tcPr>
            <w:tcW w:w="6495"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spacing w:line="440" w:lineRule="exact"/>
              <w:jc w:val="center"/>
              <w:rPr>
                <w:rFonts w:ascii="仿宋" w:hAnsi="仿宋" w:eastAsia="仿宋"/>
                <w:bCs/>
                <w:sz w:val="28"/>
                <w:szCs w:val="28"/>
              </w:rPr>
            </w:pPr>
            <w:r>
              <w:rPr>
                <w:rFonts w:hint="eastAsia" w:ascii="仿宋" w:hAnsi="仿宋" w:eastAsia="仿宋"/>
                <w:bCs/>
                <w:sz w:val="28"/>
                <w:szCs w:val="28"/>
              </w:rPr>
              <w:t>小学组（四年级及以上）、初中组、高中组（含中职）</w:t>
            </w:r>
          </w:p>
          <w:p>
            <w:pPr>
              <w:adjustRightInd w:val="0"/>
              <w:snapToGrid w:val="0"/>
              <w:spacing w:line="440" w:lineRule="exact"/>
              <w:jc w:val="center"/>
              <w:rPr>
                <w:rFonts w:ascii="仿宋" w:hAnsi="仿宋" w:eastAsia="仿宋"/>
                <w:bCs/>
                <w:sz w:val="28"/>
                <w:szCs w:val="28"/>
              </w:rPr>
            </w:pPr>
            <w:r>
              <w:rPr>
                <w:rFonts w:hint="eastAsia" w:ascii="仿宋" w:hAnsi="仿宋" w:eastAsia="仿宋"/>
                <w:bCs/>
                <w:sz w:val="28"/>
                <w:szCs w:val="28"/>
              </w:rPr>
              <w:t>智能博物为央馆人工智能课程</w:t>
            </w:r>
          </w:p>
        </w:tc>
      </w:tr>
      <w:tr>
        <w:tblPrEx>
          <w:tblCellMar>
            <w:top w:w="0" w:type="dxa"/>
            <w:left w:w="0" w:type="dxa"/>
            <w:bottom w:w="0" w:type="dxa"/>
            <w:right w:w="0" w:type="dxa"/>
          </w:tblCellMar>
        </w:tblPrEx>
        <w:trPr>
          <w:trHeight w:val="468" w:hRule="exact"/>
          <w:jc w:val="center"/>
        </w:trPr>
        <w:tc>
          <w:tcPr>
            <w:tcW w:w="2520" w:type="dxa"/>
            <w:tcBorders>
              <w:top w:val="single" w:color="auto" w:sz="4" w:space="0"/>
              <w:left w:val="single" w:color="auto" w:sz="4" w:space="0"/>
              <w:bottom w:val="nil"/>
              <w:right w:val="nil"/>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人工智能</w:t>
            </w:r>
          </w:p>
        </w:tc>
        <w:tc>
          <w:tcPr>
            <w:tcW w:w="6495" w:type="dxa"/>
            <w:vMerge w:val="continue"/>
            <w:tcBorders>
              <w:left w:val="single" w:color="auto" w:sz="4" w:space="0"/>
              <w:right w:val="single" w:color="auto" w:sz="4" w:space="0"/>
            </w:tcBorders>
            <w:shd w:val="clear" w:color="auto" w:fill="FFFFFF"/>
            <w:vAlign w:val="center"/>
          </w:tcPr>
          <w:p>
            <w:pPr>
              <w:adjustRightInd w:val="0"/>
              <w:snapToGrid w:val="0"/>
              <w:spacing w:line="440" w:lineRule="exact"/>
              <w:rPr>
                <w:rFonts w:ascii="仿宋" w:hAnsi="仿宋" w:eastAsia="仿宋"/>
                <w:bCs/>
                <w:sz w:val="28"/>
                <w:szCs w:val="28"/>
              </w:rPr>
            </w:pPr>
          </w:p>
        </w:tc>
      </w:tr>
      <w:tr>
        <w:tblPrEx>
          <w:tblCellMar>
            <w:top w:w="0" w:type="dxa"/>
            <w:left w:w="0" w:type="dxa"/>
            <w:bottom w:w="0" w:type="dxa"/>
            <w:right w:w="0" w:type="dxa"/>
          </w:tblCellMar>
        </w:tblPrEx>
        <w:trPr>
          <w:trHeight w:val="589" w:hRule="exact"/>
          <w:jc w:val="center"/>
        </w:trPr>
        <w:tc>
          <w:tcPr>
            <w:tcW w:w="2520" w:type="dxa"/>
            <w:tcBorders>
              <w:top w:val="single" w:color="auto" w:sz="4" w:space="0"/>
              <w:left w:val="single" w:color="auto" w:sz="4" w:space="0"/>
              <w:bottom w:val="single" w:color="auto" w:sz="4" w:space="0"/>
              <w:right w:val="nil"/>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智能博物</w:t>
            </w:r>
          </w:p>
        </w:tc>
        <w:tc>
          <w:tcPr>
            <w:tcW w:w="6495" w:type="dxa"/>
            <w:vMerge w:val="continue"/>
            <w:tcBorders>
              <w:left w:val="single" w:color="auto" w:sz="4" w:space="0"/>
              <w:bottom w:val="single" w:color="auto" w:sz="4" w:space="0"/>
              <w:right w:val="single" w:color="auto" w:sz="4" w:space="0"/>
            </w:tcBorders>
            <w:shd w:val="clear" w:color="auto" w:fill="FFFFFF"/>
          </w:tcPr>
          <w:p>
            <w:pPr>
              <w:adjustRightInd w:val="0"/>
              <w:snapToGrid w:val="0"/>
              <w:spacing w:line="440" w:lineRule="exact"/>
              <w:rPr>
                <w:rFonts w:ascii="仿宋" w:hAnsi="仿宋" w:eastAsia="仿宋"/>
                <w:bCs/>
                <w:sz w:val="28"/>
                <w:szCs w:val="28"/>
              </w:rPr>
            </w:pPr>
          </w:p>
        </w:tc>
      </w:tr>
      <w:tr>
        <w:tblPrEx>
          <w:tblCellMar>
            <w:top w:w="0" w:type="dxa"/>
            <w:left w:w="0" w:type="dxa"/>
            <w:bottom w:w="0" w:type="dxa"/>
            <w:right w:w="0" w:type="dxa"/>
          </w:tblCellMar>
        </w:tblPrEx>
        <w:trPr>
          <w:trHeight w:val="518" w:hRule="exact"/>
          <w:jc w:val="center"/>
        </w:trPr>
        <w:tc>
          <w:tcPr>
            <w:tcW w:w="2520" w:type="dxa"/>
            <w:tcBorders>
              <w:top w:val="single" w:color="auto" w:sz="4" w:space="0"/>
              <w:left w:val="single" w:color="auto" w:sz="4" w:space="0"/>
              <w:bottom w:val="single" w:color="auto" w:sz="4" w:space="0"/>
              <w:right w:val="nil"/>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智能机器人</w:t>
            </w:r>
          </w:p>
        </w:tc>
        <w:tc>
          <w:tcPr>
            <w:tcW w:w="6495"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小学组、初中组、高中组（含中职）</w:t>
            </w:r>
          </w:p>
        </w:tc>
      </w:tr>
      <w:tr>
        <w:tblPrEx>
          <w:tblCellMar>
            <w:top w:w="0" w:type="dxa"/>
            <w:left w:w="0" w:type="dxa"/>
            <w:bottom w:w="0" w:type="dxa"/>
            <w:right w:w="0" w:type="dxa"/>
          </w:tblCellMar>
        </w:tblPrEx>
        <w:trPr>
          <w:trHeight w:val="518" w:hRule="exact"/>
          <w:jc w:val="center"/>
        </w:trPr>
        <w:tc>
          <w:tcPr>
            <w:tcW w:w="2520" w:type="dxa"/>
            <w:tcBorders>
              <w:top w:val="single" w:color="auto" w:sz="4" w:space="0"/>
              <w:left w:val="single" w:color="auto" w:sz="4" w:space="0"/>
              <w:bottom w:val="single" w:color="auto" w:sz="4" w:space="0"/>
              <w:right w:val="nil"/>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模拟飞行</w:t>
            </w:r>
          </w:p>
        </w:tc>
        <w:tc>
          <w:tcPr>
            <w:tcW w:w="6495"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小学组、初中组、高中组（含中职）</w:t>
            </w:r>
          </w:p>
        </w:tc>
      </w:tr>
      <w:tr>
        <w:tblPrEx>
          <w:tblCellMar>
            <w:top w:w="0" w:type="dxa"/>
            <w:left w:w="0" w:type="dxa"/>
            <w:bottom w:w="0" w:type="dxa"/>
            <w:right w:w="0" w:type="dxa"/>
          </w:tblCellMar>
        </w:tblPrEx>
        <w:trPr>
          <w:trHeight w:val="528" w:hRule="exact"/>
          <w:jc w:val="center"/>
        </w:trPr>
        <w:tc>
          <w:tcPr>
            <w:tcW w:w="2520" w:type="dxa"/>
            <w:tcBorders>
              <w:top w:val="single" w:color="auto" w:sz="4" w:space="0"/>
              <w:left w:val="single" w:color="auto" w:sz="4" w:space="0"/>
              <w:bottom w:val="single" w:color="auto" w:sz="4" w:space="0"/>
              <w:right w:val="nil"/>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奇思妙想智能互联</w:t>
            </w:r>
          </w:p>
        </w:tc>
        <w:tc>
          <w:tcPr>
            <w:tcW w:w="6495"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440" w:lineRule="exact"/>
              <w:rPr>
                <w:rFonts w:ascii="仿宋" w:hAnsi="仿宋" w:eastAsia="仿宋"/>
                <w:bCs/>
                <w:sz w:val="28"/>
                <w:szCs w:val="28"/>
              </w:rPr>
            </w:pPr>
            <w:r>
              <w:rPr>
                <w:rFonts w:hint="eastAsia" w:ascii="仿宋" w:hAnsi="仿宋" w:eastAsia="仿宋"/>
                <w:bCs/>
                <w:sz w:val="28"/>
                <w:szCs w:val="28"/>
              </w:rPr>
              <w:t>小学组低年级1-3、小学组高年级4-6、初中组</w:t>
            </w:r>
          </w:p>
        </w:tc>
      </w:tr>
    </w:tbl>
    <w:p>
      <w:pPr>
        <w:adjustRightInd w:val="0"/>
        <w:snapToGrid w:val="0"/>
        <w:spacing w:line="440" w:lineRule="exact"/>
        <w:ind w:firstLine="281" w:firstLineChars="100"/>
        <w:rPr>
          <w:rFonts w:ascii="仿宋" w:hAnsi="仿宋" w:eastAsia="仿宋"/>
          <w:b/>
          <w:sz w:val="28"/>
          <w:szCs w:val="28"/>
        </w:rPr>
      </w:pPr>
      <w:r>
        <w:rPr>
          <w:rFonts w:hint="eastAsia" w:ascii="仿宋" w:hAnsi="仿宋" w:eastAsia="仿宋"/>
          <w:b/>
          <w:sz w:val="28"/>
          <w:szCs w:val="28"/>
        </w:rPr>
        <w:t>（二）项目界定</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1.创意智造</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参赛队使用计算机设计软件进行设计和创作，可使用3D打印机、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2.人工智能</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参赛队通过简单的人工智能应用模块搭建、设计，初步实现人工智能创意应用方案，并进行交流展示。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3.智能博物</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参赛队通过教育部教育技术与资源发展中心(中央电化教育馆）人工智能课程的学习及深入思考，结合人工智能技术原理，通过计算机编程和手工搭建，智造机器人进行交流展示。项目旨在让学生掌握人工智能基本技术原理和编程技能，在此基础上突出观察生活和创新的能力，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4.智能机器人</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本届智能机器人共设轮式或履带式行走机器人、可编程控制行走机器人、模拟飞行和奇思妙想智能互联等共</w:t>
      </w:r>
      <w:r>
        <w:rPr>
          <w:rFonts w:ascii="仿宋" w:hAnsi="仿宋" w:eastAsia="仿宋"/>
          <w:sz w:val="28"/>
          <w:szCs w:val="28"/>
        </w:rPr>
        <w:t>14</w:t>
      </w:r>
      <w:r>
        <w:rPr>
          <w:rFonts w:hint="eastAsia" w:ascii="仿宋" w:hAnsi="仿宋" w:eastAsia="仿宋"/>
          <w:sz w:val="28"/>
          <w:szCs w:val="28"/>
        </w:rPr>
        <w:t>个项目。</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所有项目每支队伍限</w:t>
      </w:r>
      <w:r>
        <w:rPr>
          <w:rFonts w:ascii="仿宋" w:hAnsi="仿宋" w:eastAsia="仿宋"/>
          <w:sz w:val="28"/>
          <w:szCs w:val="28"/>
        </w:rPr>
        <w:t>1-2</w:t>
      </w:r>
      <w:r>
        <w:rPr>
          <w:rFonts w:hint="eastAsia" w:ascii="仿宋" w:hAnsi="仿宋" w:eastAsia="仿宋"/>
          <w:sz w:val="28"/>
          <w:szCs w:val="28"/>
        </w:rPr>
        <w:t>人，每队所有学生需为同一学段，所有项目每个参赛队伍限报</w:t>
      </w:r>
      <w:r>
        <w:rPr>
          <w:rFonts w:ascii="仿宋" w:hAnsi="仿宋" w:eastAsia="仿宋"/>
          <w:sz w:val="28"/>
          <w:szCs w:val="28"/>
        </w:rPr>
        <w:t>1</w:t>
      </w:r>
      <w:r>
        <w:rPr>
          <w:rFonts w:hint="eastAsia" w:ascii="仿宋" w:hAnsi="仿宋" w:eastAsia="仿宋"/>
          <w:sz w:val="28"/>
          <w:szCs w:val="28"/>
        </w:rPr>
        <w:t>名指导教师。</w:t>
      </w:r>
    </w:p>
    <w:tbl>
      <w:tblPr>
        <w:tblStyle w:val="6"/>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140"/>
        <w:gridCol w:w="1332"/>
        <w:gridCol w:w="255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2" w:hRule="atLeast"/>
        </w:trPr>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项目类别</w:t>
            </w:r>
          </w:p>
        </w:tc>
        <w:tc>
          <w:tcPr>
            <w:tcW w:w="38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项目名称（代码）</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组别设置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1</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cs="仿宋_GB2312"/>
                <w:sz w:val="24"/>
              </w:rPr>
            </w:pPr>
            <w:r>
              <w:rPr>
                <w:rFonts w:hint="eastAsia" w:ascii="仿宋" w:hAnsi="仿宋" w:eastAsia="仿宋" w:cs="仿宋_GB2312"/>
                <w:sz w:val="24"/>
              </w:rPr>
              <w:t>轮式或履带式行走机器人</w:t>
            </w: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超级轨迹赛-星际传奇（C）</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2</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ENJOY AI 文明启航（E）</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3</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FLL青少年机器人挑战项目（F1）</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小学高年级组(4-6年级)</w:t>
            </w:r>
          </w:p>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4</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ascii="仿宋" w:hAnsi="仿宋" w:eastAsia="仿宋" w:cs="仿宋_GB2312"/>
                <w:sz w:val="24"/>
              </w:rPr>
              <w:t>Future Codes</w:t>
            </w:r>
            <w:r>
              <w:rPr>
                <w:rFonts w:hint="eastAsia" w:ascii="仿宋" w:hAnsi="仿宋" w:eastAsia="仿宋" w:cs="仿宋_GB2312"/>
                <w:sz w:val="24"/>
              </w:rPr>
              <w:t>机器人挑战赛</w:t>
            </w:r>
            <w:r>
              <w:rPr>
                <w:rFonts w:ascii="仿宋" w:hAnsi="仿宋" w:eastAsia="仿宋" w:cs="仿宋_GB2312"/>
                <w:sz w:val="24"/>
              </w:rPr>
              <w:t>(F2)</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5</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GAR火星移民-生存挑战（G）</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6</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MakeX机器人挑战赛-全芯征途（M）</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7</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排雷英雄竞赛（P）</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8</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RiseIQ机器人挑战赛-阳光能源（R）</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9</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XGC智能机器人工程挑战赛（X）</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10</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_GB2312"/>
                <w:sz w:val="24"/>
              </w:rPr>
            </w:pPr>
          </w:p>
        </w:tc>
        <w:tc>
          <w:tcPr>
            <w:tcW w:w="38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WER能力挑战赛-无人驾驶（W）</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37"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11</w:t>
            </w:r>
          </w:p>
        </w:tc>
        <w:tc>
          <w:tcPr>
            <w:tcW w:w="24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可编程控制的</w:t>
            </w:r>
          </w:p>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空中飞行器（无人机）</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无人机编程挑战赛（W）</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37"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12</w:t>
            </w:r>
          </w:p>
        </w:tc>
        <w:tc>
          <w:tcPr>
            <w:tcW w:w="24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可编程控制的双足人形或多足仿生类行走机器人</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机器人A类（A）</w:t>
            </w:r>
          </w:p>
        </w:tc>
        <w:tc>
          <w:tcPr>
            <w:tcW w:w="3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37"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13</w:t>
            </w:r>
          </w:p>
        </w:tc>
        <w:tc>
          <w:tcPr>
            <w:tcW w:w="24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模拟飞行</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37" w:hRule="atLeast"/>
        </w:trPr>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cs="仿宋_GB2312"/>
                <w:sz w:val="24"/>
              </w:rPr>
              <w:t>14</w:t>
            </w:r>
          </w:p>
        </w:tc>
        <w:tc>
          <w:tcPr>
            <w:tcW w:w="24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_GB2312"/>
                <w:sz w:val="24"/>
              </w:rPr>
            </w:pPr>
            <w:r>
              <w:rPr>
                <w:rFonts w:hint="eastAsia" w:ascii="仿宋" w:hAnsi="仿宋" w:eastAsia="仿宋"/>
                <w:bCs/>
                <w:sz w:val="28"/>
                <w:szCs w:val="28"/>
              </w:rPr>
              <w:t>奇思妙想智能互联</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小学组低年级组（1-3年级）、</w:t>
            </w:r>
          </w:p>
          <w:p>
            <w:pPr>
              <w:adjustRightInd w:val="0"/>
              <w:snapToGrid w:val="0"/>
              <w:spacing w:line="440" w:lineRule="exact"/>
              <w:rPr>
                <w:rFonts w:ascii="仿宋" w:hAnsi="仿宋" w:eastAsia="仿宋" w:cs="仿宋_GB2312"/>
                <w:sz w:val="24"/>
              </w:rPr>
            </w:pPr>
            <w:r>
              <w:rPr>
                <w:rFonts w:hint="eastAsia" w:ascii="仿宋" w:hAnsi="仿宋" w:eastAsia="仿宋" w:cs="仿宋_GB2312"/>
                <w:sz w:val="24"/>
              </w:rPr>
              <w:t>小学组高年级组（4-6年级）、初中组</w:t>
            </w:r>
          </w:p>
        </w:tc>
      </w:tr>
    </w:tbl>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5.模拟飞行</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模拟飞行项目包含“趣味竞速飞行”和“Z-本场五边争霸赛（北京首都国际机场）”两个子项目，选手最终成绩由两个子项目得分相加得出，即参与者最终成绩=技术类科目成绩+时间类科目成绩。具体分组及参与项目如下：</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（1）趣味竞速飞行参赛队自行开启电脑，打开模拟飞行软件，并依据竞赛标准完成相关设置。利用外设模拟飞行控制器，实现对EXTRA300S飞机的精准操控。</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2）Z-本场五边争霸赛（北京首都国际机场）参赛队自行打开电脑和模拟飞行软件后，进行全面细致的相关设置，涵盖选择适配机场环境、调整各类天气条件以及精准设定飞机初始状态等。通过外设模拟飞行控制器，熟练控制塞斯纳172天鹰飞机在多种天气状况下的起飞与降落。</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6.奇思妙想智能互联</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参赛队通过机器人、人工智能等相关知识的学习，使用机械元素、传感器、控制板等众多结构、电子原件和传感器制作主题为“AI智慧互联”的作品。本项目主旨在于培养学生人工智能、机械学、计算机等众多学科知识的综合运用能力，使参与者能够灵活运用所学的人工智能等相关知识解决生活中的问题，重点强调作品整体设计的合理和创作性。</w:t>
      </w:r>
    </w:p>
    <w:p>
      <w:pPr>
        <w:adjustRightInd w:val="0"/>
        <w:snapToGrid w:val="0"/>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六、报送要求</w:t>
      </w:r>
    </w:p>
    <w:p>
      <w:pPr>
        <w:adjustRightInd w:val="0"/>
        <w:snapToGrid w:val="0"/>
        <w:spacing w:line="4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本次活动只报送电子版文件，不报送纸质版材料。</w:t>
      </w:r>
    </w:p>
    <w:p>
      <w:pPr>
        <w:adjustRightInd w:val="0"/>
        <w:snapToGrid w:val="0"/>
        <w:spacing w:line="440" w:lineRule="exact"/>
        <w:ind w:firstLine="560" w:firstLineChars="200"/>
        <w:rPr>
          <w:rFonts w:ascii="仿宋" w:hAnsi="仿宋" w:eastAsia="仿宋"/>
          <w:sz w:val="28"/>
          <w:szCs w:val="28"/>
        </w:rPr>
      </w:pPr>
      <w:r>
        <w:rPr>
          <w:rFonts w:ascii="仿宋" w:hAnsi="仿宋" w:eastAsia="仿宋"/>
          <w:sz w:val="28"/>
          <w:szCs w:val="28"/>
        </w:rPr>
        <w:t>2.数字艺术类、计算思维类作品</w:t>
      </w:r>
      <w:r>
        <w:rPr>
          <w:rFonts w:hint="eastAsia" w:ascii="仿宋" w:hAnsi="仿宋" w:eastAsia="仿宋"/>
          <w:sz w:val="28"/>
          <w:szCs w:val="28"/>
        </w:rPr>
        <w:t>报送</w:t>
      </w:r>
      <w:r>
        <w:rPr>
          <w:rFonts w:ascii="仿宋" w:hAnsi="仿宋" w:eastAsia="仿宋"/>
          <w:sz w:val="28"/>
          <w:szCs w:val="28"/>
        </w:rPr>
        <w:t>要求：</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（1）每位参赛教师建立一级文件夹，命名为：学校</w:t>
      </w:r>
      <w:r>
        <w:rPr>
          <w:rFonts w:ascii="仿宋" w:hAnsi="仿宋" w:eastAsia="仿宋"/>
          <w:sz w:val="28"/>
          <w:szCs w:val="28"/>
        </w:rPr>
        <w:t>+</w:t>
      </w:r>
      <w:r>
        <w:rPr>
          <w:rFonts w:hint="eastAsia" w:ascii="仿宋" w:hAnsi="仿宋" w:eastAsia="仿宋"/>
          <w:sz w:val="28"/>
          <w:szCs w:val="28"/>
        </w:rPr>
        <w:t>教师姓名。建立二级文件夹，命名为参赛项目（如数字艺术、计算思维、创意智造、机器人</w:t>
      </w:r>
      <w:r>
        <w:rPr>
          <w:rFonts w:ascii="仿宋" w:hAnsi="仿宋" w:eastAsia="仿宋"/>
          <w:sz w:val="28"/>
          <w:szCs w:val="28"/>
        </w:rPr>
        <w:t>其中</w:t>
      </w:r>
      <w:r>
        <w:rPr>
          <w:rFonts w:hint="eastAsia" w:ascii="仿宋" w:hAnsi="仿宋" w:eastAsia="仿宋"/>
          <w:sz w:val="28"/>
          <w:szCs w:val="28"/>
        </w:rPr>
        <w:t>1项</w:t>
      </w:r>
      <w:r>
        <w:rPr>
          <w:rFonts w:ascii="仿宋" w:hAnsi="仿宋" w:eastAsia="仿宋"/>
          <w:sz w:val="28"/>
          <w:szCs w:val="28"/>
        </w:rPr>
        <w:t>），</w:t>
      </w:r>
      <w:r>
        <w:rPr>
          <w:rFonts w:hint="eastAsia" w:ascii="仿宋" w:hAnsi="仿宋" w:eastAsia="仿宋"/>
          <w:sz w:val="28"/>
          <w:szCs w:val="28"/>
        </w:rPr>
        <w:t>各项目下建立三级文件夹，命名为项目名称，如“数字绘画”等；建立四级文件夹以作品名称命名，文件夹示例：东田庄学校+张大山（一级文件夹）\</w:t>
      </w:r>
      <w:r>
        <w:rPr>
          <w:rFonts w:ascii="仿宋" w:hAnsi="仿宋" w:eastAsia="仿宋"/>
          <w:sz w:val="28"/>
          <w:szCs w:val="28"/>
        </w:rPr>
        <w:t>数字</w:t>
      </w:r>
      <w:r>
        <w:rPr>
          <w:rFonts w:hint="eastAsia" w:ascii="仿宋" w:hAnsi="仿宋" w:eastAsia="仿宋"/>
          <w:sz w:val="28"/>
          <w:szCs w:val="28"/>
        </w:rPr>
        <w:t>艺术</w:t>
      </w:r>
      <w:r>
        <w:rPr>
          <w:rFonts w:ascii="仿宋" w:hAnsi="仿宋" w:eastAsia="仿宋"/>
          <w:sz w:val="28"/>
          <w:szCs w:val="28"/>
        </w:rPr>
        <w:t>（二级文件夹）</w:t>
      </w:r>
      <w:r>
        <w:rPr>
          <w:rFonts w:hint="eastAsia" w:ascii="仿宋" w:hAnsi="仿宋" w:eastAsia="仿宋"/>
          <w:sz w:val="28"/>
          <w:szCs w:val="28"/>
        </w:rPr>
        <w:t>\电子板报</w:t>
      </w:r>
      <w:r>
        <w:rPr>
          <w:rFonts w:ascii="仿宋" w:hAnsi="仿宋" w:eastAsia="仿宋"/>
          <w:sz w:val="28"/>
          <w:szCs w:val="28"/>
        </w:rPr>
        <w:t>（三级文件夹）\冰雪青春（四级文件夹）</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四级文件夹中包含：</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①参赛作品②源文件③制作录像视频（作者使用电脑进行数字创作的无剪辑录像视频，录像时长不低于10分钟）④推荐作品汇总表（附件3按项目填写）⑤经作者本人亲笔签名的《数字艺术类作品登记表》(附件4只限数字艺术类作品）PDF格式文件。</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（2）将参赛文件夹压缩为RAR文件，压缩文件名不变，上传至城域网FTP服务器。</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服务器地址：10.0.4.12  </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登录用户名/密码：xi</w:t>
      </w:r>
      <w:r>
        <w:rPr>
          <w:rFonts w:ascii="仿宋" w:hAnsi="仿宋" w:eastAsia="仿宋"/>
          <w:sz w:val="28"/>
          <w:szCs w:val="28"/>
        </w:rPr>
        <w:t>nxione</w:t>
      </w:r>
      <w:r>
        <w:rPr>
          <w:rFonts w:hint="eastAsia" w:ascii="仿宋" w:hAnsi="仿宋" w:eastAsia="仿宋"/>
          <w:sz w:val="28"/>
          <w:szCs w:val="28"/>
        </w:rPr>
        <w:t>/</w:t>
      </w:r>
      <w:r>
        <w:rPr>
          <w:rFonts w:ascii="仿宋" w:hAnsi="仿宋" w:eastAsia="仿宋"/>
          <w:sz w:val="28"/>
          <w:szCs w:val="28"/>
        </w:rPr>
        <w:t>xinxione</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3.科创实践类报送要求：只报送推荐作品汇总表（附件3按项目填写），发邮件至：727555117@QQ.COM，并在主题注明学校名称。</w:t>
      </w:r>
    </w:p>
    <w:p>
      <w:pPr>
        <w:adjustRightInd w:val="0"/>
        <w:snapToGrid w:val="0"/>
        <w:spacing w:line="440" w:lineRule="exact"/>
        <w:ind w:firstLine="562" w:firstLineChars="200"/>
        <w:rPr>
          <w:rFonts w:ascii="仿宋" w:hAnsi="仿宋" w:eastAsia="仿宋"/>
          <w:b/>
          <w:sz w:val="28"/>
          <w:szCs w:val="28"/>
        </w:rPr>
      </w:pPr>
      <w:r>
        <w:rPr>
          <w:rFonts w:ascii="仿宋" w:hAnsi="仿宋" w:eastAsia="仿宋"/>
          <w:b/>
          <w:sz w:val="28"/>
          <w:szCs w:val="28"/>
        </w:rPr>
        <w:t>七、其它事项</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1.各学校参赛师生认真阅读“指南”及相关文件，按要求参赛，不符合要求的一律不予评奖。</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2.技术咨询：8196065</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                                            2025.2.20</w:t>
      </w:r>
    </w:p>
    <w:sectPr>
      <w:footerReference r:id="rId3" w:type="default"/>
      <w:pgSz w:w="11906" w:h="16838"/>
      <w:pgMar w:top="1418"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lfaen">
    <w:panose1 w:val="010A0502050306030303"/>
    <w:charset w:val="00"/>
    <w:family w:val="roman"/>
    <w:pitch w:val="default"/>
    <w:sig w:usb0="04000687" w:usb1="00000000"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266536"/>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48"/>
    <w:rsid w:val="000055A5"/>
    <w:rsid w:val="00012854"/>
    <w:rsid w:val="00035A2E"/>
    <w:rsid w:val="00067C09"/>
    <w:rsid w:val="000A4339"/>
    <w:rsid w:val="000C5F30"/>
    <w:rsid w:val="000C6090"/>
    <w:rsid w:val="000E4753"/>
    <w:rsid w:val="001105C0"/>
    <w:rsid w:val="00160630"/>
    <w:rsid w:val="00163134"/>
    <w:rsid w:val="0017051E"/>
    <w:rsid w:val="00187AB2"/>
    <w:rsid w:val="001D14C2"/>
    <w:rsid w:val="001D40B4"/>
    <w:rsid w:val="001E0F37"/>
    <w:rsid w:val="001E63AC"/>
    <w:rsid w:val="001F1221"/>
    <w:rsid w:val="00221353"/>
    <w:rsid w:val="00227D62"/>
    <w:rsid w:val="00232092"/>
    <w:rsid w:val="002345D3"/>
    <w:rsid w:val="002373E3"/>
    <w:rsid w:val="00253FDB"/>
    <w:rsid w:val="00260C0E"/>
    <w:rsid w:val="00271A1D"/>
    <w:rsid w:val="002852B7"/>
    <w:rsid w:val="002C3054"/>
    <w:rsid w:val="002C6C34"/>
    <w:rsid w:val="002E102B"/>
    <w:rsid w:val="003057F5"/>
    <w:rsid w:val="00315B16"/>
    <w:rsid w:val="00317A5F"/>
    <w:rsid w:val="00324B91"/>
    <w:rsid w:val="00335549"/>
    <w:rsid w:val="00350F82"/>
    <w:rsid w:val="003936B8"/>
    <w:rsid w:val="003961E3"/>
    <w:rsid w:val="003C601B"/>
    <w:rsid w:val="004049AA"/>
    <w:rsid w:val="00413870"/>
    <w:rsid w:val="004311A8"/>
    <w:rsid w:val="00435360"/>
    <w:rsid w:val="00465131"/>
    <w:rsid w:val="004739F0"/>
    <w:rsid w:val="00493BB3"/>
    <w:rsid w:val="0049588C"/>
    <w:rsid w:val="004974D6"/>
    <w:rsid w:val="00497A48"/>
    <w:rsid w:val="004B2676"/>
    <w:rsid w:val="004D6143"/>
    <w:rsid w:val="00506B6E"/>
    <w:rsid w:val="0055081A"/>
    <w:rsid w:val="00557695"/>
    <w:rsid w:val="00572EFE"/>
    <w:rsid w:val="00590B96"/>
    <w:rsid w:val="00610F65"/>
    <w:rsid w:val="00611323"/>
    <w:rsid w:val="0063342B"/>
    <w:rsid w:val="00653D9F"/>
    <w:rsid w:val="00664522"/>
    <w:rsid w:val="00695D5A"/>
    <w:rsid w:val="006A6E50"/>
    <w:rsid w:val="006B4530"/>
    <w:rsid w:val="006B5B1C"/>
    <w:rsid w:val="006C5850"/>
    <w:rsid w:val="006F650D"/>
    <w:rsid w:val="006F6F95"/>
    <w:rsid w:val="00706392"/>
    <w:rsid w:val="00720528"/>
    <w:rsid w:val="00721298"/>
    <w:rsid w:val="00732289"/>
    <w:rsid w:val="00735E17"/>
    <w:rsid w:val="0073613F"/>
    <w:rsid w:val="00754BE3"/>
    <w:rsid w:val="00764537"/>
    <w:rsid w:val="00767453"/>
    <w:rsid w:val="00791083"/>
    <w:rsid w:val="007B794A"/>
    <w:rsid w:val="007C094B"/>
    <w:rsid w:val="007F6A6F"/>
    <w:rsid w:val="008175DC"/>
    <w:rsid w:val="008765BF"/>
    <w:rsid w:val="00886165"/>
    <w:rsid w:val="008A67DC"/>
    <w:rsid w:val="00905DE5"/>
    <w:rsid w:val="0091633B"/>
    <w:rsid w:val="009418DD"/>
    <w:rsid w:val="00957381"/>
    <w:rsid w:val="00957C66"/>
    <w:rsid w:val="00960A8C"/>
    <w:rsid w:val="0097426A"/>
    <w:rsid w:val="00981079"/>
    <w:rsid w:val="00996593"/>
    <w:rsid w:val="00A138D4"/>
    <w:rsid w:val="00A17AB9"/>
    <w:rsid w:val="00A17DB0"/>
    <w:rsid w:val="00A41034"/>
    <w:rsid w:val="00A60AFA"/>
    <w:rsid w:val="00A81FF1"/>
    <w:rsid w:val="00A8505F"/>
    <w:rsid w:val="00A9055D"/>
    <w:rsid w:val="00A91D1B"/>
    <w:rsid w:val="00A97B79"/>
    <w:rsid w:val="00AB40B1"/>
    <w:rsid w:val="00AC4EF2"/>
    <w:rsid w:val="00AC5D0B"/>
    <w:rsid w:val="00AE652B"/>
    <w:rsid w:val="00AF295F"/>
    <w:rsid w:val="00B116CE"/>
    <w:rsid w:val="00B145CE"/>
    <w:rsid w:val="00B24E58"/>
    <w:rsid w:val="00B26639"/>
    <w:rsid w:val="00B44A96"/>
    <w:rsid w:val="00B504C7"/>
    <w:rsid w:val="00B62623"/>
    <w:rsid w:val="00B65219"/>
    <w:rsid w:val="00B73B28"/>
    <w:rsid w:val="00BB3292"/>
    <w:rsid w:val="00BC1462"/>
    <w:rsid w:val="00BD2CDA"/>
    <w:rsid w:val="00C0388B"/>
    <w:rsid w:val="00C419DA"/>
    <w:rsid w:val="00C45CA8"/>
    <w:rsid w:val="00C543C1"/>
    <w:rsid w:val="00C722C4"/>
    <w:rsid w:val="00C80385"/>
    <w:rsid w:val="00CB0836"/>
    <w:rsid w:val="00CC64F3"/>
    <w:rsid w:val="00CD43C4"/>
    <w:rsid w:val="00D01F3D"/>
    <w:rsid w:val="00D101FC"/>
    <w:rsid w:val="00D15145"/>
    <w:rsid w:val="00D209CF"/>
    <w:rsid w:val="00D21023"/>
    <w:rsid w:val="00D32A44"/>
    <w:rsid w:val="00D36CAB"/>
    <w:rsid w:val="00D61D7F"/>
    <w:rsid w:val="00D659E1"/>
    <w:rsid w:val="00D71DDC"/>
    <w:rsid w:val="00DA40A3"/>
    <w:rsid w:val="00DA717F"/>
    <w:rsid w:val="00DF046A"/>
    <w:rsid w:val="00E01D91"/>
    <w:rsid w:val="00E23D5B"/>
    <w:rsid w:val="00E31454"/>
    <w:rsid w:val="00E50654"/>
    <w:rsid w:val="00E5483A"/>
    <w:rsid w:val="00E81690"/>
    <w:rsid w:val="00E866E1"/>
    <w:rsid w:val="00E90288"/>
    <w:rsid w:val="00EA45B3"/>
    <w:rsid w:val="00EA5E3F"/>
    <w:rsid w:val="00EB26CA"/>
    <w:rsid w:val="00F3041B"/>
    <w:rsid w:val="00F44283"/>
    <w:rsid w:val="00F64AA9"/>
    <w:rsid w:val="00F90D3A"/>
    <w:rsid w:val="00FD4FA3"/>
    <w:rsid w:val="4045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iPriority w:val="99"/>
    <w:pPr>
      <w:shd w:val="clear" w:color="auto" w:fill="FFFFFF"/>
      <w:spacing w:before="300" w:after="120" w:line="396" w:lineRule="exact"/>
      <w:ind w:hanging="1180"/>
      <w:jc w:val="left"/>
    </w:pPr>
    <w:rPr>
      <w:rFonts w:ascii="宋体" w:cs="宋体" w:hAnsiTheme="minorHAnsi"/>
      <w:spacing w:val="20"/>
      <w:sz w:val="22"/>
      <w:szCs w:val="22"/>
    </w:rPr>
  </w:style>
  <w:style w:type="paragraph" w:styleId="3">
    <w:name w:val="Balloon Text"/>
    <w:basedOn w:val="1"/>
    <w:link w:val="10"/>
    <w:semiHidden/>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5"/>
    <w:uiPriority w:val="99"/>
    <w:rPr>
      <w:rFonts w:ascii="Times New Roman" w:hAnsi="Times New Roman" w:eastAsia="宋体" w:cs="Times New Roman"/>
      <w:sz w:val="18"/>
      <w:szCs w:val="18"/>
    </w:rPr>
  </w:style>
  <w:style w:type="character" w:customStyle="1" w:styleId="13">
    <w:name w:val="正文文本 (2)_"/>
    <w:basedOn w:val="7"/>
    <w:link w:val="14"/>
    <w:uiPriority w:val="99"/>
    <w:rPr>
      <w:rFonts w:ascii="宋体" w:eastAsia="宋体" w:cs="宋体"/>
      <w:spacing w:val="20"/>
      <w:sz w:val="28"/>
      <w:szCs w:val="28"/>
      <w:shd w:val="clear" w:color="auto" w:fill="FFFFFF"/>
    </w:rPr>
  </w:style>
  <w:style w:type="paragraph" w:customStyle="1" w:styleId="14">
    <w:name w:val="正文文本 (2)"/>
    <w:basedOn w:val="1"/>
    <w:link w:val="13"/>
    <w:uiPriority w:val="99"/>
    <w:pPr>
      <w:shd w:val="clear" w:color="auto" w:fill="FFFFFF"/>
      <w:spacing w:before="1260" w:after="1140" w:line="240" w:lineRule="atLeast"/>
      <w:jc w:val="center"/>
    </w:pPr>
    <w:rPr>
      <w:rFonts w:ascii="宋体" w:cs="宋体" w:hAnsiTheme="minorHAnsi"/>
      <w:spacing w:val="20"/>
      <w:sz w:val="28"/>
      <w:szCs w:val="28"/>
    </w:rPr>
  </w:style>
  <w:style w:type="character" w:customStyle="1" w:styleId="15">
    <w:name w:val="表格标题_"/>
    <w:basedOn w:val="7"/>
    <w:link w:val="16"/>
    <w:uiPriority w:val="99"/>
    <w:rPr>
      <w:rFonts w:ascii="黑体" w:eastAsia="黑体" w:cs="黑体"/>
      <w:spacing w:val="20"/>
      <w:sz w:val="28"/>
      <w:szCs w:val="28"/>
      <w:shd w:val="clear" w:color="auto" w:fill="FFFFFF"/>
    </w:rPr>
  </w:style>
  <w:style w:type="paragraph" w:customStyle="1" w:styleId="16">
    <w:name w:val="表格标题1"/>
    <w:basedOn w:val="1"/>
    <w:link w:val="15"/>
    <w:uiPriority w:val="99"/>
    <w:pPr>
      <w:shd w:val="clear" w:color="auto" w:fill="FFFFFF"/>
      <w:spacing w:line="630" w:lineRule="exact"/>
      <w:ind w:hanging="720"/>
      <w:jc w:val="distribute"/>
    </w:pPr>
    <w:rPr>
      <w:rFonts w:ascii="黑体" w:eastAsia="黑体" w:cs="黑体" w:hAnsiTheme="minorHAnsi"/>
      <w:spacing w:val="20"/>
      <w:sz w:val="28"/>
      <w:szCs w:val="28"/>
    </w:rPr>
  </w:style>
  <w:style w:type="character" w:customStyle="1" w:styleId="17">
    <w:name w:val="表格标题 + SimSun"/>
    <w:basedOn w:val="15"/>
    <w:uiPriority w:val="99"/>
    <w:rPr>
      <w:rFonts w:ascii="宋体" w:hAnsi="宋体" w:eastAsia="黑体" w:cs="宋体"/>
      <w:spacing w:val="30"/>
      <w:sz w:val="26"/>
      <w:szCs w:val="26"/>
      <w:shd w:val="clear" w:color="auto" w:fill="FFFFFF"/>
      <w:lang w:val="en-US" w:eastAsia="en-US"/>
    </w:rPr>
  </w:style>
  <w:style w:type="character" w:customStyle="1" w:styleId="18">
    <w:name w:val="正文文本 (2) + Sylfaen"/>
    <w:basedOn w:val="13"/>
    <w:uiPriority w:val="99"/>
    <w:rPr>
      <w:rFonts w:ascii="Sylfaen" w:hAnsi="Sylfaen" w:eastAsia="宋体" w:cs="Sylfaen"/>
      <w:spacing w:val="30"/>
      <w:sz w:val="26"/>
      <w:szCs w:val="26"/>
      <w:u w:val="none"/>
      <w:shd w:val="clear" w:color="auto" w:fill="FFFFFF"/>
    </w:rPr>
  </w:style>
  <w:style w:type="character" w:customStyle="1" w:styleId="19">
    <w:name w:val="正文文本 (8)_"/>
    <w:basedOn w:val="7"/>
    <w:link w:val="20"/>
    <w:uiPriority w:val="99"/>
    <w:rPr>
      <w:rFonts w:ascii="宋体" w:eastAsia="宋体" w:cs="宋体"/>
      <w:spacing w:val="20"/>
      <w:sz w:val="26"/>
      <w:szCs w:val="26"/>
      <w:shd w:val="clear" w:color="auto" w:fill="FFFFFF"/>
    </w:rPr>
  </w:style>
  <w:style w:type="paragraph" w:customStyle="1" w:styleId="20">
    <w:name w:val="正文文本 (8)"/>
    <w:basedOn w:val="1"/>
    <w:link w:val="19"/>
    <w:uiPriority w:val="99"/>
    <w:pPr>
      <w:shd w:val="clear" w:color="auto" w:fill="FFFFFF"/>
      <w:spacing w:before="180" w:line="240" w:lineRule="atLeast"/>
      <w:jc w:val="distribute"/>
    </w:pPr>
    <w:rPr>
      <w:rFonts w:ascii="宋体" w:cs="宋体" w:hAnsiTheme="minorHAnsi"/>
      <w:spacing w:val="20"/>
      <w:sz w:val="26"/>
      <w:szCs w:val="26"/>
    </w:rPr>
  </w:style>
  <w:style w:type="character" w:customStyle="1" w:styleId="21">
    <w:name w:val="正文文本 (8) + Times New Roman"/>
    <w:basedOn w:val="19"/>
    <w:uiPriority w:val="99"/>
    <w:rPr>
      <w:rFonts w:ascii="Times New Roman" w:hAnsi="Times New Roman" w:eastAsia="宋体" w:cs="Times New Roman"/>
      <w:spacing w:val="0"/>
      <w:sz w:val="26"/>
      <w:szCs w:val="26"/>
      <w:shd w:val="clear" w:color="auto" w:fill="FFFFFF"/>
    </w:rPr>
  </w:style>
  <w:style w:type="character" w:customStyle="1" w:styleId="22">
    <w:name w:val="正文文本 Char1"/>
    <w:basedOn w:val="7"/>
    <w:link w:val="2"/>
    <w:uiPriority w:val="99"/>
    <w:rPr>
      <w:rFonts w:ascii="宋体" w:eastAsia="宋体" w:cs="宋体"/>
      <w:spacing w:val="20"/>
      <w:sz w:val="22"/>
      <w:shd w:val="clear" w:color="auto" w:fill="FFFFFF"/>
    </w:rPr>
  </w:style>
  <w:style w:type="character" w:customStyle="1" w:styleId="23">
    <w:name w:val="正文文本 + 9 pt5"/>
    <w:basedOn w:val="22"/>
    <w:uiPriority w:val="99"/>
    <w:rPr>
      <w:rFonts w:ascii="宋体" w:eastAsia="宋体" w:cs="宋体"/>
      <w:spacing w:val="10"/>
      <w:sz w:val="18"/>
      <w:szCs w:val="18"/>
      <w:shd w:val="clear" w:color="auto" w:fill="FFFFFF"/>
    </w:rPr>
  </w:style>
  <w:style w:type="character" w:customStyle="1" w:styleId="24">
    <w:name w:val="正文文本 + 9 pt4"/>
    <w:basedOn w:val="22"/>
    <w:uiPriority w:val="99"/>
    <w:rPr>
      <w:rFonts w:ascii="宋体" w:hAnsi="宋体" w:eastAsia="宋体" w:cs="宋体"/>
      <w:spacing w:val="20"/>
      <w:sz w:val="18"/>
      <w:szCs w:val="18"/>
      <w:shd w:val="clear" w:color="auto" w:fill="FFFFFF"/>
      <w:lang w:val="en-US" w:eastAsia="en-US"/>
    </w:rPr>
  </w:style>
  <w:style w:type="character" w:customStyle="1" w:styleId="25">
    <w:name w:val="正文文本 Char"/>
    <w:basedOn w:val="7"/>
    <w:semiHidden/>
    <w:uiPriority w:val="99"/>
    <w:rPr>
      <w:rFonts w:ascii="Times New Roman" w:hAnsi="Times New Roman" w:eastAsia="宋体" w:cs="Times New Roman"/>
      <w:szCs w:val="24"/>
    </w:rPr>
  </w:style>
  <w:style w:type="character" w:customStyle="1" w:styleId="26">
    <w:name w:val="正文文本 (5)_"/>
    <w:basedOn w:val="7"/>
    <w:link w:val="27"/>
    <w:uiPriority w:val="99"/>
    <w:rPr>
      <w:rFonts w:ascii="黑体" w:eastAsia="黑体" w:cs="黑体"/>
      <w:spacing w:val="20"/>
      <w:sz w:val="28"/>
      <w:szCs w:val="28"/>
      <w:shd w:val="clear" w:color="auto" w:fill="FFFFFF"/>
    </w:rPr>
  </w:style>
  <w:style w:type="paragraph" w:customStyle="1" w:styleId="27">
    <w:name w:val="正文文本 (5)"/>
    <w:basedOn w:val="1"/>
    <w:link w:val="26"/>
    <w:uiPriority w:val="99"/>
    <w:pPr>
      <w:shd w:val="clear" w:color="auto" w:fill="FFFFFF"/>
      <w:spacing w:before="540" w:line="626" w:lineRule="exact"/>
      <w:jc w:val="distribute"/>
    </w:pPr>
    <w:rPr>
      <w:rFonts w:ascii="黑体" w:eastAsia="黑体" w:cs="黑体" w:hAnsiTheme="minorHAnsi"/>
      <w:spacing w:val="20"/>
      <w:sz w:val="28"/>
      <w:szCs w:val="28"/>
    </w:rPr>
  </w:style>
  <w:style w:type="character" w:customStyle="1" w:styleId="28">
    <w:name w:val="正文文本 + Trebuchet MS"/>
    <w:basedOn w:val="22"/>
    <w:qFormat/>
    <w:uiPriority w:val="99"/>
    <w:rPr>
      <w:rFonts w:ascii="Trebuchet MS" w:hAnsi="Trebuchet MS" w:eastAsia="黑体" w:cs="Trebuchet MS"/>
      <w:spacing w:val="0"/>
      <w:sz w:val="23"/>
      <w:szCs w:val="23"/>
      <w:u w:val="none"/>
      <w:shd w:val="clear" w:color="auto" w:fill="FFFFFF"/>
    </w:rPr>
  </w:style>
  <w:style w:type="character" w:customStyle="1" w:styleId="29">
    <w:name w:val="正文文本 + 间距 0 pt"/>
    <w:basedOn w:val="22"/>
    <w:uiPriority w:val="99"/>
    <w:rPr>
      <w:rFonts w:ascii="黑体" w:eastAsia="黑体" w:cs="黑体"/>
      <w:spacing w:val="10"/>
      <w:sz w:val="28"/>
      <w:szCs w:val="28"/>
      <w:u w:val="none"/>
      <w:shd w:val="clear" w:color="auto" w:fill="FFFFFF"/>
    </w:rPr>
  </w:style>
  <w:style w:type="character" w:customStyle="1" w:styleId="30">
    <w:name w:val="表格标题 (3)_"/>
    <w:basedOn w:val="7"/>
    <w:link w:val="31"/>
    <w:uiPriority w:val="99"/>
    <w:rPr>
      <w:rFonts w:ascii="黑体" w:eastAsia="黑体" w:cs="黑体"/>
      <w:spacing w:val="10"/>
      <w:sz w:val="28"/>
      <w:szCs w:val="28"/>
      <w:shd w:val="clear" w:color="auto" w:fill="FFFFFF"/>
    </w:rPr>
  </w:style>
  <w:style w:type="paragraph" w:customStyle="1" w:styleId="31">
    <w:name w:val="表格标题 (3)"/>
    <w:basedOn w:val="1"/>
    <w:link w:val="30"/>
    <w:uiPriority w:val="99"/>
    <w:pPr>
      <w:shd w:val="clear" w:color="auto" w:fill="FFFFFF"/>
      <w:spacing w:line="240" w:lineRule="atLeast"/>
      <w:jc w:val="left"/>
    </w:pPr>
    <w:rPr>
      <w:rFonts w:ascii="黑体" w:eastAsia="黑体" w:cs="黑体" w:hAnsiTheme="minorHAnsi"/>
      <w:spacing w:val="10"/>
      <w:sz w:val="28"/>
      <w:szCs w:val="28"/>
    </w:rPr>
  </w:style>
  <w:style w:type="character" w:customStyle="1" w:styleId="32">
    <w:name w:val="表格标题 (3) + Trebuchet MS"/>
    <w:basedOn w:val="30"/>
    <w:uiPriority w:val="99"/>
    <w:rPr>
      <w:rFonts w:ascii="Trebuchet MS" w:hAnsi="Trebuchet MS" w:eastAsia="黑体" w:cs="Trebuchet MS"/>
      <w:spacing w:val="0"/>
      <w:sz w:val="23"/>
      <w:szCs w:val="23"/>
      <w:shd w:val="clear" w:color="auto" w:fill="FFFFFF"/>
    </w:rPr>
  </w:style>
  <w:style w:type="character" w:customStyle="1" w:styleId="33">
    <w:name w:val="表格标题 + Impact"/>
    <w:basedOn w:val="15"/>
    <w:uiPriority w:val="99"/>
    <w:rPr>
      <w:rFonts w:ascii="Impact" w:hAnsi="Impact" w:eastAsia="黑体" w:cs="Impact"/>
      <w:spacing w:val="0"/>
      <w:sz w:val="24"/>
      <w:szCs w:val="24"/>
      <w:u w:val="none"/>
      <w:shd w:val="clear" w:color="auto" w:fill="FFFFFF"/>
      <w:lang w:val="en-US" w:eastAsia="en-US"/>
    </w:rPr>
  </w:style>
  <w:style w:type="character" w:customStyle="1" w:styleId="34">
    <w:name w:val="表格标题"/>
    <w:basedOn w:val="15"/>
    <w:qFormat/>
    <w:uiPriority w:val="99"/>
    <w:rPr>
      <w:rFonts w:ascii="黑体" w:eastAsia="黑体" w:cs="黑体"/>
      <w:spacing w:val="20"/>
      <w:sz w:val="28"/>
      <w:szCs w:val="28"/>
      <w:u w:val="none"/>
      <w:shd w:val="clear" w:color="auto" w:fill="FFFFFF"/>
    </w:rPr>
  </w:style>
  <w:style w:type="character" w:customStyle="1" w:styleId="35">
    <w:name w:val="正文文本 + 11.5 pt"/>
    <w:basedOn w:val="22"/>
    <w:uiPriority w:val="99"/>
    <w:rPr>
      <w:rFonts w:ascii="黑体" w:eastAsia="黑体" w:cs="黑体"/>
      <w:spacing w:val="20"/>
      <w:sz w:val="23"/>
      <w:szCs w:val="23"/>
      <w:u w:val="none"/>
      <w:shd w:val="clear" w:color="auto" w:fill="FFFFFF"/>
    </w:rPr>
  </w:style>
  <w:style w:type="character" w:customStyle="1" w:styleId="36">
    <w:name w:val="正文文本 + SimSun"/>
    <w:basedOn w:val="22"/>
    <w:uiPriority w:val="99"/>
    <w:rPr>
      <w:rFonts w:ascii="宋体" w:hAnsi="宋体" w:eastAsia="黑体" w:cs="宋体"/>
      <w:spacing w:val="10"/>
      <w:sz w:val="23"/>
      <w:szCs w:val="23"/>
      <w:u w:val="none"/>
      <w:shd w:val="clear" w:color="auto" w:fill="FFFFFF"/>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25666-B8E1-45F4-90D4-20D1AAB1595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702</Words>
  <Characters>4005</Characters>
  <Lines>33</Lines>
  <Paragraphs>9</Paragraphs>
  <TotalTime>446</TotalTime>
  <ScaleCrop>false</ScaleCrop>
  <LinksUpToDate>false</LinksUpToDate>
  <CharactersWithSpaces>4698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2024-02-18T06:34:00Z</dcterms:created>
  <dc:creator>微软用户</dc:creator>
  <cp:lastModifiedBy>漫天飞舞</cp:lastModifiedBy>
  <cp:lastPrinted>2025-02-21T06:57:00Z</cp:lastPrinted>
  <dcterms:modified xsi:type="dcterms:W3CDTF">2025-02-24T07:17:17Z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