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lang w:val="zh-CN"/>
          <w14:textFill>
            <w14:solidFill>
              <w14:schemeClr w14:val="tx1"/>
            </w14:solidFill>
          </w14:textFill>
        </w:rPr>
        <w:id w:val="27462210"/>
        <w:docPartObj>
          <w:docPartGallery w:val="Table of Contents"/>
          <w:docPartUnique/>
        </w:docPartObj>
      </w:sdtPr>
      <w:sdtEndPr>
        <w:rPr>
          <w:color w:val="000000" w:themeColor="text1"/>
          <w:lang w:val="zh-CN"/>
          <w14:textFill>
            <w14:solidFill>
              <w14:schemeClr w14:val="tx1"/>
            </w14:solidFill>
          </w14:textFill>
        </w:rPr>
      </w:sdtEndPr>
      <w:sdtContent>
        <w:p>
          <w:pPr>
            <w:jc w:val="left"/>
            <w:outlineLvl w:val="0"/>
            <w:rPr>
              <w:rFonts w:hint="eastAsia" w:ascii="宋体" w:hAnsi="宋体"/>
              <w:color w:val="000000" w:themeColor="text1"/>
              <w:sz w:val="30"/>
              <w:szCs w:val="30"/>
              <w:lang w:val="zh-CN"/>
              <w14:textFill>
                <w14:solidFill>
                  <w14:schemeClr w14:val="tx1"/>
                </w14:solidFill>
              </w14:textFill>
            </w:rPr>
          </w:pPr>
          <w:bookmarkStart w:id="0" w:name="_Toc66435814"/>
          <w:r>
            <w:rPr>
              <w:rFonts w:ascii="宋体" w:hAnsi="宋体"/>
              <w:color w:val="000000" w:themeColor="text1"/>
              <w:sz w:val="30"/>
              <w:szCs w:val="30"/>
              <w:lang w:val="zh-CN"/>
              <w14:textFill>
                <w14:solidFill>
                  <w14:schemeClr w14:val="tx1"/>
                </w14:solidFill>
              </w14:textFill>
            </w:rPr>
            <w:t>附件</w:t>
          </w:r>
          <w:r>
            <w:rPr>
              <w:rFonts w:hint="eastAsia" w:ascii="宋体" w:hAnsi="宋体"/>
              <w:color w:val="000000" w:themeColor="text1"/>
              <w:sz w:val="30"/>
              <w:szCs w:val="30"/>
              <w:lang w:val="zh-CN"/>
              <w14:textFill>
                <w14:solidFill>
                  <w14:schemeClr w14:val="tx1"/>
                </w14:solidFill>
              </w14:textFill>
            </w:rPr>
            <w:t>1</w:t>
          </w:r>
        </w:p>
        <w:p>
          <w:pPr>
            <w:jc w:val="center"/>
            <w:outlineLvl w:val="0"/>
            <w:rPr>
              <w:rFonts w:ascii="Times New Roman" w:hAnsi="宋体"/>
              <w:b/>
              <w:color w:val="000000" w:themeColor="text1"/>
              <w:sz w:val="44"/>
              <w14:textFill>
                <w14:solidFill>
                  <w14:schemeClr w14:val="tx1"/>
                </w14:solidFill>
              </w14:textFill>
            </w:rPr>
          </w:pPr>
          <w:r>
            <w:rPr>
              <w:rFonts w:hint="eastAsia" w:ascii="黑体" w:eastAsia="黑体"/>
              <w:b/>
              <w:color w:val="000000" w:themeColor="text1"/>
              <w:sz w:val="44"/>
              <w14:textFill>
                <w14:solidFill>
                  <w14:schemeClr w14:val="tx1"/>
                </w14:solidFill>
              </w14:textFill>
            </w:rPr>
            <w:t>2022年单位预算信息公开目录</w:t>
          </w:r>
        </w:p>
        <w:p>
          <w:pPr>
            <w:jc w:val="center"/>
            <w:rPr>
              <w:rFonts w:ascii="Times New Roman" w:hAnsi="宋体"/>
              <w:b/>
              <w:color w:val="000000" w:themeColor="text1"/>
              <w:sz w:val="30"/>
              <w14:textFill>
                <w14:solidFill>
                  <w14:schemeClr w14:val="tx1"/>
                </w14:solidFill>
              </w14:textFill>
            </w:rPr>
          </w:pPr>
        </w:p>
        <w:p>
          <w:pPr>
            <w:jc w:val="center"/>
            <w:rPr>
              <w:rFonts w:ascii="Times New Roman" w:hAnsi="宋体"/>
              <w:b/>
              <w:color w:val="000000" w:themeColor="text1"/>
              <w:sz w:val="30"/>
              <w14:textFill>
                <w14:solidFill>
                  <w14:schemeClr w14:val="tx1"/>
                </w14:solidFill>
              </w14:textFill>
            </w:rP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4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4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4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4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4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4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4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pPr>
            <w:rPr>
              <w:color w:val="000000" w:themeColor="text1"/>
              <w14:textFill>
                <w14:solidFill>
                  <w14:schemeClr w14:val="tx1"/>
                </w14:solidFill>
              </w14:textFill>
            </w:rPr>
          </w:pPr>
          <w:r>
            <w:fldChar w:fldCharType="end"/>
          </w:r>
        </w:p>
      </w:sdtContent>
    </w:sdt>
    <w:p>
      <w:pPr>
        <w:outlineLvl w:val="3"/>
        <w:rPr>
          <w:rFonts w:ascii="Times New Roman" w:eastAsia="方正仿宋_GBK"/>
          <w:color w:val="000000" w:themeColor="text1"/>
          <w:sz w:val="28"/>
          <w14:textFill>
            <w14:solidFill>
              <w14:schemeClr w14:val="tx1"/>
            </w14:solidFill>
          </w14:textFill>
        </w:rPr>
      </w:pPr>
    </w:p>
    <w:p>
      <w:pPr>
        <w:outlineLvl w:val="3"/>
        <w:rPr>
          <w:rFonts w:ascii="Times New Roman" w:eastAsia="方正仿宋_GBK"/>
          <w:color w:val="000000" w:themeColor="text1"/>
          <w:sz w:val="28"/>
          <w14:textFill>
            <w14:solidFill>
              <w14:schemeClr w14:val="tx1"/>
            </w14:solidFill>
          </w14:textFill>
        </w:rPr>
      </w:pPr>
    </w:p>
    <w:p>
      <w:pPr>
        <w:outlineLvl w:val="3"/>
        <w:rPr>
          <w:rFonts w:ascii="Times New Roman" w:eastAsia="方正仿宋_GBK"/>
          <w:color w:val="000000" w:themeColor="text1"/>
          <w:sz w:val="28"/>
          <w14:textFill>
            <w14:solidFill>
              <w14:schemeClr w14:val="tx1"/>
            </w14:solidFill>
          </w14:textFill>
        </w:rPr>
      </w:pPr>
    </w:p>
    <w:p>
      <w:pPr>
        <w:outlineLvl w:val="3"/>
        <w:rPr>
          <w:rFonts w:ascii="Times New Roman" w:eastAsia="方正仿宋_GBK"/>
          <w:color w:val="000000" w:themeColor="text1"/>
          <w:sz w:val="28"/>
          <w14:textFill>
            <w14:solidFill>
              <w14:schemeClr w14:val="tx1"/>
            </w14:solidFill>
          </w14:textFill>
        </w:rPr>
      </w:pPr>
    </w:p>
    <w:p>
      <w:pPr>
        <w:pStyle w:val="2"/>
        <w:jc w:val="center"/>
        <w:rPr>
          <w:color w:val="000000" w:themeColor="text1"/>
          <w14:textFill>
            <w14:solidFill>
              <w14:schemeClr w14:val="tx1"/>
            </w14:solidFill>
          </w14:textFill>
        </w:rPr>
      </w:pPr>
      <w:bookmarkStart w:id="1" w:name="_Toc66803473"/>
      <w:r>
        <w:rPr>
          <w:rFonts w:hint="eastAsia"/>
          <w:color w:val="000000" w:themeColor="text1"/>
          <w14:textFill>
            <w14:solidFill>
              <w14:schemeClr w14:val="tx1"/>
            </w14:solidFill>
          </w14:textFill>
        </w:rPr>
        <w:t>一、丰南区</w:t>
      </w:r>
      <w:r>
        <w:rPr>
          <w:rFonts w:hint="eastAsia"/>
          <w:color w:val="000000" w:themeColor="text1"/>
          <w:lang w:eastAsia="zh-CN"/>
          <w14:textFill>
            <w14:solidFill>
              <w14:schemeClr w14:val="tx1"/>
            </w14:solidFill>
          </w14:textFill>
        </w:rPr>
        <w:t>工商业联合会</w:t>
      </w:r>
      <w:r>
        <w:rPr>
          <w:rFonts w:hint="eastAsia"/>
          <w:color w:val="000000" w:themeColor="text1"/>
          <w14:textFill>
            <w14:solidFill>
              <w14:schemeClr w14:val="tx1"/>
            </w14:solidFill>
          </w14:textFill>
        </w:rPr>
        <w:t>本级收支预算</w:t>
      </w:r>
      <w:bookmarkEnd w:id="0"/>
      <w:bookmarkEnd w:id="1"/>
    </w:p>
    <w:p>
      <w:pPr>
        <w:spacing w:line="300" w:lineRule="exact"/>
        <w:jc w:val="center"/>
        <w:rPr>
          <w:color w:val="000000" w:themeColor="text1"/>
          <w14:textFill>
            <w14:solidFill>
              <w14:schemeClr w14:val="tx1"/>
            </w14:solidFill>
          </w14:textFill>
        </w:rPr>
      </w:pPr>
    </w:p>
    <w:p>
      <w:pPr>
        <w:jc w:val="center"/>
        <w:outlineLvl w:val="1"/>
      </w:pPr>
      <w:bookmarkStart w:id="2"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6"/>
            </w:pPr>
            <w:r>
              <w:t>323唐山市丰南区工商业联合会</w:t>
            </w:r>
          </w:p>
        </w:tc>
        <w:tc>
          <w:tcPr>
            <w:tcW w:w="2126" w:type="dxa"/>
            <w:tcBorders>
              <w:top w:val="single" w:color="FFFFFF" w:sz="6" w:space="0"/>
              <w:left w:val="single" w:color="FFFFFF" w:sz="6" w:space="0"/>
              <w:right w:val="single" w:color="FFFFFF" w:sz="6" w:space="0"/>
            </w:tcBorders>
            <w:vAlign w:val="center"/>
          </w:tcPr>
          <w:p>
            <w:pPr>
              <w:pStyle w:val="2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6661" w:type="dxa"/>
            <w:gridSpan w:val="2"/>
            <w:vAlign w:val="center"/>
          </w:tcPr>
          <w:p>
            <w:pPr>
              <w:pStyle w:val="29"/>
            </w:pPr>
            <w:r>
              <w:t>收入</w:t>
            </w:r>
          </w:p>
        </w:tc>
        <w:tc>
          <w:tcPr>
            <w:tcW w:w="6661" w:type="dxa"/>
            <w:gridSpan w:val="2"/>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9"/>
            </w:pPr>
            <w:r>
              <w:t>项  目</w:t>
            </w:r>
          </w:p>
        </w:tc>
        <w:tc>
          <w:tcPr>
            <w:tcW w:w="2126" w:type="dxa"/>
            <w:vAlign w:val="center"/>
          </w:tcPr>
          <w:p>
            <w:pPr>
              <w:pStyle w:val="29"/>
            </w:pPr>
            <w:r>
              <w:t>预算数</w:t>
            </w:r>
          </w:p>
        </w:tc>
        <w:tc>
          <w:tcPr>
            <w:tcW w:w="4535" w:type="dxa"/>
            <w:vAlign w:val="center"/>
          </w:tcPr>
          <w:p>
            <w:pPr>
              <w:pStyle w:val="29"/>
            </w:pPr>
            <w:r>
              <w:t>项  目</w:t>
            </w:r>
          </w:p>
        </w:tc>
        <w:tc>
          <w:tcPr>
            <w:tcW w:w="2126" w:type="dxa"/>
            <w:vAlign w:val="center"/>
          </w:tcPr>
          <w:p>
            <w:pPr>
              <w:pStyle w:val="2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4535" w:type="dxa"/>
            <w:vAlign w:val="center"/>
          </w:tcPr>
          <w:p>
            <w:pPr>
              <w:pStyle w:val="29"/>
            </w:pPr>
            <w:r>
              <w:t>1</w:t>
            </w:r>
          </w:p>
        </w:tc>
        <w:tc>
          <w:tcPr>
            <w:tcW w:w="2126" w:type="dxa"/>
            <w:vAlign w:val="center"/>
          </w:tcPr>
          <w:p>
            <w:pPr>
              <w:pStyle w:val="29"/>
            </w:pPr>
            <w:r>
              <w:t>2</w:t>
            </w:r>
          </w:p>
        </w:tc>
        <w:tc>
          <w:tcPr>
            <w:tcW w:w="4535" w:type="dxa"/>
            <w:vAlign w:val="center"/>
          </w:tcPr>
          <w:p>
            <w:pPr>
              <w:pStyle w:val="29"/>
            </w:pPr>
            <w:r>
              <w:t>3</w:t>
            </w:r>
          </w:p>
        </w:tc>
        <w:tc>
          <w:tcPr>
            <w:tcW w:w="2126" w:type="dxa"/>
            <w:vAlign w:val="center"/>
          </w:tcPr>
          <w:p>
            <w:pPr>
              <w:pStyle w:val="2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4535" w:type="dxa"/>
            <w:vAlign w:val="center"/>
          </w:tcPr>
          <w:p>
            <w:pPr>
              <w:pStyle w:val="31"/>
            </w:pPr>
            <w:r>
              <w:t>一、一般公共预算拨款收入</w:t>
            </w:r>
          </w:p>
        </w:tc>
        <w:tc>
          <w:tcPr>
            <w:tcW w:w="2126" w:type="dxa"/>
            <w:vAlign w:val="center"/>
          </w:tcPr>
          <w:p>
            <w:pPr>
              <w:pStyle w:val="32"/>
            </w:pPr>
            <w:r>
              <w:t>104.51</w:t>
            </w:r>
          </w:p>
        </w:tc>
        <w:tc>
          <w:tcPr>
            <w:tcW w:w="4535" w:type="dxa"/>
            <w:vAlign w:val="center"/>
          </w:tcPr>
          <w:p>
            <w:pPr>
              <w:pStyle w:val="31"/>
            </w:pPr>
            <w:r>
              <w:t>一、一般公共服务支出</w:t>
            </w:r>
          </w:p>
        </w:tc>
        <w:tc>
          <w:tcPr>
            <w:tcW w:w="2126" w:type="dxa"/>
            <w:vAlign w:val="center"/>
          </w:tcPr>
          <w:p>
            <w:pPr>
              <w:pStyle w:val="32"/>
            </w:pPr>
            <w:r>
              <w:t>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4535" w:type="dxa"/>
            <w:vAlign w:val="center"/>
          </w:tcPr>
          <w:p>
            <w:pPr>
              <w:pStyle w:val="31"/>
            </w:pPr>
            <w:r>
              <w:t>二、政府性基金预算拨款收入</w:t>
            </w:r>
          </w:p>
        </w:tc>
        <w:tc>
          <w:tcPr>
            <w:tcW w:w="2126" w:type="dxa"/>
            <w:vAlign w:val="center"/>
          </w:tcPr>
          <w:p>
            <w:pPr>
              <w:pStyle w:val="32"/>
            </w:pPr>
          </w:p>
        </w:tc>
        <w:tc>
          <w:tcPr>
            <w:tcW w:w="4535" w:type="dxa"/>
            <w:vAlign w:val="center"/>
          </w:tcPr>
          <w:p>
            <w:pPr>
              <w:pStyle w:val="31"/>
            </w:pPr>
            <w:r>
              <w:t>二、外交支出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4535" w:type="dxa"/>
            <w:vAlign w:val="center"/>
          </w:tcPr>
          <w:p>
            <w:pPr>
              <w:pStyle w:val="31"/>
            </w:pPr>
            <w:r>
              <w:t>三、国有资本经营预算拨款收入</w:t>
            </w:r>
          </w:p>
        </w:tc>
        <w:tc>
          <w:tcPr>
            <w:tcW w:w="2126" w:type="dxa"/>
            <w:vAlign w:val="center"/>
          </w:tcPr>
          <w:p>
            <w:pPr>
              <w:pStyle w:val="32"/>
            </w:pPr>
          </w:p>
        </w:tc>
        <w:tc>
          <w:tcPr>
            <w:tcW w:w="4535" w:type="dxa"/>
            <w:vAlign w:val="center"/>
          </w:tcPr>
          <w:p>
            <w:pPr>
              <w:pStyle w:val="31"/>
            </w:pPr>
            <w:r>
              <w:t>三、国防支出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4535" w:type="dxa"/>
            <w:vAlign w:val="center"/>
          </w:tcPr>
          <w:p>
            <w:pPr>
              <w:pStyle w:val="31"/>
            </w:pPr>
            <w:r>
              <w:t>四、财政专户管理资金收入</w:t>
            </w:r>
          </w:p>
        </w:tc>
        <w:tc>
          <w:tcPr>
            <w:tcW w:w="2126" w:type="dxa"/>
            <w:vAlign w:val="center"/>
          </w:tcPr>
          <w:p>
            <w:pPr>
              <w:pStyle w:val="32"/>
            </w:pPr>
          </w:p>
        </w:tc>
        <w:tc>
          <w:tcPr>
            <w:tcW w:w="4535" w:type="dxa"/>
            <w:vAlign w:val="center"/>
          </w:tcPr>
          <w:p>
            <w:pPr>
              <w:pStyle w:val="31"/>
            </w:pPr>
            <w:r>
              <w:t>四、公共安全支出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4535" w:type="dxa"/>
            <w:vAlign w:val="center"/>
          </w:tcPr>
          <w:p>
            <w:pPr>
              <w:pStyle w:val="31"/>
            </w:pPr>
            <w:r>
              <w:t>五、事业收入</w:t>
            </w:r>
          </w:p>
        </w:tc>
        <w:tc>
          <w:tcPr>
            <w:tcW w:w="2126" w:type="dxa"/>
            <w:vAlign w:val="center"/>
          </w:tcPr>
          <w:p>
            <w:pPr>
              <w:pStyle w:val="32"/>
            </w:pPr>
          </w:p>
        </w:tc>
        <w:tc>
          <w:tcPr>
            <w:tcW w:w="4535" w:type="dxa"/>
            <w:vAlign w:val="center"/>
          </w:tcPr>
          <w:p>
            <w:pPr>
              <w:pStyle w:val="31"/>
            </w:pPr>
            <w:r>
              <w:t>五、教育支出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4535" w:type="dxa"/>
            <w:vAlign w:val="center"/>
          </w:tcPr>
          <w:p>
            <w:pPr>
              <w:pStyle w:val="31"/>
            </w:pPr>
            <w:r>
              <w:t>六、事业单位经营收入</w:t>
            </w:r>
          </w:p>
        </w:tc>
        <w:tc>
          <w:tcPr>
            <w:tcW w:w="2126" w:type="dxa"/>
            <w:vAlign w:val="center"/>
          </w:tcPr>
          <w:p>
            <w:pPr>
              <w:pStyle w:val="32"/>
            </w:pPr>
          </w:p>
        </w:tc>
        <w:tc>
          <w:tcPr>
            <w:tcW w:w="4535" w:type="dxa"/>
            <w:vAlign w:val="center"/>
          </w:tcPr>
          <w:p>
            <w:pPr>
              <w:pStyle w:val="31"/>
            </w:pPr>
            <w:r>
              <w:t>六、科学技术支出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4535" w:type="dxa"/>
            <w:vAlign w:val="center"/>
          </w:tcPr>
          <w:p>
            <w:pPr>
              <w:pStyle w:val="31"/>
            </w:pPr>
            <w:r>
              <w:t>七、上级补助收入</w:t>
            </w:r>
          </w:p>
        </w:tc>
        <w:tc>
          <w:tcPr>
            <w:tcW w:w="2126" w:type="dxa"/>
            <w:vAlign w:val="center"/>
          </w:tcPr>
          <w:p>
            <w:pPr>
              <w:pStyle w:val="32"/>
            </w:pPr>
          </w:p>
        </w:tc>
        <w:tc>
          <w:tcPr>
            <w:tcW w:w="4535" w:type="dxa"/>
            <w:vAlign w:val="center"/>
          </w:tcPr>
          <w:p>
            <w:pPr>
              <w:pStyle w:val="31"/>
            </w:pPr>
            <w:r>
              <w:t>七、文化旅游体育与传媒支出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4535" w:type="dxa"/>
            <w:vAlign w:val="center"/>
          </w:tcPr>
          <w:p>
            <w:pPr>
              <w:pStyle w:val="31"/>
            </w:pPr>
            <w:r>
              <w:t>八、附属单位上缴收入</w:t>
            </w:r>
          </w:p>
        </w:tc>
        <w:tc>
          <w:tcPr>
            <w:tcW w:w="2126" w:type="dxa"/>
            <w:vAlign w:val="center"/>
          </w:tcPr>
          <w:p>
            <w:pPr>
              <w:pStyle w:val="32"/>
            </w:pPr>
          </w:p>
        </w:tc>
        <w:tc>
          <w:tcPr>
            <w:tcW w:w="4535" w:type="dxa"/>
            <w:vAlign w:val="center"/>
          </w:tcPr>
          <w:p>
            <w:pPr>
              <w:pStyle w:val="31"/>
            </w:pPr>
            <w:r>
              <w:t>八、社会保障和就业支出</w:t>
            </w:r>
          </w:p>
        </w:tc>
        <w:tc>
          <w:tcPr>
            <w:tcW w:w="2126" w:type="dxa"/>
            <w:vAlign w:val="center"/>
          </w:tcPr>
          <w:p>
            <w:pPr>
              <w:pStyle w:val="32"/>
            </w:pPr>
            <w:r>
              <w:t>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4535" w:type="dxa"/>
            <w:vAlign w:val="center"/>
          </w:tcPr>
          <w:p>
            <w:pPr>
              <w:pStyle w:val="31"/>
            </w:pPr>
            <w:r>
              <w:t>九、其他收入</w:t>
            </w:r>
          </w:p>
        </w:tc>
        <w:tc>
          <w:tcPr>
            <w:tcW w:w="2126" w:type="dxa"/>
            <w:vAlign w:val="center"/>
          </w:tcPr>
          <w:p>
            <w:pPr>
              <w:pStyle w:val="32"/>
            </w:pPr>
          </w:p>
        </w:tc>
        <w:tc>
          <w:tcPr>
            <w:tcW w:w="4535" w:type="dxa"/>
            <w:vAlign w:val="center"/>
          </w:tcPr>
          <w:p>
            <w:pPr>
              <w:pStyle w:val="31"/>
            </w:pPr>
            <w:r>
              <w:t>九、社会保险基金支出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十、卫生健康支出</w:t>
            </w:r>
          </w:p>
        </w:tc>
        <w:tc>
          <w:tcPr>
            <w:tcW w:w="2126" w:type="dxa"/>
            <w:vAlign w:val="center"/>
          </w:tcPr>
          <w:p>
            <w:pPr>
              <w:pStyle w:val="32"/>
            </w:pPr>
            <w: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十一、节能环保支出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十二、城乡社区支出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十三、农林水支出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十四、交通运输支出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十五、资源勘探工业信息等支出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十六、商业服务业等支出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十七、金融支出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十八、援助其他地区支出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十九、自然资源海洋气象等支出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二十、住房保障支出</w:t>
            </w:r>
          </w:p>
        </w:tc>
        <w:tc>
          <w:tcPr>
            <w:tcW w:w="2126" w:type="dxa"/>
            <w:vAlign w:val="center"/>
          </w:tcPr>
          <w:p>
            <w:pPr>
              <w:pStyle w:val="32"/>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二十一、粮油物资储备支出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二十二、国有资本经营预算支出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二十三、灾害防治及应急管理支出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二十四、预备费</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二十五、其他支出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二十六、转移性支出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二十七、债务还本支出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二十八、债务付息支出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二十九、债务发行费用支出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三十、抗疫特别国债安排的支出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4535" w:type="dxa"/>
            <w:vAlign w:val="center"/>
          </w:tcPr>
          <w:p>
            <w:pPr>
              <w:pStyle w:val="33"/>
            </w:pPr>
            <w:r>
              <w:t>本年收入合计</w:t>
            </w:r>
          </w:p>
        </w:tc>
        <w:tc>
          <w:tcPr>
            <w:tcW w:w="2126" w:type="dxa"/>
            <w:vAlign w:val="center"/>
          </w:tcPr>
          <w:p>
            <w:pPr>
              <w:pStyle w:val="34"/>
            </w:pPr>
            <w:r>
              <w:t>104.51</w:t>
            </w:r>
          </w:p>
        </w:tc>
        <w:tc>
          <w:tcPr>
            <w:tcW w:w="4535" w:type="dxa"/>
            <w:vAlign w:val="center"/>
          </w:tcPr>
          <w:p>
            <w:pPr>
              <w:pStyle w:val="33"/>
            </w:pPr>
            <w:r>
              <w:t>本年支出合计</w:t>
            </w:r>
          </w:p>
        </w:tc>
        <w:tc>
          <w:tcPr>
            <w:tcW w:w="2126" w:type="dxa"/>
            <w:vAlign w:val="center"/>
          </w:tcPr>
          <w:p>
            <w:pPr>
              <w:pStyle w:val="34"/>
            </w:pPr>
            <w:r>
              <w:t>104.51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4535" w:type="dxa"/>
            <w:vAlign w:val="center"/>
          </w:tcPr>
          <w:p>
            <w:pPr>
              <w:pStyle w:val="31"/>
            </w:pPr>
            <w:r>
              <w:t>上年结转结余</w:t>
            </w:r>
          </w:p>
        </w:tc>
        <w:tc>
          <w:tcPr>
            <w:tcW w:w="2126" w:type="dxa"/>
            <w:vAlign w:val="center"/>
          </w:tcPr>
          <w:p>
            <w:pPr>
              <w:pStyle w:val="32"/>
            </w:pPr>
          </w:p>
        </w:tc>
        <w:tc>
          <w:tcPr>
            <w:tcW w:w="4535" w:type="dxa"/>
            <w:vAlign w:val="center"/>
          </w:tcPr>
          <w:p>
            <w:pPr>
              <w:pStyle w:val="31"/>
            </w:pPr>
            <w:r>
              <w:t>年终结转结余</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4535" w:type="dxa"/>
            <w:vAlign w:val="center"/>
          </w:tcPr>
          <w:p>
            <w:pPr>
              <w:pStyle w:val="33"/>
            </w:pPr>
            <w:r>
              <w:t>收入总计</w:t>
            </w:r>
          </w:p>
        </w:tc>
        <w:tc>
          <w:tcPr>
            <w:tcW w:w="2126" w:type="dxa"/>
            <w:vAlign w:val="center"/>
          </w:tcPr>
          <w:p>
            <w:pPr>
              <w:pStyle w:val="34"/>
            </w:pPr>
            <w:r>
              <w:t>104.51</w:t>
            </w:r>
          </w:p>
        </w:tc>
        <w:tc>
          <w:tcPr>
            <w:tcW w:w="4535" w:type="dxa"/>
            <w:vAlign w:val="center"/>
          </w:tcPr>
          <w:p>
            <w:pPr>
              <w:pStyle w:val="33"/>
            </w:pPr>
            <w:r>
              <w:t>支出总计</w:t>
            </w:r>
          </w:p>
        </w:tc>
        <w:tc>
          <w:tcPr>
            <w:tcW w:w="2126" w:type="dxa"/>
            <w:vAlign w:val="center"/>
          </w:tcPr>
          <w:p>
            <w:pPr>
              <w:pStyle w:val="34"/>
            </w:pPr>
            <w:r>
              <w:t>104.51</w:t>
            </w: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6"/>
            </w:pPr>
            <w:r>
              <w:t>323唐山市丰南区工商业联合会</w:t>
            </w:r>
          </w:p>
        </w:tc>
        <w:tc>
          <w:tcPr>
            <w:tcW w:w="3402" w:type="dxa"/>
            <w:gridSpan w:val="3"/>
            <w:tcBorders>
              <w:top w:val="single" w:color="FFFFFF" w:sz="6" w:space="0"/>
              <w:left w:val="single" w:color="FFFFFF" w:sz="6" w:space="0"/>
              <w:right w:val="single" w:color="FFFFFF" w:sz="6" w:space="0"/>
            </w:tcBorders>
            <w:vAlign w:val="center"/>
          </w:tcPr>
          <w:p>
            <w:pPr>
              <w:pStyle w:val="2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9"/>
            </w:pPr>
            <w:r>
              <w:t>序号</w:t>
            </w:r>
          </w:p>
        </w:tc>
        <w:tc>
          <w:tcPr>
            <w:tcW w:w="2551" w:type="dxa"/>
            <w:gridSpan w:val="2"/>
            <w:vAlign w:val="center"/>
          </w:tcPr>
          <w:p>
            <w:pPr>
              <w:pStyle w:val="29"/>
            </w:pPr>
            <w:r>
              <w:t>功能分类科目</w:t>
            </w:r>
          </w:p>
        </w:tc>
        <w:tc>
          <w:tcPr>
            <w:tcW w:w="1134" w:type="dxa"/>
            <w:vMerge w:val="restart"/>
            <w:vAlign w:val="center"/>
          </w:tcPr>
          <w:p>
            <w:pPr>
              <w:pStyle w:val="29"/>
            </w:pPr>
            <w:r>
              <w:t>合计</w:t>
            </w:r>
          </w:p>
        </w:tc>
        <w:tc>
          <w:tcPr>
            <w:tcW w:w="9071" w:type="dxa"/>
            <w:gridSpan w:val="8"/>
            <w:vAlign w:val="center"/>
          </w:tcPr>
          <w:p>
            <w:pPr>
              <w:pStyle w:val="29"/>
            </w:pPr>
            <w:r>
              <w:t>本年收入</w:t>
            </w:r>
          </w:p>
        </w:tc>
        <w:tc>
          <w:tcPr>
            <w:tcW w:w="1134" w:type="dxa"/>
            <w:vMerge w:val="restart"/>
            <w:vAlign w:val="center"/>
          </w:tcPr>
          <w:p>
            <w:pPr>
              <w:pStyle w:val="2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9"/>
            </w:pPr>
            <w:r>
              <w:t>科目    编码</w:t>
            </w:r>
          </w:p>
        </w:tc>
        <w:tc>
          <w:tcPr>
            <w:tcW w:w="1559" w:type="dxa"/>
            <w:vAlign w:val="center"/>
          </w:tcPr>
          <w:p>
            <w:pPr>
              <w:pStyle w:val="29"/>
            </w:pPr>
            <w:r>
              <w:t>科目名称</w:t>
            </w:r>
          </w:p>
        </w:tc>
        <w:tc>
          <w:tcPr>
            <w:tcW w:w="1134" w:type="dxa"/>
            <w:vMerge w:val="continue"/>
          </w:tcPr>
          <w:p/>
        </w:tc>
        <w:tc>
          <w:tcPr>
            <w:tcW w:w="1134" w:type="dxa"/>
            <w:vAlign w:val="center"/>
          </w:tcPr>
          <w:p>
            <w:pPr>
              <w:pStyle w:val="29"/>
            </w:pPr>
            <w:r>
              <w:t>小计</w:t>
            </w:r>
          </w:p>
        </w:tc>
        <w:tc>
          <w:tcPr>
            <w:tcW w:w="1134" w:type="dxa"/>
            <w:vAlign w:val="center"/>
          </w:tcPr>
          <w:p>
            <w:pPr>
              <w:pStyle w:val="29"/>
            </w:pPr>
            <w:r>
              <w:t>财政拨款 收入</w:t>
            </w:r>
          </w:p>
        </w:tc>
        <w:tc>
          <w:tcPr>
            <w:tcW w:w="1134" w:type="dxa"/>
            <w:vAlign w:val="center"/>
          </w:tcPr>
          <w:p>
            <w:pPr>
              <w:pStyle w:val="29"/>
            </w:pPr>
            <w:r>
              <w:t>财政专户 收入</w:t>
            </w:r>
          </w:p>
        </w:tc>
        <w:tc>
          <w:tcPr>
            <w:tcW w:w="1134" w:type="dxa"/>
            <w:vAlign w:val="center"/>
          </w:tcPr>
          <w:p>
            <w:pPr>
              <w:pStyle w:val="29"/>
            </w:pPr>
            <w:r>
              <w:t>事业收入</w:t>
            </w:r>
          </w:p>
        </w:tc>
        <w:tc>
          <w:tcPr>
            <w:tcW w:w="1134" w:type="dxa"/>
            <w:vAlign w:val="center"/>
          </w:tcPr>
          <w:p>
            <w:pPr>
              <w:pStyle w:val="29"/>
            </w:pPr>
            <w:r>
              <w:t>经营收入</w:t>
            </w:r>
          </w:p>
        </w:tc>
        <w:tc>
          <w:tcPr>
            <w:tcW w:w="1134" w:type="dxa"/>
            <w:vAlign w:val="center"/>
          </w:tcPr>
          <w:p>
            <w:pPr>
              <w:pStyle w:val="29"/>
            </w:pPr>
            <w:r>
              <w:t>上级补助收入</w:t>
            </w:r>
          </w:p>
        </w:tc>
        <w:tc>
          <w:tcPr>
            <w:tcW w:w="1134" w:type="dxa"/>
            <w:vAlign w:val="center"/>
          </w:tcPr>
          <w:p>
            <w:pPr>
              <w:pStyle w:val="29"/>
            </w:pPr>
            <w:r>
              <w:t>附属单位上缴收入</w:t>
            </w:r>
          </w:p>
        </w:tc>
        <w:tc>
          <w:tcPr>
            <w:tcW w:w="1134" w:type="dxa"/>
            <w:vAlign w:val="center"/>
          </w:tcPr>
          <w:p>
            <w:pPr>
              <w:pStyle w:val="2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9"/>
            </w:pPr>
            <w:r>
              <w:t>栏次</w:t>
            </w:r>
          </w:p>
        </w:tc>
        <w:tc>
          <w:tcPr>
            <w:tcW w:w="992" w:type="dxa"/>
            <w:vAlign w:val="center"/>
          </w:tcPr>
          <w:p>
            <w:pPr>
              <w:pStyle w:val="29"/>
            </w:pPr>
            <w:r>
              <w:t>1</w:t>
            </w:r>
          </w:p>
        </w:tc>
        <w:tc>
          <w:tcPr>
            <w:tcW w:w="1559" w:type="dxa"/>
            <w:vAlign w:val="center"/>
          </w:tcPr>
          <w:p>
            <w:pPr>
              <w:pStyle w:val="29"/>
            </w:pPr>
            <w:r>
              <w:t>2</w:t>
            </w:r>
          </w:p>
        </w:tc>
        <w:tc>
          <w:tcPr>
            <w:tcW w:w="1134" w:type="dxa"/>
            <w:vAlign w:val="center"/>
          </w:tcPr>
          <w:p>
            <w:pPr>
              <w:pStyle w:val="29"/>
            </w:pPr>
            <w:r>
              <w:t>3</w:t>
            </w:r>
          </w:p>
        </w:tc>
        <w:tc>
          <w:tcPr>
            <w:tcW w:w="1134" w:type="dxa"/>
            <w:vAlign w:val="center"/>
          </w:tcPr>
          <w:p>
            <w:pPr>
              <w:pStyle w:val="29"/>
            </w:pPr>
            <w:r>
              <w:t>4</w:t>
            </w:r>
          </w:p>
        </w:tc>
        <w:tc>
          <w:tcPr>
            <w:tcW w:w="1134" w:type="dxa"/>
            <w:vAlign w:val="center"/>
          </w:tcPr>
          <w:p>
            <w:pPr>
              <w:pStyle w:val="29"/>
            </w:pPr>
            <w:r>
              <w:t>5</w:t>
            </w:r>
          </w:p>
        </w:tc>
        <w:tc>
          <w:tcPr>
            <w:tcW w:w="1134" w:type="dxa"/>
            <w:vAlign w:val="center"/>
          </w:tcPr>
          <w:p>
            <w:pPr>
              <w:pStyle w:val="29"/>
            </w:pPr>
            <w:r>
              <w:t>6</w:t>
            </w:r>
          </w:p>
        </w:tc>
        <w:tc>
          <w:tcPr>
            <w:tcW w:w="1134" w:type="dxa"/>
            <w:vAlign w:val="center"/>
          </w:tcPr>
          <w:p>
            <w:pPr>
              <w:pStyle w:val="29"/>
            </w:pPr>
            <w:r>
              <w:t>7</w:t>
            </w:r>
          </w:p>
        </w:tc>
        <w:tc>
          <w:tcPr>
            <w:tcW w:w="1134" w:type="dxa"/>
            <w:vAlign w:val="center"/>
          </w:tcPr>
          <w:p>
            <w:pPr>
              <w:pStyle w:val="29"/>
            </w:pPr>
            <w:r>
              <w:t>8</w:t>
            </w:r>
          </w:p>
        </w:tc>
        <w:tc>
          <w:tcPr>
            <w:tcW w:w="1134" w:type="dxa"/>
            <w:vAlign w:val="center"/>
          </w:tcPr>
          <w:p>
            <w:pPr>
              <w:pStyle w:val="29"/>
            </w:pPr>
            <w:r>
              <w:t>9</w:t>
            </w:r>
          </w:p>
        </w:tc>
        <w:tc>
          <w:tcPr>
            <w:tcW w:w="1134" w:type="dxa"/>
            <w:vAlign w:val="center"/>
          </w:tcPr>
          <w:p>
            <w:pPr>
              <w:pStyle w:val="29"/>
            </w:pPr>
            <w:r>
              <w:t>10</w:t>
            </w:r>
          </w:p>
        </w:tc>
        <w:tc>
          <w:tcPr>
            <w:tcW w:w="1134" w:type="dxa"/>
            <w:vAlign w:val="center"/>
          </w:tcPr>
          <w:p>
            <w:pPr>
              <w:pStyle w:val="29"/>
            </w:pPr>
            <w:r>
              <w:t>11</w:t>
            </w:r>
          </w:p>
        </w:tc>
        <w:tc>
          <w:tcPr>
            <w:tcW w:w="1134" w:type="dxa"/>
            <w:vAlign w:val="center"/>
          </w:tcPr>
          <w:p>
            <w:pPr>
              <w:pStyle w:val="2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w:t>
            </w:r>
          </w:p>
        </w:tc>
        <w:tc>
          <w:tcPr>
            <w:tcW w:w="992" w:type="dxa"/>
            <w:vAlign w:val="center"/>
          </w:tcPr>
          <w:p>
            <w:pPr>
              <w:pStyle w:val="35"/>
            </w:pPr>
          </w:p>
        </w:tc>
        <w:tc>
          <w:tcPr>
            <w:tcW w:w="1559" w:type="dxa"/>
            <w:vAlign w:val="center"/>
          </w:tcPr>
          <w:p>
            <w:pPr>
              <w:pStyle w:val="33"/>
            </w:pPr>
            <w:r>
              <w:t>合计</w:t>
            </w:r>
          </w:p>
        </w:tc>
        <w:tc>
          <w:tcPr>
            <w:tcW w:w="1134" w:type="dxa"/>
            <w:vAlign w:val="center"/>
          </w:tcPr>
          <w:p>
            <w:pPr>
              <w:pStyle w:val="34"/>
            </w:pPr>
            <w:r>
              <w:t>104.51</w:t>
            </w:r>
          </w:p>
        </w:tc>
        <w:tc>
          <w:tcPr>
            <w:tcW w:w="1134" w:type="dxa"/>
            <w:vAlign w:val="center"/>
          </w:tcPr>
          <w:p>
            <w:pPr>
              <w:pStyle w:val="34"/>
            </w:pPr>
            <w:r>
              <w:t>104.51</w:t>
            </w:r>
          </w:p>
        </w:tc>
        <w:tc>
          <w:tcPr>
            <w:tcW w:w="1134" w:type="dxa"/>
            <w:vAlign w:val="center"/>
          </w:tcPr>
          <w:p>
            <w:pPr>
              <w:pStyle w:val="34"/>
            </w:pPr>
            <w:r>
              <w:t>104.51</w:t>
            </w: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w:t>
            </w:r>
          </w:p>
        </w:tc>
        <w:tc>
          <w:tcPr>
            <w:tcW w:w="992" w:type="dxa"/>
            <w:vAlign w:val="center"/>
          </w:tcPr>
          <w:p>
            <w:pPr>
              <w:pStyle w:val="31"/>
            </w:pPr>
            <w:r>
              <w:t>201</w:t>
            </w:r>
          </w:p>
        </w:tc>
        <w:tc>
          <w:tcPr>
            <w:tcW w:w="1559" w:type="dxa"/>
            <w:vAlign w:val="center"/>
          </w:tcPr>
          <w:p>
            <w:pPr>
              <w:pStyle w:val="31"/>
            </w:pPr>
            <w:r>
              <w:t>一般公共服务支出</w:t>
            </w:r>
          </w:p>
        </w:tc>
        <w:tc>
          <w:tcPr>
            <w:tcW w:w="1134" w:type="dxa"/>
            <w:vAlign w:val="center"/>
          </w:tcPr>
          <w:p>
            <w:pPr>
              <w:pStyle w:val="32"/>
            </w:pPr>
            <w:r>
              <w:t>78.98</w:t>
            </w:r>
          </w:p>
        </w:tc>
        <w:tc>
          <w:tcPr>
            <w:tcW w:w="1134" w:type="dxa"/>
            <w:vAlign w:val="center"/>
          </w:tcPr>
          <w:p>
            <w:pPr>
              <w:pStyle w:val="32"/>
            </w:pPr>
            <w:r>
              <w:t>78.98</w:t>
            </w:r>
          </w:p>
        </w:tc>
        <w:tc>
          <w:tcPr>
            <w:tcW w:w="1134" w:type="dxa"/>
            <w:vAlign w:val="center"/>
          </w:tcPr>
          <w:p>
            <w:pPr>
              <w:pStyle w:val="32"/>
            </w:pPr>
            <w:r>
              <w:t>78.98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3</w:t>
            </w:r>
          </w:p>
        </w:tc>
        <w:tc>
          <w:tcPr>
            <w:tcW w:w="992" w:type="dxa"/>
            <w:vAlign w:val="center"/>
          </w:tcPr>
          <w:p>
            <w:pPr>
              <w:pStyle w:val="31"/>
            </w:pPr>
            <w:r>
              <w:t>20128</w:t>
            </w:r>
          </w:p>
        </w:tc>
        <w:tc>
          <w:tcPr>
            <w:tcW w:w="1559" w:type="dxa"/>
            <w:vAlign w:val="center"/>
          </w:tcPr>
          <w:p>
            <w:pPr>
              <w:pStyle w:val="31"/>
            </w:pPr>
            <w:r>
              <w:t>民主党派及工商联事务</w:t>
            </w:r>
          </w:p>
        </w:tc>
        <w:tc>
          <w:tcPr>
            <w:tcW w:w="1134" w:type="dxa"/>
            <w:vAlign w:val="center"/>
          </w:tcPr>
          <w:p>
            <w:pPr>
              <w:pStyle w:val="32"/>
            </w:pPr>
            <w:r>
              <w:t>78.98</w:t>
            </w:r>
          </w:p>
        </w:tc>
        <w:tc>
          <w:tcPr>
            <w:tcW w:w="1134" w:type="dxa"/>
            <w:vAlign w:val="center"/>
          </w:tcPr>
          <w:p>
            <w:pPr>
              <w:pStyle w:val="32"/>
            </w:pPr>
            <w:r>
              <w:t>78.98</w:t>
            </w:r>
          </w:p>
        </w:tc>
        <w:tc>
          <w:tcPr>
            <w:tcW w:w="1134" w:type="dxa"/>
            <w:vAlign w:val="center"/>
          </w:tcPr>
          <w:p>
            <w:pPr>
              <w:pStyle w:val="32"/>
            </w:pPr>
            <w:r>
              <w:t>78.98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4</w:t>
            </w:r>
          </w:p>
        </w:tc>
        <w:tc>
          <w:tcPr>
            <w:tcW w:w="992" w:type="dxa"/>
            <w:vAlign w:val="center"/>
          </w:tcPr>
          <w:p>
            <w:pPr>
              <w:pStyle w:val="31"/>
            </w:pPr>
            <w:r>
              <w:t>2012801</w:t>
            </w:r>
          </w:p>
        </w:tc>
        <w:tc>
          <w:tcPr>
            <w:tcW w:w="1559" w:type="dxa"/>
            <w:vAlign w:val="center"/>
          </w:tcPr>
          <w:p>
            <w:pPr>
              <w:pStyle w:val="31"/>
            </w:pPr>
            <w:r>
              <w:t>行政运行</w:t>
            </w:r>
          </w:p>
        </w:tc>
        <w:tc>
          <w:tcPr>
            <w:tcW w:w="1134" w:type="dxa"/>
            <w:vAlign w:val="center"/>
          </w:tcPr>
          <w:p>
            <w:pPr>
              <w:pStyle w:val="32"/>
            </w:pPr>
            <w:r>
              <w:t>51.48</w:t>
            </w:r>
          </w:p>
        </w:tc>
        <w:tc>
          <w:tcPr>
            <w:tcW w:w="1134" w:type="dxa"/>
            <w:vAlign w:val="center"/>
          </w:tcPr>
          <w:p>
            <w:pPr>
              <w:pStyle w:val="32"/>
            </w:pPr>
            <w:r>
              <w:t>51.48</w:t>
            </w:r>
          </w:p>
        </w:tc>
        <w:tc>
          <w:tcPr>
            <w:tcW w:w="1134" w:type="dxa"/>
            <w:vAlign w:val="center"/>
          </w:tcPr>
          <w:p>
            <w:pPr>
              <w:pStyle w:val="32"/>
            </w:pPr>
            <w:r>
              <w:t>51.48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5</w:t>
            </w:r>
          </w:p>
        </w:tc>
        <w:tc>
          <w:tcPr>
            <w:tcW w:w="992" w:type="dxa"/>
            <w:vAlign w:val="center"/>
          </w:tcPr>
          <w:p>
            <w:pPr>
              <w:pStyle w:val="31"/>
            </w:pPr>
            <w:r>
              <w:t>2012802</w:t>
            </w:r>
          </w:p>
        </w:tc>
        <w:tc>
          <w:tcPr>
            <w:tcW w:w="1559" w:type="dxa"/>
            <w:vAlign w:val="center"/>
          </w:tcPr>
          <w:p>
            <w:pPr>
              <w:pStyle w:val="31"/>
            </w:pPr>
            <w:r>
              <w:t>一般行政管理事务</w:t>
            </w:r>
          </w:p>
        </w:tc>
        <w:tc>
          <w:tcPr>
            <w:tcW w:w="1134" w:type="dxa"/>
            <w:vAlign w:val="center"/>
          </w:tcPr>
          <w:p>
            <w:pPr>
              <w:pStyle w:val="32"/>
            </w:pPr>
            <w:r>
              <w:t>27.50</w:t>
            </w:r>
          </w:p>
        </w:tc>
        <w:tc>
          <w:tcPr>
            <w:tcW w:w="1134" w:type="dxa"/>
            <w:vAlign w:val="center"/>
          </w:tcPr>
          <w:p>
            <w:pPr>
              <w:pStyle w:val="32"/>
            </w:pPr>
            <w:r>
              <w:t>27.50</w:t>
            </w:r>
          </w:p>
        </w:tc>
        <w:tc>
          <w:tcPr>
            <w:tcW w:w="1134" w:type="dxa"/>
            <w:vAlign w:val="center"/>
          </w:tcPr>
          <w:p>
            <w:pPr>
              <w:pStyle w:val="32"/>
            </w:pPr>
            <w:r>
              <w:t>27.50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6</w:t>
            </w:r>
          </w:p>
        </w:tc>
        <w:tc>
          <w:tcPr>
            <w:tcW w:w="992" w:type="dxa"/>
            <w:vAlign w:val="center"/>
          </w:tcPr>
          <w:p>
            <w:pPr>
              <w:pStyle w:val="31"/>
            </w:pPr>
            <w:r>
              <w:t>208</w:t>
            </w:r>
          </w:p>
        </w:tc>
        <w:tc>
          <w:tcPr>
            <w:tcW w:w="1559" w:type="dxa"/>
            <w:vAlign w:val="center"/>
          </w:tcPr>
          <w:p>
            <w:pPr>
              <w:pStyle w:val="31"/>
            </w:pPr>
            <w:r>
              <w:t>社会保障和就业支出</w:t>
            </w:r>
          </w:p>
        </w:tc>
        <w:tc>
          <w:tcPr>
            <w:tcW w:w="1134" w:type="dxa"/>
            <w:vAlign w:val="center"/>
          </w:tcPr>
          <w:p>
            <w:pPr>
              <w:pStyle w:val="32"/>
            </w:pPr>
            <w:r>
              <w:t>15.11</w:t>
            </w:r>
          </w:p>
        </w:tc>
        <w:tc>
          <w:tcPr>
            <w:tcW w:w="1134" w:type="dxa"/>
            <w:vAlign w:val="center"/>
          </w:tcPr>
          <w:p>
            <w:pPr>
              <w:pStyle w:val="32"/>
            </w:pPr>
            <w:r>
              <w:t>15.11</w:t>
            </w:r>
          </w:p>
        </w:tc>
        <w:tc>
          <w:tcPr>
            <w:tcW w:w="1134" w:type="dxa"/>
            <w:vAlign w:val="center"/>
          </w:tcPr>
          <w:p>
            <w:pPr>
              <w:pStyle w:val="32"/>
            </w:pPr>
            <w:r>
              <w:t>15.11</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7</w:t>
            </w:r>
          </w:p>
        </w:tc>
        <w:tc>
          <w:tcPr>
            <w:tcW w:w="992" w:type="dxa"/>
            <w:vAlign w:val="center"/>
          </w:tcPr>
          <w:p>
            <w:pPr>
              <w:pStyle w:val="31"/>
            </w:pPr>
            <w:r>
              <w:t>20805</w:t>
            </w:r>
          </w:p>
        </w:tc>
        <w:tc>
          <w:tcPr>
            <w:tcW w:w="1559" w:type="dxa"/>
            <w:vAlign w:val="center"/>
          </w:tcPr>
          <w:p>
            <w:pPr>
              <w:pStyle w:val="31"/>
            </w:pPr>
            <w:r>
              <w:t>行政事业单位养老支出</w:t>
            </w:r>
          </w:p>
        </w:tc>
        <w:tc>
          <w:tcPr>
            <w:tcW w:w="1134" w:type="dxa"/>
            <w:vAlign w:val="center"/>
          </w:tcPr>
          <w:p>
            <w:pPr>
              <w:pStyle w:val="32"/>
            </w:pPr>
            <w:r>
              <w:t>15.11</w:t>
            </w:r>
          </w:p>
        </w:tc>
        <w:tc>
          <w:tcPr>
            <w:tcW w:w="1134" w:type="dxa"/>
            <w:vAlign w:val="center"/>
          </w:tcPr>
          <w:p>
            <w:pPr>
              <w:pStyle w:val="32"/>
            </w:pPr>
            <w:r>
              <w:t>15.11</w:t>
            </w:r>
          </w:p>
        </w:tc>
        <w:tc>
          <w:tcPr>
            <w:tcW w:w="1134" w:type="dxa"/>
            <w:vAlign w:val="center"/>
          </w:tcPr>
          <w:p>
            <w:pPr>
              <w:pStyle w:val="32"/>
            </w:pPr>
            <w:r>
              <w:t>15.11</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8</w:t>
            </w:r>
          </w:p>
        </w:tc>
        <w:tc>
          <w:tcPr>
            <w:tcW w:w="992" w:type="dxa"/>
            <w:vAlign w:val="center"/>
          </w:tcPr>
          <w:p>
            <w:pPr>
              <w:pStyle w:val="31"/>
            </w:pPr>
            <w:r>
              <w:t>2080501</w:t>
            </w:r>
          </w:p>
        </w:tc>
        <w:tc>
          <w:tcPr>
            <w:tcW w:w="1559" w:type="dxa"/>
            <w:vAlign w:val="center"/>
          </w:tcPr>
          <w:p>
            <w:pPr>
              <w:pStyle w:val="31"/>
            </w:pPr>
            <w:r>
              <w:t>行政单位离退休</w:t>
            </w:r>
          </w:p>
        </w:tc>
        <w:tc>
          <w:tcPr>
            <w:tcW w:w="1134" w:type="dxa"/>
            <w:vAlign w:val="center"/>
          </w:tcPr>
          <w:p>
            <w:pPr>
              <w:pStyle w:val="32"/>
            </w:pPr>
            <w:r>
              <w:t>9.00</w:t>
            </w:r>
          </w:p>
        </w:tc>
        <w:tc>
          <w:tcPr>
            <w:tcW w:w="1134" w:type="dxa"/>
            <w:vAlign w:val="center"/>
          </w:tcPr>
          <w:p>
            <w:pPr>
              <w:pStyle w:val="32"/>
            </w:pPr>
            <w:r>
              <w:t>9.00</w:t>
            </w:r>
          </w:p>
        </w:tc>
        <w:tc>
          <w:tcPr>
            <w:tcW w:w="1134" w:type="dxa"/>
            <w:vAlign w:val="center"/>
          </w:tcPr>
          <w:p>
            <w:pPr>
              <w:pStyle w:val="32"/>
            </w:pPr>
            <w:r>
              <w:t>9.00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9</w:t>
            </w:r>
          </w:p>
        </w:tc>
        <w:tc>
          <w:tcPr>
            <w:tcW w:w="992" w:type="dxa"/>
            <w:vAlign w:val="center"/>
          </w:tcPr>
          <w:p>
            <w:pPr>
              <w:pStyle w:val="31"/>
            </w:pPr>
            <w:r>
              <w:t>2080505</w:t>
            </w:r>
          </w:p>
        </w:tc>
        <w:tc>
          <w:tcPr>
            <w:tcW w:w="1559" w:type="dxa"/>
            <w:vAlign w:val="center"/>
          </w:tcPr>
          <w:p>
            <w:pPr>
              <w:pStyle w:val="31"/>
            </w:pPr>
            <w:r>
              <w:t>机关事业单位基本养老保险缴费支出</w:t>
            </w:r>
          </w:p>
        </w:tc>
        <w:tc>
          <w:tcPr>
            <w:tcW w:w="1134" w:type="dxa"/>
            <w:vAlign w:val="center"/>
          </w:tcPr>
          <w:p>
            <w:pPr>
              <w:pStyle w:val="32"/>
            </w:pPr>
            <w:r>
              <w:t>6.11</w:t>
            </w:r>
          </w:p>
        </w:tc>
        <w:tc>
          <w:tcPr>
            <w:tcW w:w="1134" w:type="dxa"/>
            <w:vAlign w:val="center"/>
          </w:tcPr>
          <w:p>
            <w:pPr>
              <w:pStyle w:val="32"/>
            </w:pPr>
            <w:r>
              <w:t>6.11</w:t>
            </w:r>
          </w:p>
        </w:tc>
        <w:tc>
          <w:tcPr>
            <w:tcW w:w="1134" w:type="dxa"/>
            <w:vAlign w:val="center"/>
          </w:tcPr>
          <w:p>
            <w:pPr>
              <w:pStyle w:val="32"/>
            </w:pPr>
            <w:r>
              <w:t>6.11</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10</w:t>
            </w:r>
          </w:p>
        </w:tc>
        <w:tc>
          <w:tcPr>
            <w:tcW w:w="992" w:type="dxa"/>
            <w:vAlign w:val="center"/>
          </w:tcPr>
          <w:p>
            <w:pPr>
              <w:pStyle w:val="31"/>
            </w:pPr>
            <w:r>
              <w:t>210</w:t>
            </w:r>
          </w:p>
        </w:tc>
        <w:tc>
          <w:tcPr>
            <w:tcW w:w="1559" w:type="dxa"/>
            <w:vAlign w:val="center"/>
          </w:tcPr>
          <w:p>
            <w:pPr>
              <w:pStyle w:val="31"/>
            </w:pPr>
            <w:r>
              <w:t>卫生健康支出</w:t>
            </w:r>
          </w:p>
        </w:tc>
        <w:tc>
          <w:tcPr>
            <w:tcW w:w="1134" w:type="dxa"/>
            <w:vAlign w:val="center"/>
          </w:tcPr>
          <w:p>
            <w:pPr>
              <w:pStyle w:val="32"/>
            </w:pPr>
            <w:r>
              <w:t>5.82</w:t>
            </w:r>
          </w:p>
        </w:tc>
        <w:tc>
          <w:tcPr>
            <w:tcW w:w="1134" w:type="dxa"/>
            <w:vAlign w:val="center"/>
          </w:tcPr>
          <w:p>
            <w:pPr>
              <w:pStyle w:val="32"/>
            </w:pPr>
            <w:r>
              <w:t>5.82</w:t>
            </w:r>
          </w:p>
        </w:tc>
        <w:tc>
          <w:tcPr>
            <w:tcW w:w="1134" w:type="dxa"/>
            <w:vAlign w:val="center"/>
          </w:tcPr>
          <w:p>
            <w:pPr>
              <w:pStyle w:val="32"/>
            </w:pPr>
            <w:r>
              <w:t>5.82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11</w:t>
            </w:r>
          </w:p>
        </w:tc>
        <w:tc>
          <w:tcPr>
            <w:tcW w:w="992" w:type="dxa"/>
            <w:vAlign w:val="center"/>
          </w:tcPr>
          <w:p>
            <w:pPr>
              <w:pStyle w:val="31"/>
            </w:pPr>
            <w:r>
              <w:t>21011</w:t>
            </w:r>
          </w:p>
        </w:tc>
        <w:tc>
          <w:tcPr>
            <w:tcW w:w="1559" w:type="dxa"/>
            <w:vAlign w:val="center"/>
          </w:tcPr>
          <w:p>
            <w:pPr>
              <w:pStyle w:val="31"/>
            </w:pPr>
            <w:r>
              <w:t>行政事业单位医疗</w:t>
            </w:r>
          </w:p>
        </w:tc>
        <w:tc>
          <w:tcPr>
            <w:tcW w:w="1134" w:type="dxa"/>
            <w:vAlign w:val="center"/>
          </w:tcPr>
          <w:p>
            <w:pPr>
              <w:pStyle w:val="32"/>
            </w:pPr>
            <w:r>
              <w:t>5.82</w:t>
            </w:r>
          </w:p>
        </w:tc>
        <w:tc>
          <w:tcPr>
            <w:tcW w:w="1134" w:type="dxa"/>
            <w:vAlign w:val="center"/>
          </w:tcPr>
          <w:p>
            <w:pPr>
              <w:pStyle w:val="32"/>
            </w:pPr>
            <w:r>
              <w:t>5.82</w:t>
            </w:r>
          </w:p>
        </w:tc>
        <w:tc>
          <w:tcPr>
            <w:tcW w:w="1134" w:type="dxa"/>
            <w:vAlign w:val="center"/>
          </w:tcPr>
          <w:p>
            <w:pPr>
              <w:pStyle w:val="32"/>
            </w:pPr>
            <w:r>
              <w:t>5.82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12</w:t>
            </w:r>
          </w:p>
        </w:tc>
        <w:tc>
          <w:tcPr>
            <w:tcW w:w="992" w:type="dxa"/>
            <w:vAlign w:val="center"/>
          </w:tcPr>
          <w:p>
            <w:pPr>
              <w:pStyle w:val="31"/>
            </w:pPr>
            <w:r>
              <w:t>2101101</w:t>
            </w:r>
          </w:p>
        </w:tc>
        <w:tc>
          <w:tcPr>
            <w:tcW w:w="1559" w:type="dxa"/>
            <w:vAlign w:val="center"/>
          </w:tcPr>
          <w:p>
            <w:pPr>
              <w:pStyle w:val="31"/>
            </w:pPr>
            <w:r>
              <w:t>行政单位医疗</w:t>
            </w:r>
          </w:p>
        </w:tc>
        <w:tc>
          <w:tcPr>
            <w:tcW w:w="1134" w:type="dxa"/>
            <w:vAlign w:val="center"/>
          </w:tcPr>
          <w:p>
            <w:pPr>
              <w:pStyle w:val="32"/>
            </w:pPr>
            <w:r>
              <w:t>2.77</w:t>
            </w:r>
          </w:p>
        </w:tc>
        <w:tc>
          <w:tcPr>
            <w:tcW w:w="1134" w:type="dxa"/>
            <w:vAlign w:val="center"/>
          </w:tcPr>
          <w:p>
            <w:pPr>
              <w:pStyle w:val="32"/>
            </w:pPr>
            <w:r>
              <w:t>2.77</w:t>
            </w:r>
          </w:p>
        </w:tc>
        <w:tc>
          <w:tcPr>
            <w:tcW w:w="1134" w:type="dxa"/>
            <w:vAlign w:val="center"/>
          </w:tcPr>
          <w:p>
            <w:pPr>
              <w:pStyle w:val="32"/>
            </w:pPr>
            <w:r>
              <w:t>2.77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13</w:t>
            </w:r>
          </w:p>
        </w:tc>
        <w:tc>
          <w:tcPr>
            <w:tcW w:w="992" w:type="dxa"/>
            <w:vAlign w:val="center"/>
          </w:tcPr>
          <w:p>
            <w:pPr>
              <w:pStyle w:val="31"/>
            </w:pPr>
            <w:r>
              <w:t>2101103</w:t>
            </w:r>
          </w:p>
        </w:tc>
        <w:tc>
          <w:tcPr>
            <w:tcW w:w="1559" w:type="dxa"/>
            <w:vAlign w:val="center"/>
          </w:tcPr>
          <w:p>
            <w:pPr>
              <w:pStyle w:val="31"/>
            </w:pPr>
            <w:r>
              <w:t>公务员医疗补助</w:t>
            </w:r>
          </w:p>
        </w:tc>
        <w:tc>
          <w:tcPr>
            <w:tcW w:w="1134" w:type="dxa"/>
            <w:vAlign w:val="center"/>
          </w:tcPr>
          <w:p>
            <w:pPr>
              <w:pStyle w:val="32"/>
            </w:pPr>
            <w:r>
              <w:t>3.05</w:t>
            </w:r>
          </w:p>
        </w:tc>
        <w:tc>
          <w:tcPr>
            <w:tcW w:w="1134" w:type="dxa"/>
            <w:vAlign w:val="center"/>
          </w:tcPr>
          <w:p>
            <w:pPr>
              <w:pStyle w:val="32"/>
            </w:pPr>
            <w:r>
              <w:t>3.05</w:t>
            </w:r>
          </w:p>
        </w:tc>
        <w:tc>
          <w:tcPr>
            <w:tcW w:w="1134" w:type="dxa"/>
            <w:vAlign w:val="center"/>
          </w:tcPr>
          <w:p>
            <w:pPr>
              <w:pStyle w:val="32"/>
            </w:pPr>
            <w:r>
              <w:t>3.05</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14</w:t>
            </w:r>
          </w:p>
        </w:tc>
        <w:tc>
          <w:tcPr>
            <w:tcW w:w="992" w:type="dxa"/>
            <w:vAlign w:val="center"/>
          </w:tcPr>
          <w:p>
            <w:pPr>
              <w:pStyle w:val="31"/>
            </w:pPr>
            <w:r>
              <w:t>221</w:t>
            </w:r>
          </w:p>
        </w:tc>
        <w:tc>
          <w:tcPr>
            <w:tcW w:w="1559" w:type="dxa"/>
            <w:vAlign w:val="center"/>
          </w:tcPr>
          <w:p>
            <w:pPr>
              <w:pStyle w:val="31"/>
            </w:pPr>
            <w:r>
              <w:t>住房保障支出</w:t>
            </w:r>
          </w:p>
        </w:tc>
        <w:tc>
          <w:tcPr>
            <w:tcW w:w="1134" w:type="dxa"/>
            <w:vAlign w:val="center"/>
          </w:tcPr>
          <w:p>
            <w:pPr>
              <w:pStyle w:val="32"/>
            </w:pPr>
            <w:r>
              <w:t>4.60</w:t>
            </w:r>
          </w:p>
        </w:tc>
        <w:tc>
          <w:tcPr>
            <w:tcW w:w="1134" w:type="dxa"/>
            <w:vAlign w:val="center"/>
          </w:tcPr>
          <w:p>
            <w:pPr>
              <w:pStyle w:val="32"/>
            </w:pPr>
            <w:r>
              <w:t>4.60</w:t>
            </w:r>
          </w:p>
        </w:tc>
        <w:tc>
          <w:tcPr>
            <w:tcW w:w="1134" w:type="dxa"/>
            <w:vAlign w:val="center"/>
          </w:tcPr>
          <w:p>
            <w:pPr>
              <w:pStyle w:val="32"/>
            </w:pPr>
            <w:r>
              <w:t>4.60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15</w:t>
            </w:r>
          </w:p>
        </w:tc>
        <w:tc>
          <w:tcPr>
            <w:tcW w:w="992" w:type="dxa"/>
            <w:vAlign w:val="center"/>
          </w:tcPr>
          <w:p>
            <w:pPr>
              <w:pStyle w:val="31"/>
            </w:pPr>
            <w:r>
              <w:t>22102</w:t>
            </w:r>
          </w:p>
        </w:tc>
        <w:tc>
          <w:tcPr>
            <w:tcW w:w="1559" w:type="dxa"/>
            <w:vAlign w:val="center"/>
          </w:tcPr>
          <w:p>
            <w:pPr>
              <w:pStyle w:val="31"/>
            </w:pPr>
            <w:r>
              <w:t>住房改革支出</w:t>
            </w:r>
          </w:p>
        </w:tc>
        <w:tc>
          <w:tcPr>
            <w:tcW w:w="1134" w:type="dxa"/>
            <w:vAlign w:val="center"/>
          </w:tcPr>
          <w:p>
            <w:pPr>
              <w:pStyle w:val="32"/>
            </w:pPr>
            <w:r>
              <w:t>4.60</w:t>
            </w:r>
          </w:p>
        </w:tc>
        <w:tc>
          <w:tcPr>
            <w:tcW w:w="1134" w:type="dxa"/>
            <w:vAlign w:val="center"/>
          </w:tcPr>
          <w:p>
            <w:pPr>
              <w:pStyle w:val="32"/>
            </w:pPr>
            <w:r>
              <w:t>4.60</w:t>
            </w:r>
          </w:p>
        </w:tc>
        <w:tc>
          <w:tcPr>
            <w:tcW w:w="1134" w:type="dxa"/>
            <w:vAlign w:val="center"/>
          </w:tcPr>
          <w:p>
            <w:pPr>
              <w:pStyle w:val="32"/>
            </w:pPr>
            <w:r>
              <w:t>4.60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16</w:t>
            </w:r>
          </w:p>
        </w:tc>
        <w:tc>
          <w:tcPr>
            <w:tcW w:w="992" w:type="dxa"/>
            <w:vAlign w:val="center"/>
          </w:tcPr>
          <w:p>
            <w:pPr>
              <w:pStyle w:val="31"/>
            </w:pPr>
            <w:r>
              <w:t>2210201</w:t>
            </w:r>
          </w:p>
        </w:tc>
        <w:tc>
          <w:tcPr>
            <w:tcW w:w="1559" w:type="dxa"/>
            <w:vAlign w:val="center"/>
          </w:tcPr>
          <w:p>
            <w:pPr>
              <w:pStyle w:val="31"/>
            </w:pPr>
            <w:r>
              <w:t>住房公积金</w:t>
            </w:r>
          </w:p>
        </w:tc>
        <w:tc>
          <w:tcPr>
            <w:tcW w:w="1134" w:type="dxa"/>
            <w:vAlign w:val="center"/>
          </w:tcPr>
          <w:p>
            <w:pPr>
              <w:pStyle w:val="32"/>
            </w:pPr>
            <w:r>
              <w:t>4.60</w:t>
            </w:r>
          </w:p>
        </w:tc>
        <w:tc>
          <w:tcPr>
            <w:tcW w:w="1134" w:type="dxa"/>
            <w:vAlign w:val="center"/>
          </w:tcPr>
          <w:p>
            <w:pPr>
              <w:pStyle w:val="32"/>
            </w:pPr>
            <w:r>
              <w:t>4.60</w:t>
            </w:r>
          </w:p>
        </w:tc>
        <w:tc>
          <w:tcPr>
            <w:tcW w:w="1134" w:type="dxa"/>
            <w:vAlign w:val="center"/>
          </w:tcPr>
          <w:p>
            <w:pPr>
              <w:pStyle w:val="32"/>
            </w:pPr>
            <w:r>
              <w:t>4.60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6"/>
            </w:pPr>
            <w:r>
              <w:t>323唐山市丰南区工商业联合会</w:t>
            </w:r>
          </w:p>
        </w:tc>
        <w:tc>
          <w:tcPr>
            <w:tcW w:w="2721" w:type="dxa"/>
            <w:gridSpan w:val="2"/>
            <w:tcBorders>
              <w:top w:val="single" w:color="FFFFFF" w:sz="6" w:space="0"/>
              <w:left w:val="single" w:color="FFFFFF" w:sz="6" w:space="0"/>
              <w:right w:val="single" w:color="FFFFFF" w:sz="6" w:space="0"/>
            </w:tcBorders>
            <w:vAlign w:val="center"/>
          </w:tcPr>
          <w:p>
            <w:pPr>
              <w:pStyle w:val="2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528" w:type="dxa"/>
            <w:gridSpan w:val="2"/>
            <w:vAlign w:val="center"/>
          </w:tcPr>
          <w:p>
            <w:pPr>
              <w:pStyle w:val="29"/>
            </w:pPr>
            <w:r>
              <w:t>功能分类科目</w:t>
            </w:r>
          </w:p>
        </w:tc>
        <w:tc>
          <w:tcPr>
            <w:tcW w:w="1361" w:type="dxa"/>
            <w:vMerge w:val="restart"/>
            <w:vAlign w:val="center"/>
          </w:tcPr>
          <w:p>
            <w:pPr>
              <w:pStyle w:val="29"/>
            </w:pPr>
            <w:r>
              <w:t>合计</w:t>
            </w:r>
          </w:p>
        </w:tc>
        <w:tc>
          <w:tcPr>
            <w:tcW w:w="1361" w:type="dxa"/>
            <w:vMerge w:val="restart"/>
            <w:vAlign w:val="center"/>
          </w:tcPr>
          <w:p>
            <w:pPr>
              <w:pStyle w:val="29"/>
            </w:pPr>
            <w:r>
              <w:t>基本支出</w:t>
            </w:r>
          </w:p>
        </w:tc>
        <w:tc>
          <w:tcPr>
            <w:tcW w:w="1361" w:type="dxa"/>
            <w:vMerge w:val="restart"/>
            <w:vAlign w:val="center"/>
          </w:tcPr>
          <w:p>
            <w:pPr>
              <w:pStyle w:val="29"/>
            </w:pPr>
            <w:r>
              <w:t>项目支出</w:t>
            </w:r>
          </w:p>
        </w:tc>
        <w:tc>
          <w:tcPr>
            <w:tcW w:w="1361" w:type="dxa"/>
            <w:vMerge w:val="restart"/>
            <w:vAlign w:val="center"/>
          </w:tcPr>
          <w:p>
            <w:pPr>
              <w:pStyle w:val="29"/>
            </w:pPr>
            <w:r>
              <w:t>经营支出</w:t>
            </w:r>
          </w:p>
        </w:tc>
        <w:tc>
          <w:tcPr>
            <w:tcW w:w="1361" w:type="dxa"/>
            <w:vMerge w:val="restart"/>
            <w:vAlign w:val="center"/>
          </w:tcPr>
          <w:p>
            <w:pPr>
              <w:pStyle w:val="29"/>
            </w:pPr>
            <w:r>
              <w:t>上解上级     支出</w:t>
            </w:r>
          </w:p>
        </w:tc>
        <w:tc>
          <w:tcPr>
            <w:tcW w:w="1361" w:type="dxa"/>
            <w:vMerge w:val="restart"/>
            <w:vAlign w:val="center"/>
          </w:tcPr>
          <w:p>
            <w:pPr>
              <w:pStyle w:val="2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9"/>
            </w:pPr>
            <w:r>
              <w:t>科目    编码</w:t>
            </w:r>
          </w:p>
        </w:tc>
        <w:tc>
          <w:tcPr>
            <w:tcW w:w="4535" w:type="dxa"/>
            <w:vAlign w:val="center"/>
          </w:tcPr>
          <w:p>
            <w:pPr>
              <w:pStyle w:val="2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992" w:type="dxa"/>
            <w:vAlign w:val="center"/>
          </w:tcPr>
          <w:p>
            <w:pPr>
              <w:pStyle w:val="29"/>
            </w:pPr>
            <w:r>
              <w:t>1</w:t>
            </w:r>
          </w:p>
        </w:tc>
        <w:tc>
          <w:tcPr>
            <w:tcW w:w="4535" w:type="dxa"/>
            <w:vAlign w:val="center"/>
          </w:tcPr>
          <w:p>
            <w:pPr>
              <w:pStyle w:val="29"/>
            </w:pPr>
            <w:r>
              <w:t>2</w:t>
            </w:r>
          </w:p>
        </w:tc>
        <w:tc>
          <w:tcPr>
            <w:tcW w:w="1361" w:type="dxa"/>
            <w:vAlign w:val="center"/>
          </w:tcPr>
          <w:p>
            <w:pPr>
              <w:pStyle w:val="29"/>
            </w:pPr>
            <w:r>
              <w:t>3</w:t>
            </w:r>
          </w:p>
        </w:tc>
        <w:tc>
          <w:tcPr>
            <w:tcW w:w="1361" w:type="dxa"/>
            <w:vAlign w:val="center"/>
          </w:tcPr>
          <w:p>
            <w:pPr>
              <w:pStyle w:val="29"/>
            </w:pPr>
            <w:r>
              <w:t>4</w:t>
            </w:r>
          </w:p>
        </w:tc>
        <w:tc>
          <w:tcPr>
            <w:tcW w:w="1361" w:type="dxa"/>
            <w:vAlign w:val="center"/>
          </w:tcPr>
          <w:p>
            <w:pPr>
              <w:pStyle w:val="29"/>
            </w:pPr>
            <w:r>
              <w:t>5</w:t>
            </w:r>
          </w:p>
        </w:tc>
        <w:tc>
          <w:tcPr>
            <w:tcW w:w="1361" w:type="dxa"/>
            <w:vAlign w:val="center"/>
          </w:tcPr>
          <w:p>
            <w:pPr>
              <w:pStyle w:val="29"/>
            </w:pPr>
            <w:r>
              <w:t>6</w:t>
            </w:r>
          </w:p>
        </w:tc>
        <w:tc>
          <w:tcPr>
            <w:tcW w:w="1361" w:type="dxa"/>
            <w:vAlign w:val="center"/>
          </w:tcPr>
          <w:p>
            <w:pPr>
              <w:pStyle w:val="29"/>
            </w:pPr>
            <w:r>
              <w:t>7</w:t>
            </w:r>
          </w:p>
        </w:tc>
        <w:tc>
          <w:tcPr>
            <w:tcW w:w="1361" w:type="dxa"/>
            <w:vAlign w:val="center"/>
          </w:tcPr>
          <w:p>
            <w:pPr>
              <w:pStyle w:val="2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992" w:type="dxa"/>
            <w:vAlign w:val="center"/>
          </w:tcPr>
          <w:p>
            <w:pPr>
              <w:pStyle w:val="35"/>
            </w:pPr>
          </w:p>
        </w:tc>
        <w:tc>
          <w:tcPr>
            <w:tcW w:w="4535" w:type="dxa"/>
            <w:vAlign w:val="center"/>
          </w:tcPr>
          <w:p>
            <w:pPr>
              <w:pStyle w:val="33"/>
            </w:pPr>
            <w:r>
              <w:t>合计</w:t>
            </w:r>
          </w:p>
        </w:tc>
        <w:tc>
          <w:tcPr>
            <w:tcW w:w="1361" w:type="dxa"/>
            <w:vAlign w:val="center"/>
          </w:tcPr>
          <w:p>
            <w:pPr>
              <w:pStyle w:val="34"/>
            </w:pPr>
            <w:r>
              <w:t>104.51</w:t>
            </w:r>
          </w:p>
        </w:tc>
        <w:tc>
          <w:tcPr>
            <w:tcW w:w="1361" w:type="dxa"/>
            <w:vAlign w:val="center"/>
          </w:tcPr>
          <w:p>
            <w:pPr>
              <w:pStyle w:val="34"/>
            </w:pPr>
            <w:r>
              <w:t>77.01</w:t>
            </w:r>
          </w:p>
        </w:tc>
        <w:tc>
          <w:tcPr>
            <w:tcW w:w="1361" w:type="dxa"/>
            <w:vAlign w:val="center"/>
          </w:tcPr>
          <w:p>
            <w:pPr>
              <w:pStyle w:val="34"/>
            </w:pPr>
            <w:r>
              <w:t>27.50</w:t>
            </w:r>
          </w:p>
        </w:tc>
        <w:tc>
          <w:tcPr>
            <w:tcW w:w="1361" w:type="dxa"/>
            <w:vAlign w:val="center"/>
          </w:tcPr>
          <w:p>
            <w:pPr>
              <w:pStyle w:val="34"/>
            </w:pPr>
          </w:p>
        </w:tc>
        <w:tc>
          <w:tcPr>
            <w:tcW w:w="1361" w:type="dxa"/>
            <w:vAlign w:val="center"/>
          </w:tcPr>
          <w:p>
            <w:pPr>
              <w:pStyle w:val="34"/>
            </w:pPr>
          </w:p>
        </w:tc>
        <w:tc>
          <w:tcPr>
            <w:tcW w:w="136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992" w:type="dxa"/>
            <w:vAlign w:val="center"/>
          </w:tcPr>
          <w:p>
            <w:pPr>
              <w:pStyle w:val="31"/>
            </w:pPr>
            <w:r>
              <w:t>201</w:t>
            </w:r>
          </w:p>
        </w:tc>
        <w:tc>
          <w:tcPr>
            <w:tcW w:w="4535" w:type="dxa"/>
            <w:vAlign w:val="center"/>
          </w:tcPr>
          <w:p>
            <w:pPr>
              <w:pStyle w:val="31"/>
            </w:pPr>
            <w:r>
              <w:t>一般公共服务支出</w:t>
            </w:r>
          </w:p>
        </w:tc>
        <w:tc>
          <w:tcPr>
            <w:tcW w:w="1361" w:type="dxa"/>
            <w:vAlign w:val="center"/>
          </w:tcPr>
          <w:p>
            <w:pPr>
              <w:pStyle w:val="32"/>
            </w:pPr>
            <w:r>
              <w:t>78.98</w:t>
            </w:r>
          </w:p>
        </w:tc>
        <w:tc>
          <w:tcPr>
            <w:tcW w:w="1361" w:type="dxa"/>
            <w:vAlign w:val="center"/>
          </w:tcPr>
          <w:p>
            <w:pPr>
              <w:pStyle w:val="32"/>
            </w:pPr>
            <w:r>
              <w:t>51.48</w:t>
            </w:r>
          </w:p>
        </w:tc>
        <w:tc>
          <w:tcPr>
            <w:tcW w:w="1361" w:type="dxa"/>
            <w:vAlign w:val="center"/>
          </w:tcPr>
          <w:p>
            <w:pPr>
              <w:pStyle w:val="32"/>
            </w:pPr>
            <w:r>
              <w:t>27.50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992" w:type="dxa"/>
            <w:vAlign w:val="center"/>
          </w:tcPr>
          <w:p>
            <w:pPr>
              <w:pStyle w:val="31"/>
            </w:pPr>
            <w:r>
              <w:t>20128</w:t>
            </w:r>
          </w:p>
        </w:tc>
        <w:tc>
          <w:tcPr>
            <w:tcW w:w="4535" w:type="dxa"/>
            <w:vAlign w:val="center"/>
          </w:tcPr>
          <w:p>
            <w:pPr>
              <w:pStyle w:val="31"/>
            </w:pPr>
            <w:r>
              <w:t>民主党派及工商联事务</w:t>
            </w:r>
          </w:p>
        </w:tc>
        <w:tc>
          <w:tcPr>
            <w:tcW w:w="1361" w:type="dxa"/>
            <w:vAlign w:val="center"/>
          </w:tcPr>
          <w:p>
            <w:pPr>
              <w:pStyle w:val="32"/>
            </w:pPr>
            <w:r>
              <w:t>78.98</w:t>
            </w:r>
          </w:p>
        </w:tc>
        <w:tc>
          <w:tcPr>
            <w:tcW w:w="1361" w:type="dxa"/>
            <w:vAlign w:val="center"/>
          </w:tcPr>
          <w:p>
            <w:pPr>
              <w:pStyle w:val="32"/>
            </w:pPr>
            <w:r>
              <w:t>51.48</w:t>
            </w:r>
          </w:p>
        </w:tc>
        <w:tc>
          <w:tcPr>
            <w:tcW w:w="1361" w:type="dxa"/>
            <w:vAlign w:val="center"/>
          </w:tcPr>
          <w:p>
            <w:pPr>
              <w:pStyle w:val="32"/>
            </w:pPr>
            <w:r>
              <w:t>27.50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992" w:type="dxa"/>
            <w:vAlign w:val="center"/>
          </w:tcPr>
          <w:p>
            <w:pPr>
              <w:pStyle w:val="31"/>
            </w:pPr>
            <w:r>
              <w:t>2012801</w:t>
            </w:r>
          </w:p>
        </w:tc>
        <w:tc>
          <w:tcPr>
            <w:tcW w:w="4535" w:type="dxa"/>
            <w:vAlign w:val="center"/>
          </w:tcPr>
          <w:p>
            <w:pPr>
              <w:pStyle w:val="31"/>
            </w:pPr>
            <w:r>
              <w:t>行政运行</w:t>
            </w:r>
          </w:p>
        </w:tc>
        <w:tc>
          <w:tcPr>
            <w:tcW w:w="1361" w:type="dxa"/>
            <w:vAlign w:val="center"/>
          </w:tcPr>
          <w:p>
            <w:pPr>
              <w:pStyle w:val="32"/>
            </w:pPr>
            <w:r>
              <w:t>51.48</w:t>
            </w:r>
          </w:p>
        </w:tc>
        <w:tc>
          <w:tcPr>
            <w:tcW w:w="1361" w:type="dxa"/>
            <w:vAlign w:val="center"/>
          </w:tcPr>
          <w:p>
            <w:pPr>
              <w:pStyle w:val="32"/>
            </w:pPr>
            <w:r>
              <w:t>51.48</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992" w:type="dxa"/>
            <w:vAlign w:val="center"/>
          </w:tcPr>
          <w:p>
            <w:pPr>
              <w:pStyle w:val="31"/>
            </w:pPr>
            <w:r>
              <w:t>2012802</w:t>
            </w:r>
          </w:p>
        </w:tc>
        <w:tc>
          <w:tcPr>
            <w:tcW w:w="4535" w:type="dxa"/>
            <w:vAlign w:val="center"/>
          </w:tcPr>
          <w:p>
            <w:pPr>
              <w:pStyle w:val="31"/>
            </w:pPr>
            <w:r>
              <w:t>一般行政管理事务</w:t>
            </w:r>
          </w:p>
        </w:tc>
        <w:tc>
          <w:tcPr>
            <w:tcW w:w="1361" w:type="dxa"/>
            <w:vAlign w:val="center"/>
          </w:tcPr>
          <w:p>
            <w:pPr>
              <w:pStyle w:val="32"/>
            </w:pPr>
            <w:r>
              <w:t>27.50</w:t>
            </w:r>
          </w:p>
        </w:tc>
        <w:tc>
          <w:tcPr>
            <w:tcW w:w="1361" w:type="dxa"/>
            <w:vAlign w:val="center"/>
          </w:tcPr>
          <w:p>
            <w:pPr>
              <w:pStyle w:val="32"/>
            </w:pPr>
          </w:p>
        </w:tc>
        <w:tc>
          <w:tcPr>
            <w:tcW w:w="1361" w:type="dxa"/>
            <w:vAlign w:val="center"/>
          </w:tcPr>
          <w:p>
            <w:pPr>
              <w:pStyle w:val="32"/>
            </w:pPr>
            <w:r>
              <w:t>27.50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992" w:type="dxa"/>
            <w:vAlign w:val="center"/>
          </w:tcPr>
          <w:p>
            <w:pPr>
              <w:pStyle w:val="31"/>
            </w:pPr>
            <w:r>
              <w:t>208</w:t>
            </w:r>
          </w:p>
        </w:tc>
        <w:tc>
          <w:tcPr>
            <w:tcW w:w="4535" w:type="dxa"/>
            <w:vAlign w:val="center"/>
          </w:tcPr>
          <w:p>
            <w:pPr>
              <w:pStyle w:val="31"/>
            </w:pPr>
            <w:r>
              <w:t>社会保障和就业支出</w:t>
            </w:r>
          </w:p>
        </w:tc>
        <w:tc>
          <w:tcPr>
            <w:tcW w:w="1361" w:type="dxa"/>
            <w:vAlign w:val="center"/>
          </w:tcPr>
          <w:p>
            <w:pPr>
              <w:pStyle w:val="32"/>
            </w:pPr>
            <w:r>
              <w:t>15.11</w:t>
            </w:r>
          </w:p>
        </w:tc>
        <w:tc>
          <w:tcPr>
            <w:tcW w:w="1361" w:type="dxa"/>
            <w:vAlign w:val="center"/>
          </w:tcPr>
          <w:p>
            <w:pPr>
              <w:pStyle w:val="32"/>
            </w:pPr>
            <w:r>
              <w:t>15.11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992" w:type="dxa"/>
            <w:vAlign w:val="center"/>
          </w:tcPr>
          <w:p>
            <w:pPr>
              <w:pStyle w:val="31"/>
            </w:pPr>
            <w:r>
              <w:t>20805</w:t>
            </w:r>
          </w:p>
        </w:tc>
        <w:tc>
          <w:tcPr>
            <w:tcW w:w="4535" w:type="dxa"/>
            <w:vAlign w:val="center"/>
          </w:tcPr>
          <w:p>
            <w:pPr>
              <w:pStyle w:val="31"/>
            </w:pPr>
            <w:r>
              <w:t>行政事业单位养老支出</w:t>
            </w:r>
          </w:p>
        </w:tc>
        <w:tc>
          <w:tcPr>
            <w:tcW w:w="1361" w:type="dxa"/>
            <w:vAlign w:val="center"/>
          </w:tcPr>
          <w:p>
            <w:pPr>
              <w:pStyle w:val="32"/>
            </w:pPr>
            <w:r>
              <w:t>15.11</w:t>
            </w:r>
          </w:p>
        </w:tc>
        <w:tc>
          <w:tcPr>
            <w:tcW w:w="1361" w:type="dxa"/>
            <w:vAlign w:val="center"/>
          </w:tcPr>
          <w:p>
            <w:pPr>
              <w:pStyle w:val="32"/>
            </w:pPr>
            <w:r>
              <w:t>15.11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992" w:type="dxa"/>
            <w:vAlign w:val="center"/>
          </w:tcPr>
          <w:p>
            <w:pPr>
              <w:pStyle w:val="31"/>
            </w:pPr>
            <w:r>
              <w:t>2080501</w:t>
            </w:r>
          </w:p>
        </w:tc>
        <w:tc>
          <w:tcPr>
            <w:tcW w:w="4535" w:type="dxa"/>
            <w:vAlign w:val="center"/>
          </w:tcPr>
          <w:p>
            <w:pPr>
              <w:pStyle w:val="31"/>
            </w:pPr>
            <w:r>
              <w:t>行政单位离退休</w:t>
            </w:r>
          </w:p>
        </w:tc>
        <w:tc>
          <w:tcPr>
            <w:tcW w:w="1361" w:type="dxa"/>
            <w:vAlign w:val="center"/>
          </w:tcPr>
          <w:p>
            <w:pPr>
              <w:pStyle w:val="32"/>
            </w:pPr>
            <w:r>
              <w:t>9.00</w:t>
            </w:r>
          </w:p>
        </w:tc>
        <w:tc>
          <w:tcPr>
            <w:tcW w:w="1361" w:type="dxa"/>
            <w:vAlign w:val="center"/>
          </w:tcPr>
          <w:p>
            <w:pPr>
              <w:pStyle w:val="32"/>
            </w:pPr>
            <w:r>
              <w:t>9.00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992" w:type="dxa"/>
            <w:vAlign w:val="center"/>
          </w:tcPr>
          <w:p>
            <w:pPr>
              <w:pStyle w:val="31"/>
            </w:pPr>
            <w:r>
              <w:t>2080505</w:t>
            </w:r>
          </w:p>
        </w:tc>
        <w:tc>
          <w:tcPr>
            <w:tcW w:w="4535" w:type="dxa"/>
            <w:vAlign w:val="center"/>
          </w:tcPr>
          <w:p>
            <w:pPr>
              <w:pStyle w:val="31"/>
            </w:pPr>
            <w:r>
              <w:t>机关事业单位基本养老保险缴费支出</w:t>
            </w:r>
          </w:p>
        </w:tc>
        <w:tc>
          <w:tcPr>
            <w:tcW w:w="1361" w:type="dxa"/>
            <w:vAlign w:val="center"/>
          </w:tcPr>
          <w:p>
            <w:pPr>
              <w:pStyle w:val="32"/>
            </w:pPr>
            <w:r>
              <w:t>6.11</w:t>
            </w:r>
          </w:p>
        </w:tc>
        <w:tc>
          <w:tcPr>
            <w:tcW w:w="1361" w:type="dxa"/>
            <w:vAlign w:val="center"/>
          </w:tcPr>
          <w:p>
            <w:pPr>
              <w:pStyle w:val="32"/>
            </w:pPr>
            <w:r>
              <w:t>6.11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992" w:type="dxa"/>
            <w:vAlign w:val="center"/>
          </w:tcPr>
          <w:p>
            <w:pPr>
              <w:pStyle w:val="31"/>
            </w:pPr>
            <w:r>
              <w:t>210</w:t>
            </w:r>
          </w:p>
        </w:tc>
        <w:tc>
          <w:tcPr>
            <w:tcW w:w="4535" w:type="dxa"/>
            <w:vAlign w:val="center"/>
          </w:tcPr>
          <w:p>
            <w:pPr>
              <w:pStyle w:val="31"/>
            </w:pPr>
            <w:r>
              <w:t>卫生健康支出</w:t>
            </w:r>
          </w:p>
        </w:tc>
        <w:tc>
          <w:tcPr>
            <w:tcW w:w="1361" w:type="dxa"/>
            <w:vAlign w:val="center"/>
          </w:tcPr>
          <w:p>
            <w:pPr>
              <w:pStyle w:val="32"/>
            </w:pPr>
            <w:r>
              <w:t>5.82</w:t>
            </w:r>
          </w:p>
        </w:tc>
        <w:tc>
          <w:tcPr>
            <w:tcW w:w="1361" w:type="dxa"/>
            <w:vAlign w:val="center"/>
          </w:tcPr>
          <w:p>
            <w:pPr>
              <w:pStyle w:val="32"/>
            </w:pPr>
            <w:r>
              <w:t>5.82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992" w:type="dxa"/>
            <w:vAlign w:val="center"/>
          </w:tcPr>
          <w:p>
            <w:pPr>
              <w:pStyle w:val="31"/>
            </w:pPr>
            <w:r>
              <w:t>21011</w:t>
            </w:r>
          </w:p>
        </w:tc>
        <w:tc>
          <w:tcPr>
            <w:tcW w:w="4535" w:type="dxa"/>
            <w:vAlign w:val="center"/>
          </w:tcPr>
          <w:p>
            <w:pPr>
              <w:pStyle w:val="31"/>
            </w:pPr>
            <w:r>
              <w:t>行政事业单位医疗</w:t>
            </w:r>
          </w:p>
        </w:tc>
        <w:tc>
          <w:tcPr>
            <w:tcW w:w="1361" w:type="dxa"/>
            <w:vAlign w:val="center"/>
          </w:tcPr>
          <w:p>
            <w:pPr>
              <w:pStyle w:val="32"/>
            </w:pPr>
            <w:r>
              <w:t>5.82</w:t>
            </w:r>
          </w:p>
        </w:tc>
        <w:tc>
          <w:tcPr>
            <w:tcW w:w="1361" w:type="dxa"/>
            <w:vAlign w:val="center"/>
          </w:tcPr>
          <w:p>
            <w:pPr>
              <w:pStyle w:val="32"/>
            </w:pPr>
            <w:r>
              <w:t>5.82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992" w:type="dxa"/>
            <w:vAlign w:val="center"/>
          </w:tcPr>
          <w:p>
            <w:pPr>
              <w:pStyle w:val="31"/>
            </w:pPr>
            <w:r>
              <w:t>2101101</w:t>
            </w:r>
          </w:p>
        </w:tc>
        <w:tc>
          <w:tcPr>
            <w:tcW w:w="4535" w:type="dxa"/>
            <w:vAlign w:val="center"/>
          </w:tcPr>
          <w:p>
            <w:pPr>
              <w:pStyle w:val="31"/>
            </w:pPr>
            <w:r>
              <w:t>行政单位医疗</w:t>
            </w:r>
          </w:p>
        </w:tc>
        <w:tc>
          <w:tcPr>
            <w:tcW w:w="1361" w:type="dxa"/>
            <w:vAlign w:val="center"/>
          </w:tcPr>
          <w:p>
            <w:pPr>
              <w:pStyle w:val="32"/>
            </w:pPr>
            <w:r>
              <w:t>2.77</w:t>
            </w:r>
          </w:p>
        </w:tc>
        <w:tc>
          <w:tcPr>
            <w:tcW w:w="1361" w:type="dxa"/>
            <w:vAlign w:val="center"/>
          </w:tcPr>
          <w:p>
            <w:pPr>
              <w:pStyle w:val="32"/>
            </w:pPr>
            <w:r>
              <w:t>2.77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992" w:type="dxa"/>
            <w:vAlign w:val="center"/>
          </w:tcPr>
          <w:p>
            <w:pPr>
              <w:pStyle w:val="31"/>
            </w:pPr>
            <w:r>
              <w:t>2101103</w:t>
            </w:r>
          </w:p>
        </w:tc>
        <w:tc>
          <w:tcPr>
            <w:tcW w:w="4535" w:type="dxa"/>
            <w:vAlign w:val="center"/>
          </w:tcPr>
          <w:p>
            <w:pPr>
              <w:pStyle w:val="31"/>
            </w:pPr>
            <w:r>
              <w:t>公务员医疗补助</w:t>
            </w:r>
          </w:p>
        </w:tc>
        <w:tc>
          <w:tcPr>
            <w:tcW w:w="1361" w:type="dxa"/>
            <w:vAlign w:val="center"/>
          </w:tcPr>
          <w:p>
            <w:pPr>
              <w:pStyle w:val="32"/>
            </w:pPr>
            <w:r>
              <w:t>3.05</w:t>
            </w:r>
          </w:p>
        </w:tc>
        <w:tc>
          <w:tcPr>
            <w:tcW w:w="1361" w:type="dxa"/>
            <w:vAlign w:val="center"/>
          </w:tcPr>
          <w:p>
            <w:pPr>
              <w:pStyle w:val="32"/>
            </w:pPr>
            <w:r>
              <w:t>3.05</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992" w:type="dxa"/>
            <w:vAlign w:val="center"/>
          </w:tcPr>
          <w:p>
            <w:pPr>
              <w:pStyle w:val="31"/>
            </w:pPr>
            <w:r>
              <w:t>221</w:t>
            </w:r>
          </w:p>
        </w:tc>
        <w:tc>
          <w:tcPr>
            <w:tcW w:w="4535" w:type="dxa"/>
            <w:vAlign w:val="center"/>
          </w:tcPr>
          <w:p>
            <w:pPr>
              <w:pStyle w:val="31"/>
            </w:pPr>
            <w:r>
              <w:t>住房保障支出</w:t>
            </w:r>
          </w:p>
        </w:tc>
        <w:tc>
          <w:tcPr>
            <w:tcW w:w="1361" w:type="dxa"/>
            <w:vAlign w:val="center"/>
          </w:tcPr>
          <w:p>
            <w:pPr>
              <w:pStyle w:val="32"/>
            </w:pPr>
            <w:r>
              <w:t>4.60</w:t>
            </w:r>
          </w:p>
        </w:tc>
        <w:tc>
          <w:tcPr>
            <w:tcW w:w="1361" w:type="dxa"/>
            <w:vAlign w:val="center"/>
          </w:tcPr>
          <w:p>
            <w:pPr>
              <w:pStyle w:val="32"/>
            </w:pPr>
            <w:r>
              <w:t>4.60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992" w:type="dxa"/>
            <w:vAlign w:val="center"/>
          </w:tcPr>
          <w:p>
            <w:pPr>
              <w:pStyle w:val="31"/>
            </w:pPr>
            <w:r>
              <w:t>22102</w:t>
            </w:r>
          </w:p>
        </w:tc>
        <w:tc>
          <w:tcPr>
            <w:tcW w:w="4535" w:type="dxa"/>
            <w:vAlign w:val="center"/>
          </w:tcPr>
          <w:p>
            <w:pPr>
              <w:pStyle w:val="31"/>
            </w:pPr>
            <w:r>
              <w:t>住房改革支出</w:t>
            </w:r>
          </w:p>
        </w:tc>
        <w:tc>
          <w:tcPr>
            <w:tcW w:w="1361" w:type="dxa"/>
            <w:vAlign w:val="center"/>
          </w:tcPr>
          <w:p>
            <w:pPr>
              <w:pStyle w:val="32"/>
            </w:pPr>
            <w:r>
              <w:t>4.60</w:t>
            </w:r>
          </w:p>
        </w:tc>
        <w:tc>
          <w:tcPr>
            <w:tcW w:w="1361" w:type="dxa"/>
            <w:vAlign w:val="center"/>
          </w:tcPr>
          <w:p>
            <w:pPr>
              <w:pStyle w:val="32"/>
            </w:pPr>
            <w:r>
              <w:t>4.60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992" w:type="dxa"/>
            <w:vAlign w:val="center"/>
          </w:tcPr>
          <w:p>
            <w:pPr>
              <w:pStyle w:val="31"/>
            </w:pPr>
            <w:r>
              <w:t>2210201</w:t>
            </w:r>
          </w:p>
        </w:tc>
        <w:tc>
          <w:tcPr>
            <w:tcW w:w="4535" w:type="dxa"/>
            <w:vAlign w:val="center"/>
          </w:tcPr>
          <w:p>
            <w:pPr>
              <w:pStyle w:val="31"/>
            </w:pPr>
            <w:r>
              <w:t>住房公积金</w:t>
            </w:r>
          </w:p>
        </w:tc>
        <w:tc>
          <w:tcPr>
            <w:tcW w:w="1361" w:type="dxa"/>
            <w:vAlign w:val="center"/>
          </w:tcPr>
          <w:p>
            <w:pPr>
              <w:pStyle w:val="32"/>
            </w:pPr>
            <w:r>
              <w:t>4.60</w:t>
            </w:r>
          </w:p>
        </w:tc>
        <w:tc>
          <w:tcPr>
            <w:tcW w:w="1361" w:type="dxa"/>
            <w:vAlign w:val="center"/>
          </w:tcPr>
          <w:p>
            <w:pPr>
              <w:pStyle w:val="32"/>
            </w:pPr>
            <w:r>
              <w:t>4.60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6"/>
            </w:pPr>
            <w:r>
              <w:t>323唐山市丰南区工商业联合会</w:t>
            </w:r>
          </w:p>
        </w:tc>
        <w:tc>
          <w:tcPr>
            <w:tcW w:w="3402" w:type="dxa"/>
            <w:tcBorders>
              <w:top w:val="single" w:color="FFFFFF" w:sz="6" w:space="0"/>
              <w:left w:val="single" w:color="FFFFFF" w:sz="6" w:space="0"/>
              <w:right w:val="single" w:color="FFFFFF" w:sz="6" w:space="0"/>
            </w:tcBorders>
            <w:vAlign w:val="center"/>
          </w:tcPr>
          <w:p>
            <w:pPr>
              <w:pStyle w:val="2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4876" w:type="dxa"/>
            <w:gridSpan w:val="2"/>
            <w:vAlign w:val="center"/>
          </w:tcPr>
          <w:p>
            <w:pPr>
              <w:pStyle w:val="29"/>
            </w:pPr>
            <w:r>
              <w:t>收入</w:t>
            </w:r>
          </w:p>
        </w:tc>
        <w:tc>
          <w:tcPr>
            <w:tcW w:w="9298" w:type="dxa"/>
            <w:gridSpan w:val="5"/>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9"/>
            </w:pPr>
            <w:r>
              <w:t>项  目</w:t>
            </w:r>
          </w:p>
        </w:tc>
        <w:tc>
          <w:tcPr>
            <w:tcW w:w="1474" w:type="dxa"/>
            <w:vAlign w:val="center"/>
          </w:tcPr>
          <w:p>
            <w:pPr>
              <w:pStyle w:val="29"/>
            </w:pPr>
            <w:r>
              <w:t>金额</w:t>
            </w:r>
          </w:p>
        </w:tc>
        <w:tc>
          <w:tcPr>
            <w:tcW w:w="3402" w:type="dxa"/>
            <w:vAlign w:val="center"/>
          </w:tcPr>
          <w:p>
            <w:pPr>
              <w:pStyle w:val="29"/>
            </w:pPr>
            <w:r>
              <w:t>项  目</w:t>
            </w:r>
          </w:p>
        </w:tc>
        <w:tc>
          <w:tcPr>
            <w:tcW w:w="1474" w:type="dxa"/>
            <w:vAlign w:val="center"/>
          </w:tcPr>
          <w:p>
            <w:pPr>
              <w:pStyle w:val="29"/>
            </w:pPr>
            <w:r>
              <w:t>合计</w:t>
            </w:r>
          </w:p>
        </w:tc>
        <w:tc>
          <w:tcPr>
            <w:tcW w:w="1474" w:type="dxa"/>
            <w:vAlign w:val="center"/>
          </w:tcPr>
          <w:p>
            <w:pPr>
              <w:pStyle w:val="29"/>
            </w:pPr>
            <w:r>
              <w:t>一般公共预算财政拨款</w:t>
            </w:r>
          </w:p>
        </w:tc>
        <w:tc>
          <w:tcPr>
            <w:tcW w:w="1474" w:type="dxa"/>
            <w:vAlign w:val="center"/>
          </w:tcPr>
          <w:p>
            <w:pPr>
              <w:pStyle w:val="29"/>
            </w:pPr>
            <w:r>
              <w:t>政府性基金预算财政    拨款</w:t>
            </w:r>
          </w:p>
        </w:tc>
        <w:tc>
          <w:tcPr>
            <w:tcW w:w="1474" w:type="dxa"/>
            <w:vAlign w:val="center"/>
          </w:tcPr>
          <w:p>
            <w:pPr>
              <w:pStyle w:val="2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3402" w:type="dxa"/>
            <w:vAlign w:val="center"/>
          </w:tcPr>
          <w:p>
            <w:pPr>
              <w:pStyle w:val="29"/>
            </w:pPr>
            <w:r>
              <w:t>1</w:t>
            </w:r>
          </w:p>
        </w:tc>
        <w:tc>
          <w:tcPr>
            <w:tcW w:w="1474" w:type="dxa"/>
            <w:vAlign w:val="center"/>
          </w:tcPr>
          <w:p>
            <w:pPr>
              <w:pStyle w:val="29"/>
            </w:pPr>
            <w:r>
              <w:t>2</w:t>
            </w:r>
          </w:p>
        </w:tc>
        <w:tc>
          <w:tcPr>
            <w:tcW w:w="3402" w:type="dxa"/>
            <w:vAlign w:val="center"/>
          </w:tcPr>
          <w:p>
            <w:pPr>
              <w:pStyle w:val="29"/>
            </w:pPr>
            <w:r>
              <w:t>3</w:t>
            </w:r>
          </w:p>
        </w:tc>
        <w:tc>
          <w:tcPr>
            <w:tcW w:w="1474" w:type="dxa"/>
            <w:vAlign w:val="center"/>
          </w:tcPr>
          <w:p>
            <w:pPr>
              <w:pStyle w:val="29"/>
            </w:pPr>
            <w:r>
              <w:t>4</w:t>
            </w:r>
          </w:p>
        </w:tc>
        <w:tc>
          <w:tcPr>
            <w:tcW w:w="1474" w:type="dxa"/>
            <w:vAlign w:val="center"/>
          </w:tcPr>
          <w:p>
            <w:pPr>
              <w:pStyle w:val="29"/>
            </w:pPr>
            <w:r>
              <w:t>5</w:t>
            </w:r>
          </w:p>
        </w:tc>
        <w:tc>
          <w:tcPr>
            <w:tcW w:w="1474" w:type="dxa"/>
            <w:vAlign w:val="center"/>
          </w:tcPr>
          <w:p>
            <w:pPr>
              <w:pStyle w:val="29"/>
            </w:pPr>
            <w:r>
              <w:t>6</w:t>
            </w:r>
          </w:p>
        </w:tc>
        <w:tc>
          <w:tcPr>
            <w:tcW w:w="1474" w:type="dxa"/>
            <w:vAlign w:val="center"/>
          </w:tcPr>
          <w:p>
            <w:pPr>
              <w:pStyle w:val="2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3402" w:type="dxa"/>
            <w:vAlign w:val="center"/>
          </w:tcPr>
          <w:p>
            <w:pPr>
              <w:pStyle w:val="31"/>
            </w:pPr>
            <w:r>
              <w:t>一、一般公共预算拨款</w:t>
            </w:r>
          </w:p>
        </w:tc>
        <w:tc>
          <w:tcPr>
            <w:tcW w:w="1474" w:type="dxa"/>
            <w:vAlign w:val="center"/>
          </w:tcPr>
          <w:p>
            <w:pPr>
              <w:pStyle w:val="32"/>
            </w:pPr>
            <w:r>
              <w:t>104.51</w:t>
            </w:r>
          </w:p>
        </w:tc>
        <w:tc>
          <w:tcPr>
            <w:tcW w:w="3402" w:type="dxa"/>
            <w:vAlign w:val="center"/>
          </w:tcPr>
          <w:p>
            <w:pPr>
              <w:pStyle w:val="31"/>
            </w:pPr>
            <w:r>
              <w:t>一、一般公共服务支出</w:t>
            </w:r>
          </w:p>
        </w:tc>
        <w:tc>
          <w:tcPr>
            <w:tcW w:w="1474" w:type="dxa"/>
            <w:vAlign w:val="center"/>
          </w:tcPr>
          <w:p>
            <w:pPr>
              <w:pStyle w:val="32"/>
            </w:pPr>
            <w:r>
              <w:t>78.98</w:t>
            </w:r>
          </w:p>
        </w:tc>
        <w:tc>
          <w:tcPr>
            <w:tcW w:w="1474" w:type="dxa"/>
            <w:vAlign w:val="center"/>
          </w:tcPr>
          <w:p>
            <w:pPr>
              <w:pStyle w:val="32"/>
            </w:pPr>
            <w:r>
              <w:t>78.98</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r>
              <w:t>二、外交支出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r>
              <w:t>三、国防支出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四、公共安全支出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五、教育支出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六、科学技术支出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七、文化旅游体育与传媒支出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八、社会保障和就业支出</w:t>
            </w:r>
          </w:p>
        </w:tc>
        <w:tc>
          <w:tcPr>
            <w:tcW w:w="1474" w:type="dxa"/>
            <w:vAlign w:val="center"/>
          </w:tcPr>
          <w:p>
            <w:pPr>
              <w:pStyle w:val="32"/>
            </w:pPr>
            <w:r>
              <w:t>15.11</w:t>
            </w:r>
          </w:p>
        </w:tc>
        <w:tc>
          <w:tcPr>
            <w:tcW w:w="1474" w:type="dxa"/>
            <w:vAlign w:val="center"/>
          </w:tcPr>
          <w:p>
            <w:pPr>
              <w:pStyle w:val="32"/>
            </w:pPr>
            <w:r>
              <w:t>15.11</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九、社会保险基金支出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十、卫生健康支出</w:t>
            </w:r>
          </w:p>
        </w:tc>
        <w:tc>
          <w:tcPr>
            <w:tcW w:w="1474" w:type="dxa"/>
            <w:vAlign w:val="center"/>
          </w:tcPr>
          <w:p>
            <w:pPr>
              <w:pStyle w:val="32"/>
            </w:pPr>
            <w:r>
              <w:t>5.82</w:t>
            </w:r>
          </w:p>
        </w:tc>
        <w:tc>
          <w:tcPr>
            <w:tcW w:w="1474" w:type="dxa"/>
            <w:vAlign w:val="center"/>
          </w:tcPr>
          <w:p>
            <w:pPr>
              <w:pStyle w:val="32"/>
            </w:pPr>
            <w:r>
              <w:t>5.82</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十一、节能环保支出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十二、城乡社区支出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十三、农林水支出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十四、交通运输支出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十五、资源勘探工业信息等支出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十六、商业服务业等支出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十七、金融支出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十八、援助其他地区支出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十九、自然资源海洋气象等支出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二十、住房保障支出</w:t>
            </w:r>
          </w:p>
        </w:tc>
        <w:tc>
          <w:tcPr>
            <w:tcW w:w="1474" w:type="dxa"/>
            <w:vAlign w:val="center"/>
          </w:tcPr>
          <w:p>
            <w:pPr>
              <w:pStyle w:val="32"/>
            </w:pPr>
            <w:r>
              <w:t>4.60</w:t>
            </w:r>
          </w:p>
        </w:tc>
        <w:tc>
          <w:tcPr>
            <w:tcW w:w="1474" w:type="dxa"/>
            <w:vAlign w:val="center"/>
          </w:tcPr>
          <w:p>
            <w:pPr>
              <w:pStyle w:val="32"/>
            </w:pPr>
            <w:r>
              <w:t>4.60</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二十一、粮油物资储备支出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二十二、国有资本经营预算支出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二十三、灾害防治及应急管理支出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二十四、预备费</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二十五、其他支出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二十六、转移性支出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二十七、债务还本支出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二十八、债务付息支出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二十九、债务发行费用支出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三十、抗疫特别国债安排的支出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3402" w:type="dxa"/>
            <w:vAlign w:val="center"/>
          </w:tcPr>
          <w:p>
            <w:pPr>
              <w:pStyle w:val="33"/>
            </w:pPr>
            <w:r>
              <w:t>本年收入合计</w:t>
            </w:r>
          </w:p>
        </w:tc>
        <w:tc>
          <w:tcPr>
            <w:tcW w:w="1474" w:type="dxa"/>
            <w:vAlign w:val="center"/>
          </w:tcPr>
          <w:p>
            <w:pPr>
              <w:pStyle w:val="34"/>
            </w:pPr>
            <w:r>
              <w:t>104.51</w:t>
            </w:r>
          </w:p>
        </w:tc>
        <w:tc>
          <w:tcPr>
            <w:tcW w:w="3402" w:type="dxa"/>
            <w:vAlign w:val="center"/>
          </w:tcPr>
          <w:p>
            <w:pPr>
              <w:pStyle w:val="33"/>
            </w:pPr>
            <w:r>
              <w:t>本年支出合计</w:t>
            </w:r>
          </w:p>
        </w:tc>
        <w:tc>
          <w:tcPr>
            <w:tcW w:w="1474" w:type="dxa"/>
            <w:vAlign w:val="center"/>
          </w:tcPr>
          <w:p>
            <w:pPr>
              <w:pStyle w:val="34"/>
            </w:pPr>
            <w:r>
              <w:t>104.51</w:t>
            </w:r>
          </w:p>
        </w:tc>
        <w:tc>
          <w:tcPr>
            <w:tcW w:w="1474" w:type="dxa"/>
            <w:vAlign w:val="center"/>
          </w:tcPr>
          <w:p>
            <w:pPr>
              <w:pStyle w:val="34"/>
            </w:pPr>
            <w:r>
              <w:t>104.51</w:t>
            </w:r>
          </w:p>
        </w:tc>
        <w:tc>
          <w:tcPr>
            <w:tcW w:w="1474" w:type="dxa"/>
            <w:vAlign w:val="center"/>
          </w:tcPr>
          <w:p>
            <w:pPr>
              <w:pStyle w:val="34"/>
            </w:pPr>
          </w:p>
        </w:tc>
        <w:tc>
          <w:tcPr>
            <w:tcW w:w="147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3402" w:type="dxa"/>
            <w:vAlign w:val="center"/>
          </w:tcPr>
          <w:p>
            <w:pPr>
              <w:pStyle w:val="31"/>
            </w:pPr>
            <w:r>
              <w:t>年初财政拨款结转和结余</w:t>
            </w:r>
          </w:p>
        </w:tc>
        <w:tc>
          <w:tcPr>
            <w:tcW w:w="1474" w:type="dxa"/>
            <w:vAlign w:val="center"/>
          </w:tcPr>
          <w:p>
            <w:pPr>
              <w:pStyle w:val="32"/>
            </w:pPr>
          </w:p>
        </w:tc>
        <w:tc>
          <w:tcPr>
            <w:tcW w:w="3402" w:type="dxa"/>
            <w:vAlign w:val="center"/>
          </w:tcPr>
          <w:p>
            <w:pPr>
              <w:pStyle w:val="31"/>
            </w:pPr>
            <w:r>
              <w:t>年末财政拨款结转和结余</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3402" w:type="dxa"/>
            <w:vAlign w:val="center"/>
          </w:tcPr>
          <w:p>
            <w:pPr>
              <w:pStyle w:val="31"/>
            </w:pPr>
            <w:r>
              <w:t>一、一般公共预算拨款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34</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35</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36</w:t>
            </w:r>
          </w:p>
        </w:tc>
        <w:tc>
          <w:tcPr>
            <w:tcW w:w="3402" w:type="dxa"/>
            <w:vAlign w:val="center"/>
          </w:tcPr>
          <w:p>
            <w:pPr>
              <w:pStyle w:val="33"/>
            </w:pPr>
            <w:r>
              <w:t>收入总计</w:t>
            </w:r>
          </w:p>
        </w:tc>
        <w:tc>
          <w:tcPr>
            <w:tcW w:w="1474" w:type="dxa"/>
            <w:vAlign w:val="center"/>
          </w:tcPr>
          <w:p>
            <w:pPr>
              <w:pStyle w:val="34"/>
            </w:pPr>
            <w:r>
              <w:t>104.51</w:t>
            </w:r>
          </w:p>
        </w:tc>
        <w:tc>
          <w:tcPr>
            <w:tcW w:w="3402" w:type="dxa"/>
            <w:vAlign w:val="center"/>
          </w:tcPr>
          <w:p>
            <w:pPr>
              <w:pStyle w:val="33"/>
            </w:pPr>
            <w:r>
              <w:t>支出总计</w:t>
            </w:r>
          </w:p>
        </w:tc>
        <w:tc>
          <w:tcPr>
            <w:tcW w:w="1474" w:type="dxa"/>
            <w:vAlign w:val="center"/>
          </w:tcPr>
          <w:p>
            <w:pPr>
              <w:pStyle w:val="34"/>
            </w:pPr>
            <w:r>
              <w:t>104.51</w:t>
            </w:r>
          </w:p>
        </w:tc>
        <w:tc>
          <w:tcPr>
            <w:tcW w:w="1474" w:type="dxa"/>
            <w:vAlign w:val="center"/>
          </w:tcPr>
          <w:p>
            <w:pPr>
              <w:pStyle w:val="34"/>
            </w:pPr>
            <w:r>
              <w:t>104.51</w:t>
            </w:r>
          </w:p>
        </w:tc>
        <w:tc>
          <w:tcPr>
            <w:tcW w:w="1474" w:type="dxa"/>
            <w:vAlign w:val="center"/>
          </w:tcPr>
          <w:p>
            <w:pPr>
              <w:pStyle w:val="34"/>
            </w:pPr>
          </w:p>
        </w:tc>
        <w:tc>
          <w:tcPr>
            <w:tcW w:w="1474" w:type="dxa"/>
            <w:vAlign w:val="center"/>
          </w:tcPr>
          <w:p>
            <w:pPr>
              <w:pStyle w:val="3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323唐山市丰南区工商业联合会</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104.51</w:t>
            </w:r>
          </w:p>
        </w:tc>
        <w:tc>
          <w:tcPr>
            <w:tcW w:w="2551" w:type="dxa"/>
            <w:vAlign w:val="center"/>
          </w:tcPr>
          <w:p>
            <w:pPr>
              <w:pStyle w:val="34"/>
            </w:pPr>
            <w:r>
              <w:t>77.01</w:t>
            </w:r>
          </w:p>
        </w:tc>
        <w:tc>
          <w:tcPr>
            <w:tcW w:w="2551" w:type="dxa"/>
            <w:vAlign w:val="center"/>
          </w:tcPr>
          <w:p>
            <w:pPr>
              <w:pStyle w:val="34"/>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201</w:t>
            </w:r>
          </w:p>
        </w:tc>
        <w:tc>
          <w:tcPr>
            <w:tcW w:w="4535" w:type="dxa"/>
            <w:vAlign w:val="center"/>
          </w:tcPr>
          <w:p>
            <w:pPr>
              <w:pStyle w:val="31"/>
            </w:pPr>
            <w:r>
              <w:t>一般公共服务支出</w:t>
            </w:r>
          </w:p>
        </w:tc>
        <w:tc>
          <w:tcPr>
            <w:tcW w:w="2551" w:type="dxa"/>
            <w:vAlign w:val="center"/>
          </w:tcPr>
          <w:p>
            <w:pPr>
              <w:pStyle w:val="32"/>
            </w:pPr>
            <w:r>
              <w:t>78.98</w:t>
            </w:r>
          </w:p>
        </w:tc>
        <w:tc>
          <w:tcPr>
            <w:tcW w:w="2551" w:type="dxa"/>
            <w:vAlign w:val="center"/>
          </w:tcPr>
          <w:p>
            <w:pPr>
              <w:pStyle w:val="32"/>
            </w:pPr>
            <w:r>
              <w:t>51.48</w:t>
            </w:r>
          </w:p>
        </w:tc>
        <w:tc>
          <w:tcPr>
            <w:tcW w:w="2551" w:type="dxa"/>
            <w:vAlign w:val="center"/>
          </w:tcPr>
          <w:p>
            <w:pPr>
              <w:pStyle w:val="32"/>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20128</w:t>
            </w:r>
          </w:p>
        </w:tc>
        <w:tc>
          <w:tcPr>
            <w:tcW w:w="4535" w:type="dxa"/>
            <w:vAlign w:val="center"/>
          </w:tcPr>
          <w:p>
            <w:pPr>
              <w:pStyle w:val="31"/>
            </w:pPr>
            <w:r>
              <w:t>民主党派及工商联事务</w:t>
            </w:r>
          </w:p>
        </w:tc>
        <w:tc>
          <w:tcPr>
            <w:tcW w:w="2551" w:type="dxa"/>
            <w:vAlign w:val="center"/>
          </w:tcPr>
          <w:p>
            <w:pPr>
              <w:pStyle w:val="32"/>
            </w:pPr>
            <w:r>
              <w:t>78.98</w:t>
            </w:r>
          </w:p>
        </w:tc>
        <w:tc>
          <w:tcPr>
            <w:tcW w:w="2551" w:type="dxa"/>
            <w:vAlign w:val="center"/>
          </w:tcPr>
          <w:p>
            <w:pPr>
              <w:pStyle w:val="32"/>
            </w:pPr>
            <w:r>
              <w:t>51.48</w:t>
            </w:r>
          </w:p>
        </w:tc>
        <w:tc>
          <w:tcPr>
            <w:tcW w:w="2551" w:type="dxa"/>
            <w:vAlign w:val="center"/>
          </w:tcPr>
          <w:p>
            <w:pPr>
              <w:pStyle w:val="32"/>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2012801</w:t>
            </w:r>
          </w:p>
        </w:tc>
        <w:tc>
          <w:tcPr>
            <w:tcW w:w="4535" w:type="dxa"/>
            <w:vAlign w:val="center"/>
          </w:tcPr>
          <w:p>
            <w:pPr>
              <w:pStyle w:val="31"/>
            </w:pPr>
            <w:r>
              <w:t>行政运行</w:t>
            </w:r>
          </w:p>
        </w:tc>
        <w:tc>
          <w:tcPr>
            <w:tcW w:w="2551" w:type="dxa"/>
            <w:vAlign w:val="center"/>
          </w:tcPr>
          <w:p>
            <w:pPr>
              <w:pStyle w:val="32"/>
            </w:pPr>
            <w:r>
              <w:t>51.48</w:t>
            </w:r>
          </w:p>
        </w:tc>
        <w:tc>
          <w:tcPr>
            <w:tcW w:w="2551" w:type="dxa"/>
            <w:vAlign w:val="center"/>
          </w:tcPr>
          <w:p>
            <w:pPr>
              <w:pStyle w:val="32"/>
            </w:pPr>
            <w:r>
              <w:t>51.48</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2012802</w:t>
            </w:r>
          </w:p>
        </w:tc>
        <w:tc>
          <w:tcPr>
            <w:tcW w:w="4535" w:type="dxa"/>
            <w:vAlign w:val="center"/>
          </w:tcPr>
          <w:p>
            <w:pPr>
              <w:pStyle w:val="31"/>
            </w:pPr>
            <w:r>
              <w:t>一般行政管理事务</w:t>
            </w:r>
          </w:p>
        </w:tc>
        <w:tc>
          <w:tcPr>
            <w:tcW w:w="2551" w:type="dxa"/>
            <w:vAlign w:val="center"/>
          </w:tcPr>
          <w:p>
            <w:pPr>
              <w:pStyle w:val="32"/>
            </w:pPr>
            <w:r>
              <w:t>27.50</w:t>
            </w:r>
          </w:p>
        </w:tc>
        <w:tc>
          <w:tcPr>
            <w:tcW w:w="2551" w:type="dxa"/>
            <w:vAlign w:val="center"/>
          </w:tcPr>
          <w:p>
            <w:pPr>
              <w:pStyle w:val="32"/>
            </w:pPr>
          </w:p>
        </w:tc>
        <w:tc>
          <w:tcPr>
            <w:tcW w:w="2551" w:type="dxa"/>
            <w:vAlign w:val="center"/>
          </w:tcPr>
          <w:p>
            <w:pPr>
              <w:pStyle w:val="32"/>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208</w:t>
            </w:r>
          </w:p>
        </w:tc>
        <w:tc>
          <w:tcPr>
            <w:tcW w:w="4535" w:type="dxa"/>
            <w:vAlign w:val="center"/>
          </w:tcPr>
          <w:p>
            <w:pPr>
              <w:pStyle w:val="31"/>
            </w:pPr>
            <w:r>
              <w:t>社会保障和就业支出</w:t>
            </w:r>
          </w:p>
        </w:tc>
        <w:tc>
          <w:tcPr>
            <w:tcW w:w="2551" w:type="dxa"/>
            <w:vAlign w:val="center"/>
          </w:tcPr>
          <w:p>
            <w:pPr>
              <w:pStyle w:val="32"/>
            </w:pPr>
            <w:r>
              <w:t>15.11</w:t>
            </w:r>
          </w:p>
        </w:tc>
        <w:tc>
          <w:tcPr>
            <w:tcW w:w="2551" w:type="dxa"/>
            <w:vAlign w:val="center"/>
          </w:tcPr>
          <w:p>
            <w:pPr>
              <w:pStyle w:val="32"/>
            </w:pPr>
            <w:r>
              <w:t>15.11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20805</w:t>
            </w:r>
          </w:p>
        </w:tc>
        <w:tc>
          <w:tcPr>
            <w:tcW w:w="4535" w:type="dxa"/>
            <w:vAlign w:val="center"/>
          </w:tcPr>
          <w:p>
            <w:pPr>
              <w:pStyle w:val="31"/>
            </w:pPr>
            <w:r>
              <w:t>行政事业单位养老支出</w:t>
            </w:r>
          </w:p>
        </w:tc>
        <w:tc>
          <w:tcPr>
            <w:tcW w:w="2551" w:type="dxa"/>
            <w:vAlign w:val="center"/>
          </w:tcPr>
          <w:p>
            <w:pPr>
              <w:pStyle w:val="32"/>
            </w:pPr>
            <w:r>
              <w:t>15.11</w:t>
            </w:r>
          </w:p>
        </w:tc>
        <w:tc>
          <w:tcPr>
            <w:tcW w:w="2551" w:type="dxa"/>
            <w:vAlign w:val="center"/>
          </w:tcPr>
          <w:p>
            <w:pPr>
              <w:pStyle w:val="32"/>
            </w:pPr>
            <w:r>
              <w:t>15.11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t>2080501</w:t>
            </w:r>
          </w:p>
        </w:tc>
        <w:tc>
          <w:tcPr>
            <w:tcW w:w="4535" w:type="dxa"/>
            <w:vAlign w:val="center"/>
          </w:tcPr>
          <w:p>
            <w:pPr>
              <w:pStyle w:val="31"/>
            </w:pPr>
            <w:r>
              <w:t>行政单位离退休</w:t>
            </w:r>
          </w:p>
        </w:tc>
        <w:tc>
          <w:tcPr>
            <w:tcW w:w="2551" w:type="dxa"/>
            <w:vAlign w:val="center"/>
          </w:tcPr>
          <w:p>
            <w:pPr>
              <w:pStyle w:val="32"/>
            </w:pPr>
            <w:r>
              <w:t>9.00</w:t>
            </w:r>
          </w:p>
        </w:tc>
        <w:tc>
          <w:tcPr>
            <w:tcW w:w="2551" w:type="dxa"/>
            <w:vAlign w:val="center"/>
          </w:tcPr>
          <w:p>
            <w:pPr>
              <w:pStyle w:val="32"/>
            </w:pPr>
            <w:r>
              <w:t>9.00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2080505</w:t>
            </w:r>
          </w:p>
        </w:tc>
        <w:tc>
          <w:tcPr>
            <w:tcW w:w="4535" w:type="dxa"/>
            <w:vAlign w:val="center"/>
          </w:tcPr>
          <w:p>
            <w:pPr>
              <w:pStyle w:val="31"/>
            </w:pPr>
            <w:r>
              <w:t>机关事业单位基本养老保险缴费支出</w:t>
            </w:r>
          </w:p>
        </w:tc>
        <w:tc>
          <w:tcPr>
            <w:tcW w:w="2551" w:type="dxa"/>
            <w:vAlign w:val="center"/>
          </w:tcPr>
          <w:p>
            <w:pPr>
              <w:pStyle w:val="32"/>
            </w:pPr>
            <w:r>
              <w:t>6.11</w:t>
            </w:r>
          </w:p>
        </w:tc>
        <w:tc>
          <w:tcPr>
            <w:tcW w:w="2551" w:type="dxa"/>
            <w:vAlign w:val="center"/>
          </w:tcPr>
          <w:p>
            <w:pPr>
              <w:pStyle w:val="32"/>
            </w:pPr>
            <w:r>
              <w:t>6.11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210</w:t>
            </w:r>
          </w:p>
        </w:tc>
        <w:tc>
          <w:tcPr>
            <w:tcW w:w="4535" w:type="dxa"/>
            <w:vAlign w:val="center"/>
          </w:tcPr>
          <w:p>
            <w:pPr>
              <w:pStyle w:val="31"/>
            </w:pPr>
            <w:r>
              <w:t>卫生健康支出</w:t>
            </w:r>
          </w:p>
        </w:tc>
        <w:tc>
          <w:tcPr>
            <w:tcW w:w="2551" w:type="dxa"/>
            <w:vAlign w:val="center"/>
          </w:tcPr>
          <w:p>
            <w:pPr>
              <w:pStyle w:val="32"/>
            </w:pPr>
            <w:r>
              <w:t>5.82</w:t>
            </w:r>
          </w:p>
        </w:tc>
        <w:tc>
          <w:tcPr>
            <w:tcW w:w="2551" w:type="dxa"/>
            <w:vAlign w:val="center"/>
          </w:tcPr>
          <w:p>
            <w:pPr>
              <w:pStyle w:val="32"/>
            </w:pPr>
            <w:r>
              <w:t>5.82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21011</w:t>
            </w:r>
          </w:p>
        </w:tc>
        <w:tc>
          <w:tcPr>
            <w:tcW w:w="4535" w:type="dxa"/>
            <w:vAlign w:val="center"/>
          </w:tcPr>
          <w:p>
            <w:pPr>
              <w:pStyle w:val="31"/>
            </w:pPr>
            <w:r>
              <w:t>行政事业单位医疗</w:t>
            </w:r>
          </w:p>
        </w:tc>
        <w:tc>
          <w:tcPr>
            <w:tcW w:w="2551" w:type="dxa"/>
            <w:vAlign w:val="center"/>
          </w:tcPr>
          <w:p>
            <w:pPr>
              <w:pStyle w:val="32"/>
            </w:pPr>
            <w:r>
              <w:t>5.82</w:t>
            </w:r>
          </w:p>
        </w:tc>
        <w:tc>
          <w:tcPr>
            <w:tcW w:w="2551" w:type="dxa"/>
            <w:vAlign w:val="center"/>
          </w:tcPr>
          <w:p>
            <w:pPr>
              <w:pStyle w:val="32"/>
            </w:pPr>
            <w:r>
              <w:t>5.82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2101101</w:t>
            </w:r>
          </w:p>
        </w:tc>
        <w:tc>
          <w:tcPr>
            <w:tcW w:w="4535" w:type="dxa"/>
            <w:vAlign w:val="center"/>
          </w:tcPr>
          <w:p>
            <w:pPr>
              <w:pStyle w:val="31"/>
            </w:pPr>
            <w:r>
              <w:t>行政单位医疗</w:t>
            </w:r>
          </w:p>
        </w:tc>
        <w:tc>
          <w:tcPr>
            <w:tcW w:w="2551" w:type="dxa"/>
            <w:vAlign w:val="center"/>
          </w:tcPr>
          <w:p>
            <w:pPr>
              <w:pStyle w:val="32"/>
            </w:pPr>
            <w:r>
              <w:t>2.77</w:t>
            </w:r>
          </w:p>
        </w:tc>
        <w:tc>
          <w:tcPr>
            <w:tcW w:w="2551" w:type="dxa"/>
            <w:vAlign w:val="center"/>
          </w:tcPr>
          <w:p>
            <w:pPr>
              <w:pStyle w:val="32"/>
            </w:pPr>
            <w:r>
              <w:t>2.77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2101103</w:t>
            </w:r>
          </w:p>
        </w:tc>
        <w:tc>
          <w:tcPr>
            <w:tcW w:w="4535" w:type="dxa"/>
            <w:vAlign w:val="center"/>
          </w:tcPr>
          <w:p>
            <w:pPr>
              <w:pStyle w:val="31"/>
            </w:pPr>
            <w:r>
              <w:t>公务员医疗补助</w:t>
            </w:r>
          </w:p>
        </w:tc>
        <w:tc>
          <w:tcPr>
            <w:tcW w:w="2551" w:type="dxa"/>
            <w:vAlign w:val="center"/>
          </w:tcPr>
          <w:p>
            <w:pPr>
              <w:pStyle w:val="32"/>
            </w:pPr>
            <w:r>
              <w:t>3.05</w:t>
            </w:r>
          </w:p>
        </w:tc>
        <w:tc>
          <w:tcPr>
            <w:tcW w:w="2551" w:type="dxa"/>
            <w:vAlign w:val="center"/>
          </w:tcPr>
          <w:p>
            <w:pPr>
              <w:pStyle w:val="32"/>
            </w:pPr>
            <w:r>
              <w:t>3.05</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t>221</w:t>
            </w:r>
          </w:p>
        </w:tc>
        <w:tc>
          <w:tcPr>
            <w:tcW w:w="4535" w:type="dxa"/>
            <w:vAlign w:val="center"/>
          </w:tcPr>
          <w:p>
            <w:pPr>
              <w:pStyle w:val="31"/>
            </w:pPr>
            <w:r>
              <w:t>住房保障支出</w:t>
            </w:r>
          </w:p>
        </w:tc>
        <w:tc>
          <w:tcPr>
            <w:tcW w:w="2551" w:type="dxa"/>
            <w:vAlign w:val="center"/>
          </w:tcPr>
          <w:p>
            <w:pPr>
              <w:pStyle w:val="32"/>
            </w:pPr>
            <w:r>
              <w:t>4.60</w:t>
            </w:r>
          </w:p>
        </w:tc>
        <w:tc>
          <w:tcPr>
            <w:tcW w:w="2551" w:type="dxa"/>
            <w:vAlign w:val="center"/>
          </w:tcPr>
          <w:p>
            <w:pPr>
              <w:pStyle w:val="32"/>
            </w:pPr>
            <w:r>
              <w:t>4.60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22102</w:t>
            </w:r>
          </w:p>
        </w:tc>
        <w:tc>
          <w:tcPr>
            <w:tcW w:w="4535" w:type="dxa"/>
            <w:vAlign w:val="center"/>
          </w:tcPr>
          <w:p>
            <w:pPr>
              <w:pStyle w:val="31"/>
            </w:pPr>
            <w:r>
              <w:t>住房改革支出</w:t>
            </w:r>
          </w:p>
        </w:tc>
        <w:tc>
          <w:tcPr>
            <w:tcW w:w="2551" w:type="dxa"/>
            <w:vAlign w:val="center"/>
          </w:tcPr>
          <w:p>
            <w:pPr>
              <w:pStyle w:val="32"/>
            </w:pPr>
            <w:r>
              <w:t>4.60</w:t>
            </w:r>
          </w:p>
        </w:tc>
        <w:tc>
          <w:tcPr>
            <w:tcW w:w="2551" w:type="dxa"/>
            <w:vAlign w:val="center"/>
          </w:tcPr>
          <w:p>
            <w:pPr>
              <w:pStyle w:val="32"/>
            </w:pPr>
            <w:r>
              <w:t>4.60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2210201</w:t>
            </w:r>
          </w:p>
        </w:tc>
        <w:tc>
          <w:tcPr>
            <w:tcW w:w="4535" w:type="dxa"/>
            <w:vAlign w:val="center"/>
          </w:tcPr>
          <w:p>
            <w:pPr>
              <w:pStyle w:val="31"/>
            </w:pPr>
            <w:r>
              <w:t>住房公积金</w:t>
            </w:r>
          </w:p>
        </w:tc>
        <w:tc>
          <w:tcPr>
            <w:tcW w:w="2551" w:type="dxa"/>
            <w:vAlign w:val="center"/>
          </w:tcPr>
          <w:p>
            <w:pPr>
              <w:pStyle w:val="32"/>
            </w:pPr>
            <w:r>
              <w:t>4.60</w:t>
            </w:r>
          </w:p>
        </w:tc>
        <w:tc>
          <w:tcPr>
            <w:tcW w:w="2551" w:type="dxa"/>
            <w:vAlign w:val="center"/>
          </w:tcPr>
          <w:p>
            <w:pPr>
              <w:pStyle w:val="32"/>
            </w:pPr>
            <w:r>
              <w:t>4.60</w:t>
            </w:r>
          </w:p>
        </w:tc>
        <w:tc>
          <w:tcPr>
            <w:tcW w:w="2551"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323唐山市丰南区工商业联合会</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支出</w:t>
            </w:r>
            <w:r>
              <w:rPr>
                <w:rFonts w:hint="eastAsia"/>
                <w:lang w:eastAsia="zh-CN"/>
              </w:rPr>
              <w:t>单位</w:t>
            </w:r>
            <w:r>
              <w:t>经济分类科目</w:t>
            </w:r>
          </w:p>
        </w:tc>
        <w:tc>
          <w:tcPr>
            <w:tcW w:w="7654" w:type="dxa"/>
            <w:gridSpan w:val="3"/>
            <w:vAlign w:val="center"/>
          </w:tcPr>
          <w:p>
            <w:pPr>
              <w:pStyle w:val="2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Align w:val="center"/>
          </w:tcPr>
          <w:p>
            <w:pPr>
              <w:pStyle w:val="29"/>
            </w:pPr>
            <w:r>
              <w:t>合计</w:t>
            </w:r>
          </w:p>
        </w:tc>
        <w:tc>
          <w:tcPr>
            <w:tcW w:w="2551" w:type="dxa"/>
            <w:vAlign w:val="center"/>
          </w:tcPr>
          <w:p>
            <w:pPr>
              <w:pStyle w:val="29"/>
            </w:pPr>
            <w:r>
              <w:t>人员经费</w:t>
            </w:r>
          </w:p>
        </w:tc>
        <w:tc>
          <w:tcPr>
            <w:tcW w:w="2551" w:type="dxa"/>
            <w:vAlign w:val="center"/>
          </w:tcPr>
          <w:p>
            <w:pPr>
              <w:pStyle w:val="2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77.01</w:t>
            </w:r>
          </w:p>
        </w:tc>
        <w:tc>
          <w:tcPr>
            <w:tcW w:w="2551" w:type="dxa"/>
            <w:vAlign w:val="center"/>
          </w:tcPr>
          <w:p>
            <w:pPr>
              <w:pStyle w:val="34"/>
            </w:pPr>
            <w:r>
              <w:t>66.51</w:t>
            </w:r>
          </w:p>
        </w:tc>
        <w:tc>
          <w:tcPr>
            <w:tcW w:w="2551" w:type="dxa"/>
            <w:vAlign w:val="center"/>
          </w:tcPr>
          <w:p>
            <w:pPr>
              <w:pStyle w:val="34"/>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301</w:t>
            </w:r>
          </w:p>
        </w:tc>
        <w:tc>
          <w:tcPr>
            <w:tcW w:w="4535" w:type="dxa"/>
            <w:vAlign w:val="center"/>
          </w:tcPr>
          <w:p>
            <w:pPr>
              <w:pStyle w:val="31"/>
            </w:pPr>
            <w:r>
              <w:t>工资福利支出</w:t>
            </w:r>
          </w:p>
        </w:tc>
        <w:tc>
          <w:tcPr>
            <w:tcW w:w="2551" w:type="dxa"/>
            <w:vAlign w:val="center"/>
          </w:tcPr>
          <w:p>
            <w:pPr>
              <w:pStyle w:val="32"/>
            </w:pPr>
            <w:r>
              <w:t>57.51</w:t>
            </w:r>
          </w:p>
        </w:tc>
        <w:tc>
          <w:tcPr>
            <w:tcW w:w="2551" w:type="dxa"/>
            <w:vAlign w:val="center"/>
          </w:tcPr>
          <w:p>
            <w:pPr>
              <w:pStyle w:val="32"/>
            </w:pPr>
            <w:r>
              <w:t>57.51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30101</w:t>
            </w:r>
          </w:p>
        </w:tc>
        <w:tc>
          <w:tcPr>
            <w:tcW w:w="4535" w:type="dxa"/>
            <w:vAlign w:val="center"/>
          </w:tcPr>
          <w:p>
            <w:pPr>
              <w:pStyle w:val="31"/>
            </w:pPr>
            <w:r>
              <w:t>基本工资</w:t>
            </w:r>
          </w:p>
        </w:tc>
        <w:tc>
          <w:tcPr>
            <w:tcW w:w="2551" w:type="dxa"/>
            <w:vAlign w:val="center"/>
          </w:tcPr>
          <w:p>
            <w:pPr>
              <w:pStyle w:val="32"/>
            </w:pPr>
            <w:r>
              <w:t>20.56</w:t>
            </w:r>
          </w:p>
        </w:tc>
        <w:tc>
          <w:tcPr>
            <w:tcW w:w="2551" w:type="dxa"/>
            <w:vAlign w:val="center"/>
          </w:tcPr>
          <w:p>
            <w:pPr>
              <w:pStyle w:val="32"/>
            </w:pPr>
            <w:r>
              <w:t>20.56</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30102</w:t>
            </w:r>
          </w:p>
        </w:tc>
        <w:tc>
          <w:tcPr>
            <w:tcW w:w="4535" w:type="dxa"/>
            <w:vAlign w:val="center"/>
          </w:tcPr>
          <w:p>
            <w:pPr>
              <w:pStyle w:val="31"/>
            </w:pPr>
            <w:r>
              <w:t>津贴补贴</w:t>
            </w:r>
          </w:p>
        </w:tc>
        <w:tc>
          <w:tcPr>
            <w:tcW w:w="2551" w:type="dxa"/>
            <w:vAlign w:val="center"/>
          </w:tcPr>
          <w:p>
            <w:pPr>
              <w:pStyle w:val="32"/>
            </w:pPr>
            <w:r>
              <w:t>18.32</w:t>
            </w:r>
          </w:p>
        </w:tc>
        <w:tc>
          <w:tcPr>
            <w:tcW w:w="2551" w:type="dxa"/>
            <w:vAlign w:val="center"/>
          </w:tcPr>
          <w:p>
            <w:pPr>
              <w:pStyle w:val="32"/>
            </w:pPr>
            <w:r>
              <w:t>18.32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30103</w:t>
            </w:r>
          </w:p>
        </w:tc>
        <w:tc>
          <w:tcPr>
            <w:tcW w:w="4535" w:type="dxa"/>
            <w:vAlign w:val="center"/>
          </w:tcPr>
          <w:p>
            <w:pPr>
              <w:pStyle w:val="31"/>
            </w:pPr>
            <w:r>
              <w:t>奖金</w:t>
            </w:r>
          </w:p>
        </w:tc>
        <w:tc>
          <w:tcPr>
            <w:tcW w:w="2551" w:type="dxa"/>
            <w:vAlign w:val="center"/>
          </w:tcPr>
          <w:p>
            <w:pPr>
              <w:pStyle w:val="32"/>
            </w:pPr>
            <w:r>
              <w:t>1.56</w:t>
            </w:r>
          </w:p>
        </w:tc>
        <w:tc>
          <w:tcPr>
            <w:tcW w:w="2551" w:type="dxa"/>
            <w:vAlign w:val="center"/>
          </w:tcPr>
          <w:p>
            <w:pPr>
              <w:pStyle w:val="32"/>
            </w:pPr>
            <w:r>
              <w:t>1.56</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30108</w:t>
            </w:r>
          </w:p>
        </w:tc>
        <w:tc>
          <w:tcPr>
            <w:tcW w:w="4535" w:type="dxa"/>
            <w:vAlign w:val="center"/>
          </w:tcPr>
          <w:p>
            <w:pPr>
              <w:pStyle w:val="31"/>
            </w:pPr>
            <w:r>
              <w:t>机关事业单位基本养老保险缴费</w:t>
            </w:r>
          </w:p>
        </w:tc>
        <w:tc>
          <w:tcPr>
            <w:tcW w:w="2551" w:type="dxa"/>
            <w:vAlign w:val="center"/>
          </w:tcPr>
          <w:p>
            <w:pPr>
              <w:pStyle w:val="32"/>
            </w:pPr>
            <w:r>
              <w:t>6.11</w:t>
            </w:r>
          </w:p>
        </w:tc>
        <w:tc>
          <w:tcPr>
            <w:tcW w:w="2551" w:type="dxa"/>
            <w:vAlign w:val="center"/>
          </w:tcPr>
          <w:p>
            <w:pPr>
              <w:pStyle w:val="32"/>
            </w:pPr>
            <w:r>
              <w:t>6.11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30110</w:t>
            </w:r>
          </w:p>
        </w:tc>
        <w:tc>
          <w:tcPr>
            <w:tcW w:w="4535" w:type="dxa"/>
            <w:vAlign w:val="center"/>
          </w:tcPr>
          <w:p>
            <w:pPr>
              <w:pStyle w:val="31"/>
            </w:pPr>
            <w:r>
              <w:t>城镇职工基本医疗保险缴费</w:t>
            </w:r>
          </w:p>
        </w:tc>
        <w:tc>
          <w:tcPr>
            <w:tcW w:w="2551" w:type="dxa"/>
            <w:vAlign w:val="center"/>
          </w:tcPr>
          <w:p>
            <w:pPr>
              <w:pStyle w:val="32"/>
            </w:pPr>
            <w:r>
              <w:t>2.77</w:t>
            </w:r>
          </w:p>
        </w:tc>
        <w:tc>
          <w:tcPr>
            <w:tcW w:w="2551" w:type="dxa"/>
            <w:vAlign w:val="center"/>
          </w:tcPr>
          <w:p>
            <w:pPr>
              <w:pStyle w:val="32"/>
            </w:pPr>
            <w:r>
              <w:t>2.77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t>30111</w:t>
            </w:r>
          </w:p>
        </w:tc>
        <w:tc>
          <w:tcPr>
            <w:tcW w:w="4535" w:type="dxa"/>
            <w:vAlign w:val="center"/>
          </w:tcPr>
          <w:p>
            <w:pPr>
              <w:pStyle w:val="31"/>
            </w:pPr>
            <w:r>
              <w:t>公务员医疗补助缴费</w:t>
            </w:r>
          </w:p>
        </w:tc>
        <w:tc>
          <w:tcPr>
            <w:tcW w:w="2551" w:type="dxa"/>
            <w:vAlign w:val="center"/>
          </w:tcPr>
          <w:p>
            <w:pPr>
              <w:pStyle w:val="32"/>
            </w:pPr>
            <w:r>
              <w:t>3.05</w:t>
            </w:r>
          </w:p>
        </w:tc>
        <w:tc>
          <w:tcPr>
            <w:tcW w:w="2551" w:type="dxa"/>
            <w:vAlign w:val="center"/>
          </w:tcPr>
          <w:p>
            <w:pPr>
              <w:pStyle w:val="32"/>
            </w:pPr>
            <w:r>
              <w:t>3.05</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30112</w:t>
            </w:r>
          </w:p>
        </w:tc>
        <w:tc>
          <w:tcPr>
            <w:tcW w:w="4535" w:type="dxa"/>
            <w:vAlign w:val="center"/>
          </w:tcPr>
          <w:p>
            <w:pPr>
              <w:pStyle w:val="31"/>
            </w:pPr>
            <w:r>
              <w:t>其他社会保障缴费</w:t>
            </w:r>
          </w:p>
        </w:tc>
        <w:tc>
          <w:tcPr>
            <w:tcW w:w="2551" w:type="dxa"/>
            <w:vAlign w:val="center"/>
          </w:tcPr>
          <w:p>
            <w:pPr>
              <w:pStyle w:val="32"/>
            </w:pPr>
            <w:r>
              <w:t>0.54</w:t>
            </w:r>
          </w:p>
        </w:tc>
        <w:tc>
          <w:tcPr>
            <w:tcW w:w="2551" w:type="dxa"/>
            <w:vAlign w:val="center"/>
          </w:tcPr>
          <w:p>
            <w:pPr>
              <w:pStyle w:val="32"/>
            </w:pPr>
            <w:r>
              <w:t>0.54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30113</w:t>
            </w:r>
          </w:p>
        </w:tc>
        <w:tc>
          <w:tcPr>
            <w:tcW w:w="4535" w:type="dxa"/>
            <w:vAlign w:val="center"/>
          </w:tcPr>
          <w:p>
            <w:pPr>
              <w:pStyle w:val="31"/>
            </w:pPr>
            <w:r>
              <w:t>住房公积金</w:t>
            </w:r>
          </w:p>
        </w:tc>
        <w:tc>
          <w:tcPr>
            <w:tcW w:w="2551" w:type="dxa"/>
            <w:vAlign w:val="center"/>
          </w:tcPr>
          <w:p>
            <w:pPr>
              <w:pStyle w:val="32"/>
            </w:pPr>
            <w:r>
              <w:t>4.60</w:t>
            </w:r>
          </w:p>
        </w:tc>
        <w:tc>
          <w:tcPr>
            <w:tcW w:w="2551" w:type="dxa"/>
            <w:vAlign w:val="center"/>
          </w:tcPr>
          <w:p>
            <w:pPr>
              <w:pStyle w:val="32"/>
            </w:pPr>
            <w:r>
              <w:t>4.60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302</w:t>
            </w:r>
          </w:p>
        </w:tc>
        <w:tc>
          <w:tcPr>
            <w:tcW w:w="4535" w:type="dxa"/>
            <w:vAlign w:val="center"/>
          </w:tcPr>
          <w:p>
            <w:pPr>
              <w:pStyle w:val="31"/>
            </w:pPr>
            <w:r>
              <w:t>商品和服务支出</w:t>
            </w:r>
          </w:p>
        </w:tc>
        <w:tc>
          <w:tcPr>
            <w:tcW w:w="2551" w:type="dxa"/>
            <w:vAlign w:val="center"/>
          </w:tcPr>
          <w:p>
            <w:pPr>
              <w:pStyle w:val="32"/>
            </w:pPr>
            <w:r>
              <w:t>10.50</w:t>
            </w:r>
          </w:p>
        </w:tc>
        <w:tc>
          <w:tcPr>
            <w:tcW w:w="2551" w:type="dxa"/>
            <w:vAlign w:val="center"/>
          </w:tcPr>
          <w:p>
            <w:pPr>
              <w:pStyle w:val="32"/>
            </w:pPr>
          </w:p>
        </w:tc>
        <w:tc>
          <w:tcPr>
            <w:tcW w:w="2551" w:type="dxa"/>
            <w:vAlign w:val="center"/>
          </w:tcPr>
          <w:p>
            <w:pPr>
              <w:pStyle w:val="32"/>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30201</w:t>
            </w:r>
          </w:p>
        </w:tc>
        <w:tc>
          <w:tcPr>
            <w:tcW w:w="4535" w:type="dxa"/>
            <w:vAlign w:val="center"/>
          </w:tcPr>
          <w:p>
            <w:pPr>
              <w:pStyle w:val="31"/>
            </w:pPr>
            <w:r>
              <w:t>办公费</w:t>
            </w:r>
          </w:p>
        </w:tc>
        <w:tc>
          <w:tcPr>
            <w:tcW w:w="2551" w:type="dxa"/>
            <w:vAlign w:val="center"/>
          </w:tcPr>
          <w:p>
            <w:pPr>
              <w:pStyle w:val="32"/>
            </w:pPr>
            <w:r>
              <w:t>1.12</w:t>
            </w:r>
          </w:p>
        </w:tc>
        <w:tc>
          <w:tcPr>
            <w:tcW w:w="2551" w:type="dxa"/>
            <w:vAlign w:val="center"/>
          </w:tcPr>
          <w:p>
            <w:pPr>
              <w:pStyle w:val="32"/>
            </w:pPr>
          </w:p>
        </w:tc>
        <w:tc>
          <w:tcPr>
            <w:tcW w:w="2551" w:type="dxa"/>
            <w:vAlign w:val="center"/>
          </w:tcPr>
          <w:p>
            <w:pPr>
              <w:pStyle w:val="32"/>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30207</w:t>
            </w:r>
          </w:p>
        </w:tc>
        <w:tc>
          <w:tcPr>
            <w:tcW w:w="4535" w:type="dxa"/>
            <w:vAlign w:val="center"/>
          </w:tcPr>
          <w:p>
            <w:pPr>
              <w:pStyle w:val="31"/>
            </w:pPr>
            <w:r>
              <w:t>邮电费</w:t>
            </w:r>
          </w:p>
        </w:tc>
        <w:tc>
          <w:tcPr>
            <w:tcW w:w="2551" w:type="dxa"/>
            <w:vAlign w:val="center"/>
          </w:tcPr>
          <w:p>
            <w:pPr>
              <w:pStyle w:val="32"/>
            </w:pPr>
            <w:r>
              <w:t>2.00</w:t>
            </w:r>
          </w:p>
        </w:tc>
        <w:tc>
          <w:tcPr>
            <w:tcW w:w="2551" w:type="dxa"/>
            <w:vAlign w:val="center"/>
          </w:tcPr>
          <w:p>
            <w:pPr>
              <w:pStyle w:val="32"/>
            </w:pPr>
          </w:p>
        </w:tc>
        <w:tc>
          <w:tcPr>
            <w:tcW w:w="2551" w:type="dxa"/>
            <w:vAlign w:val="center"/>
          </w:tcPr>
          <w:p>
            <w:pPr>
              <w:pStyle w:val="3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t>30217</w:t>
            </w:r>
          </w:p>
        </w:tc>
        <w:tc>
          <w:tcPr>
            <w:tcW w:w="4535" w:type="dxa"/>
            <w:vAlign w:val="center"/>
          </w:tcPr>
          <w:p>
            <w:pPr>
              <w:pStyle w:val="31"/>
            </w:pPr>
            <w:r>
              <w:t>公务接待费</w:t>
            </w:r>
          </w:p>
        </w:tc>
        <w:tc>
          <w:tcPr>
            <w:tcW w:w="2551" w:type="dxa"/>
            <w:vAlign w:val="center"/>
          </w:tcPr>
          <w:p>
            <w:pPr>
              <w:pStyle w:val="32"/>
            </w:pPr>
            <w:r>
              <w:t>0.30</w:t>
            </w:r>
          </w:p>
        </w:tc>
        <w:tc>
          <w:tcPr>
            <w:tcW w:w="2551" w:type="dxa"/>
            <w:vAlign w:val="center"/>
          </w:tcPr>
          <w:p>
            <w:pPr>
              <w:pStyle w:val="32"/>
            </w:pPr>
          </w:p>
        </w:tc>
        <w:tc>
          <w:tcPr>
            <w:tcW w:w="2551" w:type="dxa"/>
            <w:vAlign w:val="center"/>
          </w:tcPr>
          <w:p>
            <w:pPr>
              <w:pStyle w:val="3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30228</w:t>
            </w:r>
          </w:p>
        </w:tc>
        <w:tc>
          <w:tcPr>
            <w:tcW w:w="4535" w:type="dxa"/>
            <w:vAlign w:val="center"/>
          </w:tcPr>
          <w:p>
            <w:pPr>
              <w:pStyle w:val="31"/>
            </w:pPr>
            <w:r>
              <w:t>工会经费</w:t>
            </w:r>
          </w:p>
        </w:tc>
        <w:tc>
          <w:tcPr>
            <w:tcW w:w="2551" w:type="dxa"/>
            <w:vAlign w:val="center"/>
          </w:tcPr>
          <w:p>
            <w:pPr>
              <w:pStyle w:val="32"/>
            </w:pPr>
            <w:r>
              <w:t>0.78</w:t>
            </w:r>
          </w:p>
        </w:tc>
        <w:tc>
          <w:tcPr>
            <w:tcW w:w="2551" w:type="dxa"/>
            <w:vAlign w:val="center"/>
          </w:tcPr>
          <w:p>
            <w:pPr>
              <w:pStyle w:val="32"/>
            </w:pPr>
          </w:p>
        </w:tc>
        <w:tc>
          <w:tcPr>
            <w:tcW w:w="2551" w:type="dxa"/>
            <w:vAlign w:val="center"/>
          </w:tcPr>
          <w:p>
            <w:pPr>
              <w:pStyle w:val="32"/>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30229</w:t>
            </w:r>
          </w:p>
        </w:tc>
        <w:tc>
          <w:tcPr>
            <w:tcW w:w="4535" w:type="dxa"/>
            <w:vAlign w:val="center"/>
          </w:tcPr>
          <w:p>
            <w:pPr>
              <w:pStyle w:val="31"/>
            </w:pPr>
            <w:r>
              <w:t>福利费</w:t>
            </w:r>
          </w:p>
        </w:tc>
        <w:tc>
          <w:tcPr>
            <w:tcW w:w="2551" w:type="dxa"/>
            <w:vAlign w:val="center"/>
          </w:tcPr>
          <w:p>
            <w:pPr>
              <w:pStyle w:val="32"/>
            </w:pPr>
            <w:r>
              <w:t>0.48</w:t>
            </w:r>
          </w:p>
        </w:tc>
        <w:tc>
          <w:tcPr>
            <w:tcW w:w="2551" w:type="dxa"/>
            <w:vAlign w:val="center"/>
          </w:tcPr>
          <w:p>
            <w:pPr>
              <w:pStyle w:val="32"/>
            </w:pPr>
          </w:p>
        </w:tc>
        <w:tc>
          <w:tcPr>
            <w:tcW w:w="2551" w:type="dxa"/>
            <w:vAlign w:val="center"/>
          </w:tcPr>
          <w:p>
            <w:pPr>
              <w:pStyle w:val="32"/>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t>30231</w:t>
            </w:r>
          </w:p>
        </w:tc>
        <w:tc>
          <w:tcPr>
            <w:tcW w:w="4535" w:type="dxa"/>
            <w:vAlign w:val="center"/>
          </w:tcPr>
          <w:p>
            <w:pPr>
              <w:pStyle w:val="31"/>
            </w:pPr>
            <w:r>
              <w:t>公务用车运行维护费</w:t>
            </w:r>
          </w:p>
        </w:tc>
        <w:tc>
          <w:tcPr>
            <w:tcW w:w="2551" w:type="dxa"/>
            <w:vAlign w:val="center"/>
          </w:tcPr>
          <w:p>
            <w:pPr>
              <w:pStyle w:val="32"/>
            </w:pPr>
            <w:r>
              <w:t>2.50</w:t>
            </w:r>
          </w:p>
        </w:tc>
        <w:tc>
          <w:tcPr>
            <w:tcW w:w="2551" w:type="dxa"/>
            <w:vAlign w:val="center"/>
          </w:tcPr>
          <w:p>
            <w:pPr>
              <w:pStyle w:val="32"/>
            </w:pPr>
          </w:p>
        </w:tc>
        <w:tc>
          <w:tcPr>
            <w:tcW w:w="2551" w:type="dxa"/>
            <w:vAlign w:val="center"/>
          </w:tcPr>
          <w:p>
            <w:pPr>
              <w:pStyle w:val="3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1191" w:type="dxa"/>
            <w:vAlign w:val="center"/>
          </w:tcPr>
          <w:p>
            <w:pPr>
              <w:pStyle w:val="31"/>
            </w:pPr>
            <w:r>
              <w:t>30239</w:t>
            </w:r>
          </w:p>
        </w:tc>
        <w:tc>
          <w:tcPr>
            <w:tcW w:w="4535" w:type="dxa"/>
            <w:vAlign w:val="center"/>
          </w:tcPr>
          <w:p>
            <w:pPr>
              <w:pStyle w:val="31"/>
            </w:pPr>
            <w:r>
              <w:t>其他交通费用</w:t>
            </w:r>
          </w:p>
        </w:tc>
        <w:tc>
          <w:tcPr>
            <w:tcW w:w="2551" w:type="dxa"/>
            <w:vAlign w:val="center"/>
          </w:tcPr>
          <w:p>
            <w:pPr>
              <w:pStyle w:val="32"/>
            </w:pPr>
            <w:r>
              <w:t>2.76</w:t>
            </w:r>
          </w:p>
        </w:tc>
        <w:tc>
          <w:tcPr>
            <w:tcW w:w="2551" w:type="dxa"/>
            <w:vAlign w:val="center"/>
          </w:tcPr>
          <w:p>
            <w:pPr>
              <w:pStyle w:val="32"/>
            </w:pPr>
          </w:p>
        </w:tc>
        <w:tc>
          <w:tcPr>
            <w:tcW w:w="2551" w:type="dxa"/>
            <w:vAlign w:val="center"/>
          </w:tcPr>
          <w:p>
            <w:pPr>
              <w:pStyle w:val="3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1191" w:type="dxa"/>
            <w:vAlign w:val="center"/>
          </w:tcPr>
          <w:p>
            <w:pPr>
              <w:pStyle w:val="31"/>
            </w:pPr>
            <w:r>
              <w:t>30299</w:t>
            </w:r>
          </w:p>
        </w:tc>
        <w:tc>
          <w:tcPr>
            <w:tcW w:w="4535" w:type="dxa"/>
            <w:vAlign w:val="center"/>
          </w:tcPr>
          <w:p>
            <w:pPr>
              <w:pStyle w:val="31"/>
            </w:pPr>
            <w:r>
              <w:t>其他商品和服务支出</w:t>
            </w:r>
          </w:p>
        </w:tc>
        <w:tc>
          <w:tcPr>
            <w:tcW w:w="2551" w:type="dxa"/>
            <w:vAlign w:val="center"/>
          </w:tcPr>
          <w:p>
            <w:pPr>
              <w:pStyle w:val="32"/>
            </w:pPr>
            <w:r>
              <w:t>0.56</w:t>
            </w:r>
          </w:p>
        </w:tc>
        <w:tc>
          <w:tcPr>
            <w:tcW w:w="2551" w:type="dxa"/>
            <w:vAlign w:val="center"/>
          </w:tcPr>
          <w:p>
            <w:pPr>
              <w:pStyle w:val="32"/>
            </w:pPr>
          </w:p>
        </w:tc>
        <w:tc>
          <w:tcPr>
            <w:tcW w:w="2551" w:type="dxa"/>
            <w:vAlign w:val="center"/>
          </w:tcPr>
          <w:p>
            <w:pPr>
              <w:pStyle w:val="32"/>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1191" w:type="dxa"/>
            <w:vAlign w:val="center"/>
          </w:tcPr>
          <w:p>
            <w:pPr>
              <w:pStyle w:val="31"/>
            </w:pPr>
            <w:r>
              <w:t>303</w:t>
            </w:r>
          </w:p>
        </w:tc>
        <w:tc>
          <w:tcPr>
            <w:tcW w:w="4535" w:type="dxa"/>
            <w:vAlign w:val="center"/>
          </w:tcPr>
          <w:p>
            <w:pPr>
              <w:pStyle w:val="31"/>
            </w:pPr>
            <w:r>
              <w:t>对个人和家庭的补助</w:t>
            </w:r>
          </w:p>
        </w:tc>
        <w:tc>
          <w:tcPr>
            <w:tcW w:w="2551" w:type="dxa"/>
            <w:vAlign w:val="center"/>
          </w:tcPr>
          <w:p>
            <w:pPr>
              <w:pStyle w:val="32"/>
            </w:pPr>
            <w:r>
              <w:t>9.00</w:t>
            </w:r>
          </w:p>
        </w:tc>
        <w:tc>
          <w:tcPr>
            <w:tcW w:w="2551" w:type="dxa"/>
            <w:vAlign w:val="center"/>
          </w:tcPr>
          <w:p>
            <w:pPr>
              <w:pStyle w:val="32"/>
            </w:pPr>
            <w:r>
              <w:t>9.00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1191" w:type="dxa"/>
            <w:vAlign w:val="center"/>
          </w:tcPr>
          <w:p>
            <w:pPr>
              <w:pStyle w:val="31"/>
            </w:pPr>
            <w:r>
              <w:t>30302</w:t>
            </w:r>
          </w:p>
        </w:tc>
        <w:tc>
          <w:tcPr>
            <w:tcW w:w="4535" w:type="dxa"/>
            <w:vAlign w:val="center"/>
          </w:tcPr>
          <w:p>
            <w:pPr>
              <w:pStyle w:val="31"/>
            </w:pPr>
            <w:r>
              <w:t>退休费</w:t>
            </w:r>
          </w:p>
        </w:tc>
        <w:tc>
          <w:tcPr>
            <w:tcW w:w="2551" w:type="dxa"/>
            <w:vAlign w:val="center"/>
          </w:tcPr>
          <w:p>
            <w:pPr>
              <w:pStyle w:val="32"/>
            </w:pPr>
            <w:r>
              <w:t>9.00</w:t>
            </w:r>
          </w:p>
        </w:tc>
        <w:tc>
          <w:tcPr>
            <w:tcW w:w="2551" w:type="dxa"/>
            <w:vAlign w:val="center"/>
          </w:tcPr>
          <w:p>
            <w:pPr>
              <w:pStyle w:val="32"/>
            </w:pPr>
            <w:r>
              <w:t>9.00</w:t>
            </w:r>
          </w:p>
        </w:tc>
        <w:tc>
          <w:tcPr>
            <w:tcW w:w="2551"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323唐山市丰南区工商业联合会</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9"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9"/>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323唐山市丰南区工商业联合会</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0"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1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6"/>
            </w:pPr>
            <w:r>
              <w:t>323唐山市丰南区工商业联合会</w:t>
            </w:r>
          </w:p>
        </w:tc>
        <w:tc>
          <w:tcPr>
            <w:tcW w:w="2381" w:type="dxa"/>
            <w:tcBorders>
              <w:top w:val="single" w:color="FFFFFF" w:sz="6" w:space="0"/>
              <w:left w:val="single" w:color="FFFFFF" w:sz="6" w:space="0"/>
              <w:right w:val="single" w:color="FFFFFF" w:sz="6" w:space="0"/>
            </w:tcBorders>
            <w:vAlign w:val="center"/>
          </w:tcPr>
          <w:p>
            <w:pPr>
              <w:pStyle w:val="2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3798" w:type="dxa"/>
            <w:vMerge w:val="restart"/>
            <w:vAlign w:val="center"/>
          </w:tcPr>
          <w:p>
            <w:pPr>
              <w:pStyle w:val="29"/>
            </w:pPr>
            <w:r>
              <w:t>项  目</w:t>
            </w:r>
          </w:p>
        </w:tc>
        <w:tc>
          <w:tcPr>
            <w:tcW w:w="9524" w:type="dxa"/>
            <w:gridSpan w:val="4"/>
            <w:vAlign w:val="center"/>
          </w:tcPr>
          <w:p>
            <w:pPr>
              <w:pStyle w:val="2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9"/>
            </w:pPr>
            <w:r>
              <w:t>合计</w:t>
            </w:r>
          </w:p>
        </w:tc>
        <w:tc>
          <w:tcPr>
            <w:tcW w:w="2381" w:type="dxa"/>
            <w:vAlign w:val="center"/>
          </w:tcPr>
          <w:p>
            <w:pPr>
              <w:pStyle w:val="29"/>
            </w:pPr>
            <w:r>
              <w:t>一般公共预算              财政拨款</w:t>
            </w:r>
          </w:p>
        </w:tc>
        <w:tc>
          <w:tcPr>
            <w:tcW w:w="2381" w:type="dxa"/>
            <w:vAlign w:val="center"/>
          </w:tcPr>
          <w:p>
            <w:pPr>
              <w:pStyle w:val="29"/>
            </w:pPr>
            <w:r>
              <w:t>政府性基金                  预算拨款</w:t>
            </w:r>
          </w:p>
        </w:tc>
        <w:tc>
          <w:tcPr>
            <w:tcW w:w="2381" w:type="dxa"/>
            <w:vAlign w:val="center"/>
          </w:tcPr>
          <w:p>
            <w:pPr>
              <w:pStyle w:val="2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9"/>
            </w:pPr>
            <w:r>
              <w:t>栏次</w:t>
            </w:r>
          </w:p>
        </w:tc>
        <w:tc>
          <w:tcPr>
            <w:tcW w:w="3798" w:type="dxa"/>
            <w:vAlign w:val="center"/>
          </w:tcPr>
          <w:p>
            <w:pPr>
              <w:pStyle w:val="29"/>
            </w:pPr>
            <w:r>
              <w:t>1</w:t>
            </w:r>
          </w:p>
        </w:tc>
        <w:tc>
          <w:tcPr>
            <w:tcW w:w="2381" w:type="dxa"/>
            <w:vAlign w:val="center"/>
          </w:tcPr>
          <w:p>
            <w:pPr>
              <w:pStyle w:val="29"/>
            </w:pPr>
            <w:r>
              <w:t>2</w:t>
            </w:r>
          </w:p>
        </w:tc>
        <w:tc>
          <w:tcPr>
            <w:tcW w:w="2381" w:type="dxa"/>
            <w:vAlign w:val="center"/>
          </w:tcPr>
          <w:p>
            <w:pPr>
              <w:pStyle w:val="29"/>
            </w:pPr>
            <w:r>
              <w:t>3</w:t>
            </w:r>
          </w:p>
        </w:tc>
        <w:tc>
          <w:tcPr>
            <w:tcW w:w="2381" w:type="dxa"/>
            <w:vAlign w:val="center"/>
          </w:tcPr>
          <w:p>
            <w:pPr>
              <w:pStyle w:val="29"/>
            </w:pPr>
            <w:r>
              <w:t>4</w:t>
            </w:r>
          </w:p>
        </w:tc>
        <w:tc>
          <w:tcPr>
            <w:tcW w:w="238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w:t>
            </w:r>
          </w:p>
        </w:tc>
        <w:tc>
          <w:tcPr>
            <w:tcW w:w="3798" w:type="dxa"/>
            <w:vAlign w:val="center"/>
          </w:tcPr>
          <w:p>
            <w:pPr>
              <w:pStyle w:val="33"/>
            </w:pPr>
            <w:r>
              <w:t>合计</w:t>
            </w:r>
          </w:p>
        </w:tc>
        <w:tc>
          <w:tcPr>
            <w:tcW w:w="2381" w:type="dxa"/>
            <w:vAlign w:val="center"/>
          </w:tcPr>
          <w:p>
            <w:pPr>
              <w:pStyle w:val="34"/>
            </w:pPr>
            <w:r>
              <w:t>2.80</w:t>
            </w:r>
          </w:p>
        </w:tc>
        <w:tc>
          <w:tcPr>
            <w:tcW w:w="2381" w:type="dxa"/>
            <w:vAlign w:val="center"/>
          </w:tcPr>
          <w:p>
            <w:pPr>
              <w:pStyle w:val="34"/>
            </w:pPr>
            <w:r>
              <w:t>2.80</w:t>
            </w:r>
          </w:p>
        </w:tc>
        <w:tc>
          <w:tcPr>
            <w:tcW w:w="2381" w:type="dxa"/>
            <w:vAlign w:val="center"/>
          </w:tcPr>
          <w:p>
            <w:pPr>
              <w:pStyle w:val="34"/>
            </w:pPr>
          </w:p>
        </w:tc>
        <w:tc>
          <w:tcPr>
            <w:tcW w:w="238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2</w:t>
            </w:r>
          </w:p>
        </w:tc>
        <w:tc>
          <w:tcPr>
            <w:tcW w:w="3798" w:type="dxa"/>
            <w:vAlign w:val="center"/>
          </w:tcPr>
          <w:p>
            <w:pPr>
              <w:pStyle w:val="31"/>
            </w:pPr>
            <w:r>
              <w:t>“三公”经费小计</w:t>
            </w:r>
          </w:p>
        </w:tc>
        <w:tc>
          <w:tcPr>
            <w:tcW w:w="2381" w:type="dxa"/>
            <w:vAlign w:val="center"/>
          </w:tcPr>
          <w:p>
            <w:pPr>
              <w:pStyle w:val="32"/>
            </w:pPr>
            <w:r>
              <w:t>2.80</w:t>
            </w:r>
          </w:p>
        </w:tc>
        <w:tc>
          <w:tcPr>
            <w:tcW w:w="2381" w:type="dxa"/>
            <w:vAlign w:val="center"/>
          </w:tcPr>
          <w:p>
            <w:pPr>
              <w:pStyle w:val="32"/>
            </w:pPr>
            <w:r>
              <w:t>2.80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3</w:t>
            </w:r>
          </w:p>
        </w:tc>
        <w:tc>
          <w:tcPr>
            <w:tcW w:w="3798" w:type="dxa"/>
            <w:vAlign w:val="center"/>
          </w:tcPr>
          <w:p>
            <w:pPr>
              <w:pStyle w:val="31"/>
            </w:pPr>
            <w:r>
              <w:t>一、因公出国（境）费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4</w:t>
            </w:r>
          </w:p>
        </w:tc>
        <w:tc>
          <w:tcPr>
            <w:tcW w:w="3798" w:type="dxa"/>
            <w:vAlign w:val="center"/>
          </w:tcPr>
          <w:p>
            <w:pPr>
              <w:pStyle w:val="31"/>
            </w:pPr>
            <w:r>
              <w:t>其中：教学科研人员因公出国（境）</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5</w:t>
            </w:r>
          </w:p>
        </w:tc>
        <w:tc>
          <w:tcPr>
            <w:tcW w:w="3798" w:type="dxa"/>
            <w:vAlign w:val="center"/>
          </w:tcPr>
          <w:p>
            <w:pPr>
              <w:pStyle w:val="31"/>
            </w:pPr>
            <w:r>
              <w:t xml:space="preserve">          其他因公出国（境）费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6</w:t>
            </w:r>
          </w:p>
        </w:tc>
        <w:tc>
          <w:tcPr>
            <w:tcW w:w="3798" w:type="dxa"/>
            <w:vAlign w:val="center"/>
          </w:tcPr>
          <w:p>
            <w:pPr>
              <w:pStyle w:val="31"/>
            </w:pPr>
            <w:r>
              <w:t>二、公务用车购置及维护费</w:t>
            </w:r>
          </w:p>
        </w:tc>
        <w:tc>
          <w:tcPr>
            <w:tcW w:w="2381" w:type="dxa"/>
            <w:vAlign w:val="center"/>
          </w:tcPr>
          <w:p>
            <w:pPr>
              <w:pStyle w:val="32"/>
            </w:pPr>
            <w:r>
              <w:t>2.50</w:t>
            </w:r>
          </w:p>
        </w:tc>
        <w:tc>
          <w:tcPr>
            <w:tcW w:w="2381" w:type="dxa"/>
            <w:vAlign w:val="center"/>
          </w:tcPr>
          <w:p>
            <w:pPr>
              <w:pStyle w:val="32"/>
            </w:pPr>
            <w:r>
              <w:t>2.50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7</w:t>
            </w:r>
          </w:p>
        </w:tc>
        <w:tc>
          <w:tcPr>
            <w:tcW w:w="3798" w:type="dxa"/>
            <w:vAlign w:val="center"/>
          </w:tcPr>
          <w:p>
            <w:pPr>
              <w:pStyle w:val="31"/>
            </w:pPr>
            <w:r>
              <w:t>其中：公务用车购置费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8</w:t>
            </w:r>
          </w:p>
        </w:tc>
        <w:tc>
          <w:tcPr>
            <w:tcW w:w="3798" w:type="dxa"/>
            <w:vAlign w:val="center"/>
          </w:tcPr>
          <w:p>
            <w:pPr>
              <w:pStyle w:val="31"/>
            </w:pPr>
            <w:r>
              <w:t xml:space="preserve">          公务用车运行维护费</w:t>
            </w:r>
          </w:p>
        </w:tc>
        <w:tc>
          <w:tcPr>
            <w:tcW w:w="2381" w:type="dxa"/>
            <w:vAlign w:val="center"/>
          </w:tcPr>
          <w:p>
            <w:pPr>
              <w:pStyle w:val="32"/>
            </w:pPr>
            <w:r>
              <w:t>2.50</w:t>
            </w:r>
          </w:p>
        </w:tc>
        <w:tc>
          <w:tcPr>
            <w:tcW w:w="2381" w:type="dxa"/>
            <w:vAlign w:val="center"/>
          </w:tcPr>
          <w:p>
            <w:pPr>
              <w:pStyle w:val="32"/>
            </w:pPr>
            <w:r>
              <w:t>2.50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9</w:t>
            </w:r>
          </w:p>
        </w:tc>
        <w:tc>
          <w:tcPr>
            <w:tcW w:w="3798" w:type="dxa"/>
            <w:vAlign w:val="center"/>
          </w:tcPr>
          <w:p>
            <w:pPr>
              <w:pStyle w:val="31"/>
            </w:pPr>
            <w:r>
              <w:t>三、公务接待费</w:t>
            </w:r>
          </w:p>
        </w:tc>
        <w:tc>
          <w:tcPr>
            <w:tcW w:w="2381" w:type="dxa"/>
            <w:vAlign w:val="center"/>
          </w:tcPr>
          <w:p>
            <w:pPr>
              <w:pStyle w:val="32"/>
            </w:pPr>
            <w:r>
              <w:t>0.30</w:t>
            </w:r>
          </w:p>
        </w:tc>
        <w:tc>
          <w:tcPr>
            <w:tcW w:w="2381" w:type="dxa"/>
            <w:vAlign w:val="center"/>
          </w:tcPr>
          <w:p>
            <w:pPr>
              <w:pStyle w:val="32"/>
            </w:pPr>
            <w:r>
              <w:t>0.30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10</w:t>
            </w:r>
          </w:p>
        </w:tc>
        <w:tc>
          <w:tcPr>
            <w:tcW w:w="3798" w:type="dxa"/>
            <w:vAlign w:val="center"/>
          </w:tcPr>
          <w:p>
            <w:pPr>
              <w:pStyle w:val="31"/>
            </w:pPr>
            <w:r>
              <w:t>四、会议费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11</w:t>
            </w:r>
          </w:p>
        </w:tc>
        <w:tc>
          <w:tcPr>
            <w:tcW w:w="3798" w:type="dxa"/>
            <w:vAlign w:val="center"/>
          </w:tcPr>
          <w:p>
            <w:pPr>
              <w:pStyle w:val="31"/>
            </w:pPr>
            <w:r>
              <w:t>五、培训费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唐山市丰南区工商业联合会2022年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line="300" w:lineRule="exact"/>
        <w:jc w:val="left"/>
        <w:rPr>
          <w:color w:val="000000" w:themeColor="text1"/>
          <w14:textFill>
            <w14:solidFill>
              <w14:schemeClr w14:val="tx1"/>
            </w14:solidFill>
          </w14:textFill>
        </w:rPr>
        <w:sectPr>
          <w:footerReference r:id="rId3" w:type="default"/>
          <w:pgSz w:w="16839" w:h="11907" w:orient="landscape"/>
          <w:pgMar w:top="1361" w:right="1020" w:bottom="1361" w:left="1020" w:header="851" w:footer="992" w:gutter="0"/>
          <w:cols w:space="425" w:num="1"/>
          <w:docGrid w:type="lines" w:linePitch="312" w:charSpace="0"/>
        </w:sectPr>
      </w:pPr>
    </w:p>
    <w:p>
      <w:pPr>
        <w:jc w:val="left"/>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附件3</w:t>
      </w:r>
    </w:p>
    <w:p>
      <w:pPr>
        <w:jc w:val="center"/>
        <w:rPr>
          <w:rFonts w:ascii="Times New Roman" w:hAnsi="宋体"/>
          <w:color w:val="000000" w:themeColor="text1"/>
          <w:sz w:val="44"/>
          <w14:textFill>
            <w14:solidFill>
              <w14:schemeClr w14:val="tx1"/>
            </w14:solidFill>
          </w14:textFill>
        </w:rPr>
      </w:pPr>
      <w:r>
        <w:rPr>
          <w:rFonts w:hint="eastAsia" w:ascii="方正小标宋_GBK" w:eastAsia="方正小标宋_GBK"/>
          <w:color w:val="000000" w:themeColor="text1"/>
          <w:sz w:val="44"/>
          <w:lang w:eastAsia="zh-CN"/>
          <w14:textFill>
            <w14:solidFill>
              <w14:schemeClr w14:val="tx1"/>
            </w14:solidFill>
          </w14:textFill>
        </w:rPr>
        <w:t>丰南区工商业联合会</w:t>
      </w:r>
      <w:r>
        <w:rPr>
          <w:rFonts w:hint="eastAsia" w:ascii="方正小标宋_GBK" w:eastAsia="方正小标宋_GBK"/>
          <w:color w:val="000000" w:themeColor="text1"/>
          <w:sz w:val="44"/>
          <w14:textFill>
            <w14:solidFill>
              <w14:schemeClr w14:val="tx1"/>
            </w14:solidFill>
          </w14:textFill>
        </w:rPr>
        <w:t xml:space="preserve"> 2022年单位预算信息公开情况说明</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按照《预算法》、《地方预决算公开操作规程》和《河北省</w:t>
      </w:r>
      <w:r>
        <w:rPr>
          <w:rFonts w:hint="eastAsia" w:ascii="Times New Roman" w:eastAsia="方正仿宋_GBK"/>
          <w:color w:val="000000" w:themeColor="text1"/>
          <w:sz w:val="28"/>
          <w:lang w:eastAsia="zh-CN"/>
          <w14:textFill>
            <w14:solidFill>
              <w14:schemeClr w14:val="tx1"/>
            </w14:solidFill>
          </w14:textFill>
        </w:rPr>
        <w:t>区级</w:t>
      </w:r>
      <w:r>
        <w:rPr>
          <w:rFonts w:hint="eastAsia" w:ascii="Times New Roman" w:eastAsia="方正仿宋_GBK"/>
          <w:color w:val="000000" w:themeColor="text1"/>
          <w:sz w:val="28"/>
          <w14:textFill>
            <w14:solidFill>
              <w14:schemeClr w14:val="tx1"/>
            </w14:solidFill>
          </w14:textFill>
        </w:rPr>
        <w:t>预算公开办法》规定，现将丰南区XXX 2022年单位预算公开如下：</w:t>
      </w:r>
    </w:p>
    <w:p>
      <w:pPr>
        <w:spacing w:beforeLines="50" w:afterLines="50"/>
        <w:ind w:firstLine="640" w:firstLineChars="200"/>
        <w:jc w:val="left"/>
        <w:rPr>
          <w:rFonts w:ascii="Times New Roman" w:hAnsi="宋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一、单位职责及机构设置情况</w:t>
      </w:r>
    </w:p>
    <w:p>
      <w:pPr>
        <w:pStyle w:val="36"/>
        <w:rPr>
          <w:rFonts w:hint="eastAsia" w:ascii="方正楷体_GBK" w:eastAsia="方正楷体_GBK"/>
          <w:b/>
          <w:color w:val="auto"/>
          <w:sz w:val="32"/>
          <w:highlight w:val="none"/>
        </w:rPr>
      </w:pPr>
      <w:r>
        <w:rPr>
          <w:rFonts w:hint="eastAsia" w:ascii="方正楷体_GBK" w:eastAsia="方正楷体_GBK"/>
          <w:b/>
          <w:color w:val="auto"/>
          <w:sz w:val="32"/>
          <w:highlight w:val="none"/>
        </w:rPr>
        <w:t>单位职责：</w:t>
      </w:r>
    </w:p>
    <w:p>
      <w:pPr>
        <w:pStyle w:val="36"/>
      </w:pPr>
      <w:r>
        <w:t>根据《唐山市丰南区工商业联合会职能配置、内设机构和人员编制规定》，唐山市丰南区工商业联合会的主要职责是：</w:t>
      </w:r>
    </w:p>
    <w:p>
      <w:pPr>
        <w:pStyle w:val="36"/>
      </w:pPr>
      <w:r>
        <w:t>参政议政。深入基层调研，反映社情民意，积极向区政协提交大会发言、提案，为我区经济社会发展建言献策。</w:t>
      </w:r>
    </w:p>
    <w:p>
      <w:pPr>
        <w:pStyle w:val="36"/>
      </w:pPr>
      <w:r>
        <w:t>组织建设。指导工商联基层商会做好领导班子、思想政治、服务会员等工作，加强商会组织建设。举办系列培训班，提高民营企业家综合化素质。</w:t>
      </w:r>
    </w:p>
    <w:p>
      <w:pPr>
        <w:pStyle w:val="36"/>
      </w:pPr>
      <w:r>
        <w:t>工商联综合事务管理。做好机关机要、保密、档案、会议、信息、安全保卫、固定资产管理、公务用车管理和后勤保障工作，保障机关日常工作正常运转。</w:t>
      </w:r>
    </w:p>
    <w:p>
      <w:pPr>
        <w:autoSpaceDE w:val="0"/>
        <w:autoSpaceDN w:val="0"/>
        <w:adjustRightInd w:val="0"/>
        <w:spacing w:line="360" w:lineRule="auto"/>
        <w:ind w:firstLine="560" w:firstLineChars="200"/>
        <w:jc w:val="left"/>
        <w:rPr>
          <w:rFonts w:ascii="Times New Roman" w:eastAsia="方正仿宋_GBK"/>
          <w:color w:val="auto"/>
          <w:sz w:val="28"/>
          <w:highlight w:val="none"/>
        </w:rPr>
      </w:pPr>
    </w:p>
    <w:p>
      <w:pPr>
        <w:ind w:firstLine="643" w:firstLineChars="200"/>
        <w:jc w:val="left"/>
        <w:rPr>
          <w:rFonts w:ascii="Times New Roman" w:hAnsi="宋体"/>
          <w:b/>
          <w:color w:val="FF0000"/>
          <w:sz w:val="32"/>
        </w:rPr>
      </w:pPr>
      <w:r>
        <w:rPr>
          <w:rFonts w:hint="eastAsia" w:ascii="方正楷体_GBK" w:eastAsia="方正楷体_GBK"/>
          <w:b/>
          <w:color w:val="000000" w:themeColor="text1"/>
          <w:sz w:val="32"/>
          <w14:textFill>
            <w14:solidFill>
              <w14:schemeClr w14:val="tx1"/>
            </w14:solidFill>
          </w14:textFill>
        </w:rPr>
        <w:t>机构设置：</w:t>
      </w:r>
    </w:p>
    <w:p>
      <w:pPr>
        <w:jc w:val="center"/>
        <w:rPr>
          <w:rFonts w:ascii="方正小标宋_GBK" w:eastAsiaTheme="minorEastAsia"/>
          <w:color w:val="000000" w:themeColor="text1"/>
          <w:sz w:val="32"/>
          <w14:textFill>
            <w14:solidFill>
              <w14:schemeClr w14:val="tx1"/>
            </w14:solidFill>
          </w14:textFill>
        </w:rPr>
      </w:pPr>
      <w:r>
        <w:rPr>
          <w:rFonts w:hint="eastAsia" w:ascii="方正小标宋_GBK" w:eastAsia="方正小标宋_GBK"/>
          <w:color w:val="000000" w:themeColor="text1"/>
          <w:sz w:val="32"/>
          <w14:textFill>
            <w14:solidFill>
              <w14:schemeClr w14:val="tx1"/>
            </w14:solidFill>
          </w14:textFill>
        </w:rPr>
        <w:t>单位机构设置情况</w:t>
      </w:r>
    </w:p>
    <w:p>
      <w:pPr>
        <w:jc w:val="center"/>
        <w:rPr>
          <w:rFonts w:ascii="Times New Roman" w:hAnsi="宋体"/>
          <w:color w:val="000000" w:themeColor="text1"/>
          <w:sz w:val="32"/>
          <w14:textFill>
            <w14:solidFill>
              <w14:schemeClr w14:val="tx1"/>
            </w14:solidFill>
          </w14:textFill>
        </w:rPr>
      </w:pP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单位名称</w:t>
            </w:r>
          </w:p>
        </w:tc>
        <w:tc>
          <w:tcPr>
            <w:tcW w:w="1843"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单位性质</w:t>
            </w:r>
          </w:p>
        </w:tc>
        <w:tc>
          <w:tcPr>
            <w:tcW w:w="2126"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单位规格</w:t>
            </w:r>
          </w:p>
        </w:tc>
        <w:tc>
          <w:tcPr>
            <w:tcW w:w="3827"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丰南区</w:t>
            </w:r>
            <w:r>
              <w:rPr>
                <w:rFonts w:hint="eastAsia" w:ascii="方正书宋_GBK" w:eastAsia="方正书宋_GBK"/>
                <w:color w:val="000000" w:themeColor="text1"/>
                <w:lang w:eastAsia="zh-CN"/>
                <w14:textFill>
                  <w14:solidFill>
                    <w14:schemeClr w14:val="tx1"/>
                  </w14:solidFill>
                </w14:textFill>
              </w:rPr>
              <w:t>工商业联合会</w:t>
            </w:r>
            <w:r>
              <w:rPr>
                <w:rFonts w:hint="eastAsia" w:ascii="方正书宋_GBK" w:eastAsia="方正书宋_GBK"/>
                <w:color w:val="000000" w:themeColor="text1"/>
                <w14:textFill>
                  <w14:solidFill>
                    <w14:schemeClr w14:val="tx1"/>
                  </w14:solidFill>
                </w14:textFill>
              </w:rPr>
              <w:t>本级</w:t>
            </w:r>
          </w:p>
        </w:tc>
        <w:tc>
          <w:tcPr>
            <w:tcW w:w="1843"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行政</w:t>
            </w:r>
          </w:p>
        </w:tc>
        <w:tc>
          <w:tcPr>
            <w:tcW w:w="2126"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正</w:t>
            </w:r>
            <w:r>
              <w:rPr>
                <w:rFonts w:hint="eastAsia" w:ascii="方正书宋_GBK" w:eastAsiaTheme="minorEastAsia"/>
                <w:color w:val="000000" w:themeColor="text1"/>
                <w14:textFill>
                  <w14:solidFill>
                    <w14:schemeClr w14:val="tx1"/>
                  </w14:solidFill>
                </w14:textFill>
              </w:rPr>
              <w:t>科</w:t>
            </w:r>
            <w:r>
              <w:rPr>
                <w:rFonts w:hint="eastAsia" w:ascii="方正书宋_GBK" w:eastAsia="方正书宋_GBK"/>
                <w:color w:val="000000" w:themeColor="text1"/>
                <w14:textFill>
                  <w14:solidFill>
                    <w14:schemeClr w14:val="tx1"/>
                  </w14:solidFill>
                </w14:textFill>
              </w:rPr>
              <w:t>级</w:t>
            </w:r>
          </w:p>
        </w:tc>
        <w:tc>
          <w:tcPr>
            <w:tcW w:w="3827"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财政拨款</w:t>
            </w:r>
          </w:p>
        </w:tc>
      </w:tr>
    </w:tbl>
    <w:p>
      <w:pPr>
        <w:spacing w:beforeLines="50" w:afterLines="50"/>
        <w:ind w:firstLine="640" w:firstLineChars="200"/>
        <w:jc w:val="left"/>
        <w:outlineLvl w:val="2"/>
        <w:rPr>
          <w:rFonts w:ascii="Times New Roman" w:hAnsi="宋体"/>
          <w:color w:val="000000" w:themeColor="text1"/>
          <w:sz w:val="32"/>
          <w14:textFill>
            <w14:solidFill>
              <w14:schemeClr w14:val="tx1"/>
            </w14:solidFill>
          </w14:textFill>
        </w:rPr>
      </w:pPr>
      <w:bookmarkStart w:id="11" w:name="_Toc66435806"/>
      <w:r>
        <w:rPr>
          <w:rFonts w:hint="eastAsia" w:ascii="黑体" w:hAnsi="黑体" w:eastAsia="黑体"/>
          <w:color w:val="000000" w:themeColor="text1"/>
          <w:sz w:val="32"/>
          <w14:textFill>
            <w14:solidFill>
              <w14:schemeClr w14:val="tx1"/>
            </w14:solidFill>
          </w14:textFill>
        </w:rPr>
        <w:t>二、单位预算安排的总体情况</w:t>
      </w:r>
      <w:bookmarkEnd w:id="11"/>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区单位</w:t>
      </w:r>
      <w:r>
        <w:rPr>
          <w:rFonts w:eastAsia="方正仿宋_GBK"/>
          <w:color w:val="000000"/>
          <w:sz w:val="28"/>
        </w:rPr>
        <w:t>预算的编制实行综合预算管理，即全部收入和支出都反映在预算中。唐山市丰南区工商业联合会机关及所属事业单位的收支包含在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500" w:lineRule="exact"/>
        <w:ind w:firstLine="560" w:firstLineChars="200"/>
        <w:jc w:val="left"/>
        <w:rPr>
          <w:rFonts w:hint="eastAsia"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（一）收入说明</w:t>
      </w:r>
    </w:p>
    <w:p>
      <w:pPr>
        <w:spacing w:line="360" w:lineRule="auto"/>
        <w:ind w:firstLine="560" w:firstLineChars="200"/>
        <w:jc w:val="left"/>
        <w:rPr>
          <w:rFonts w:hint="eastAsia" w:ascii="Times New Roman" w:eastAsia="方正仿宋_GBK"/>
          <w:color w:val="000000" w:themeColor="text1"/>
          <w:sz w:val="28"/>
          <w:lang w:eastAsia="zh-CN"/>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预算收入</w:t>
      </w:r>
      <w:r>
        <w:rPr>
          <w:rFonts w:hint="eastAsia" w:ascii="Times New Roman" w:eastAsia="方正仿宋_GBK"/>
          <w:color w:val="000000" w:themeColor="text1"/>
          <w:sz w:val="28"/>
          <w:lang w:val="en-US" w:eastAsia="zh-CN"/>
          <w14:textFill>
            <w14:solidFill>
              <w14:schemeClr w14:val="tx1"/>
            </w14:solidFill>
          </w14:textFill>
        </w:rPr>
        <w:t>104.5</w:t>
      </w:r>
      <w:r>
        <w:rPr>
          <w:rFonts w:hint="eastAsia" w:ascii="Times New Roman" w:eastAsia="方正仿宋_GBK"/>
          <w:color w:val="000000" w:themeColor="text1"/>
          <w:sz w:val="28"/>
          <w14:textFill>
            <w14:solidFill>
              <w14:schemeClr w14:val="tx1"/>
            </w14:solidFill>
          </w14:textFill>
        </w:rPr>
        <w:t>万元，其中：一般公共预算拨款</w:t>
      </w:r>
      <w:r>
        <w:rPr>
          <w:rFonts w:hint="eastAsia" w:ascii="Times New Roman" w:eastAsia="方正仿宋_GBK"/>
          <w:color w:val="000000" w:themeColor="text1"/>
          <w:sz w:val="28"/>
          <w:lang w:val="en-US" w:eastAsia="zh-CN"/>
          <w14:textFill>
            <w14:solidFill>
              <w14:schemeClr w14:val="tx1"/>
            </w14:solidFill>
          </w14:textFill>
        </w:rPr>
        <w:t>104.5</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000000" w:themeColor="text1"/>
          <w:sz w:val="28"/>
          <w:lang w:eastAsia="zh-CN"/>
          <w14:textFill>
            <w14:solidFill>
              <w14:schemeClr w14:val="tx1"/>
            </w14:solidFill>
          </w14:textFill>
        </w:rPr>
        <w:t>。</w:t>
      </w:r>
    </w:p>
    <w:p>
      <w:pPr>
        <w:spacing w:line="500" w:lineRule="exact"/>
        <w:ind w:firstLine="560" w:firstLineChars="200"/>
        <w:jc w:val="left"/>
        <w:rPr>
          <w:rFonts w:hint="eastAsia"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（二）支出说明</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预算支出</w:t>
      </w:r>
      <w:r>
        <w:rPr>
          <w:rFonts w:hint="eastAsia" w:ascii="Times New Roman" w:eastAsia="方正仿宋_GBK"/>
          <w:color w:val="000000" w:themeColor="text1"/>
          <w:sz w:val="28"/>
          <w:lang w:val="en-US" w:eastAsia="zh-CN"/>
          <w14:textFill>
            <w14:solidFill>
              <w14:schemeClr w14:val="tx1"/>
            </w14:solidFill>
          </w14:textFill>
        </w:rPr>
        <w:t>104.5</w:t>
      </w:r>
      <w:r>
        <w:rPr>
          <w:rFonts w:hint="eastAsia" w:ascii="Times New Roman" w:eastAsia="方正仿宋_GBK"/>
          <w:color w:val="000000" w:themeColor="text1"/>
          <w:sz w:val="28"/>
          <w14:textFill>
            <w14:solidFill>
              <w14:schemeClr w14:val="tx1"/>
            </w14:solidFill>
          </w14:textFill>
        </w:rPr>
        <w:t>万元，其中：人员经费</w:t>
      </w:r>
      <w:r>
        <w:rPr>
          <w:rFonts w:hint="eastAsia" w:ascii="Times New Roman" w:eastAsia="方正仿宋_GBK"/>
          <w:color w:val="000000" w:themeColor="text1"/>
          <w:sz w:val="28"/>
          <w:lang w:val="en-US" w:eastAsia="zh-CN"/>
          <w14:textFill>
            <w14:solidFill>
              <w14:schemeClr w14:val="tx1"/>
            </w14:solidFill>
          </w14:textFill>
        </w:rPr>
        <w:t>66.51</w:t>
      </w:r>
      <w:r>
        <w:rPr>
          <w:rFonts w:hint="eastAsia" w:ascii="Times New Roman" w:eastAsia="方正仿宋_GBK"/>
          <w:color w:val="000000" w:themeColor="text1"/>
          <w:sz w:val="28"/>
          <w14:textFill>
            <w14:solidFill>
              <w14:schemeClr w14:val="tx1"/>
            </w14:solidFill>
          </w14:textFill>
        </w:rPr>
        <w:t>万元，日常公用经费</w:t>
      </w:r>
      <w:r>
        <w:rPr>
          <w:rFonts w:hint="eastAsia" w:ascii="Times New Roman" w:eastAsia="方正仿宋_GBK"/>
          <w:color w:val="000000" w:themeColor="text1"/>
          <w:sz w:val="28"/>
          <w:lang w:val="en-US" w:eastAsia="zh-CN"/>
          <w14:textFill>
            <w14:solidFill>
              <w14:schemeClr w14:val="tx1"/>
            </w14:solidFill>
          </w14:textFill>
        </w:rPr>
        <w:t>10.5</w:t>
      </w:r>
      <w:r>
        <w:rPr>
          <w:rFonts w:hint="eastAsia" w:ascii="Times New Roman" w:eastAsia="方正仿宋_GBK"/>
          <w:color w:val="000000" w:themeColor="text1"/>
          <w:sz w:val="28"/>
          <w14:textFill>
            <w14:solidFill>
              <w14:schemeClr w14:val="tx1"/>
            </w14:solidFill>
          </w14:textFill>
        </w:rPr>
        <w:t>万元，项目支出</w:t>
      </w:r>
      <w:r>
        <w:rPr>
          <w:rFonts w:hint="eastAsia" w:ascii="Times New Roman" w:eastAsia="方正仿宋_GBK"/>
          <w:color w:val="000000" w:themeColor="text1"/>
          <w:sz w:val="28"/>
          <w:lang w:val="en-US" w:eastAsia="zh-CN"/>
          <w14:textFill>
            <w14:solidFill>
              <w14:schemeClr w14:val="tx1"/>
            </w14:solidFill>
          </w14:textFill>
        </w:rPr>
        <w:t>27.5</w:t>
      </w:r>
      <w:r>
        <w:rPr>
          <w:rFonts w:hint="eastAsia" w:ascii="Times New Roman" w:eastAsia="方正仿宋_GBK"/>
          <w:color w:val="000000" w:themeColor="text1"/>
          <w:sz w:val="28"/>
          <w14:textFill>
            <w14:solidFill>
              <w14:schemeClr w14:val="tx1"/>
            </w14:solidFill>
          </w14:textFill>
        </w:rPr>
        <w:t>万元。</w:t>
      </w:r>
    </w:p>
    <w:p>
      <w:pPr>
        <w:spacing w:line="500" w:lineRule="exact"/>
        <w:ind w:firstLine="560" w:firstLineChars="200"/>
        <w:jc w:val="left"/>
        <w:rPr>
          <w:rFonts w:hint="eastAsia"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（三）比上年增减情况</w:t>
      </w:r>
    </w:p>
    <w:p>
      <w:pPr>
        <w:spacing w:line="360" w:lineRule="auto"/>
        <w:ind w:firstLine="560" w:firstLineChars="200"/>
        <w:jc w:val="left"/>
      </w:pPr>
      <w:r>
        <w:rPr>
          <w:rFonts w:hint="eastAsia" w:ascii="Times New Roman" w:eastAsia="方正仿宋_GBK"/>
          <w:color w:val="000000" w:themeColor="text1"/>
          <w:sz w:val="28"/>
          <w14:textFill>
            <w14:solidFill>
              <w14:schemeClr w14:val="tx1"/>
            </w14:solidFill>
          </w14:textFill>
        </w:rPr>
        <w:t>2022年</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预算较2021年增加</w:t>
      </w:r>
      <w:r>
        <w:rPr>
          <w:rFonts w:hint="eastAsia" w:ascii="Times New Roman" w:eastAsia="方正仿宋_GBK"/>
          <w:color w:val="000000" w:themeColor="text1"/>
          <w:sz w:val="28"/>
          <w:lang w:val="en-US" w:eastAsia="zh-CN"/>
          <w14:textFill>
            <w14:solidFill>
              <w14:schemeClr w14:val="tx1"/>
            </w14:solidFill>
          </w14:textFill>
        </w:rPr>
        <w:t>3.3</w:t>
      </w:r>
      <w:r>
        <w:rPr>
          <w:rFonts w:hint="eastAsia" w:ascii="Times New Roman" w:eastAsia="方正仿宋_GBK"/>
          <w:color w:val="000000" w:themeColor="text1"/>
          <w:sz w:val="28"/>
          <w14:textFill>
            <w14:solidFill>
              <w14:schemeClr w14:val="tx1"/>
            </w14:solidFill>
          </w14:textFill>
        </w:rPr>
        <w:t>万元，其中：人员经费增加</w:t>
      </w:r>
      <w:r>
        <w:rPr>
          <w:rFonts w:hint="eastAsia" w:ascii="Times New Roman" w:eastAsia="方正仿宋_GBK"/>
          <w:color w:val="000000" w:themeColor="text1"/>
          <w:sz w:val="28"/>
          <w:lang w:val="en-US" w:eastAsia="zh-CN"/>
          <w14:textFill>
            <w14:solidFill>
              <w14:schemeClr w14:val="tx1"/>
            </w14:solidFill>
          </w14:textFill>
        </w:rPr>
        <w:t>0.13</w:t>
      </w:r>
      <w:r>
        <w:rPr>
          <w:rFonts w:hint="eastAsia" w:ascii="Times New Roman" w:eastAsia="方正仿宋_GBK"/>
          <w:color w:val="000000" w:themeColor="text1"/>
          <w:sz w:val="28"/>
          <w14:textFill>
            <w14:solidFill>
              <w14:schemeClr w14:val="tx1"/>
            </w14:solidFill>
          </w14:textFill>
        </w:rPr>
        <w:t>万元，日常公用经费增加</w:t>
      </w:r>
      <w:r>
        <w:rPr>
          <w:rFonts w:hint="eastAsia" w:ascii="Times New Roman" w:eastAsia="方正仿宋_GBK"/>
          <w:color w:val="000000" w:themeColor="text1"/>
          <w:sz w:val="28"/>
          <w:lang w:val="en-US" w:eastAsia="zh-CN"/>
          <w14:textFill>
            <w14:solidFill>
              <w14:schemeClr w14:val="tx1"/>
            </w14:solidFill>
          </w14:textFill>
        </w:rPr>
        <w:t>0.18</w:t>
      </w:r>
      <w:r>
        <w:rPr>
          <w:rFonts w:hint="eastAsia" w:ascii="Times New Roman" w:eastAsia="方正仿宋_GBK"/>
          <w:color w:val="000000" w:themeColor="text1"/>
          <w:sz w:val="28"/>
          <w14:textFill>
            <w14:solidFill>
              <w14:schemeClr w14:val="tx1"/>
            </w14:solidFill>
          </w14:textFill>
        </w:rPr>
        <w:t>万元，项目经费增加</w:t>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t>万元。</w:t>
      </w:r>
    </w:p>
    <w:p>
      <w:pPr>
        <w:spacing w:beforeLines="50" w:afterLines="50"/>
        <w:ind w:firstLine="640" w:firstLineChars="200"/>
        <w:jc w:val="left"/>
        <w:outlineLvl w:val="2"/>
        <w:rPr>
          <w:rFonts w:hint="eastAsia" w:ascii="黑体" w:hAnsi="黑体" w:eastAsia="黑体"/>
          <w:color w:val="000000" w:themeColor="text1"/>
          <w:sz w:val="32"/>
          <w14:textFill>
            <w14:solidFill>
              <w14:schemeClr w14:val="tx1"/>
            </w14:solidFill>
          </w14:textFill>
        </w:rPr>
      </w:pPr>
      <w:bookmarkStart w:id="12" w:name="_Toc_3_3_0000000012"/>
      <w:bookmarkStart w:id="13" w:name="_Toc66435807"/>
      <w:r>
        <w:rPr>
          <w:rFonts w:hint="eastAsia" w:ascii="黑体" w:hAnsi="黑体" w:eastAsia="黑体"/>
          <w:color w:val="000000" w:themeColor="text1"/>
          <w:sz w:val="32"/>
          <w14:textFill>
            <w14:solidFill>
              <w14:schemeClr w14:val="tx1"/>
            </w14:solidFill>
          </w14:textFill>
        </w:rPr>
        <w:t>三、机关运行经费安排情况</w:t>
      </w:r>
    </w:p>
    <w:p>
      <w:pPr>
        <w:spacing w:line="360" w:lineRule="auto"/>
        <w:ind w:firstLine="560" w:firstLineChars="200"/>
        <w:jc w:val="left"/>
        <w:rPr>
          <w:rFonts w:hint="eastAsia"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2022年机关运行经费共计安排</w:t>
      </w:r>
      <w:r>
        <w:rPr>
          <w:rFonts w:hint="eastAsia" w:ascii="Times New Roman" w:eastAsia="方正仿宋_GBK"/>
          <w:color w:val="000000" w:themeColor="text1"/>
          <w:sz w:val="28"/>
          <w:lang w:val="en-US" w:eastAsia="zh-CN"/>
          <w14:textFill>
            <w14:solidFill>
              <w14:schemeClr w14:val="tx1"/>
            </w14:solidFill>
          </w14:textFill>
        </w:rPr>
        <w:t>10.5</w:t>
      </w:r>
      <w:r>
        <w:rPr>
          <w:rFonts w:hint="eastAsia" w:ascii="Times New Roman" w:eastAsia="方正仿宋_GBK"/>
          <w:color w:val="000000" w:themeColor="text1"/>
          <w:sz w:val="28"/>
          <w14:textFill>
            <w14:solidFill>
              <w14:schemeClr w14:val="tx1"/>
            </w14:solidFill>
          </w14:textFill>
        </w:rPr>
        <w:t>万元，主要包括用于保证机关正常运转的办公费、邮电费、差旅费、会议费、日常维修费、专用材料及一般设备购置费、公务用车运行维护费、工会费、福利费、移动通讯补贴、交通补贴、劳务费及其他费用支出。</w:t>
      </w:r>
    </w:p>
    <w:p>
      <w:pPr>
        <w:spacing w:beforeLines="50" w:afterLines="50"/>
        <w:ind w:firstLine="640" w:firstLineChars="200"/>
        <w:jc w:val="left"/>
        <w:outlineLvl w:val="2"/>
        <w:rPr>
          <w:rFonts w:ascii="Times New Roman" w:hAnsi="宋体"/>
          <w:color w:val="FF0000"/>
          <w:sz w:val="32"/>
        </w:rPr>
      </w:pPr>
      <w:r>
        <w:rPr>
          <w:rFonts w:hint="eastAsia" w:ascii="黑体" w:hAnsi="黑体" w:eastAsia="黑体"/>
          <w:color w:val="000000" w:themeColor="text1"/>
          <w:sz w:val="32"/>
          <w14:textFill>
            <w14:solidFill>
              <w14:schemeClr w14:val="tx1"/>
            </w14:solidFill>
          </w14:textFill>
        </w:rPr>
        <w:t>四、财政拨款</w:t>
      </w:r>
      <w:r>
        <w:rPr>
          <w:rFonts w:hint="cs" w:ascii="黑体" w:hAnsi="黑体" w:eastAsia="黑体"/>
          <w:color w:val="000000" w:themeColor="text1"/>
          <w:sz w:val="32"/>
          <w14:textFill>
            <w14:solidFill>
              <w14:schemeClr w14:val="tx1"/>
            </w14:solidFill>
          </w14:textFill>
        </w:rPr>
        <w:t>“</w:t>
      </w:r>
      <w:r>
        <w:rPr>
          <w:rFonts w:hint="eastAsia" w:ascii="黑体" w:hAnsi="黑体" w:eastAsia="黑体"/>
          <w:color w:val="000000" w:themeColor="text1"/>
          <w:sz w:val="32"/>
          <w14:textFill>
            <w14:solidFill>
              <w14:schemeClr w14:val="tx1"/>
            </w14:solidFill>
          </w14:textFill>
        </w:rPr>
        <w:t>三公</w:t>
      </w:r>
      <w:r>
        <w:rPr>
          <w:rFonts w:hint="cs" w:ascii="黑体" w:hAnsi="黑体" w:eastAsia="黑体"/>
          <w:color w:val="000000" w:themeColor="text1"/>
          <w:sz w:val="32"/>
          <w14:textFill>
            <w14:solidFill>
              <w14:schemeClr w14:val="tx1"/>
            </w14:solidFill>
          </w14:textFill>
        </w:rPr>
        <w:t>”</w:t>
      </w:r>
      <w:r>
        <w:rPr>
          <w:rFonts w:hint="eastAsia" w:ascii="黑体" w:hAnsi="黑体" w:eastAsia="黑体"/>
          <w:color w:val="000000" w:themeColor="text1"/>
          <w:sz w:val="32"/>
          <w14:textFill>
            <w14:solidFill>
              <w14:schemeClr w14:val="tx1"/>
            </w14:solidFill>
          </w14:textFill>
        </w:rPr>
        <w:t>经费预算情况及增减变化原因</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w:t>
      </w:r>
      <w:r>
        <w:rPr>
          <w:rFonts w:hint="eastAsia" w:ascii="Times New Roman"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“三公”经费预算安排</w:t>
      </w:r>
      <w:r>
        <w:rPr>
          <w:rFonts w:hint="eastAsia" w:ascii="Times New Roman" w:eastAsia="方正仿宋_GBK"/>
          <w:color w:val="000000" w:themeColor="text1"/>
          <w:sz w:val="28"/>
          <w:lang w:val="en-US" w:eastAsia="zh-CN"/>
          <w14:textFill>
            <w14:solidFill>
              <w14:schemeClr w14:val="tx1"/>
            </w14:solidFill>
          </w14:textFill>
        </w:rPr>
        <w:t>2.8</w:t>
      </w:r>
      <w:r>
        <w:rPr>
          <w:rFonts w:hint="eastAsia" w:ascii="Times New Roman" w:eastAsia="方正仿宋_GBK"/>
          <w:color w:val="000000" w:themeColor="text1"/>
          <w:sz w:val="28"/>
          <w14:textFill>
            <w14:solidFill>
              <w14:schemeClr w14:val="tx1"/>
            </w14:solidFill>
          </w14:textFill>
        </w:rPr>
        <w:t>万元，比2021年减少</w:t>
      </w:r>
      <w:r>
        <w:rPr>
          <w:rFonts w:hint="eastAsia" w:ascii="Times New Roman" w:eastAsia="方正仿宋_GBK"/>
          <w:color w:val="000000" w:themeColor="text1"/>
          <w:sz w:val="28"/>
          <w:lang w:val="en-US" w:eastAsia="zh-CN"/>
          <w14:textFill>
            <w14:solidFill>
              <w14:schemeClr w14:val="tx1"/>
            </w14:solidFill>
          </w14:textFill>
        </w:rPr>
        <w:t>0.85</w:t>
      </w:r>
      <w:r>
        <w:rPr>
          <w:rFonts w:hint="eastAsia" w:ascii="Times New Roman" w:eastAsia="方正仿宋_GBK"/>
          <w:color w:val="000000" w:themeColor="text1"/>
          <w:sz w:val="28"/>
          <w14:textFill>
            <w14:solidFill>
              <w14:schemeClr w14:val="tx1"/>
            </w14:solidFill>
          </w14:textFill>
        </w:rPr>
        <w:t>万元。具体增减情况为：</w:t>
      </w:r>
    </w:p>
    <w:p>
      <w:pPr>
        <w:spacing w:line="360" w:lineRule="auto"/>
        <w:ind w:firstLine="560" w:firstLineChars="200"/>
        <w:jc w:val="left"/>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（一）公务用车购置及运行费</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万元，比2021年</w:t>
      </w:r>
      <w:r>
        <w:rPr>
          <w:rFonts w:hint="eastAsia" w:ascii="Times New Roman" w:eastAsia="方正仿宋_GBK"/>
          <w:color w:val="000000" w:themeColor="text1"/>
          <w:sz w:val="28"/>
          <w:lang w:val="en-US" w:eastAsia="zh-CN"/>
          <w14:textFill>
            <w14:solidFill>
              <w14:schemeClr w14:val="tx1"/>
            </w14:solidFill>
          </w14:textFill>
        </w:rPr>
        <w:t>无增减变化。</w:t>
      </w:r>
    </w:p>
    <w:p>
      <w:pPr>
        <w:spacing w:line="360" w:lineRule="auto"/>
        <w:ind w:firstLine="560" w:firstLineChars="200"/>
        <w:jc w:val="left"/>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（二）公务接待费</w:t>
      </w:r>
      <w:r>
        <w:rPr>
          <w:rFonts w:hint="eastAsia" w:ascii="Times New Roman" w:eastAsia="方正仿宋_GBK"/>
          <w:color w:val="000000" w:themeColor="text1"/>
          <w:sz w:val="28"/>
          <w:lang w:val="en-US" w:eastAsia="zh-CN"/>
          <w14:textFill>
            <w14:solidFill>
              <w14:schemeClr w14:val="tx1"/>
            </w14:solidFill>
          </w14:textFill>
        </w:rPr>
        <w:t>0.3</w:t>
      </w:r>
      <w:r>
        <w:rPr>
          <w:rFonts w:hint="eastAsia" w:ascii="Times New Roman" w:eastAsia="方正仿宋_GBK"/>
          <w:color w:val="000000" w:themeColor="text1"/>
          <w:sz w:val="28"/>
          <w14:textFill>
            <w14:solidFill>
              <w14:schemeClr w14:val="tx1"/>
            </w14:solidFill>
          </w14:textFill>
        </w:rPr>
        <w:t>万元，比2021年</w:t>
      </w:r>
      <w:r>
        <w:rPr>
          <w:rFonts w:hint="eastAsia" w:ascii="Times New Roman" w:eastAsia="方正仿宋_GBK"/>
          <w:color w:val="000000" w:themeColor="text1"/>
          <w:sz w:val="28"/>
          <w:lang w:val="en-US" w:eastAsia="zh-CN"/>
          <w14:textFill>
            <w14:solidFill>
              <w14:schemeClr w14:val="tx1"/>
            </w14:solidFill>
          </w14:textFill>
        </w:rPr>
        <w:t>减少0.15万</w:t>
      </w:r>
      <w:r>
        <w:rPr>
          <w:rFonts w:hint="eastAsia" w:ascii="Times New Roman" w:eastAsia="方正仿宋_GBK"/>
          <w:color w:val="000000" w:themeColor="text1"/>
          <w:sz w:val="28"/>
          <w14:textFill>
            <w14:solidFill>
              <w14:schemeClr w14:val="tx1"/>
            </w14:solidFill>
          </w14:textFill>
        </w:rPr>
        <w:t>元，原因是</w:t>
      </w:r>
      <w:r>
        <w:rPr>
          <w:rFonts w:hint="eastAsia" w:ascii="Times New Roman" w:eastAsia="方正仿宋_GBK"/>
          <w:color w:val="000000" w:themeColor="text1"/>
          <w:sz w:val="28"/>
          <w:lang w:val="en-US" w:eastAsia="zh-CN"/>
          <w14:textFill>
            <w14:solidFill>
              <w14:schemeClr w14:val="tx1"/>
            </w14:solidFill>
          </w14:textFill>
        </w:rPr>
        <w:t>2021年有一次接待活动。</w:t>
      </w:r>
    </w:p>
    <w:p>
      <w:pPr>
        <w:spacing w:line="360" w:lineRule="auto"/>
        <w:ind w:firstLine="560" w:firstLineChars="200"/>
        <w:jc w:val="left"/>
        <w:rPr>
          <w:rFonts w:hint="eastAsia" w:ascii="Times New Roman" w:eastAsia="方正仿宋_GBK"/>
          <w:color w:val="000000" w:themeColor="text1"/>
          <w:sz w:val="28"/>
          <w:lang w:eastAsia="zh-CN"/>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（三）因公出国（境）费</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万元，比2021无增减变化</w:t>
      </w:r>
      <w:r>
        <w:rPr>
          <w:rFonts w:hint="eastAsia" w:ascii="Times New Roman" w:eastAsia="方正仿宋_GBK"/>
          <w:color w:val="000000" w:themeColor="text1"/>
          <w:sz w:val="28"/>
          <w:lang w:eastAsia="zh-CN"/>
          <w14:textFill>
            <w14:solidFill>
              <w14:schemeClr w14:val="tx1"/>
            </w14:solidFill>
          </w14:textFill>
        </w:rPr>
        <w:t>。</w:t>
      </w:r>
    </w:p>
    <w:p>
      <w:pPr>
        <w:spacing w:beforeLines="50" w:afterLines="50"/>
        <w:ind w:firstLine="640" w:firstLineChars="200"/>
        <w:jc w:val="left"/>
        <w:outlineLvl w:val="2"/>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五、预算绩效信息</w:t>
      </w:r>
    </w:p>
    <w:p>
      <w:pPr>
        <w:ind w:firstLine="643" w:firstLineChars="200"/>
        <w:jc w:val="left"/>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 xml:space="preserve">第一部分 </w:t>
      </w:r>
      <w:r>
        <w:rPr>
          <w:rFonts w:hint="eastAsia" w:ascii="方正楷体_GBK" w:eastAsia="方正楷体_GBK"/>
          <w:b/>
          <w:color w:val="000000" w:themeColor="text1"/>
          <w:sz w:val="32"/>
          <w:lang w:eastAsia="zh-CN"/>
          <w14:textFill>
            <w14:solidFill>
              <w14:schemeClr w14:val="tx1"/>
            </w14:solidFill>
          </w14:textFill>
        </w:rPr>
        <w:t>单位</w:t>
      </w:r>
      <w:r>
        <w:rPr>
          <w:rFonts w:hint="eastAsia" w:ascii="方正楷体_GBK" w:eastAsia="方正楷体_GBK"/>
          <w:b/>
          <w:color w:val="000000" w:themeColor="text1"/>
          <w:sz w:val="32"/>
          <w14:textFill>
            <w14:solidFill>
              <w14:schemeClr w14:val="tx1"/>
            </w14:solidFill>
          </w14:textFill>
        </w:rPr>
        <w:t>整体绩效目标</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（一）总体绩效目标</w:t>
      </w:r>
    </w:p>
    <w:p>
      <w:pPr>
        <w:spacing w:line="500" w:lineRule="exact"/>
        <w:ind w:firstLine="560" w:firstLineChars="200"/>
        <w:jc w:val="left"/>
        <w:rPr>
          <w:rFonts w:hint="eastAsia"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加强思想建设，在区委区政府的领导下，在区委统战部的指导下本着“团结、帮助、引导、教育”的方针，引导广大非公有制经济人士“自觉把企业的自身发展与国家的发展结合起来。发展商会优势，强化服务职能，在服务会员上有新举措，发扬光彩精神，参与社会公益事业，回报社会，做好党和政府与非公经济人士联系的桥梁和纽带，政府管理和服务非公有制经济的助手。</w:t>
      </w:r>
    </w:p>
    <w:p>
      <w:pPr>
        <w:numPr>
          <w:ilvl w:val="0"/>
          <w:numId w:val="1"/>
        </w:numPr>
        <w:spacing w:line="500" w:lineRule="exact"/>
        <w:ind w:firstLine="560" w:firstLineChars="200"/>
        <w:jc w:val="left"/>
        <w:rPr>
          <w:rFonts w:hint="eastAsia"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分项绩效目标：1、参政议政。深入基层调研，反映社情民意，积极向区政协提交大会发言、提案，为我区经济社会发展建言献策。2、组织建设。指导工商联基层商会做好领导班子、思想政治、服务会员等工作，加强商会组织建设。举办系列培训班，提高敏因企业家综合素质。3、工商联综合事务管理。做好机关机要、保密、档案、会议、信息、安全保卫、固定资产管理、公务用车管理和后勤保障工作，保障机关日常工作正常运转。</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（三）工作保障措施</w:t>
      </w:r>
    </w:p>
    <w:p>
      <w:pPr>
        <w:autoSpaceDE w:val="0"/>
        <w:autoSpaceDN w:val="0"/>
        <w:adjustRightInd w:val="0"/>
        <w:spacing w:line="360" w:lineRule="auto"/>
        <w:ind w:firstLine="560" w:firstLineChars="200"/>
        <w:jc w:val="left"/>
        <w:rPr>
          <w:rFonts w:hint="eastAsia" w:ascii="Times New Roman" w:eastAsia="方正仿宋_GBK"/>
          <w:color w:val="000000" w:themeColor="text1"/>
          <w:sz w:val="28"/>
          <w:lang w:eastAsia="zh-CN"/>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1、</w:t>
      </w:r>
      <w:r>
        <w:rPr>
          <w:rFonts w:hint="eastAsia" w:ascii="Times New Roman" w:eastAsia="方正仿宋_GBK"/>
          <w:color w:val="000000" w:themeColor="text1"/>
          <w:sz w:val="28"/>
          <w:lang w:eastAsia="zh-CN"/>
          <w14:textFill>
            <w14:solidFill>
              <w14:schemeClr w14:val="tx1"/>
            </w14:solidFill>
          </w14:textFill>
        </w:rPr>
        <w:t>我们将在财务工作上完善制度建设，加强支出管理按要求开展绩效运行监控并做好绩效自评。</w:t>
      </w:r>
    </w:p>
    <w:p>
      <w:pPr>
        <w:autoSpaceDE w:val="0"/>
        <w:autoSpaceDN w:val="0"/>
        <w:adjustRightInd w:val="0"/>
        <w:spacing w:line="360" w:lineRule="auto"/>
        <w:ind w:firstLine="560" w:firstLineChars="200"/>
        <w:jc w:val="left"/>
        <w:rPr>
          <w:rFonts w:hint="eastAsia" w:ascii="Times New Roman" w:eastAsia="方正仿宋_GBK"/>
          <w:color w:val="000000" w:themeColor="text1"/>
          <w:sz w:val="28"/>
          <w:lang w:eastAsia="zh-CN"/>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lang w:eastAsia="zh-CN"/>
          <w14:textFill>
            <w14:solidFill>
              <w14:schemeClr w14:val="tx1"/>
            </w14:solidFill>
          </w14:textFill>
        </w:rPr>
        <w:t>按年初预算安排，专款专用，事前事中事后做好绩效评估，规范财务资产管理，加强内部监督，加强宣传培训调研等。</w:t>
      </w:r>
    </w:p>
    <w:bookmarkEnd w:id="12"/>
    <w:bookmarkEnd w:id="13"/>
    <w:p>
      <w:pPr>
        <w:ind w:firstLine="640"/>
        <w:sectPr>
          <w:pgSz w:w="16840" w:h="11900" w:orient="landscape"/>
          <w:pgMar w:top="1361" w:right="1020" w:bottom="1134" w:left="1020" w:header="720" w:footer="720" w:gutter="0"/>
          <w:cols w:space="720" w:num="1"/>
        </w:sectPr>
      </w:pPr>
      <w:bookmarkStart w:id="19" w:name="_GoBack"/>
      <w:bookmarkEnd w:id="19"/>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1、工商联劳务派遣工资（劳务费）绩效目标表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1.发挥劳务派遣人员在机关工作中的力量。</w:t>
            </w:r>
          </w:p>
          <w:p>
            <w:pPr>
              <w:pStyle w:val="31"/>
            </w:pPr>
            <w:r>
              <w:t>2.发放劳动报酬。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实际发放人数</w:t>
            </w:r>
          </w:p>
        </w:tc>
        <w:tc>
          <w:tcPr>
            <w:tcW w:w="2835" w:type="dxa"/>
            <w:vAlign w:val="center"/>
          </w:tcPr>
          <w:p>
            <w:pPr>
              <w:pStyle w:val="31"/>
            </w:pPr>
            <w:r>
              <w:t>工资实际发放人数</w:t>
            </w:r>
          </w:p>
        </w:tc>
        <w:tc>
          <w:tcPr>
            <w:tcW w:w="2551" w:type="dxa"/>
            <w:vAlign w:val="center"/>
          </w:tcPr>
          <w:p>
            <w:pPr>
              <w:pStyle w:val="31"/>
            </w:pPr>
            <w:r>
              <w:t>2人</w:t>
            </w:r>
          </w:p>
        </w:tc>
        <w:tc>
          <w:tcPr>
            <w:tcW w:w="2268" w:type="dxa"/>
            <w:vAlign w:val="center"/>
          </w:tcPr>
          <w:p>
            <w:pPr>
              <w:pStyle w:val="31"/>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资金支付合规率</w:t>
            </w:r>
          </w:p>
        </w:tc>
        <w:tc>
          <w:tcPr>
            <w:tcW w:w="2835" w:type="dxa"/>
            <w:vAlign w:val="center"/>
          </w:tcPr>
          <w:p>
            <w:pPr>
              <w:pStyle w:val="31"/>
            </w:pPr>
            <w:r>
              <w:t>工资支付合规率</w:t>
            </w:r>
          </w:p>
        </w:tc>
        <w:tc>
          <w:tcPr>
            <w:tcW w:w="2551" w:type="dxa"/>
            <w:vAlign w:val="center"/>
          </w:tcPr>
          <w:p>
            <w:pPr>
              <w:pStyle w:val="31"/>
            </w:pPr>
            <w:r>
              <w:t>100%</w:t>
            </w:r>
          </w:p>
        </w:tc>
        <w:tc>
          <w:tcPr>
            <w:tcW w:w="2268" w:type="dxa"/>
            <w:vAlign w:val="center"/>
          </w:tcPr>
          <w:p>
            <w:pPr>
              <w:pStyle w:val="31"/>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支付及时率</w:t>
            </w:r>
          </w:p>
        </w:tc>
        <w:tc>
          <w:tcPr>
            <w:tcW w:w="2835" w:type="dxa"/>
            <w:vAlign w:val="center"/>
          </w:tcPr>
          <w:p>
            <w:pPr>
              <w:pStyle w:val="31"/>
            </w:pPr>
            <w:r>
              <w:t>工资支付及时率</w:t>
            </w:r>
          </w:p>
        </w:tc>
        <w:tc>
          <w:tcPr>
            <w:tcW w:w="2551" w:type="dxa"/>
            <w:vAlign w:val="center"/>
          </w:tcPr>
          <w:p>
            <w:pPr>
              <w:pStyle w:val="31"/>
            </w:pPr>
            <w:r>
              <w:t>100%</w:t>
            </w:r>
          </w:p>
        </w:tc>
        <w:tc>
          <w:tcPr>
            <w:tcW w:w="2268" w:type="dxa"/>
            <w:vAlign w:val="center"/>
          </w:tcPr>
          <w:p>
            <w:pPr>
              <w:pStyle w:val="31"/>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公平呢工资发放准确率</w:t>
            </w:r>
          </w:p>
        </w:tc>
        <w:tc>
          <w:tcPr>
            <w:tcW w:w="2835" w:type="dxa"/>
            <w:vAlign w:val="center"/>
          </w:tcPr>
          <w:p>
            <w:pPr>
              <w:pStyle w:val="31"/>
            </w:pPr>
            <w:r>
              <w:t>工资发放的准确率</w:t>
            </w:r>
          </w:p>
        </w:tc>
        <w:tc>
          <w:tcPr>
            <w:tcW w:w="2551" w:type="dxa"/>
            <w:vAlign w:val="center"/>
          </w:tcPr>
          <w:p>
            <w:pPr>
              <w:pStyle w:val="31"/>
            </w:pPr>
            <w:r>
              <w:t>100%</w:t>
            </w:r>
          </w:p>
        </w:tc>
        <w:tc>
          <w:tcPr>
            <w:tcW w:w="2268" w:type="dxa"/>
            <w:vAlign w:val="center"/>
          </w:tcPr>
          <w:p>
            <w:pPr>
              <w:pStyle w:val="31"/>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工资消费贡献率</w:t>
            </w:r>
          </w:p>
        </w:tc>
        <w:tc>
          <w:tcPr>
            <w:tcW w:w="2835" w:type="dxa"/>
            <w:vAlign w:val="center"/>
          </w:tcPr>
          <w:p>
            <w:pPr>
              <w:pStyle w:val="31"/>
            </w:pPr>
            <w:r>
              <w:t>工资收入的消费能力</w:t>
            </w:r>
          </w:p>
        </w:tc>
        <w:tc>
          <w:tcPr>
            <w:tcW w:w="2551" w:type="dxa"/>
            <w:vAlign w:val="center"/>
          </w:tcPr>
          <w:p>
            <w:pPr>
              <w:pStyle w:val="31"/>
            </w:pPr>
            <w:r>
              <w:t>≥50%</w:t>
            </w:r>
          </w:p>
        </w:tc>
        <w:tc>
          <w:tcPr>
            <w:tcW w:w="2268" w:type="dxa"/>
            <w:vAlign w:val="center"/>
          </w:tcPr>
          <w:p>
            <w:pPr>
              <w:pStyle w:val="31"/>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工资足额发放率</w:t>
            </w:r>
          </w:p>
        </w:tc>
        <w:tc>
          <w:tcPr>
            <w:tcW w:w="2835" w:type="dxa"/>
            <w:vAlign w:val="center"/>
          </w:tcPr>
          <w:p>
            <w:pPr>
              <w:pStyle w:val="31"/>
            </w:pPr>
            <w:r>
              <w:t>工资足额发放，保障职工稳定</w:t>
            </w:r>
          </w:p>
        </w:tc>
        <w:tc>
          <w:tcPr>
            <w:tcW w:w="2551" w:type="dxa"/>
            <w:vAlign w:val="center"/>
          </w:tcPr>
          <w:p>
            <w:pPr>
              <w:pStyle w:val="31"/>
            </w:pPr>
            <w:r>
              <w:t>基本稳定</w:t>
            </w:r>
          </w:p>
        </w:tc>
        <w:tc>
          <w:tcPr>
            <w:tcW w:w="2268" w:type="dxa"/>
            <w:vAlign w:val="center"/>
          </w:tcPr>
          <w:p>
            <w:pPr>
              <w:pStyle w:val="31"/>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各项工作正常开展</w:t>
            </w:r>
          </w:p>
        </w:tc>
        <w:tc>
          <w:tcPr>
            <w:tcW w:w="2835" w:type="dxa"/>
            <w:vAlign w:val="center"/>
          </w:tcPr>
          <w:p>
            <w:pPr>
              <w:pStyle w:val="31"/>
            </w:pPr>
            <w:r>
              <w:t>劳务派遣人员工作合格率，保障各项工作正常开展</w:t>
            </w:r>
          </w:p>
        </w:tc>
        <w:tc>
          <w:tcPr>
            <w:tcW w:w="2551" w:type="dxa"/>
            <w:vAlign w:val="center"/>
          </w:tcPr>
          <w:p>
            <w:pPr>
              <w:pStyle w:val="31"/>
            </w:pPr>
            <w:r>
              <w:t>正常运转</w:t>
            </w:r>
          </w:p>
        </w:tc>
        <w:tc>
          <w:tcPr>
            <w:tcW w:w="2268" w:type="dxa"/>
            <w:vAlign w:val="center"/>
          </w:tcPr>
          <w:p>
            <w:pPr>
              <w:pStyle w:val="31"/>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劳务派遣人员工资发放满意度</w:t>
            </w:r>
          </w:p>
        </w:tc>
        <w:tc>
          <w:tcPr>
            <w:tcW w:w="2835" w:type="dxa"/>
            <w:vAlign w:val="center"/>
          </w:tcPr>
          <w:p>
            <w:pPr>
              <w:pStyle w:val="31"/>
            </w:pPr>
            <w:r>
              <w:t>劳务派遣人员工资发放的满意度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2、工商联业务费绩效目标表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1.增强与非公企业联系</w:t>
            </w:r>
          </w:p>
          <w:p>
            <w:pPr>
              <w:pStyle w:val="31"/>
            </w:pPr>
            <w:r>
              <w:t>2.保证各项工作顺利实施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调研非公企业活动次数</w:t>
            </w:r>
          </w:p>
        </w:tc>
        <w:tc>
          <w:tcPr>
            <w:tcW w:w="2835" w:type="dxa"/>
            <w:vAlign w:val="center"/>
          </w:tcPr>
          <w:p>
            <w:pPr>
              <w:pStyle w:val="31"/>
            </w:pPr>
            <w:r>
              <w:t>调研非公企业的次数</w:t>
            </w:r>
          </w:p>
        </w:tc>
        <w:tc>
          <w:tcPr>
            <w:tcW w:w="2551" w:type="dxa"/>
            <w:vAlign w:val="center"/>
          </w:tcPr>
          <w:p>
            <w:pPr>
              <w:pStyle w:val="31"/>
            </w:pPr>
            <w:r>
              <w:t>≥10次</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调研企业的成效</w:t>
            </w:r>
          </w:p>
        </w:tc>
        <w:tc>
          <w:tcPr>
            <w:tcW w:w="2835" w:type="dxa"/>
            <w:vAlign w:val="center"/>
          </w:tcPr>
          <w:p>
            <w:pPr>
              <w:pStyle w:val="31"/>
            </w:pPr>
            <w:r>
              <w:t>调研企业的成效收获</w:t>
            </w:r>
          </w:p>
        </w:tc>
        <w:tc>
          <w:tcPr>
            <w:tcW w:w="2551" w:type="dxa"/>
            <w:vAlign w:val="center"/>
          </w:tcPr>
          <w:p>
            <w:pPr>
              <w:pStyle w:val="31"/>
            </w:pPr>
            <w:r>
              <w:t>≥90%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及时深入企业调研</w:t>
            </w:r>
          </w:p>
        </w:tc>
        <w:tc>
          <w:tcPr>
            <w:tcW w:w="2835" w:type="dxa"/>
            <w:vAlign w:val="center"/>
          </w:tcPr>
          <w:p>
            <w:pPr>
              <w:pStyle w:val="31"/>
            </w:pPr>
            <w:r>
              <w:t>是否及时深入企业调研</w:t>
            </w:r>
          </w:p>
        </w:tc>
        <w:tc>
          <w:tcPr>
            <w:tcW w:w="2551" w:type="dxa"/>
            <w:vAlign w:val="center"/>
          </w:tcPr>
          <w:p>
            <w:pPr>
              <w:pStyle w:val="31"/>
            </w:pPr>
            <w:r>
              <w:t>≥95%</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项目实际支出是否控制在预算内</w:t>
            </w:r>
          </w:p>
        </w:tc>
        <w:tc>
          <w:tcPr>
            <w:tcW w:w="2835" w:type="dxa"/>
            <w:vAlign w:val="center"/>
          </w:tcPr>
          <w:p>
            <w:pPr>
              <w:pStyle w:val="31"/>
            </w:pPr>
            <w:r>
              <w:t>项目实际支出是否控制在预算内</w:t>
            </w:r>
          </w:p>
        </w:tc>
        <w:tc>
          <w:tcPr>
            <w:tcW w:w="2551" w:type="dxa"/>
            <w:vAlign w:val="center"/>
          </w:tcPr>
          <w:p>
            <w:pPr>
              <w:pStyle w:val="31"/>
            </w:pPr>
            <w:r>
              <w:t>100%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组织政协委员企业家参加大会</w:t>
            </w:r>
          </w:p>
        </w:tc>
        <w:tc>
          <w:tcPr>
            <w:tcW w:w="2835" w:type="dxa"/>
            <w:vAlign w:val="center"/>
          </w:tcPr>
          <w:p>
            <w:pPr>
              <w:pStyle w:val="31"/>
            </w:pPr>
            <w:r>
              <w:t>组织是政协委员的企业家参加大会</w:t>
            </w:r>
          </w:p>
        </w:tc>
        <w:tc>
          <w:tcPr>
            <w:tcW w:w="2551" w:type="dxa"/>
            <w:vAlign w:val="center"/>
          </w:tcPr>
          <w:p>
            <w:pPr>
              <w:pStyle w:val="31"/>
            </w:pPr>
            <w:r>
              <w:t>100%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提交报告</w:t>
            </w:r>
          </w:p>
        </w:tc>
        <w:tc>
          <w:tcPr>
            <w:tcW w:w="2835" w:type="dxa"/>
            <w:vAlign w:val="center"/>
          </w:tcPr>
          <w:p>
            <w:pPr>
              <w:pStyle w:val="31"/>
            </w:pPr>
            <w:r>
              <w:t>组织企业家提交报告</w:t>
            </w:r>
          </w:p>
        </w:tc>
        <w:tc>
          <w:tcPr>
            <w:tcW w:w="2551" w:type="dxa"/>
            <w:vAlign w:val="center"/>
          </w:tcPr>
          <w:p>
            <w:pPr>
              <w:pStyle w:val="31"/>
            </w:pPr>
            <w:r>
              <w:t>≥50%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提案采纳率</w:t>
            </w:r>
          </w:p>
        </w:tc>
        <w:tc>
          <w:tcPr>
            <w:tcW w:w="2835" w:type="dxa"/>
            <w:vAlign w:val="center"/>
          </w:tcPr>
          <w:p>
            <w:pPr>
              <w:pStyle w:val="31"/>
            </w:pPr>
            <w:r>
              <w:t>反映提案采纳比率</w:t>
            </w:r>
          </w:p>
        </w:tc>
        <w:tc>
          <w:tcPr>
            <w:tcW w:w="2551" w:type="dxa"/>
            <w:vAlign w:val="center"/>
          </w:tcPr>
          <w:p>
            <w:pPr>
              <w:pStyle w:val="31"/>
            </w:pPr>
            <w:r>
              <w:t>≥30%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提交意见社会贡献率</w:t>
            </w:r>
          </w:p>
        </w:tc>
        <w:tc>
          <w:tcPr>
            <w:tcW w:w="2835" w:type="dxa"/>
            <w:vAlign w:val="center"/>
          </w:tcPr>
          <w:p>
            <w:pPr>
              <w:pStyle w:val="31"/>
            </w:pPr>
            <w:r>
              <w:t>提交的意见对社会的贡献价值</w:t>
            </w:r>
          </w:p>
        </w:tc>
        <w:tc>
          <w:tcPr>
            <w:tcW w:w="2551" w:type="dxa"/>
            <w:vAlign w:val="center"/>
          </w:tcPr>
          <w:p>
            <w:pPr>
              <w:pStyle w:val="31"/>
            </w:pPr>
            <w:r>
              <w:t>≥30%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企业满意度</w:t>
            </w:r>
          </w:p>
        </w:tc>
        <w:tc>
          <w:tcPr>
            <w:tcW w:w="2835" w:type="dxa"/>
            <w:vAlign w:val="center"/>
          </w:tcPr>
          <w:p>
            <w:pPr>
              <w:pStyle w:val="31"/>
            </w:pPr>
            <w:r>
              <w:t>企业满意度</w:t>
            </w:r>
          </w:p>
        </w:tc>
        <w:tc>
          <w:tcPr>
            <w:tcW w:w="2551" w:type="dxa"/>
            <w:vAlign w:val="center"/>
          </w:tcPr>
          <w:p>
            <w:pPr>
              <w:pStyle w:val="31"/>
            </w:pPr>
            <w:r>
              <w:t>≥90%</w:t>
            </w:r>
          </w:p>
        </w:tc>
        <w:tc>
          <w:tcPr>
            <w:tcW w:w="2268" w:type="dxa"/>
            <w:vAlign w:val="center"/>
          </w:tcPr>
          <w:p>
            <w:pPr>
              <w:pStyle w:val="3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3、民营企业家素质提升经费绩效目标表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1.提高民营企业家素质，提高非公经济人士社会活动参与度。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举办培训次数</w:t>
            </w:r>
          </w:p>
        </w:tc>
        <w:tc>
          <w:tcPr>
            <w:tcW w:w="2835" w:type="dxa"/>
            <w:vAlign w:val="center"/>
          </w:tcPr>
          <w:p>
            <w:pPr>
              <w:pStyle w:val="31"/>
            </w:pPr>
            <w:r>
              <w:t>举办培训次数</w:t>
            </w:r>
          </w:p>
        </w:tc>
        <w:tc>
          <w:tcPr>
            <w:tcW w:w="2551" w:type="dxa"/>
            <w:vAlign w:val="center"/>
          </w:tcPr>
          <w:p>
            <w:pPr>
              <w:pStyle w:val="31"/>
            </w:pPr>
            <w:r>
              <w:t>≥2次</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指全年举办培训的人次</w:t>
            </w:r>
          </w:p>
        </w:tc>
        <w:tc>
          <w:tcPr>
            <w:tcW w:w="2835" w:type="dxa"/>
            <w:vAlign w:val="center"/>
          </w:tcPr>
          <w:p>
            <w:pPr>
              <w:pStyle w:val="31"/>
            </w:pPr>
            <w:r>
              <w:t>指全年举办培训的人次</w:t>
            </w:r>
          </w:p>
        </w:tc>
        <w:tc>
          <w:tcPr>
            <w:tcW w:w="2551" w:type="dxa"/>
            <w:vAlign w:val="center"/>
          </w:tcPr>
          <w:p>
            <w:pPr>
              <w:pStyle w:val="31"/>
            </w:pPr>
            <w:r>
              <w:t>100人</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参加会员企业的比率</w:t>
            </w:r>
          </w:p>
        </w:tc>
        <w:tc>
          <w:tcPr>
            <w:tcW w:w="2835" w:type="dxa"/>
            <w:vAlign w:val="center"/>
          </w:tcPr>
          <w:p>
            <w:pPr>
              <w:pStyle w:val="31"/>
            </w:pPr>
            <w:r>
              <w:t>指参加培训的会员数占全部会员比率</w:t>
            </w:r>
          </w:p>
        </w:tc>
        <w:tc>
          <w:tcPr>
            <w:tcW w:w="2551" w:type="dxa"/>
            <w:vAlign w:val="center"/>
          </w:tcPr>
          <w:p>
            <w:pPr>
              <w:pStyle w:val="31"/>
            </w:pPr>
            <w:r>
              <w:t>≥90%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举办活动所用资金</w:t>
            </w:r>
          </w:p>
        </w:tc>
        <w:tc>
          <w:tcPr>
            <w:tcW w:w="2835" w:type="dxa"/>
            <w:vAlign w:val="center"/>
          </w:tcPr>
          <w:p>
            <w:pPr>
              <w:pStyle w:val="31"/>
            </w:pPr>
            <w:r>
              <w:t>举办活动所用资金严格按照预算执行</w:t>
            </w:r>
          </w:p>
        </w:tc>
        <w:tc>
          <w:tcPr>
            <w:tcW w:w="2551" w:type="dxa"/>
            <w:vAlign w:val="center"/>
          </w:tcPr>
          <w:p>
            <w:pPr>
              <w:pStyle w:val="31"/>
            </w:pPr>
            <w:r>
              <w:t>100%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技能素养培训提高率</w:t>
            </w:r>
          </w:p>
        </w:tc>
        <w:tc>
          <w:tcPr>
            <w:tcW w:w="2835" w:type="dxa"/>
            <w:vAlign w:val="center"/>
          </w:tcPr>
          <w:p>
            <w:pPr>
              <w:pStyle w:val="31"/>
            </w:pPr>
            <w:r>
              <w:t>反映培训价值</w:t>
            </w:r>
          </w:p>
        </w:tc>
        <w:tc>
          <w:tcPr>
            <w:tcW w:w="2551" w:type="dxa"/>
            <w:vAlign w:val="center"/>
          </w:tcPr>
          <w:p>
            <w:pPr>
              <w:pStyle w:val="31"/>
            </w:pPr>
            <w:r>
              <w:t>≥95%</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会员培训合格率</w:t>
            </w:r>
          </w:p>
        </w:tc>
        <w:tc>
          <w:tcPr>
            <w:tcW w:w="2835" w:type="dxa"/>
            <w:vAlign w:val="center"/>
          </w:tcPr>
          <w:p>
            <w:pPr>
              <w:pStyle w:val="31"/>
            </w:pPr>
            <w:r>
              <w:t>参加培训的会员合格率</w:t>
            </w:r>
          </w:p>
        </w:tc>
        <w:tc>
          <w:tcPr>
            <w:tcW w:w="2551" w:type="dxa"/>
            <w:vAlign w:val="center"/>
          </w:tcPr>
          <w:p>
            <w:pPr>
              <w:pStyle w:val="31"/>
            </w:pPr>
            <w:r>
              <w:t>≥95%</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培训满意度</w:t>
            </w:r>
          </w:p>
        </w:tc>
        <w:tc>
          <w:tcPr>
            <w:tcW w:w="2835" w:type="dxa"/>
            <w:vAlign w:val="center"/>
          </w:tcPr>
          <w:p>
            <w:pPr>
              <w:pStyle w:val="31"/>
            </w:pPr>
            <w:r>
              <w:t>反映培训质量</w:t>
            </w:r>
          </w:p>
        </w:tc>
        <w:tc>
          <w:tcPr>
            <w:tcW w:w="2551" w:type="dxa"/>
            <w:vAlign w:val="center"/>
          </w:tcPr>
          <w:p>
            <w:pPr>
              <w:pStyle w:val="31"/>
            </w:pPr>
            <w:r>
              <w:t>≥95%</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企业满意度</w:t>
            </w:r>
          </w:p>
        </w:tc>
        <w:tc>
          <w:tcPr>
            <w:tcW w:w="2835" w:type="dxa"/>
            <w:vAlign w:val="center"/>
          </w:tcPr>
          <w:p>
            <w:pPr>
              <w:pStyle w:val="31"/>
            </w:pPr>
            <w:r>
              <w:t>非公经济人士对培训的满意程度</w:t>
            </w:r>
          </w:p>
        </w:tc>
        <w:tc>
          <w:tcPr>
            <w:tcW w:w="2551" w:type="dxa"/>
            <w:vAlign w:val="center"/>
          </w:tcPr>
          <w:p>
            <w:pPr>
              <w:pStyle w:val="31"/>
            </w:pPr>
            <w:r>
              <w:t>≥90%</w:t>
            </w:r>
          </w:p>
        </w:tc>
        <w:tc>
          <w:tcPr>
            <w:tcW w:w="2268" w:type="dxa"/>
            <w:vAlign w:val="center"/>
          </w:tcPr>
          <w:p>
            <w:pPr>
              <w:pStyle w:val="31"/>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4、商会建设经费绩效目标表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1.建设丰南区工商联基层商会、建立外阜商会，借助唐山、丰南在外企业家的人脉资源优势，为我区招商工作搭建桥梁，积极吸引优质民营企业来丰南投资兴业。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举办活动次数</w:t>
            </w:r>
          </w:p>
        </w:tc>
        <w:tc>
          <w:tcPr>
            <w:tcW w:w="2835" w:type="dxa"/>
            <w:vAlign w:val="center"/>
          </w:tcPr>
          <w:p>
            <w:pPr>
              <w:pStyle w:val="31"/>
            </w:pPr>
            <w:r>
              <w:t>指外出考察及举办活动次数</w:t>
            </w:r>
          </w:p>
        </w:tc>
        <w:tc>
          <w:tcPr>
            <w:tcW w:w="2551" w:type="dxa"/>
            <w:vAlign w:val="center"/>
          </w:tcPr>
          <w:p>
            <w:pPr>
              <w:pStyle w:val="31"/>
            </w:pPr>
            <w:r>
              <w:t>≥1次</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外阜商会建立情况</w:t>
            </w:r>
          </w:p>
        </w:tc>
        <w:tc>
          <w:tcPr>
            <w:tcW w:w="2835" w:type="dxa"/>
            <w:vAlign w:val="center"/>
          </w:tcPr>
          <w:p>
            <w:pPr>
              <w:pStyle w:val="31"/>
            </w:pPr>
            <w:r>
              <w:t>指外阜商会的建立情况</w:t>
            </w:r>
          </w:p>
        </w:tc>
        <w:tc>
          <w:tcPr>
            <w:tcW w:w="2551" w:type="dxa"/>
            <w:vAlign w:val="center"/>
          </w:tcPr>
          <w:p>
            <w:pPr>
              <w:pStyle w:val="31"/>
            </w:pPr>
            <w:r>
              <w:t>≥1个</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预期活动的完成时效</w:t>
            </w:r>
          </w:p>
        </w:tc>
        <w:tc>
          <w:tcPr>
            <w:tcW w:w="2835" w:type="dxa"/>
            <w:vAlign w:val="center"/>
          </w:tcPr>
          <w:p>
            <w:pPr>
              <w:pStyle w:val="31"/>
            </w:pPr>
            <w:r>
              <w:t>指是否按预期时间活动举办完成</w:t>
            </w:r>
          </w:p>
        </w:tc>
        <w:tc>
          <w:tcPr>
            <w:tcW w:w="2551" w:type="dxa"/>
            <w:vAlign w:val="center"/>
          </w:tcPr>
          <w:p>
            <w:pPr>
              <w:pStyle w:val="31"/>
            </w:pPr>
            <w:r>
              <w:t>≥90%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活动所需成本</w:t>
            </w:r>
          </w:p>
        </w:tc>
        <w:tc>
          <w:tcPr>
            <w:tcW w:w="2835" w:type="dxa"/>
            <w:vAlign w:val="center"/>
          </w:tcPr>
          <w:p>
            <w:pPr>
              <w:pStyle w:val="31"/>
            </w:pPr>
            <w:r>
              <w:t>活动所需成本的控制情况</w:t>
            </w:r>
          </w:p>
        </w:tc>
        <w:tc>
          <w:tcPr>
            <w:tcW w:w="2551" w:type="dxa"/>
            <w:vAlign w:val="center"/>
          </w:tcPr>
          <w:p>
            <w:pPr>
              <w:pStyle w:val="31"/>
            </w:pPr>
            <w:r>
              <w:t>≥90%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外阜商会的建立的经济效益</w:t>
            </w:r>
          </w:p>
        </w:tc>
        <w:tc>
          <w:tcPr>
            <w:tcW w:w="2835" w:type="dxa"/>
            <w:vAlign w:val="center"/>
          </w:tcPr>
          <w:p>
            <w:pPr>
              <w:pStyle w:val="31"/>
            </w:pPr>
            <w:r>
              <w:t>外阜商会的建立的是否提高经济效益</w:t>
            </w:r>
          </w:p>
        </w:tc>
        <w:tc>
          <w:tcPr>
            <w:tcW w:w="2551" w:type="dxa"/>
            <w:vAlign w:val="center"/>
          </w:tcPr>
          <w:p>
            <w:pPr>
              <w:pStyle w:val="31"/>
            </w:pPr>
            <w:r>
              <w:t>≥80%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外阜商会建立的社会效益</w:t>
            </w:r>
          </w:p>
        </w:tc>
        <w:tc>
          <w:tcPr>
            <w:tcW w:w="2835" w:type="dxa"/>
            <w:vAlign w:val="center"/>
          </w:tcPr>
          <w:p>
            <w:pPr>
              <w:pStyle w:val="31"/>
            </w:pPr>
            <w:r>
              <w:t>外阜商会建立社会价值</w:t>
            </w:r>
          </w:p>
        </w:tc>
        <w:tc>
          <w:tcPr>
            <w:tcW w:w="2551" w:type="dxa"/>
            <w:vAlign w:val="center"/>
          </w:tcPr>
          <w:p>
            <w:pPr>
              <w:pStyle w:val="31"/>
            </w:pPr>
            <w:r>
              <w:t>≥80%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外阜商会间的可持续影响</w:t>
            </w:r>
          </w:p>
        </w:tc>
        <w:tc>
          <w:tcPr>
            <w:tcW w:w="2835" w:type="dxa"/>
            <w:vAlign w:val="center"/>
          </w:tcPr>
          <w:p>
            <w:pPr>
              <w:pStyle w:val="31"/>
            </w:pPr>
            <w:r>
              <w:t>外阜商会建立可持续发展的影响</w:t>
            </w:r>
          </w:p>
        </w:tc>
        <w:tc>
          <w:tcPr>
            <w:tcW w:w="2551" w:type="dxa"/>
            <w:vAlign w:val="center"/>
          </w:tcPr>
          <w:p>
            <w:pPr>
              <w:pStyle w:val="31"/>
            </w:pPr>
            <w:r>
              <w:t>≥90%</w:t>
            </w:r>
          </w:p>
        </w:tc>
        <w:tc>
          <w:tcPr>
            <w:tcW w:w="2268" w:type="dxa"/>
            <w:vAlign w:val="center"/>
          </w:tcPr>
          <w:p>
            <w:pPr>
              <w:pStyle w:val="3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满意率</w:t>
            </w:r>
          </w:p>
        </w:tc>
        <w:tc>
          <w:tcPr>
            <w:tcW w:w="2835" w:type="dxa"/>
            <w:vAlign w:val="center"/>
          </w:tcPr>
          <w:p>
            <w:pPr>
              <w:pStyle w:val="31"/>
            </w:pPr>
            <w:r>
              <w:t>满意率</w:t>
            </w:r>
          </w:p>
        </w:tc>
        <w:tc>
          <w:tcPr>
            <w:tcW w:w="2551" w:type="dxa"/>
            <w:vAlign w:val="center"/>
          </w:tcPr>
          <w:p>
            <w:pPr>
              <w:pStyle w:val="31"/>
            </w:pPr>
            <w:r>
              <w:t>≥90%</w:t>
            </w:r>
          </w:p>
        </w:tc>
        <w:tc>
          <w:tcPr>
            <w:tcW w:w="2268" w:type="dxa"/>
            <w:vAlign w:val="center"/>
          </w:tcPr>
          <w:p>
            <w:pPr>
              <w:pStyle w:val="31"/>
            </w:pPr>
            <w:r>
              <w:t>计划标准</w:t>
            </w:r>
          </w:p>
        </w:tc>
      </w:tr>
    </w:tbl>
    <w:p>
      <w:pPr>
        <w:sectPr>
          <w:pgSz w:w="16840" w:h="11900" w:orient="landscape"/>
          <w:pgMar w:top="1361" w:right="1020" w:bottom="1134" w:left="1020" w:header="720" w:footer="720" w:gutter="0"/>
          <w:cols w:space="720" w:num="1"/>
        </w:sectPr>
      </w:pPr>
    </w:p>
    <w:p>
      <w:pPr>
        <w:rPr>
          <w:rFonts w:ascii="Times New Roman" w:hAnsi="宋体"/>
        </w:rPr>
      </w:pPr>
    </w:p>
    <w:p>
      <w:pPr>
        <w:spacing w:before="10" w:after="10"/>
        <w:ind w:firstLine="640"/>
        <w:outlineLvl w:val="2"/>
      </w:pPr>
      <w:bookmarkStart w:id="14" w:name="_Toc_3_3_0000000015"/>
      <w:bookmarkStart w:id="15" w:name="_Toc66435810"/>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2022年，唐山市丰南区工商业联合会安排政府采购预算0.00万元。具体内容见下表。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6"/>
            </w:pPr>
            <w:r>
              <w:t>323唐山市丰南区工商业联合会</w:t>
            </w:r>
          </w:p>
        </w:tc>
        <w:tc>
          <w:tcPr>
            <w:tcW w:w="8674" w:type="dxa"/>
            <w:gridSpan w:val="9"/>
            <w:tcBorders>
              <w:top w:val="single" w:color="FFFFFF" w:sz="6" w:space="0"/>
              <w:left w:val="single" w:color="FFFFFF" w:sz="6" w:space="0"/>
              <w:right w:val="single" w:color="FFFFFF" w:sz="6" w:space="0"/>
            </w:tcBorders>
            <w:vAlign w:val="center"/>
          </w:tcPr>
          <w:p>
            <w:pPr>
              <w:pStyle w:val="4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29"/>
            </w:pPr>
            <w:r>
              <w:t>政府采购项目来源</w:t>
            </w:r>
          </w:p>
        </w:tc>
        <w:tc>
          <w:tcPr>
            <w:tcW w:w="1134" w:type="dxa"/>
            <w:vMerge w:val="restart"/>
            <w:vAlign w:val="center"/>
          </w:tcPr>
          <w:p>
            <w:pPr>
              <w:pStyle w:val="29"/>
            </w:pPr>
            <w:r>
              <w:t>采购物品名称</w:t>
            </w:r>
          </w:p>
        </w:tc>
        <w:tc>
          <w:tcPr>
            <w:tcW w:w="1134" w:type="dxa"/>
            <w:vMerge w:val="restart"/>
            <w:vAlign w:val="center"/>
          </w:tcPr>
          <w:p>
            <w:pPr>
              <w:pStyle w:val="29"/>
            </w:pPr>
            <w:r>
              <w:t>政府采购目录序号</w:t>
            </w:r>
          </w:p>
        </w:tc>
        <w:tc>
          <w:tcPr>
            <w:tcW w:w="709" w:type="dxa"/>
            <w:vMerge w:val="restart"/>
            <w:vAlign w:val="center"/>
          </w:tcPr>
          <w:p>
            <w:pPr>
              <w:pStyle w:val="29"/>
            </w:pPr>
            <w:r>
              <w:t>计量  单位</w:t>
            </w:r>
          </w:p>
        </w:tc>
        <w:tc>
          <w:tcPr>
            <w:tcW w:w="850" w:type="dxa"/>
            <w:vMerge w:val="restart"/>
            <w:vAlign w:val="center"/>
          </w:tcPr>
          <w:p>
            <w:pPr>
              <w:pStyle w:val="29"/>
            </w:pPr>
            <w:r>
              <w:t>数量</w:t>
            </w:r>
          </w:p>
        </w:tc>
        <w:tc>
          <w:tcPr>
            <w:tcW w:w="850" w:type="dxa"/>
            <w:vMerge w:val="restart"/>
            <w:vAlign w:val="center"/>
          </w:tcPr>
          <w:p>
            <w:pPr>
              <w:pStyle w:val="29"/>
            </w:pPr>
            <w:r>
              <w:t>单价</w:t>
            </w:r>
          </w:p>
        </w:tc>
        <w:tc>
          <w:tcPr>
            <w:tcW w:w="7710" w:type="dxa"/>
            <w:gridSpan w:val="8"/>
            <w:vAlign w:val="center"/>
          </w:tcPr>
          <w:p>
            <w:pPr>
              <w:pStyle w:val="29"/>
            </w:pPr>
            <w:r>
              <w:t>政府采购金额（当年</w:t>
            </w:r>
            <w:r>
              <w:rPr>
                <w:rFonts w:hint="eastAsia"/>
                <w:lang w:eastAsia="zh-CN"/>
              </w:rPr>
              <w:t>单位</w:t>
            </w:r>
            <w:r>
              <w:t>预算安排资金）</w:t>
            </w:r>
          </w:p>
        </w:tc>
        <w:tc>
          <w:tcPr>
            <w:tcW w:w="964" w:type="dxa"/>
            <w:vMerge w:val="restart"/>
            <w:vAlign w:val="center"/>
          </w:tcPr>
          <w:p>
            <w:pPr>
              <w:pStyle w:val="2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9"/>
            </w:pPr>
            <w:r>
              <w:t>项目名称</w:t>
            </w:r>
          </w:p>
        </w:tc>
        <w:tc>
          <w:tcPr>
            <w:tcW w:w="964" w:type="dxa"/>
            <w:vAlign w:val="center"/>
          </w:tcPr>
          <w:p>
            <w:pPr>
              <w:pStyle w:val="2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9"/>
            </w:pPr>
            <w:r>
              <w:t>合计</w:t>
            </w:r>
          </w:p>
        </w:tc>
        <w:tc>
          <w:tcPr>
            <w:tcW w:w="964" w:type="dxa"/>
            <w:vAlign w:val="center"/>
          </w:tcPr>
          <w:p>
            <w:pPr>
              <w:pStyle w:val="29"/>
            </w:pPr>
            <w:r>
              <w:t>一般公共预算拨款</w:t>
            </w:r>
          </w:p>
        </w:tc>
        <w:tc>
          <w:tcPr>
            <w:tcW w:w="964" w:type="dxa"/>
            <w:vAlign w:val="center"/>
          </w:tcPr>
          <w:p>
            <w:pPr>
              <w:pStyle w:val="29"/>
            </w:pPr>
            <w:r>
              <w:t>基金预算拨款</w:t>
            </w:r>
          </w:p>
        </w:tc>
        <w:tc>
          <w:tcPr>
            <w:tcW w:w="964" w:type="dxa"/>
            <w:vAlign w:val="center"/>
          </w:tcPr>
          <w:p>
            <w:pPr>
              <w:pStyle w:val="29"/>
            </w:pPr>
            <w:r>
              <w:t>国有资本经营预算拨款</w:t>
            </w:r>
          </w:p>
        </w:tc>
        <w:tc>
          <w:tcPr>
            <w:tcW w:w="964" w:type="dxa"/>
            <w:vAlign w:val="center"/>
          </w:tcPr>
          <w:p>
            <w:pPr>
              <w:pStyle w:val="29"/>
            </w:pPr>
            <w:r>
              <w:t>财政专户核拨</w:t>
            </w:r>
          </w:p>
        </w:tc>
        <w:tc>
          <w:tcPr>
            <w:tcW w:w="964" w:type="dxa"/>
            <w:vAlign w:val="center"/>
          </w:tcPr>
          <w:p>
            <w:pPr>
              <w:pStyle w:val="29"/>
            </w:pPr>
            <w:r>
              <w:t>单位    资金</w:t>
            </w:r>
          </w:p>
        </w:tc>
        <w:tc>
          <w:tcPr>
            <w:tcW w:w="964" w:type="dxa"/>
            <w:vAlign w:val="center"/>
          </w:tcPr>
          <w:p>
            <w:pPr>
              <w:pStyle w:val="29"/>
            </w:pPr>
            <w:r>
              <w:t>财政拨    款结转</w:t>
            </w:r>
          </w:p>
        </w:tc>
        <w:tc>
          <w:tcPr>
            <w:tcW w:w="964" w:type="dxa"/>
            <w:vAlign w:val="center"/>
          </w:tcPr>
          <w:p>
            <w:pPr>
              <w:pStyle w:val="2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31"/>
            </w:pPr>
          </w:p>
        </w:tc>
        <w:tc>
          <w:tcPr>
            <w:tcW w:w="964" w:type="dxa"/>
            <w:vAlign w:val="center"/>
          </w:tcPr>
          <w:p>
            <w:pPr>
              <w:pStyle w:val="32"/>
            </w:pPr>
          </w:p>
        </w:tc>
        <w:tc>
          <w:tcPr>
            <w:tcW w:w="1134" w:type="dxa"/>
            <w:vAlign w:val="center"/>
          </w:tcPr>
          <w:p>
            <w:pPr>
              <w:pStyle w:val="31"/>
            </w:pPr>
          </w:p>
        </w:tc>
        <w:tc>
          <w:tcPr>
            <w:tcW w:w="1134" w:type="dxa"/>
            <w:vAlign w:val="center"/>
          </w:tcPr>
          <w:p>
            <w:pPr>
              <w:pStyle w:val="31"/>
            </w:pPr>
          </w:p>
        </w:tc>
        <w:tc>
          <w:tcPr>
            <w:tcW w:w="709" w:type="dxa"/>
            <w:vAlign w:val="center"/>
          </w:tcPr>
          <w:p>
            <w:pPr>
              <w:pStyle w:val="30"/>
            </w:pPr>
          </w:p>
        </w:tc>
        <w:tc>
          <w:tcPr>
            <w:tcW w:w="850" w:type="dxa"/>
            <w:vAlign w:val="center"/>
          </w:tcPr>
          <w:p>
            <w:pPr>
              <w:pStyle w:val="32"/>
            </w:pPr>
          </w:p>
        </w:tc>
        <w:tc>
          <w:tcPr>
            <w:tcW w:w="850"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olor w:val="000000"/>
          <w:sz w:val="28"/>
        </w:rPr>
        <w:t>唐山市丰南区工商业联合会（含所属单位）上年末固定资产金额为0.00万元（详见下表）。本年度拟购置固定资产总额为0.00万元，已按要求列入政府采购预算，详见政府采购预算表。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6"/>
            </w:pPr>
            <w:r>
              <w:t>323唐山市丰南区工商业联合会</w:t>
            </w:r>
          </w:p>
        </w:tc>
        <w:tc>
          <w:tcPr>
            <w:tcW w:w="5669" w:type="dxa"/>
            <w:gridSpan w:val="2"/>
            <w:tcBorders>
              <w:top w:val="single" w:color="FFFFFF" w:sz="6" w:space="0"/>
              <w:left w:val="single" w:color="FFFFFF" w:sz="6" w:space="0"/>
              <w:right w:val="single" w:color="FFFFFF" w:sz="6" w:space="0"/>
            </w:tcBorders>
            <w:vAlign w:val="center"/>
          </w:tcPr>
          <w:p>
            <w:pPr>
              <w:pStyle w:val="2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29"/>
            </w:pPr>
            <w:r>
              <w:t>项   目</w:t>
            </w:r>
          </w:p>
        </w:tc>
        <w:tc>
          <w:tcPr>
            <w:tcW w:w="2835" w:type="dxa"/>
            <w:vAlign w:val="center"/>
          </w:tcPr>
          <w:p>
            <w:pPr>
              <w:pStyle w:val="29"/>
            </w:pPr>
            <w:r>
              <w:t>数量</w:t>
            </w:r>
          </w:p>
        </w:tc>
        <w:tc>
          <w:tcPr>
            <w:tcW w:w="2835" w:type="dxa"/>
            <w:vAlign w:val="center"/>
          </w:tcPr>
          <w:p>
            <w:pPr>
              <w:pStyle w:val="2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31"/>
            </w:pPr>
          </w:p>
        </w:tc>
        <w:tc>
          <w:tcPr>
            <w:tcW w:w="2835" w:type="dxa"/>
            <w:vAlign w:val="center"/>
          </w:tcPr>
          <w:p>
            <w:pPr>
              <w:pStyle w:val="30"/>
            </w:pPr>
          </w:p>
        </w:tc>
        <w:tc>
          <w:tcPr>
            <w:tcW w:w="2835" w:type="dxa"/>
            <w:vAlign w:val="center"/>
          </w:tcPr>
          <w:p>
            <w:pPr>
              <w:pStyle w:val="3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w:t>
      </w:r>
      <w:r>
        <w:rPr>
          <w:rFonts w:hint="eastAsia" w:eastAsia="方正仿宋_GBK"/>
          <w:color w:val="000000"/>
          <w:sz w:val="28"/>
          <w:lang w:eastAsia="zh-CN"/>
        </w:rPr>
        <w:t>区级单位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bookmarkEnd w:id="15"/>
    <w:p>
      <w:pPr>
        <w:pStyle w:val="2"/>
        <w:rPr>
          <w:color w:val="000000" w:themeColor="text1"/>
          <w14:textFill>
            <w14:solidFill>
              <w14:schemeClr w14:val="tx1"/>
            </w14:solidFill>
          </w14:textFill>
        </w:rPr>
      </w:pPr>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807538"/>
      <w:docPartObj>
        <w:docPartGallery w:val="autotext"/>
      </w:docPartObj>
    </w:sdtPr>
    <w:sdtContent>
      <w:p>
        <w:pPr>
          <w:pStyle w:val="5"/>
          <w:jc w:val="right"/>
        </w:pPr>
        <w:r>
          <w:fldChar w:fldCharType="begin"/>
        </w:r>
        <w:r>
          <w:instrText xml:space="preserve">PAGE   \* MERGEFORMAT</w:instrText>
        </w:r>
        <w:r>
          <w:fldChar w:fldCharType="separate"/>
        </w:r>
        <w:r>
          <w:rPr>
            <w:lang w:val="zh-CN"/>
          </w:rPr>
          <w:t>4</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9B827"/>
    <w:multiLevelType w:val="singleLevel"/>
    <w:tmpl w:val="D4F9B8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8E"/>
    <w:rsid w:val="00011F36"/>
    <w:rsid w:val="00023EEF"/>
    <w:rsid w:val="00027691"/>
    <w:rsid w:val="000610C6"/>
    <w:rsid w:val="00065297"/>
    <w:rsid w:val="00084D48"/>
    <w:rsid w:val="000930A9"/>
    <w:rsid w:val="00097AEF"/>
    <w:rsid w:val="000B5D63"/>
    <w:rsid w:val="000D0A42"/>
    <w:rsid w:val="000F6332"/>
    <w:rsid w:val="00122DA4"/>
    <w:rsid w:val="00123F16"/>
    <w:rsid w:val="001463F1"/>
    <w:rsid w:val="001904D9"/>
    <w:rsid w:val="00192BBF"/>
    <w:rsid w:val="001C5313"/>
    <w:rsid w:val="001E7E30"/>
    <w:rsid w:val="001F08F3"/>
    <w:rsid w:val="00205F4C"/>
    <w:rsid w:val="0021195A"/>
    <w:rsid w:val="00230A9A"/>
    <w:rsid w:val="002415E7"/>
    <w:rsid w:val="00245738"/>
    <w:rsid w:val="00256204"/>
    <w:rsid w:val="0025738D"/>
    <w:rsid w:val="00260B79"/>
    <w:rsid w:val="002662A6"/>
    <w:rsid w:val="0027257C"/>
    <w:rsid w:val="00272E5D"/>
    <w:rsid w:val="002769B4"/>
    <w:rsid w:val="0028404F"/>
    <w:rsid w:val="002A58EB"/>
    <w:rsid w:val="002C19B7"/>
    <w:rsid w:val="002C4396"/>
    <w:rsid w:val="002D3BC3"/>
    <w:rsid w:val="002D5FB6"/>
    <w:rsid w:val="002D6FE5"/>
    <w:rsid w:val="002E2A3F"/>
    <w:rsid w:val="002F025F"/>
    <w:rsid w:val="0030393D"/>
    <w:rsid w:val="00324E58"/>
    <w:rsid w:val="003343A5"/>
    <w:rsid w:val="00344209"/>
    <w:rsid w:val="003522B0"/>
    <w:rsid w:val="00357218"/>
    <w:rsid w:val="003800C2"/>
    <w:rsid w:val="00384959"/>
    <w:rsid w:val="00390929"/>
    <w:rsid w:val="00396951"/>
    <w:rsid w:val="003B161B"/>
    <w:rsid w:val="003E0D68"/>
    <w:rsid w:val="003E2632"/>
    <w:rsid w:val="003E4241"/>
    <w:rsid w:val="003F07BA"/>
    <w:rsid w:val="003F78B0"/>
    <w:rsid w:val="00401558"/>
    <w:rsid w:val="004019C2"/>
    <w:rsid w:val="00431584"/>
    <w:rsid w:val="0045062D"/>
    <w:rsid w:val="004737BB"/>
    <w:rsid w:val="0047448E"/>
    <w:rsid w:val="00492066"/>
    <w:rsid w:val="004A4A7D"/>
    <w:rsid w:val="004B06A9"/>
    <w:rsid w:val="004B3C90"/>
    <w:rsid w:val="004D5385"/>
    <w:rsid w:val="004D7A5C"/>
    <w:rsid w:val="00503847"/>
    <w:rsid w:val="00524B86"/>
    <w:rsid w:val="0056180F"/>
    <w:rsid w:val="005651F8"/>
    <w:rsid w:val="0056540B"/>
    <w:rsid w:val="00586B7A"/>
    <w:rsid w:val="005876A1"/>
    <w:rsid w:val="005919A9"/>
    <w:rsid w:val="005A3838"/>
    <w:rsid w:val="005B1524"/>
    <w:rsid w:val="005C2DBC"/>
    <w:rsid w:val="005C5749"/>
    <w:rsid w:val="005D5BC9"/>
    <w:rsid w:val="005E1D62"/>
    <w:rsid w:val="005F6EAF"/>
    <w:rsid w:val="005F737E"/>
    <w:rsid w:val="006062D9"/>
    <w:rsid w:val="0062582E"/>
    <w:rsid w:val="006414CF"/>
    <w:rsid w:val="006577FC"/>
    <w:rsid w:val="00684A82"/>
    <w:rsid w:val="006A32B2"/>
    <w:rsid w:val="006A5857"/>
    <w:rsid w:val="006A63AF"/>
    <w:rsid w:val="006A66C7"/>
    <w:rsid w:val="006C3835"/>
    <w:rsid w:val="006D022C"/>
    <w:rsid w:val="006D13F3"/>
    <w:rsid w:val="006D6FE8"/>
    <w:rsid w:val="006F3F7A"/>
    <w:rsid w:val="006F41A2"/>
    <w:rsid w:val="007161B9"/>
    <w:rsid w:val="007501B8"/>
    <w:rsid w:val="0076622C"/>
    <w:rsid w:val="00772856"/>
    <w:rsid w:val="007869F6"/>
    <w:rsid w:val="00790C5E"/>
    <w:rsid w:val="00794F1F"/>
    <w:rsid w:val="00795911"/>
    <w:rsid w:val="007A05B1"/>
    <w:rsid w:val="007A407B"/>
    <w:rsid w:val="007B3523"/>
    <w:rsid w:val="007C1B0C"/>
    <w:rsid w:val="007C5235"/>
    <w:rsid w:val="007D67A2"/>
    <w:rsid w:val="007F3153"/>
    <w:rsid w:val="00806F92"/>
    <w:rsid w:val="00807C31"/>
    <w:rsid w:val="00832522"/>
    <w:rsid w:val="0084228D"/>
    <w:rsid w:val="00843195"/>
    <w:rsid w:val="00843F03"/>
    <w:rsid w:val="00845542"/>
    <w:rsid w:val="008500B9"/>
    <w:rsid w:val="00871E7F"/>
    <w:rsid w:val="00872AD2"/>
    <w:rsid w:val="00877EF4"/>
    <w:rsid w:val="00882FEF"/>
    <w:rsid w:val="008901D7"/>
    <w:rsid w:val="00896058"/>
    <w:rsid w:val="008A0555"/>
    <w:rsid w:val="008B36CE"/>
    <w:rsid w:val="008B6CF5"/>
    <w:rsid w:val="008C0E8E"/>
    <w:rsid w:val="008C2386"/>
    <w:rsid w:val="008D16D7"/>
    <w:rsid w:val="008E6ED6"/>
    <w:rsid w:val="008F057D"/>
    <w:rsid w:val="008F1B95"/>
    <w:rsid w:val="00904579"/>
    <w:rsid w:val="00923B3A"/>
    <w:rsid w:val="00926926"/>
    <w:rsid w:val="00941F4B"/>
    <w:rsid w:val="009538B6"/>
    <w:rsid w:val="00964240"/>
    <w:rsid w:val="0096626E"/>
    <w:rsid w:val="00966C66"/>
    <w:rsid w:val="009A4F99"/>
    <w:rsid w:val="009A5765"/>
    <w:rsid w:val="009A5C42"/>
    <w:rsid w:val="009B2938"/>
    <w:rsid w:val="009C30AD"/>
    <w:rsid w:val="009C78B0"/>
    <w:rsid w:val="009D71E5"/>
    <w:rsid w:val="009E0388"/>
    <w:rsid w:val="009E485A"/>
    <w:rsid w:val="009F7924"/>
    <w:rsid w:val="00A00C41"/>
    <w:rsid w:val="00A03198"/>
    <w:rsid w:val="00A0798E"/>
    <w:rsid w:val="00A273C4"/>
    <w:rsid w:val="00A42DD4"/>
    <w:rsid w:val="00A96892"/>
    <w:rsid w:val="00AA1448"/>
    <w:rsid w:val="00AA28A7"/>
    <w:rsid w:val="00AB1869"/>
    <w:rsid w:val="00AB201F"/>
    <w:rsid w:val="00AC4FDB"/>
    <w:rsid w:val="00AE169D"/>
    <w:rsid w:val="00B025E6"/>
    <w:rsid w:val="00B04767"/>
    <w:rsid w:val="00B077D5"/>
    <w:rsid w:val="00B17CFD"/>
    <w:rsid w:val="00B2577B"/>
    <w:rsid w:val="00B425AE"/>
    <w:rsid w:val="00B50782"/>
    <w:rsid w:val="00B72C54"/>
    <w:rsid w:val="00B95F81"/>
    <w:rsid w:val="00BB1124"/>
    <w:rsid w:val="00BD72BA"/>
    <w:rsid w:val="00BE3855"/>
    <w:rsid w:val="00BF216E"/>
    <w:rsid w:val="00BF7820"/>
    <w:rsid w:val="00C267F2"/>
    <w:rsid w:val="00C33D61"/>
    <w:rsid w:val="00C34AAD"/>
    <w:rsid w:val="00C4072E"/>
    <w:rsid w:val="00C422A2"/>
    <w:rsid w:val="00C60612"/>
    <w:rsid w:val="00C63127"/>
    <w:rsid w:val="00C80CFA"/>
    <w:rsid w:val="00C812D6"/>
    <w:rsid w:val="00C8206C"/>
    <w:rsid w:val="00CC189D"/>
    <w:rsid w:val="00CE39FA"/>
    <w:rsid w:val="00CE3C03"/>
    <w:rsid w:val="00CE568B"/>
    <w:rsid w:val="00D22DE4"/>
    <w:rsid w:val="00D323E7"/>
    <w:rsid w:val="00D450E7"/>
    <w:rsid w:val="00D57F87"/>
    <w:rsid w:val="00D64A28"/>
    <w:rsid w:val="00D67BFC"/>
    <w:rsid w:val="00DA2D4E"/>
    <w:rsid w:val="00DA6248"/>
    <w:rsid w:val="00DB5929"/>
    <w:rsid w:val="00DC1E9A"/>
    <w:rsid w:val="00DC5DD2"/>
    <w:rsid w:val="00DD5A78"/>
    <w:rsid w:val="00DE288D"/>
    <w:rsid w:val="00DF1779"/>
    <w:rsid w:val="00DF5986"/>
    <w:rsid w:val="00E42C8A"/>
    <w:rsid w:val="00E661EF"/>
    <w:rsid w:val="00E868C1"/>
    <w:rsid w:val="00EB0E83"/>
    <w:rsid w:val="00EB4F31"/>
    <w:rsid w:val="00EC3CB1"/>
    <w:rsid w:val="00ED1826"/>
    <w:rsid w:val="00ED27B7"/>
    <w:rsid w:val="00EF4F70"/>
    <w:rsid w:val="00F0139B"/>
    <w:rsid w:val="00F02897"/>
    <w:rsid w:val="00F071AD"/>
    <w:rsid w:val="00F26784"/>
    <w:rsid w:val="00F279B9"/>
    <w:rsid w:val="00F311AD"/>
    <w:rsid w:val="00F31F83"/>
    <w:rsid w:val="00F568A0"/>
    <w:rsid w:val="00F6059B"/>
    <w:rsid w:val="00F6200A"/>
    <w:rsid w:val="00F646FD"/>
    <w:rsid w:val="00F71D09"/>
    <w:rsid w:val="00FB45EB"/>
    <w:rsid w:val="00FB5AD6"/>
    <w:rsid w:val="00FB6603"/>
    <w:rsid w:val="00FD51DB"/>
    <w:rsid w:val="00FE7F24"/>
    <w:rsid w:val="00FF11E7"/>
    <w:rsid w:val="00FF59BA"/>
    <w:rsid w:val="34E24CD2"/>
    <w:rsid w:val="53932CEB"/>
    <w:rsid w:val="561A3585"/>
    <w:rsid w:val="701A3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8">
    <w:name w:val="toc 4"/>
    <w:basedOn w:val="1"/>
    <w:next w:val="1"/>
    <w:unhideWhenUsed/>
    <w:qFormat/>
    <w:uiPriority w:val="39"/>
    <w:pPr>
      <w:ind w:left="1260" w:leftChars="600"/>
    </w:pPr>
  </w:style>
  <w:style w:type="paragraph" w:styleId="9">
    <w:name w:val="toc 2"/>
    <w:basedOn w:val="1"/>
    <w:next w:val="1"/>
    <w:unhideWhenUsed/>
    <w:qFormat/>
    <w:uiPriority w:val="3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semiHidden/>
    <w:unhideWhenUsed/>
    <w:qFormat/>
    <w:uiPriority w:val="99"/>
  </w:style>
  <w:style w:type="character" w:styleId="14">
    <w:name w:val="Hyperlink"/>
    <w:unhideWhenUsed/>
    <w:qFormat/>
    <w:uiPriority w:val="99"/>
    <w:rPr>
      <w:color w:val="0000FF"/>
      <w:u w:val="single"/>
    </w:rPr>
  </w:style>
  <w:style w:type="character" w:customStyle="1" w:styleId="15">
    <w:name w:val="页眉 Char"/>
    <w:basedOn w:val="12"/>
    <w:link w:val="6"/>
    <w:qFormat/>
    <w:uiPriority w:val="99"/>
    <w:rPr>
      <w:rFonts w:ascii="Calibri" w:hAnsi="Calibri" w:eastAsia="宋体" w:cs="Times New Roman"/>
      <w:sz w:val="18"/>
      <w:szCs w:val="18"/>
    </w:rPr>
  </w:style>
  <w:style w:type="character" w:customStyle="1" w:styleId="16">
    <w:name w:val="页脚 Char"/>
    <w:basedOn w:val="12"/>
    <w:link w:val="5"/>
    <w:qFormat/>
    <w:uiPriority w:val="99"/>
    <w:rPr>
      <w:rFonts w:ascii="Calibri" w:hAnsi="Calibri" w:eastAsia="宋体" w:cs="Times New Roman"/>
      <w:sz w:val="18"/>
      <w:szCs w:val="18"/>
    </w:rPr>
  </w:style>
  <w:style w:type="paragraph" w:customStyle="1" w:styleId="17">
    <w:name w:val="p16"/>
    <w:basedOn w:val="1"/>
    <w:uiPriority w:val="0"/>
    <w:pPr>
      <w:widowControl/>
    </w:pPr>
    <w:rPr>
      <w:rFonts w:ascii="Times New Roman" w:hAnsi="Times New Roman"/>
      <w:kern w:val="0"/>
      <w:szCs w:val="21"/>
    </w:rPr>
  </w:style>
  <w:style w:type="character" w:customStyle="1" w:styleId="18">
    <w:name w:val="标题 1 Char"/>
    <w:basedOn w:val="12"/>
    <w:link w:val="2"/>
    <w:qFormat/>
    <w:uiPriority w:val="9"/>
    <w:rPr>
      <w:rFonts w:ascii="Calibri" w:hAnsi="Calibri" w:eastAsia="宋体" w:cs="Times New Roman"/>
      <w:b/>
      <w:bCs/>
      <w:kern w:val="44"/>
      <w:sz w:val="44"/>
      <w:szCs w:val="44"/>
    </w:rPr>
  </w:style>
  <w:style w:type="paragraph" w:customStyle="1" w:styleId="1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Char"/>
    <w:basedOn w:val="12"/>
    <w:link w:val="4"/>
    <w:semiHidden/>
    <w:qFormat/>
    <w:uiPriority w:val="99"/>
    <w:rPr>
      <w:rFonts w:ascii="Calibri" w:hAnsi="Calibri" w:eastAsia="宋体" w:cs="Times New Roman"/>
      <w:sz w:val="18"/>
      <w:szCs w:val="18"/>
    </w:rPr>
  </w:style>
  <w:style w:type="paragraph" w:styleId="21">
    <w:name w:val="List Paragraph"/>
    <w:basedOn w:val="1"/>
    <w:unhideWhenUsed/>
    <w:qFormat/>
    <w:uiPriority w:val="99"/>
    <w:pPr>
      <w:ind w:firstLine="420" w:firstLineChars="200"/>
    </w:pPr>
  </w:style>
  <w:style w:type="paragraph" w:customStyle="1" w:styleId="22">
    <w:name w:val="Normal_0f54a9a6-f06c-4077-8207-fc8bd9aac1a6"/>
    <w:qFormat/>
    <w:uiPriority w:val="0"/>
    <w:rPr>
      <w:rFonts w:ascii="Times New Roman" w:hAnsi="Times New Roman" w:eastAsia="Times New Roman" w:cs="Times New Roman"/>
      <w:sz w:val="24"/>
      <w:szCs w:val="24"/>
      <w:lang w:val="en-US" w:eastAsia="uk-UA" w:bidi="ar-SA"/>
    </w:rPr>
  </w:style>
  <w:style w:type="paragraph" w:customStyle="1" w:styleId="23">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4">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5">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6">
    <w:name w:val="单元格样式20"/>
    <w:basedOn w:val="1"/>
    <w:qFormat/>
    <w:uiPriority w:val="0"/>
    <w:rPr>
      <w:rFonts w:ascii="方正小标宋_GBK" w:hAnsi="方正小标宋_GBK" w:eastAsia="方正小标宋_GBK" w:cs="方正小标宋_GBK"/>
    </w:rPr>
  </w:style>
  <w:style w:type="paragraph" w:customStyle="1" w:styleId="27">
    <w:name w:val="单元格样式21"/>
    <w:basedOn w:val="1"/>
    <w:qFormat/>
    <w:uiPriority w:val="0"/>
    <w:pPr>
      <w:jc w:val="center"/>
    </w:pPr>
    <w:rPr>
      <w:rFonts w:ascii="方正小标宋_GBK" w:hAnsi="方正小标宋_GBK" w:eastAsia="方正小标宋_GBK" w:cs="方正小标宋_GBK"/>
    </w:rPr>
  </w:style>
  <w:style w:type="paragraph" w:customStyle="1" w:styleId="28">
    <w:name w:val="单元格样式22"/>
    <w:basedOn w:val="1"/>
    <w:qFormat/>
    <w:uiPriority w:val="0"/>
    <w:pPr>
      <w:jc w:val="right"/>
    </w:pPr>
    <w:rPr>
      <w:rFonts w:ascii="方正小标宋_GBK" w:hAnsi="方正小标宋_GBK" w:eastAsia="方正小标宋_GBK" w:cs="方正小标宋_GBK"/>
    </w:rPr>
  </w:style>
  <w:style w:type="paragraph" w:customStyle="1" w:styleId="29">
    <w:name w:val="单元格样式1"/>
    <w:basedOn w:val="1"/>
    <w:qFormat/>
    <w:uiPriority w:val="0"/>
    <w:pPr>
      <w:jc w:val="center"/>
    </w:pPr>
    <w:rPr>
      <w:rFonts w:ascii="方正书宋_GBK" w:hAnsi="方正书宋_GBK" w:eastAsia="方正书宋_GBK" w:cs="方正书宋_GBK"/>
      <w:b/>
      <w:sz w:val="21"/>
    </w:rPr>
  </w:style>
  <w:style w:type="paragraph" w:customStyle="1" w:styleId="30">
    <w:name w:val="单元格样式3"/>
    <w:basedOn w:val="1"/>
    <w:qFormat/>
    <w:uiPriority w:val="0"/>
    <w:pPr>
      <w:jc w:val="center"/>
    </w:pPr>
    <w:rPr>
      <w:rFonts w:ascii="方正书宋_GBK" w:hAnsi="方正书宋_GBK" w:eastAsia="方正书宋_GBK" w:cs="方正书宋_GBK"/>
      <w:sz w:val="21"/>
    </w:rPr>
  </w:style>
  <w:style w:type="paragraph" w:customStyle="1" w:styleId="31">
    <w:name w:val="单元格样式2"/>
    <w:basedOn w:val="1"/>
    <w:qFormat/>
    <w:uiPriority w:val="0"/>
    <w:rPr>
      <w:rFonts w:ascii="方正书宋_GBK" w:hAnsi="方正书宋_GBK" w:eastAsia="方正书宋_GBK" w:cs="方正书宋_GBK"/>
      <w:sz w:val="21"/>
    </w:rPr>
  </w:style>
  <w:style w:type="paragraph" w:customStyle="1" w:styleId="32">
    <w:name w:val="单元格样式4"/>
    <w:basedOn w:val="1"/>
    <w:qFormat/>
    <w:uiPriority w:val="0"/>
    <w:pPr>
      <w:jc w:val="right"/>
    </w:pPr>
    <w:rPr>
      <w:rFonts w:ascii="方正书宋_GBK" w:hAnsi="方正书宋_GBK" w:eastAsia="方正书宋_GBK" w:cs="方正书宋_GBK"/>
      <w:sz w:val="21"/>
    </w:rPr>
  </w:style>
  <w:style w:type="paragraph" w:customStyle="1" w:styleId="33">
    <w:name w:val="单元格样式6"/>
    <w:basedOn w:val="1"/>
    <w:qFormat/>
    <w:uiPriority w:val="0"/>
    <w:pPr>
      <w:jc w:val="center"/>
    </w:pPr>
    <w:rPr>
      <w:rFonts w:ascii="方正书宋_GBK" w:hAnsi="方正书宋_GBK" w:eastAsia="方正书宋_GBK" w:cs="方正书宋_GBK"/>
      <w:b/>
      <w:sz w:val="21"/>
    </w:rPr>
  </w:style>
  <w:style w:type="paragraph" w:customStyle="1" w:styleId="34">
    <w:name w:val="单元格样式7"/>
    <w:basedOn w:val="1"/>
    <w:qFormat/>
    <w:uiPriority w:val="0"/>
    <w:pPr>
      <w:jc w:val="right"/>
    </w:pPr>
    <w:rPr>
      <w:rFonts w:ascii="方正书宋_GBK" w:hAnsi="方正书宋_GBK" w:eastAsia="方正书宋_GBK" w:cs="方正书宋_GBK"/>
      <w:b/>
      <w:sz w:val="21"/>
    </w:rPr>
  </w:style>
  <w:style w:type="paragraph" w:customStyle="1" w:styleId="35">
    <w:name w:val="单元格样式5"/>
    <w:basedOn w:val="1"/>
    <w:qFormat/>
    <w:uiPriority w:val="0"/>
    <w:rPr>
      <w:rFonts w:ascii="方正书宋_GBK" w:hAnsi="方正书宋_GBK" w:eastAsia="方正书宋_GBK" w:cs="方正书宋_GBK"/>
      <w:b/>
      <w:sz w:val="21"/>
    </w:rPr>
  </w:style>
  <w:style w:type="paragraph" w:customStyle="1" w:styleId="36">
    <w:name w:val="插入文本样式-插入部门职责文件"/>
    <w:basedOn w:val="1"/>
    <w:qFormat/>
    <w:uiPriority w:val="0"/>
    <w:pPr>
      <w:spacing w:line="500" w:lineRule="exact"/>
      <w:ind w:firstLine="560"/>
    </w:pPr>
    <w:rPr>
      <w:rFonts w:eastAsia="方正仿宋_GBK"/>
      <w:sz w:val="28"/>
    </w:rPr>
  </w:style>
  <w:style w:type="paragraph" w:customStyle="1" w:styleId="3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8">
    <w:name w:val="插入文本样式-插入总体目标文件"/>
    <w:basedOn w:val="1"/>
    <w:qFormat/>
    <w:uiPriority w:val="0"/>
    <w:pPr>
      <w:spacing w:line="500" w:lineRule="exact"/>
      <w:ind w:firstLine="560"/>
    </w:pPr>
    <w:rPr>
      <w:rFonts w:eastAsia="方正仿宋_GBK"/>
      <w:sz w:val="28"/>
    </w:rPr>
  </w:style>
  <w:style w:type="paragraph" w:customStyle="1" w:styleId="39">
    <w:name w:val="插入文本样式-插入职责分类绩效目标文件"/>
    <w:basedOn w:val="1"/>
    <w:qFormat/>
    <w:uiPriority w:val="0"/>
    <w:pPr>
      <w:spacing w:line="500" w:lineRule="exact"/>
      <w:ind w:firstLine="560"/>
    </w:pPr>
    <w:rPr>
      <w:rFonts w:eastAsia="方正仿宋_GBK"/>
      <w:sz w:val="28"/>
    </w:rPr>
  </w:style>
  <w:style w:type="paragraph" w:customStyle="1" w:styleId="4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41">
    <w:name w:val="单元格样式23"/>
    <w:basedOn w:val="1"/>
    <w:qFormat/>
    <w:uiPriority w:val="0"/>
    <w:pPr>
      <w:jc w:val="right"/>
    </w:pPr>
    <w:rPr>
      <w:rFonts w:ascii="方正书宋_GBK" w:hAnsi="方正书宋_GBK" w:eastAsia="方正书宋_GBK" w:cs="方正书宋_GBK"/>
    </w:rPr>
  </w:style>
  <w:style w:type="paragraph" w:customStyle="1" w:styleId="4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F853F-86CA-420C-BCCF-2741518ADA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567</Words>
  <Characters>3234</Characters>
  <Lines>26</Lines>
  <Paragraphs>7</Paragraphs>
  <TotalTime>2</TotalTime>
  <ScaleCrop>false</ScaleCrop>
  <LinksUpToDate>false</LinksUpToDate>
  <CharactersWithSpaces>3794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2021-03-16T08:11:00Z</dcterms:created>
  <dc:creator>tscz</dc:creator>
  <cp:lastModifiedBy>Administrator</cp:lastModifiedBy>
  <dcterms:modified xsi:type="dcterms:W3CDTF">2022-02-25T07:37:56Z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4E98F88CF80C4FD583D6929987D861A2</vt:lpwstr>
  </property>
</Properties>
</file>