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outlineLvl w:val="0"/>
        <w:rPr>
          <w:rFonts w:ascii="宋体" w:hint="eastAsia"/>
          <w:color w:val="000000"/>
          <w:sz w:val="30"/>
          <w:szCs w:val="30"/>
          <w:lang w:val="zh-CN"/>
        </w:rPr>
      </w:pPr>
      <w:bookmarkStart w:id="0" w:name="_Toc66435814"/>
      <w:bookmarkStart w:id="1" w:name="_Toc28751501"/>
      <w:r>
        <w:rPr>
          <w:rFonts w:ascii="宋体"/>
          <w:color w:val="000000"/>
          <w:sz w:val="30"/>
          <w:szCs w:val="30"/>
          <w:lang w:val="zh-CN"/>
        </w:rPr>
        <w:t>附件</w:t>
      </w:r>
      <w:r>
        <w:rPr>
          <w:rFonts w:ascii="宋体" w:hint="eastAsia"/>
          <w:color w:val="000000"/>
          <w:sz w:val="30"/>
          <w:szCs w:val="30"/>
          <w:lang w:val="zh-CN"/>
        </w:rPr>
        <w:t>1</w:t>
      </w:r>
      <w:bookmarkEnd w:id="1"/>
    </w:p>
    <w:p>
      <w:pPr>
        <w:jc w:val="center"/>
        <w:outlineLvl w:val="0"/>
        <w:rPr>
          <w:rFonts w:ascii="Times New Roman" w:hAnsi="Times New Roman"/>
          <w:b/>
          <w:color w:val="000000"/>
          <w:sz w:val="44"/>
        </w:rPr>
      </w:pPr>
      <w:bookmarkStart w:id="2" w:name="_Toc28751502"/>
      <w:r>
        <w:rPr>
          <w:rFonts w:ascii="黑体" w:eastAsia="黑体" w:hint="eastAsia"/>
          <w:b/>
          <w:color w:val="000000"/>
          <w:sz w:val="44"/>
        </w:rPr>
        <w:t>2022年单位预算信息公开目录</w:t>
      </w:r>
      <w:bookmarkEnd w:id="2"/>
    </w:p>
    <w:p>
      <w:pPr>
        <w:jc w:val="center"/>
        <w:rPr>
          <w:rFonts w:ascii="Times New Roman" w:hAnsi="Times New Roman"/>
          <w:b/>
          <w:color w:val="000000"/>
          <w:sz w:val="30"/>
        </w:rPr>
      </w:pPr>
    </w:p>
    <w:p>
      <w:pPr>
        <w:spacing w:before="0" w:after="0" w:line="240" w:lineRule="auto"/>
        <w:ind w:firstLine="0"/>
        <w:jc w:val="center"/>
        <w:outlineLvl w:val="9"/>
      </w:pPr>
      <w:r>
        <w:rPr>
          <w:rFonts w:ascii="黑体" w:eastAsia="黑体" w:cs="黑体"/>
          <w:b/>
          <w:color w:val="000000"/>
          <w:sz w:val="30"/>
        </w:rPr>
        <w:t>第二部分  部门所属单位预算</w:t>
      </w:r>
    </w:p>
    <w:p>
      <w:pPr>
        <w:pStyle w:val="19"/>
        <w:tabs>
          <w:tab w:val="right" w:leader="dot" w:pos="14800"/>
        </w:tabs>
        <w:jc w:val="left"/>
      </w:pPr>
      <w:r>
        <w:fldChar w:fldCharType="begin"/>
      </w:r>
      <w:r>
        <w:instrText xml:space="preserve"> TOC \o "1-3" \h \u </w:instrText>
      </w:r>
      <w:r>
        <w:fldChar w:fldCharType="separate"/>
      </w:r>
      <w:r>
        <w:rPr>
          <w:rFonts w:ascii="Times New Roman" w:eastAsia="方正仿宋_GBK" w:hAnsi="Times New Roman"/>
          <w:color w:val="000000"/>
          <w:sz w:val="28"/>
          <w:szCs w:val="24"/>
          <w:shd w:val="clear" w:color="auto" w:fill="auto"/>
        </w:rPr>
        <w:fldChar w:fldCharType="begin"/>
      </w:r>
      <w:r>
        <w:rPr>
          <w:rFonts w:ascii="Times New Roman" w:eastAsia="方正仿宋_GBK" w:hAnsi="Times New Roman"/>
          <w:color w:val="000000"/>
          <w:sz w:val="28"/>
          <w:szCs w:val="24"/>
          <w:shd w:val="clear" w:color="auto" w:fill="auto"/>
        </w:rPr>
        <w:instrText>Hyperlink \l "_Toc28751503"</w:instrText>
      </w:r>
      <w:r>
        <w:rPr>
          <w:rFonts w:ascii="Times New Roman" w:eastAsia="方正仿宋_GBK" w:hAnsi="Times New Roman"/>
          <w:color w:val="000000"/>
          <w:sz w:val="28"/>
          <w:szCs w:val="24"/>
          <w:shd w:val="clear" w:color="auto" w:fill="auto"/>
        </w:rPr>
        <w:fldChar w:fldCharType="separate"/>
      </w:r>
      <w:r>
        <w:rPr>
          <w:rFonts w:ascii="Times New Roman" w:eastAsia="方正仿宋_GBK" w:hAnsi="Times New Roman" w:hint="eastAsia"/>
          <w:color w:val="000000"/>
          <w:sz w:val="28"/>
          <w:szCs w:val="24"/>
          <w:shd w:val="clear" w:color="auto" w:fill="auto"/>
        </w:rPr>
        <w:t>一、丰南区</w:t>
      </w:r>
      <w:r>
        <w:rPr>
          <w:rFonts w:ascii="Times New Roman" w:eastAsia="方正仿宋_GBK" w:cs="方正小标宋_GBK" w:hAnsi="Times New Roman" w:hint="eastAsia"/>
          <w:color w:val="000000"/>
          <w:sz w:val="28"/>
          <w:szCs w:val="24"/>
          <w:shd w:val="clear" w:color="auto" w:fill="auto"/>
        </w:rPr>
        <w:t>商务和投资促进局</w:t>
      </w:r>
      <w:r>
        <w:rPr>
          <w:rFonts w:ascii="Times New Roman" w:eastAsia="方正仿宋_GBK" w:hAnsi="Times New Roman" w:hint="eastAsia"/>
          <w:color w:val="000000"/>
          <w:sz w:val="28"/>
          <w:szCs w:val="24"/>
          <w:shd w:val="clear" w:color="auto" w:fill="auto"/>
        </w:rPr>
        <w:t>本级收支预算</w:t>
      </w:r>
      <w:r>
        <w:rPr>
          <w:rFonts w:ascii="Times New Roman" w:eastAsia="方正仿宋_GBK" w:hAnsi="Times New Roman"/>
          <w:color w:val="000000"/>
          <w:sz w:val="28"/>
          <w:szCs w:val="24"/>
          <w:shd w:val="clear" w:color="auto" w:fill="auto"/>
        </w:rPr>
        <w:tab/>
      </w:r>
      <w:r>
        <w:rPr>
          <w:rFonts w:ascii="Times New Roman" w:eastAsia="方正仿宋_GBK" w:hAnsi="Times New Roman"/>
          <w:color w:val="000000"/>
          <w:sz w:val="28"/>
          <w:szCs w:val="24"/>
          <w:shd w:val="clear" w:color="auto" w:fill="auto"/>
        </w:rPr>
        <w:fldChar w:fldCharType="begin"/>
      </w:r>
      <w:r>
        <w:rPr>
          <w:rFonts w:ascii="Times New Roman" w:eastAsia="方正仿宋_GBK" w:hAnsi="Times New Roman"/>
          <w:color w:val="000000"/>
          <w:sz w:val="28"/>
          <w:szCs w:val="24"/>
          <w:shd w:val="clear" w:color="auto" w:fill="auto"/>
        </w:rPr>
        <w:instrText>PageRef _Toc28751503 \h</w:instrText>
      </w:r>
      <w:r>
        <w:rPr>
          <w:rFonts w:ascii="Times New Roman" w:eastAsia="方正仿宋_GBK" w:hAnsi="Times New Roman"/>
          <w:color w:val="000000"/>
          <w:sz w:val="28"/>
          <w:szCs w:val="24"/>
          <w:shd w:val="clear" w:color="auto" w:fill="auto"/>
        </w:rPr>
        <w:fldChar w:fldCharType="separate"/>
      </w:r>
      <w:r>
        <w:rPr>
          <w:rFonts w:ascii="Times New Roman" w:eastAsia="方正仿宋_GBK" w:hAnsi="Times New Roman"/>
          <w:color w:val="000000"/>
          <w:sz w:val="28"/>
          <w:szCs w:val="24"/>
          <w:shd w:val="clear" w:color="auto" w:fill="auto"/>
        </w:rPr>
        <w:t>2</w:t>
      </w:r>
      <w:r>
        <w:rPr>
          <w:rFonts w:ascii="Times New Roman" w:eastAsia="方正仿宋_GBK" w:hAnsi="Times New Roman"/>
          <w:color w:val="000000"/>
          <w:sz w:val="28"/>
          <w:szCs w:val="24"/>
          <w:shd w:val="clear" w:color="auto" w:fill="auto"/>
        </w:rPr>
        <w:fldChar w:fldCharType="end"/>
      </w:r>
      <w:r>
        <w:rPr>
          <w:rFonts w:ascii="Times New Roman" w:eastAsia="方正仿宋_GBK" w:hAnsi="Times New Roman"/>
          <w:color w:val="000000"/>
          <w:sz w:val="28"/>
          <w:szCs w:val="24"/>
          <w:shd w:val="clear" w:color="auto" w:fill="auto"/>
        </w:rPr>
        <w:fldChar w:fldCharType="end"/>
      </w:r>
    </w:p>
    <w:p>
      <w:pPr>
        <w:pStyle w:val="15"/>
        <w:tabs>
          <w:tab w:val="right" w:leader="dot" w:pos="14800"/>
        </w:tabs>
      </w:pPr>
      <w:r>
        <w:fldChar w:fldCharType="end"/>
      </w:r>
    </w:p>
    <w:p>
      <w:pPr>
        <w:pStyle w:val="21"/>
        <w:tabs>
          <w:tab w:val="right" w:leader="dot" w:pos="14789"/>
        </w:tabs>
        <w:jc w:val="center"/>
        <w:rPr>
          <w:rFonts w:ascii="Times New Roman" w:eastAsia="方正仿宋_GBK" w:hAnsi="Times New Roman" w:hint="eastAsia"/>
          <w:color w:val="000000"/>
          <w:sz w:val="28"/>
        </w:rPr>
      </w:pPr>
    </w:p>
    <w:p>
      <w:pPr>
        <w:outlineLvl w:val="3"/>
        <w:rPr>
          <w:rFonts w:ascii="Times New Roman" w:eastAsia="方正仿宋_GBK" w:hAnsi="Times New Roman"/>
          <w:color w:val="000000"/>
          <w:sz w:val="28"/>
        </w:rPr>
      </w:pPr>
    </w:p>
    <w:p>
      <w:pPr>
        <w:outlineLvl w:val="3"/>
        <w:rPr>
          <w:rFonts w:ascii="Times New Roman" w:eastAsia="方正仿宋_GBK" w:hAnsi="Times New Roman"/>
          <w:color w:val="000000"/>
          <w:sz w:val="28"/>
        </w:rPr>
      </w:pPr>
    </w:p>
    <w:p>
      <w:pPr>
        <w:outlineLvl w:val="3"/>
        <w:rPr>
          <w:rFonts w:ascii="Times New Roman" w:eastAsia="方正仿宋_GBK" w:hAnsi="Times New Roman"/>
          <w:color w:val="000000"/>
          <w:sz w:val="28"/>
        </w:rPr>
      </w:pPr>
    </w:p>
    <w:p>
      <w:pPr>
        <w:outlineLvl w:val="3"/>
        <w:rPr>
          <w:rFonts w:ascii="Times New Roman" w:eastAsia="方正仿宋_GBK" w:hAnsi="Times New Roman"/>
          <w:color w:val="000000"/>
          <w:sz w:val="28"/>
        </w:rPr>
      </w:pPr>
    </w:p>
    <w:p>
      <w:pPr>
        <w:outlineLvl w:val="3"/>
        <w:rPr>
          <w:rFonts w:ascii="Times New Roman" w:eastAsia="方正仿宋_GBK" w:hAnsi="Times New Roman"/>
          <w:color w:val="000000"/>
          <w:sz w:val="28"/>
        </w:rPr>
      </w:pPr>
    </w:p>
    <w:p>
      <w:pPr>
        <w:outlineLvl w:val="3"/>
        <w:rPr>
          <w:rFonts w:ascii="Times New Roman" w:eastAsia="方正仿宋_GBK" w:hAnsi="Times New Roman"/>
          <w:color w:val="000000"/>
          <w:sz w:val="28"/>
        </w:rPr>
      </w:pPr>
    </w:p>
    <w:p>
      <w:pPr>
        <w:outlineLvl w:val="3"/>
        <w:rPr>
          <w:rFonts w:ascii="Times New Roman" w:eastAsia="方正仿宋_GBK" w:hAnsi="Times New Roman"/>
          <w:color w:val="000000"/>
          <w:sz w:val="28"/>
        </w:rPr>
      </w:pPr>
    </w:p>
    <w:p>
      <w:pPr>
        <w:outlineLvl w:val="3"/>
        <w:rPr>
          <w:rFonts w:ascii="Times New Roman" w:eastAsia="方正仿宋_GBK" w:hAnsi="Times New Roman"/>
          <w:color w:val="000000"/>
          <w:sz w:val="28"/>
        </w:rPr>
      </w:pPr>
    </w:p>
    <w:p>
      <w:pPr>
        <w:outlineLvl w:val="3"/>
        <w:rPr>
          <w:rFonts w:ascii="Times New Roman" w:eastAsia="方正仿宋_GBK" w:hAnsi="Times New Roman"/>
          <w:color w:val="000000"/>
          <w:sz w:val="28"/>
        </w:rPr>
      </w:pPr>
    </w:p>
    <w:p>
      <w:pPr>
        <w:outlineLvl w:val="3"/>
        <w:rPr>
          <w:rFonts w:ascii="Times New Roman" w:eastAsia="方正仿宋_GBK" w:hAnsi="Times New Roman"/>
          <w:color w:val="000000"/>
          <w:sz w:val="28"/>
        </w:rPr>
      </w:pPr>
    </w:p>
    <w:p>
      <w:pPr>
        <w:outlineLvl w:val="3"/>
        <w:rPr>
          <w:rFonts w:ascii="Times New Roman" w:eastAsia="方正仿宋_GBK" w:hAnsi="Times New Roman"/>
          <w:color w:val="000000"/>
          <w:sz w:val="28"/>
        </w:rPr>
      </w:pPr>
    </w:p>
    <w:p>
      <w:pPr>
        <w:outlineLvl w:val="3"/>
        <w:rPr>
          <w:rFonts w:ascii="Times New Roman" w:eastAsia="方正仿宋_GBK" w:hAnsi="Times New Roman"/>
          <w:color w:val="000000"/>
          <w:sz w:val="28"/>
        </w:rPr>
      </w:pPr>
    </w:p>
    <w:p>
      <w:pPr>
        <w:outlineLvl w:val="3"/>
        <w:rPr>
          <w:rFonts w:ascii="Times New Roman" w:eastAsia="方正仿宋_GBK" w:hAnsi="Times New Roman"/>
          <w:color w:val="000000"/>
          <w:sz w:val="28"/>
        </w:rPr>
      </w:pPr>
    </w:p>
    <w:p>
      <w:pPr>
        <w:pStyle w:val="1"/>
        <w:rPr>
          <w:color w:val="000000"/>
        </w:rPr>
      </w:pPr>
      <w:bookmarkStart w:id="3" w:name="_Toc66803473"/>
      <w:bookmarkStart w:id="4" w:name="_Toc28751503"/>
      <w:r>
        <w:rPr>
          <w:rFonts w:hint="eastAsia"/>
          <w:color w:val="000000"/>
        </w:rPr>
        <w:t>一、丰南区</w:t>
      </w:r>
      <w:r>
        <w:rPr>
          <w:rFonts w:cs="方正小标宋_GBK" w:hint="eastAsia"/>
          <w:color w:val="000000"/>
        </w:rPr>
        <w:t>商务和投资促进局</w:t>
      </w:r>
      <w:r>
        <w:rPr>
          <w:rFonts w:hint="eastAsia"/>
          <w:color w:val="000000"/>
        </w:rPr>
        <w:t>本级收支预算</w:t>
      </w:r>
      <w:bookmarkEnd w:id="0"/>
      <w:bookmarkEnd w:id="3"/>
      <w:bookmarkEnd w:id="4"/>
    </w:p>
    <w:p>
      <w:pPr>
        <w:spacing w:line="300" w:lineRule="exact"/>
        <w:jc w:val="left"/>
        <w:rPr>
          <w:color w:val="000000"/>
        </w:rPr>
      </w:pPr>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32"/>
            </w:pPr>
            <w:r>
              <w:t>316001唐山市丰南区商务和投资促进局本级</w:t>
            </w:r>
          </w:p>
        </w:tc>
        <w:tc>
          <w:tcPr>
            <w:tcW w:w="2126" w:type="dxa"/>
            <w:tcBorders>
              <w:top w:val="single" w:sz="6" w:space="0" w:color="FFFFFF"/>
              <w:left w:val="single" w:sz="6" w:space="0" w:color="FFFFFF"/>
              <w:right w:val="single" w:sz="6" w:space="0" w:color="FFFFFF"/>
            </w:tcBorders>
            <w:vAlign w:val="center"/>
          </w:tcPr>
          <w:p>
            <w:pPr>
              <w:pStyle w:val="33"/>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6661" w:type="dxa"/>
            <w:gridSpan w:val="2"/>
            <w:tcBorders>
              <w:left w:val="single" w:sz="6" w:space="0" w:color="000000"/>
              <w:right w:val="single" w:sz="6" w:space="0" w:color="000000"/>
            </w:tcBorders>
            <w:vAlign w:val="center"/>
          </w:tcPr>
          <w:p>
            <w:pPr>
              <w:pStyle w:val="35"/>
            </w:pPr>
            <w:r>
              <w:t>收入</w:t>
            </w:r>
          </w:p>
        </w:tc>
        <w:tc>
          <w:tcPr>
            <w:tcW w:w="6661" w:type="dxa"/>
            <w:gridSpan w:val="2"/>
            <w:vAlign w:val="center"/>
          </w:tcPr>
          <w:p>
            <w:pPr>
              <w:pStyle w:val="35"/>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35"/>
            </w:pPr>
            <w:r>
              <w:t>项  目</w:t>
            </w:r>
          </w:p>
        </w:tc>
        <w:tc>
          <w:tcPr>
            <w:tcW w:w="2126" w:type="dxa"/>
            <w:tcBorders>
              <w:left w:val="single" w:sz="6" w:space="0" w:color="000000"/>
              <w:right w:val="single" w:sz="6" w:space="0" w:color="000000"/>
            </w:tcBorders>
            <w:vAlign w:val="center"/>
          </w:tcPr>
          <w:p>
            <w:pPr>
              <w:pStyle w:val="35"/>
            </w:pPr>
            <w:r>
              <w:t>预算数</w:t>
            </w:r>
          </w:p>
        </w:tc>
        <w:tc>
          <w:tcPr>
            <w:tcW w:w="4535" w:type="dxa"/>
            <w:tcBorders>
              <w:left w:val="single" w:sz="6" w:space="0" w:color="000000"/>
              <w:right w:val="single" w:sz="6" w:space="0" w:color="000000"/>
            </w:tcBorders>
            <w:vAlign w:val="center"/>
          </w:tcPr>
          <w:p>
            <w:pPr>
              <w:pStyle w:val="35"/>
            </w:pPr>
            <w:r>
              <w:t>项  目</w:t>
            </w:r>
          </w:p>
        </w:tc>
        <w:tc>
          <w:tcPr>
            <w:tcW w:w="2126" w:type="dxa"/>
            <w:vAlign w:val="center"/>
          </w:tcPr>
          <w:p>
            <w:pPr>
              <w:pStyle w:val="35"/>
            </w:pPr>
            <w:r>
              <w:t>预算数</w:t>
            </w:r>
          </w:p>
        </w:tc>
      </w:tr>
      <w:tr>
        <w:trPr>
          <w:trHeight w:val="369"/>
          <w:tblHeader/>
        </w:trPr>
        <w:tc>
          <w:tcPr>
            <w:tcW w:w="850" w:type="dxa"/>
            <w:vAlign w:val="center"/>
          </w:tcPr>
          <w:p>
            <w:pPr>
              <w:pStyle w:val="35"/>
            </w:pPr>
            <w:r>
              <w:t>栏次</w:t>
            </w:r>
          </w:p>
        </w:tc>
        <w:tc>
          <w:tcPr>
            <w:tcW w:w="4535" w:type="dxa"/>
            <w:tcBorders>
              <w:left w:val="single" w:sz="6" w:space="0" w:color="000000"/>
              <w:right w:val="single" w:sz="6" w:space="0" w:color="000000"/>
            </w:tcBorders>
            <w:vAlign w:val="center"/>
          </w:tcPr>
          <w:p>
            <w:pPr>
              <w:pStyle w:val="35"/>
            </w:pPr>
            <w:r>
              <w:t>1</w:t>
            </w:r>
          </w:p>
        </w:tc>
        <w:tc>
          <w:tcPr>
            <w:tcW w:w="2126" w:type="dxa"/>
            <w:tcBorders>
              <w:left w:val="single" w:sz="6" w:space="0" w:color="000000"/>
              <w:right w:val="single" w:sz="6" w:space="0" w:color="000000"/>
            </w:tcBorders>
            <w:vAlign w:val="center"/>
          </w:tcPr>
          <w:p>
            <w:pPr>
              <w:pStyle w:val="35"/>
            </w:pPr>
            <w:r>
              <w:t>2</w:t>
            </w:r>
          </w:p>
        </w:tc>
        <w:tc>
          <w:tcPr>
            <w:tcW w:w="4535" w:type="dxa"/>
            <w:tcBorders>
              <w:left w:val="single" w:sz="6" w:space="0" w:color="000000"/>
              <w:right w:val="single" w:sz="6" w:space="0" w:color="000000"/>
            </w:tcBorders>
            <w:vAlign w:val="center"/>
          </w:tcPr>
          <w:p>
            <w:pPr>
              <w:pStyle w:val="35"/>
            </w:pPr>
            <w:r>
              <w:t>3</w:t>
            </w:r>
          </w:p>
        </w:tc>
        <w:tc>
          <w:tcPr>
            <w:tcW w:w="2126" w:type="dxa"/>
            <w:vAlign w:val="center"/>
          </w:tcPr>
          <w:p>
            <w:pPr>
              <w:pStyle w:val="35"/>
            </w:pPr>
            <w:r>
              <w:t>4</w:t>
            </w:r>
          </w:p>
        </w:tc>
      </w:tr>
      <w:tr>
        <w:trPr>
          <w:trHeight w:val="369"/>
        </w:trPr>
        <w:tc>
          <w:tcPr>
            <w:tcW w:w="850" w:type="dxa"/>
            <w:vAlign w:val="center"/>
          </w:tcPr>
          <w:p>
            <w:pPr>
              <w:pStyle w:val="36"/>
            </w:pPr>
            <w:r>
              <w:t>1</w:t>
            </w:r>
          </w:p>
        </w:tc>
        <w:tc>
          <w:tcPr>
            <w:tcW w:w="4535" w:type="dxa"/>
            <w:tcBorders>
              <w:left w:val="single" w:sz="6" w:space="0" w:color="000000"/>
              <w:right w:val="single" w:sz="6" w:space="0" w:color="000000"/>
            </w:tcBorders>
            <w:vAlign w:val="center"/>
          </w:tcPr>
          <w:p>
            <w:pPr>
              <w:pStyle w:val="37"/>
            </w:pPr>
            <w:r>
              <w:t>一、一般公共预算拨款收入</w:t>
            </w:r>
          </w:p>
        </w:tc>
        <w:tc>
          <w:tcPr>
            <w:tcW w:w="2126" w:type="dxa"/>
            <w:tcBorders>
              <w:left w:val="single" w:sz="6" w:space="0" w:color="000000"/>
              <w:right w:val="single" w:sz="6" w:space="0" w:color="000000"/>
            </w:tcBorders>
            <w:vAlign w:val="center"/>
          </w:tcPr>
          <w:p>
            <w:pPr>
              <w:pStyle w:val="38"/>
            </w:pPr>
            <w:r>
              <w:t>1242.49</w:t>
            </w:r>
          </w:p>
        </w:tc>
        <w:tc>
          <w:tcPr>
            <w:tcW w:w="4535" w:type="dxa"/>
            <w:tcBorders>
              <w:left w:val="single" w:sz="6" w:space="0" w:color="000000"/>
              <w:right w:val="single" w:sz="6" w:space="0" w:color="000000"/>
            </w:tcBorders>
            <w:vAlign w:val="center"/>
          </w:tcPr>
          <w:p>
            <w:pPr>
              <w:pStyle w:val="37"/>
            </w:pPr>
            <w:r>
              <w:t>一、一般公共服务支出</w:t>
            </w:r>
          </w:p>
        </w:tc>
        <w:tc>
          <w:tcPr>
            <w:tcW w:w="2126" w:type="dxa"/>
            <w:vAlign w:val="center"/>
          </w:tcPr>
          <w:p>
            <w:pPr>
              <w:pStyle w:val="38"/>
            </w:pPr>
            <w:r>
              <w:t>981.36</w:t>
            </w:r>
          </w:p>
        </w:tc>
      </w:tr>
      <w:tr>
        <w:trPr>
          <w:trHeight w:val="369"/>
        </w:trPr>
        <w:tc>
          <w:tcPr>
            <w:tcW w:w="850" w:type="dxa"/>
            <w:vAlign w:val="center"/>
          </w:tcPr>
          <w:p>
            <w:pPr>
              <w:pStyle w:val="36"/>
            </w:pPr>
            <w:r>
              <w:t>2</w:t>
            </w:r>
          </w:p>
        </w:tc>
        <w:tc>
          <w:tcPr>
            <w:tcW w:w="4535" w:type="dxa"/>
            <w:tcBorders>
              <w:left w:val="single" w:sz="6" w:space="0" w:color="000000"/>
              <w:right w:val="single" w:sz="6" w:space="0" w:color="000000"/>
            </w:tcBorders>
            <w:vAlign w:val="center"/>
          </w:tcPr>
          <w:p>
            <w:pPr>
              <w:pStyle w:val="37"/>
            </w:pPr>
            <w:r>
              <w:t>二、政府性基金预算拨款收入</w:t>
            </w: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二、外交支出</w:t>
            </w:r>
          </w:p>
        </w:tc>
        <w:tc>
          <w:tcPr>
            <w:tcW w:w="2126" w:type="dxa"/>
            <w:vAlign w:val="center"/>
          </w:tcPr>
          <w:p>
            <w:pPr>
              <w:pStyle w:val="38"/>
            </w:pPr>
          </w:p>
        </w:tc>
      </w:tr>
      <w:tr>
        <w:trPr>
          <w:trHeight w:val="369"/>
        </w:trPr>
        <w:tc>
          <w:tcPr>
            <w:tcW w:w="850" w:type="dxa"/>
            <w:vAlign w:val="center"/>
          </w:tcPr>
          <w:p>
            <w:pPr>
              <w:pStyle w:val="36"/>
            </w:pPr>
            <w:r>
              <w:t>3</w:t>
            </w:r>
          </w:p>
        </w:tc>
        <w:tc>
          <w:tcPr>
            <w:tcW w:w="4535" w:type="dxa"/>
            <w:tcBorders>
              <w:left w:val="single" w:sz="6" w:space="0" w:color="000000"/>
              <w:right w:val="single" w:sz="6" w:space="0" w:color="000000"/>
            </w:tcBorders>
            <w:vAlign w:val="center"/>
          </w:tcPr>
          <w:p>
            <w:pPr>
              <w:pStyle w:val="37"/>
            </w:pPr>
            <w:r>
              <w:t>三、国有资本经营预算拨款收入</w:t>
            </w: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三、国防支出</w:t>
            </w:r>
          </w:p>
        </w:tc>
        <w:tc>
          <w:tcPr>
            <w:tcW w:w="2126" w:type="dxa"/>
            <w:vAlign w:val="center"/>
          </w:tcPr>
          <w:p>
            <w:pPr>
              <w:pStyle w:val="38"/>
            </w:pPr>
          </w:p>
        </w:tc>
      </w:tr>
      <w:tr>
        <w:trPr>
          <w:trHeight w:val="369"/>
        </w:trPr>
        <w:tc>
          <w:tcPr>
            <w:tcW w:w="850" w:type="dxa"/>
            <w:vAlign w:val="center"/>
          </w:tcPr>
          <w:p>
            <w:pPr>
              <w:pStyle w:val="36"/>
            </w:pPr>
            <w:r>
              <w:t>4</w:t>
            </w:r>
          </w:p>
        </w:tc>
        <w:tc>
          <w:tcPr>
            <w:tcW w:w="4535" w:type="dxa"/>
            <w:tcBorders>
              <w:left w:val="single" w:sz="6" w:space="0" w:color="000000"/>
              <w:right w:val="single" w:sz="6" w:space="0" w:color="000000"/>
            </w:tcBorders>
            <w:vAlign w:val="center"/>
          </w:tcPr>
          <w:p>
            <w:pPr>
              <w:pStyle w:val="37"/>
            </w:pPr>
            <w:r>
              <w:t>四、财政专户管理资金收入</w:t>
            </w: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四、公共安全支出</w:t>
            </w:r>
          </w:p>
        </w:tc>
        <w:tc>
          <w:tcPr>
            <w:tcW w:w="2126" w:type="dxa"/>
            <w:vAlign w:val="center"/>
          </w:tcPr>
          <w:p>
            <w:pPr>
              <w:pStyle w:val="38"/>
            </w:pPr>
          </w:p>
        </w:tc>
      </w:tr>
      <w:tr>
        <w:trPr>
          <w:trHeight w:val="369"/>
        </w:trPr>
        <w:tc>
          <w:tcPr>
            <w:tcW w:w="850" w:type="dxa"/>
            <w:vAlign w:val="center"/>
          </w:tcPr>
          <w:p>
            <w:pPr>
              <w:pStyle w:val="36"/>
            </w:pPr>
            <w:r>
              <w:t>5</w:t>
            </w:r>
          </w:p>
        </w:tc>
        <w:tc>
          <w:tcPr>
            <w:tcW w:w="4535" w:type="dxa"/>
            <w:tcBorders>
              <w:left w:val="single" w:sz="6" w:space="0" w:color="000000"/>
              <w:right w:val="single" w:sz="6" w:space="0" w:color="000000"/>
            </w:tcBorders>
            <w:vAlign w:val="center"/>
          </w:tcPr>
          <w:p>
            <w:pPr>
              <w:pStyle w:val="37"/>
            </w:pPr>
            <w:r>
              <w:t>五、事业收入</w:t>
            </w: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五、教育支出</w:t>
            </w:r>
          </w:p>
        </w:tc>
        <w:tc>
          <w:tcPr>
            <w:tcW w:w="2126" w:type="dxa"/>
            <w:vAlign w:val="center"/>
          </w:tcPr>
          <w:p>
            <w:pPr>
              <w:pStyle w:val="38"/>
            </w:pPr>
          </w:p>
        </w:tc>
      </w:tr>
      <w:tr>
        <w:trPr>
          <w:trHeight w:val="369"/>
        </w:trPr>
        <w:tc>
          <w:tcPr>
            <w:tcW w:w="850" w:type="dxa"/>
            <w:vAlign w:val="center"/>
          </w:tcPr>
          <w:p>
            <w:pPr>
              <w:pStyle w:val="36"/>
            </w:pPr>
            <w:r>
              <w:t>6</w:t>
            </w:r>
          </w:p>
        </w:tc>
        <w:tc>
          <w:tcPr>
            <w:tcW w:w="4535" w:type="dxa"/>
            <w:tcBorders>
              <w:left w:val="single" w:sz="6" w:space="0" w:color="000000"/>
              <w:right w:val="single" w:sz="6" w:space="0" w:color="000000"/>
            </w:tcBorders>
            <w:vAlign w:val="center"/>
          </w:tcPr>
          <w:p>
            <w:pPr>
              <w:pStyle w:val="37"/>
            </w:pPr>
            <w:r>
              <w:t>六、事业单位经营收入</w:t>
            </w: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六、科学技术支出</w:t>
            </w:r>
          </w:p>
        </w:tc>
        <w:tc>
          <w:tcPr>
            <w:tcW w:w="2126" w:type="dxa"/>
            <w:vAlign w:val="center"/>
          </w:tcPr>
          <w:p>
            <w:pPr>
              <w:pStyle w:val="38"/>
            </w:pPr>
          </w:p>
        </w:tc>
      </w:tr>
      <w:tr>
        <w:trPr>
          <w:trHeight w:val="369"/>
        </w:trPr>
        <w:tc>
          <w:tcPr>
            <w:tcW w:w="850" w:type="dxa"/>
            <w:vAlign w:val="center"/>
          </w:tcPr>
          <w:p>
            <w:pPr>
              <w:pStyle w:val="36"/>
            </w:pPr>
            <w:r>
              <w:t>7</w:t>
            </w:r>
          </w:p>
        </w:tc>
        <w:tc>
          <w:tcPr>
            <w:tcW w:w="4535" w:type="dxa"/>
            <w:tcBorders>
              <w:left w:val="single" w:sz="6" w:space="0" w:color="000000"/>
              <w:right w:val="single" w:sz="6" w:space="0" w:color="000000"/>
            </w:tcBorders>
            <w:vAlign w:val="center"/>
          </w:tcPr>
          <w:p>
            <w:pPr>
              <w:pStyle w:val="37"/>
            </w:pPr>
            <w:r>
              <w:t>七、上级补助收入</w:t>
            </w: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七、文化旅游体育与传媒支出</w:t>
            </w:r>
          </w:p>
        </w:tc>
        <w:tc>
          <w:tcPr>
            <w:tcW w:w="2126" w:type="dxa"/>
            <w:vAlign w:val="center"/>
          </w:tcPr>
          <w:p>
            <w:pPr>
              <w:pStyle w:val="38"/>
            </w:pPr>
          </w:p>
        </w:tc>
      </w:tr>
      <w:tr>
        <w:trPr>
          <w:trHeight w:val="369"/>
        </w:trPr>
        <w:tc>
          <w:tcPr>
            <w:tcW w:w="850" w:type="dxa"/>
            <w:vAlign w:val="center"/>
          </w:tcPr>
          <w:p>
            <w:pPr>
              <w:pStyle w:val="36"/>
            </w:pPr>
            <w:r>
              <w:t>8</w:t>
            </w:r>
          </w:p>
        </w:tc>
        <w:tc>
          <w:tcPr>
            <w:tcW w:w="4535" w:type="dxa"/>
            <w:tcBorders>
              <w:left w:val="single" w:sz="6" w:space="0" w:color="000000"/>
              <w:right w:val="single" w:sz="6" w:space="0" w:color="000000"/>
            </w:tcBorders>
            <w:vAlign w:val="center"/>
          </w:tcPr>
          <w:p>
            <w:pPr>
              <w:pStyle w:val="37"/>
            </w:pPr>
            <w:r>
              <w:t>八、附属单位上缴收入</w:t>
            </w: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八、社会保障和就业支出</w:t>
            </w:r>
          </w:p>
        </w:tc>
        <w:tc>
          <w:tcPr>
            <w:tcW w:w="2126" w:type="dxa"/>
            <w:vAlign w:val="center"/>
          </w:tcPr>
          <w:p>
            <w:pPr>
              <w:pStyle w:val="38"/>
            </w:pPr>
            <w:r>
              <w:t>181.56</w:t>
            </w:r>
          </w:p>
        </w:tc>
      </w:tr>
      <w:tr>
        <w:trPr>
          <w:trHeight w:val="369"/>
        </w:trPr>
        <w:tc>
          <w:tcPr>
            <w:tcW w:w="850" w:type="dxa"/>
            <w:vAlign w:val="center"/>
          </w:tcPr>
          <w:p>
            <w:pPr>
              <w:pStyle w:val="36"/>
            </w:pPr>
            <w:r>
              <w:t>9</w:t>
            </w:r>
          </w:p>
        </w:tc>
        <w:tc>
          <w:tcPr>
            <w:tcW w:w="4535" w:type="dxa"/>
            <w:tcBorders>
              <w:left w:val="single" w:sz="6" w:space="0" w:color="000000"/>
              <w:right w:val="single" w:sz="6" w:space="0" w:color="000000"/>
            </w:tcBorders>
            <w:vAlign w:val="center"/>
          </w:tcPr>
          <w:p>
            <w:pPr>
              <w:pStyle w:val="37"/>
            </w:pPr>
            <w:r>
              <w:t>九、其他收入</w:t>
            </w: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九、社会保险基金支出</w:t>
            </w:r>
          </w:p>
        </w:tc>
        <w:tc>
          <w:tcPr>
            <w:tcW w:w="2126" w:type="dxa"/>
            <w:vAlign w:val="center"/>
          </w:tcPr>
          <w:p>
            <w:pPr>
              <w:pStyle w:val="38"/>
            </w:pPr>
          </w:p>
        </w:tc>
      </w:tr>
      <w:tr>
        <w:trPr>
          <w:trHeight w:val="369"/>
        </w:trPr>
        <w:tc>
          <w:tcPr>
            <w:tcW w:w="850" w:type="dxa"/>
            <w:vAlign w:val="center"/>
          </w:tcPr>
          <w:p>
            <w:pPr>
              <w:pStyle w:val="36"/>
            </w:pPr>
            <w:r>
              <w:t>10</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十、卫生健康支出</w:t>
            </w:r>
          </w:p>
        </w:tc>
        <w:tc>
          <w:tcPr>
            <w:tcW w:w="2126" w:type="dxa"/>
            <w:vAlign w:val="center"/>
          </w:tcPr>
          <w:p>
            <w:pPr>
              <w:pStyle w:val="38"/>
            </w:pPr>
            <w:r>
              <w:t>44.27</w:t>
            </w:r>
          </w:p>
        </w:tc>
      </w:tr>
      <w:tr>
        <w:trPr>
          <w:trHeight w:val="369"/>
        </w:trPr>
        <w:tc>
          <w:tcPr>
            <w:tcW w:w="850" w:type="dxa"/>
            <w:vAlign w:val="center"/>
          </w:tcPr>
          <w:p>
            <w:pPr>
              <w:pStyle w:val="36"/>
            </w:pPr>
            <w:r>
              <w:t>11</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十一、节能环保支出</w:t>
            </w:r>
          </w:p>
        </w:tc>
        <w:tc>
          <w:tcPr>
            <w:tcW w:w="2126" w:type="dxa"/>
            <w:vAlign w:val="center"/>
          </w:tcPr>
          <w:p>
            <w:pPr>
              <w:pStyle w:val="38"/>
            </w:pPr>
          </w:p>
        </w:tc>
      </w:tr>
      <w:tr>
        <w:trPr>
          <w:trHeight w:val="369"/>
        </w:trPr>
        <w:tc>
          <w:tcPr>
            <w:tcW w:w="850" w:type="dxa"/>
            <w:vAlign w:val="center"/>
          </w:tcPr>
          <w:p>
            <w:pPr>
              <w:pStyle w:val="36"/>
            </w:pPr>
            <w:r>
              <w:t>12</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十二、城乡社区支出</w:t>
            </w:r>
          </w:p>
        </w:tc>
        <w:tc>
          <w:tcPr>
            <w:tcW w:w="2126" w:type="dxa"/>
            <w:vAlign w:val="center"/>
          </w:tcPr>
          <w:p>
            <w:pPr>
              <w:pStyle w:val="38"/>
            </w:pPr>
          </w:p>
        </w:tc>
      </w:tr>
      <w:tr>
        <w:trPr>
          <w:trHeight w:val="369"/>
        </w:trPr>
        <w:tc>
          <w:tcPr>
            <w:tcW w:w="850" w:type="dxa"/>
            <w:vAlign w:val="center"/>
          </w:tcPr>
          <w:p>
            <w:pPr>
              <w:pStyle w:val="36"/>
            </w:pPr>
            <w:r>
              <w:t>13</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十三、农林水支出</w:t>
            </w:r>
          </w:p>
        </w:tc>
        <w:tc>
          <w:tcPr>
            <w:tcW w:w="2126" w:type="dxa"/>
            <w:vAlign w:val="center"/>
          </w:tcPr>
          <w:p>
            <w:pPr>
              <w:pStyle w:val="38"/>
            </w:pPr>
          </w:p>
        </w:tc>
      </w:tr>
      <w:tr>
        <w:trPr>
          <w:trHeight w:val="369"/>
        </w:trPr>
        <w:tc>
          <w:tcPr>
            <w:tcW w:w="850" w:type="dxa"/>
            <w:vAlign w:val="center"/>
          </w:tcPr>
          <w:p>
            <w:pPr>
              <w:pStyle w:val="36"/>
            </w:pPr>
            <w:r>
              <w:t>14</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十四、交通运输支出</w:t>
            </w:r>
          </w:p>
        </w:tc>
        <w:tc>
          <w:tcPr>
            <w:tcW w:w="2126" w:type="dxa"/>
            <w:vAlign w:val="center"/>
          </w:tcPr>
          <w:p>
            <w:pPr>
              <w:pStyle w:val="38"/>
            </w:pPr>
          </w:p>
        </w:tc>
      </w:tr>
      <w:tr>
        <w:trPr>
          <w:trHeight w:val="369"/>
        </w:trPr>
        <w:tc>
          <w:tcPr>
            <w:tcW w:w="850" w:type="dxa"/>
            <w:vAlign w:val="center"/>
          </w:tcPr>
          <w:p>
            <w:pPr>
              <w:pStyle w:val="36"/>
            </w:pPr>
            <w:r>
              <w:t>15</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十五、资源勘探工业信息等支出</w:t>
            </w:r>
          </w:p>
        </w:tc>
        <w:tc>
          <w:tcPr>
            <w:tcW w:w="2126" w:type="dxa"/>
            <w:vAlign w:val="center"/>
          </w:tcPr>
          <w:p>
            <w:pPr>
              <w:pStyle w:val="38"/>
            </w:pPr>
          </w:p>
        </w:tc>
      </w:tr>
      <w:tr>
        <w:trPr>
          <w:trHeight w:val="369"/>
        </w:trPr>
        <w:tc>
          <w:tcPr>
            <w:tcW w:w="850" w:type="dxa"/>
            <w:vAlign w:val="center"/>
          </w:tcPr>
          <w:p>
            <w:pPr>
              <w:pStyle w:val="36"/>
            </w:pPr>
            <w:r>
              <w:t>16</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十六、商业服务业等支出</w:t>
            </w:r>
          </w:p>
        </w:tc>
        <w:tc>
          <w:tcPr>
            <w:tcW w:w="2126" w:type="dxa"/>
            <w:vAlign w:val="center"/>
          </w:tcPr>
          <w:p>
            <w:pPr>
              <w:pStyle w:val="38"/>
            </w:pPr>
            <w:r>
              <w:t>85.00</w:t>
            </w:r>
          </w:p>
        </w:tc>
      </w:tr>
      <w:tr>
        <w:trPr>
          <w:trHeight w:val="369"/>
        </w:trPr>
        <w:tc>
          <w:tcPr>
            <w:tcW w:w="850" w:type="dxa"/>
            <w:vAlign w:val="center"/>
          </w:tcPr>
          <w:p>
            <w:pPr>
              <w:pStyle w:val="36"/>
            </w:pPr>
            <w:r>
              <w:t>17</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十七、金融支出</w:t>
            </w:r>
          </w:p>
        </w:tc>
        <w:tc>
          <w:tcPr>
            <w:tcW w:w="2126" w:type="dxa"/>
            <w:vAlign w:val="center"/>
          </w:tcPr>
          <w:p>
            <w:pPr>
              <w:pStyle w:val="38"/>
            </w:pPr>
          </w:p>
        </w:tc>
      </w:tr>
      <w:tr>
        <w:trPr>
          <w:trHeight w:val="369"/>
        </w:trPr>
        <w:tc>
          <w:tcPr>
            <w:tcW w:w="850" w:type="dxa"/>
            <w:vAlign w:val="center"/>
          </w:tcPr>
          <w:p>
            <w:pPr>
              <w:pStyle w:val="36"/>
            </w:pPr>
            <w:r>
              <w:t>18</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十八、援助其他地区支出</w:t>
            </w:r>
          </w:p>
        </w:tc>
        <w:tc>
          <w:tcPr>
            <w:tcW w:w="2126" w:type="dxa"/>
            <w:vAlign w:val="center"/>
          </w:tcPr>
          <w:p>
            <w:pPr>
              <w:pStyle w:val="38"/>
            </w:pPr>
          </w:p>
        </w:tc>
      </w:tr>
      <w:tr>
        <w:trPr>
          <w:trHeight w:val="369"/>
        </w:trPr>
        <w:tc>
          <w:tcPr>
            <w:tcW w:w="850" w:type="dxa"/>
            <w:vAlign w:val="center"/>
          </w:tcPr>
          <w:p>
            <w:pPr>
              <w:pStyle w:val="36"/>
            </w:pPr>
            <w:r>
              <w:t>19</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十九、自然资源海洋气象等支出</w:t>
            </w:r>
          </w:p>
        </w:tc>
        <w:tc>
          <w:tcPr>
            <w:tcW w:w="2126" w:type="dxa"/>
            <w:vAlign w:val="center"/>
          </w:tcPr>
          <w:p>
            <w:pPr>
              <w:pStyle w:val="38"/>
            </w:pPr>
          </w:p>
        </w:tc>
      </w:tr>
      <w:tr>
        <w:trPr>
          <w:trHeight w:val="369"/>
        </w:trPr>
        <w:tc>
          <w:tcPr>
            <w:tcW w:w="850" w:type="dxa"/>
            <w:vAlign w:val="center"/>
          </w:tcPr>
          <w:p>
            <w:pPr>
              <w:pStyle w:val="36"/>
            </w:pPr>
            <w:r>
              <w:t>20</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二十、住房保障支出</w:t>
            </w:r>
          </w:p>
        </w:tc>
        <w:tc>
          <w:tcPr>
            <w:tcW w:w="2126" w:type="dxa"/>
            <w:vAlign w:val="center"/>
          </w:tcPr>
          <w:p>
            <w:pPr>
              <w:pStyle w:val="38"/>
            </w:pPr>
            <w:r>
              <w:t>35.30</w:t>
            </w:r>
          </w:p>
        </w:tc>
      </w:tr>
      <w:tr>
        <w:trPr>
          <w:trHeight w:val="369"/>
        </w:trPr>
        <w:tc>
          <w:tcPr>
            <w:tcW w:w="850" w:type="dxa"/>
            <w:vAlign w:val="center"/>
          </w:tcPr>
          <w:p>
            <w:pPr>
              <w:pStyle w:val="36"/>
            </w:pPr>
            <w:r>
              <w:t>21</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二十一、粮油物资储备支出</w:t>
            </w:r>
          </w:p>
        </w:tc>
        <w:tc>
          <w:tcPr>
            <w:tcW w:w="2126" w:type="dxa"/>
            <w:vAlign w:val="center"/>
          </w:tcPr>
          <w:p>
            <w:pPr>
              <w:pStyle w:val="38"/>
            </w:pPr>
          </w:p>
        </w:tc>
      </w:tr>
      <w:tr>
        <w:trPr>
          <w:trHeight w:val="369"/>
        </w:trPr>
        <w:tc>
          <w:tcPr>
            <w:tcW w:w="850" w:type="dxa"/>
            <w:vAlign w:val="center"/>
          </w:tcPr>
          <w:p>
            <w:pPr>
              <w:pStyle w:val="36"/>
            </w:pPr>
            <w:r>
              <w:t>22</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二十二、国有资本经营预算支出</w:t>
            </w:r>
          </w:p>
        </w:tc>
        <w:tc>
          <w:tcPr>
            <w:tcW w:w="2126" w:type="dxa"/>
            <w:vAlign w:val="center"/>
          </w:tcPr>
          <w:p>
            <w:pPr>
              <w:pStyle w:val="38"/>
            </w:pPr>
          </w:p>
        </w:tc>
      </w:tr>
      <w:tr>
        <w:trPr>
          <w:trHeight w:val="369"/>
        </w:trPr>
        <w:tc>
          <w:tcPr>
            <w:tcW w:w="850" w:type="dxa"/>
            <w:vAlign w:val="center"/>
          </w:tcPr>
          <w:p>
            <w:pPr>
              <w:pStyle w:val="36"/>
            </w:pPr>
            <w:r>
              <w:t>23</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二十三、灾害防治及应急管理支出</w:t>
            </w:r>
          </w:p>
        </w:tc>
        <w:tc>
          <w:tcPr>
            <w:tcW w:w="2126" w:type="dxa"/>
            <w:vAlign w:val="center"/>
          </w:tcPr>
          <w:p>
            <w:pPr>
              <w:pStyle w:val="38"/>
            </w:pPr>
          </w:p>
        </w:tc>
      </w:tr>
      <w:tr>
        <w:trPr>
          <w:trHeight w:val="369"/>
        </w:trPr>
        <w:tc>
          <w:tcPr>
            <w:tcW w:w="850" w:type="dxa"/>
            <w:vAlign w:val="center"/>
          </w:tcPr>
          <w:p>
            <w:pPr>
              <w:pStyle w:val="36"/>
            </w:pPr>
            <w:r>
              <w:t>24</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二十四、预备费</w:t>
            </w:r>
          </w:p>
        </w:tc>
        <w:tc>
          <w:tcPr>
            <w:tcW w:w="2126" w:type="dxa"/>
            <w:vAlign w:val="center"/>
          </w:tcPr>
          <w:p>
            <w:pPr>
              <w:pStyle w:val="38"/>
            </w:pPr>
          </w:p>
        </w:tc>
      </w:tr>
      <w:tr>
        <w:trPr>
          <w:trHeight w:val="369"/>
        </w:trPr>
        <w:tc>
          <w:tcPr>
            <w:tcW w:w="850" w:type="dxa"/>
            <w:vAlign w:val="center"/>
          </w:tcPr>
          <w:p>
            <w:pPr>
              <w:pStyle w:val="36"/>
            </w:pPr>
            <w:r>
              <w:t>25</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二十五、其他支出</w:t>
            </w:r>
          </w:p>
        </w:tc>
        <w:tc>
          <w:tcPr>
            <w:tcW w:w="2126" w:type="dxa"/>
            <w:vAlign w:val="center"/>
          </w:tcPr>
          <w:p>
            <w:pPr>
              <w:pStyle w:val="38"/>
            </w:pPr>
          </w:p>
        </w:tc>
      </w:tr>
      <w:tr>
        <w:trPr>
          <w:trHeight w:val="369"/>
        </w:trPr>
        <w:tc>
          <w:tcPr>
            <w:tcW w:w="850" w:type="dxa"/>
            <w:vAlign w:val="center"/>
          </w:tcPr>
          <w:p>
            <w:pPr>
              <w:pStyle w:val="36"/>
            </w:pPr>
            <w:r>
              <w:t>26</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二十六、转移性支出</w:t>
            </w:r>
          </w:p>
        </w:tc>
        <w:tc>
          <w:tcPr>
            <w:tcW w:w="2126" w:type="dxa"/>
            <w:vAlign w:val="center"/>
          </w:tcPr>
          <w:p>
            <w:pPr>
              <w:pStyle w:val="38"/>
            </w:pPr>
          </w:p>
        </w:tc>
      </w:tr>
      <w:tr>
        <w:trPr>
          <w:trHeight w:val="369"/>
        </w:trPr>
        <w:tc>
          <w:tcPr>
            <w:tcW w:w="850" w:type="dxa"/>
            <w:vAlign w:val="center"/>
          </w:tcPr>
          <w:p>
            <w:pPr>
              <w:pStyle w:val="36"/>
            </w:pPr>
            <w:r>
              <w:t>27</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二十七、债务还本支出</w:t>
            </w:r>
          </w:p>
        </w:tc>
        <w:tc>
          <w:tcPr>
            <w:tcW w:w="2126" w:type="dxa"/>
            <w:vAlign w:val="center"/>
          </w:tcPr>
          <w:p>
            <w:pPr>
              <w:pStyle w:val="38"/>
            </w:pPr>
          </w:p>
        </w:tc>
      </w:tr>
      <w:tr>
        <w:trPr>
          <w:trHeight w:val="369"/>
        </w:trPr>
        <w:tc>
          <w:tcPr>
            <w:tcW w:w="850" w:type="dxa"/>
            <w:vAlign w:val="center"/>
          </w:tcPr>
          <w:p>
            <w:pPr>
              <w:pStyle w:val="36"/>
            </w:pPr>
            <w:r>
              <w:t>28</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二十八、债务付息支出</w:t>
            </w:r>
          </w:p>
        </w:tc>
        <w:tc>
          <w:tcPr>
            <w:tcW w:w="2126" w:type="dxa"/>
            <w:vAlign w:val="center"/>
          </w:tcPr>
          <w:p>
            <w:pPr>
              <w:pStyle w:val="38"/>
            </w:pPr>
          </w:p>
        </w:tc>
      </w:tr>
      <w:tr>
        <w:trPr>
          <w:trHeight w:val="369"/>
        </w:trPr>
        <w:tc>
          <w:tcPr>
            <w:tcW w:w="850" w:type="dxa"/>
            <w:vAlign w:val="center"/>
          </w:tcPr>
          <w:p>
            <w:pPr>
              <w:pStyle w:val="36"/>
            </w:pPr>
            <w:r>
              <w:t>29</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二十九、债务发行费用支出</w:t>
            </w:r>
          </w:p>
        </w:tc>
        <w:tc>
          <w:tcPr>
            <w:tcW w:w="2126" w:type="dxa"/>
            <w:vAlign w:val="center"/>
          </w:tcPr>
          <w:p>
            <w:pPr>
              <w:pStyle w:val="38"/>
            </w:pPr>
          </w:p>
        </w:tc>
      </w:tr>
      <w:tr>
        <w:trPr>
          <w:trHeight w:val="369"/>
        </w:trPr>
        <w:tc>
          <w:tcPr>
            <w:tcW w:w="850" w:type="dxa"/>
            <w:vAlign w:val="center"/>
          </w:tcPr>
          <w:p>
            <w:pPr>
              <w:pStyle w:val="36"/>
            </w:pPr>
            <w:r>
              <w:t>30</w:t>
            </w:r>
          </w:p>
        </w:tc>
        <w:tc>
          <w:tcPr>
            <w:tcW w:w="4535" w:type="dxa"/>
            <w:tcBorders>
              <w:left w:val="single" w:sz="6" w:space="0" w:color="000000"/>
              <w:right w:val="single" w:sz="6" w:space="0" w:color="000000"/>
            </w:tcBorders>
            <w:vAlign w:val="center"/>
          </w:tcPr>
          <w:p>
            <w:pPr>
              <w:pStyle w:val="37"/>
            </w:pP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三十、抗疫特别国债安排的支出</w:t>
            </w:r>
          </w:p>
        </w:tc>
        <w:tc>
          <w:tcPr>
            <w:tcW w:w="2126" w:type="dxa"/>
            <w:vAlign w:val="center"/>
          </w:tcPr>
          <w:p>
            <w:pPr>
              <w:pStyle w:val="38"/>
            </w:pPr>
          </w:p>
        </w:tc>
      </w:tr>
      <w:tr>
        <w:trPr>
          <w:trHeight w:val="369"/>
        </w:trPr>
        <w:tc>
          <w:tcPr>
            <w:tcW w:w="850" w:type="dxa"/>
            <w:vAlign w:val="center"/>
          </w:tcPr>
          <w:p>
            <w:pPr>
              <w:pStyle w:val="36"/>
            </w:pPr>
            <w:r>
              <w:t>31</w:t>
            </w:r>
          </w:p>
        </w:tc>
        <w:tc>
          <w:tcPr>
            <w:tcW w:w="4535" w:type="dxa"/>
            <w:tcBorders>
              <w:left w:val="single" w:sz="6" w:space="0" w:color="000000"/>
              <w:right w:val="single" w:sz="6" w:space="0" w:color="000000"/>
            </w:tcBorders>
            <w:vAlign w:val="center"/>
          </w:tcPr>
          <w:p>
            <w:pPr>
              <w:pStyle w:val="39"/>
            </w:pPr>
            <w:r>
              <w:t>本年收入合计</w:t>
            </w:r>
          </w:p>
        </w:tc>
        <w:tc>
          <w:tcPr>
            <w:tcW w:w="2126" w:type="dxa"/>
            <w:tcBorders>
              <w:left w:val="single" w:sz="6" w:space="0" w:color="000000"/>
              <w:right w:val="single" w:sz="6" w:space="0" w:color="000000"/>
            </w:tcBorders>
            <w:vAlign w:val="center"/>
          </w:tcPr>
          <w:p>
            <w:pPr>
              <w:pStyle w:val="40"/>
            </w:pPr>
            <w:r>
              <w:t>1242.49</w:t>
            </w:r>
          </w:p>
        </w:tc>
        <w:tc>
          <w:tcPr>
            <w:tcW w:w="4535" w:type="dxa"/>
            <w:tcBorders>
              <w:left w:val="single" w:sz="6" w:space="0" w:color="000000"/>
              <w:right w:val="single" w:sz="6" w:space="0" w:color="000000"/>
            </w:tcBorders>
            <w:vAlign w:val="center"/>
          </w:tcPr>
          <w:p>
            <w:pPr>
              <w:pStyle w:val="39"/>
            </w:pPr>
            <w:r>
              <w:t>本年支出合计</w:t>
            </w:r>
          </w:p>
        </w:tc>
        <w:tc>
          <w:tcPr>
            <w:tcW w:w="2126" w:type="dxa"/>
            <w:vAlign w:val="center"/>
          </w:tcPr>
          <w:p>
            <w:pPr>
              <w:pStyle w:val="40"/>
            </w:pPr>
            <w:r>
              <w:t>1327.49</w:t>
            </w:r>
          </w:p>
        </w:tc>
      </w:tr>
      <w:tr>
        <w:trPr>
          <w:trHeight w:val="369"/>
        </w:trPr>
        <w:tc>
          <w:tcPr>
            <w:tcW w:w="850" w:type="dxa"/>
            <w:vAlign w:val="center"/>
          </w:tcPr>
          <w:p>
            <w:pPr>
              <w:pStyle w:val="36"/>
            </w:pPr>
            <w:r>
              <w:t>32</w:t>
            </w:r>
          </w:p>
        </w:tc>
        <w:tc>
          <w:tcPr>
            <w:tcW w:w="4535" w:type="dxa"/>
            <w:tcBorders>
              <w:left w:val="single" w:sz="6" w:space="0" w:color="000000"/>
              <w:right w:val="single" w:sz="6" w:space="0" w:color="000000"/>
            </w:tcBorders>
            <w:vAlign w:val="center"/>
          </w:tcPr>
          <w:p>
            <w:pPr>
              <w:pStyle w:val="37"/>
            </w:pPr>
            <w:r>
              <w:t>上年结转结余</w:t>
            </w:r>
          </w:p>
        </w:tc>
        <w:tc>
          <w:tcPr>
            <w:tcW w:w="2126" w:type="dxa"/>
            <w:tcBorders>
              <w:left w:val="single" w:sz="6" w:space="0" w:color="000000"/>
              <w:right w:val="single" w:sz="6" w:space="0" w:color="000000"/>
            </w:tcBorders>
            <w:vAlign w:val="center"/>
          </w:tcPr>
          <w:p>
            <w:pPr>
              <w:pStyle w:val="38"/>
            </w:pPr>
          </w:p>
        </w:tc>
        <w:tc>
          <w:tcPr>
            <w:tcW w:w="4535" w:type="dxa"/>
            <w:tcBorders>
              <w:left w:val="single" w:sz="6" w:space="0" w:color="000000"/>
              <w:right w:val="single" w:sz="6" w:space="0" w:color="000000"/>
            </w:tcBorders>
            <w:vAlign w:val="center"/>
          </w:tcPr>
          <w:p>
            <w:pPr>
              <w:pStyle w:val="37"/>
            </w:pPr>
            <w:r>
              <w:t>年终结转结余</w:t>
            </w:r>
          </w:p>
        </w:tc>
        <w:tc>
          <w:tcPr>
            <w:tcW w:w="2126" w:type="dxa"/>
            <w:vAlign w:val="center"/>
          </w:tcPr>
          <w:p>
            <w:pPr>
              <w:pStyle w:val="38"/>
            </w:pPr>
            <w:r>
              <w:t>-85.00</w:t>
            </w:r>
          </w:p>
        </w:tc>
      </w:tr>
      <w:tr>
        <w:trPr>
          <w:trHeight w:val="369"/>
        </w:trPr>
        <w:tc>
          <w:tcPr>
            <w:tcW w:w="850" w:type="dxa"/>
            <w:vAlign w:val="center"/>
          </w:tcPr>
          <w:p>
            <w:pPr>
              <w:pStyle w:val="36"/>
            </w:pPr>
            <w:r>
              <w:t>33</w:t>
            </w:r>
          </w:p>
        </w:tc>
        <w:tc>
          <w:tcPr>
            <w:tcW w:w="4535" w:type="dxa"/>
            <w:tcBorders>
              <w:left w:val="single" w:sz="6" w:space="0" w:color="000000"/>
              <w:right w:val="single" w:sz="6" w:space="0" w:color="000000"/>
            </w:tcBorders>
            <w:vAlign w:val="center"/>
          </w:tcPr>
          <w:p>
            <w:pPr>
              <w:pStyle w:val="39"/>
            </w:pPr>
            <w:r>
              <w:t>收入总计</w:t>
            </w:r>
          </w:p>
        </w:tc>
        <w:tc>
          <w:tcPr>
            <w:tcW w:w="2126" w:type="dxa"/>
            <w:tcBorders>
              <w:left w:val="single" w:sz="6" w:space="0" w:color="000000"/>
              <w:right w:val="single" w:sz="6" w:space="0" w:color="000000"/>
            </w:tcBorders>
            <w:vAlign w:val="center"/>
          </w:tcPr>
          <w:p>
            <w:pPr>
              <w:pStyle w:val="40"/>
            </w:pPr>
            <w:r>
              <w:t>1242.49</w:t>
            </w:r>
          </w:p>
        </w:tc>
        <w:tc>
          <w:tcPr>
            <w:tcW w:w="4535" w:type="dxa"/>
            <w:tcBorders>
              <w:left w:val="single" w:sz="6" w:space="0" w:color="000000"/>
              <w:right w:val="single" w:sz="6" w:space="0" w:color="000000"/>
            </w:tcBorders>
            <w:vAlign w:val="center"/>
          </w:tcPr>
          <w:p>
            <w:pPr>
              <w:pStyle w:val="39"/>
            </w:pPr>
            <w:r>
              <w:t>支出总计</w:t>
            </w:r>
          </w:p>
        </w:tc>
        <w:tc>
          <w:tcPr>
            <w:tcW w:w="2126" w:type="dxa"/>
            <w:vAlign w:val="center"/>
          </w:tcPr>
          <w:p>
            <w:pPr>
              <w:pStyle w:val="40"/>
            </w:pPr>
            <w:r>
              <w:t>1242.49</w:t>
            </w:r>
          </w:p>
        </w:tc>
      </w:tr>
    </w:tbl>
    <w:p>
      <w:pPr>
        <w:sectPr>
          <w:footerReference w:type="default" r:id="rId2"/>
          <w:pgSz w:w="16840" w:h="11900" w:orient="landscape"/>
          <w:pgMar w:top="1361" w:right="1020" w:bottom="1134" w:left="1020" w:header="720" w:footer="720" w:gutter="0"/>
          <w:docGrid w:linePitch="312"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32"/>
            </w:pPr>
            <w:r>
              <w:t>316001唐山市丰南区商务和投资促进局本级</w:t>
            </w:r>
          </w:p>
        </w:tc>
        <w:tc>
          <w:tcPr>
            <w:tcW w:w="3402" w:type="dxa"/>
            <w:gridSpan w:val="3"/>
            <w:tcBorders>
              <w:top w:val="single" w:sz="6" w:space="0" w:color="FFFFFF"/>
              <w:left w:val="single" w:sz="6" w:space="0" w:color="FFFFFF"/>
              <w:right w:val="single" w:sz="6" w:space="0" w:color="FFFFFF"/>
            </w:tcBorders>
            <w:vAlign w:val="center"/>
          </w:tcPr>
          <w:p>
            <w:pPr>
              <w:pStyle w:val="33"/>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680" w:type="dxa"/>
            <w:vMerge w:val="restart"/>
            <w:vAlign w:val="center"/>
          </w:tcPr>
          <w:p>
            <w:pPr>
              <w:pStyle w:val="35"/>
            </w:pPr>
            <w:r>
              <w:t>序号</w:t>
            </w:r>
          </w:p>
        </w:tc>
        <w:tc>
          <w:tcPr>
            <w:tcW w:w="2551" w:type="dxa"/>
            <w:gridSpan w:val="2"/>
            <w:tcBorders>
              <w:left w:val="single" w:sz="6" w:space="0" w:color="000000"/>
              <w:right w:val="single" w:sz="6" w:space="0" w:color="000000"/>
            </w:tcBorders>
            <w:vAlign w:val="center"/>
          </w:tcPr>
          <w:p>
            <w:pPr>
              <w:pStyle w:val="35"/>
            </w:pPr>
            <w:r>
              <w:t>功能分类科目</w:t>
            </w:r>
          </w:p>
        </w:tc>
        <w:tc>
          <w:tcPr>
            <w:tcW w:w="1134" w:type="dxa"/>
            <w:vMerge w:val="restart"/>
            <w:tcBorders>
              <w:left w:val="single" w:sz="6" w:space="0" w:color="000000"/>
              <w:right w:val="single" w:sz="6" w:space="0" w:color="000000"/>
            </w:tcBorders>
            <w:vAlign w:val="center"/>
          </w:tcPr>
          <w:p>
            <w:pPr>
              <w:pStyle w:val="35"/>
            </w:pPr>
            <w:r>
              <w:t>合计</w:t>
            </w:r>
          </w:p>
        </w:tc>
        <w:tc>
          <w:tcPr>
            <w:tcW w:w="9071" w:type="dxa"/>
            <w:gridSpan w:val="8"/>
            <w:tcBorders>
              <w:left w:val="single" w:sz="6" w:space="0" w:color="000000"/>
              <w:right w:val="single" w:sz="6" w:space="0" w:color="000000"/>
            </w:tcBorders>
            <w:vAlign w:val="center"/>
          </w:tcPr>
          <w:p>
            <w:pPr>
              <w:pStyle w:val="35"/>
            </w:pPr>
            <w:r>
              <w:t>本年收入</w:t>
            </w:r>
          </w:p>
        </w:tc>
        <w:tc>
          <w:tcPr>
            <w:tcW w:w="1134" w:type="dxa"/>
            <w:vMerge w:val="restart"/>
            <w:vAlign w:val="center"/>
          </w:tcPr>
          <w:p>
            <w:pPr>
              <w:pStyle w:val="35"/>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35"/>
            </w:pPr>
            <w:r>
              <w:t>科目    编码</w:t>
            </w:r>
          </w:p>
        </w:tc>
        <w:tc>
          <w:tcPr>
            <w:tcW w:w="1559" w:type="dxa"/>
            <w:tcBorders>
              <w:left w:val="single" w:sz="6" w:space="0" w:color="000000"/>
              <w:right w:val="single" w:sz="6" w:space="0" w:color="000000"/>
            </w:tcBorders>
            <w:vAlign w:val="center"/>
          </w:tcPr>
          <w:p>
            <w:pPr>
              <w:pStyle w:val="35"/>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35"/>
            </w:pPr>
            <w:r>
              <w:t>小计</w:t>
            </w:r>
          </w:p>
        </w:tc>
        <w:tc>
          <w:tcPr>
            <w:tcW w:w="1134" w:type="dxa"/>
            <w:tcBorders>
              <w:left w:val="single" w:sz="6" w:space="0" w:color="000000"/>
              <w:right w:val="single" w:sz="6" w:space="0" w:color="000000"/>
            </w:tcBorders>
            <w:vAlign w:val="center"/>
          </w:tcPr>
          <w:p>
            <w:pPr>
              <w:pStyle w:val="35"/>
            </w:pPr>
            <w:r>
              <w:t>财政拨款 收入</w:t>
            </w:r>
          </w:p>
        </w:tc>
        <w:tc>
          <w:tcPr>
            <w:tcW w:w="1134" w:type="dxa"/>
            <w:tcBorders>
              <w:left w:val="single" w:sz="6" w:space="0" w:color="000000"/>
              <w:right w:val="single" w:sz="6" w:space="0" w:color="000000"/>
            </w:tcBorders>
            <w:vAlign w:val="center"/>
          </w:tcPr>
          <w:p>
            <w:pPr>
              <w:pStyle w:val="35"/>
            </w:pPr>
            <w:r>
              <w:t>财政专户 收入</w:t>
            </w:r>
          </w:p>
        </w:tc>
        <w:tc>
          <w:tcPr>
            <w:tcW w:w="1134" w:type="dxa"/>
            <w:tcBorders>
              <w:left w:val="single" w:sz="6" w:space="0" w:color="000000"/>
              <w:right w:val="single" w:sz="6" w:space="0" w:color="000000"/>
            </w:tcBorders>
            <w:vAlign w:val="center"/>
          </w:tcPr>
          <w:p>
            <w:pPr>
              <w:pStyle w:val="35"/>
            </w:pPr>
            <w:r>
              <w:t>事业收入</w:t>
            </w:r>
          </w:p>
        </w:tc>
        <w:tc>
          <w:tcPr>
            <w:tcW w:w="1134" w:type="dxa"/>
            <w:tcBorders>
              <w:left w:val="single" w:sz="6" w:space="0" w:color="000000"/>
              <w:right w:val="single" w:sz="6" w:space="0" w:color="000000"/>
            </w:tcBorders>
            <w:vAlign w:val="center"/>
          </w:tcPr>
          <w:p>
            <w:pPr>
              <w:pStyle w:val="35"/>
            </w:pPr>
            <w:r>
              <w:t>经营收入</w:t>
            </w:r>
          </w:p>
        </w:tc>
        <w:tc>
          <w:tcPr>
            <w:tcW w:w="1134" w:type="dxa"/>
            <w:tcBorders>
              <w:left w:val="single" w:sz="6" w:space="0" w:color="000000"/>
              <w:right w:val="single" w:sz="6" w:space="0" w:color="000000"/>
            </w:tcBorders>
            <w:vAlign w:val="center"/>
          </w:tcPr>
          <w:p>
            <w:pPr>
              <w:pStyle w:val="35"/>
            </w:pPr>
            <w:r>
              <w:t>上级补助收入</w:t>
            </w:r>
          </w:p>
        </w:tc>
        <w:tc>
          <w:tcPr>
            <w:tcW w:w="1134" w:type="dxa"/>
            <w:tcBorders>
              <w:left w:val="single" w:sz="6" w:space="0" w:color="000000"/>
              <w:right w:val="single" w:sz="6" w:space="0" w:color="000000"/>
            </w:tcBorders>
            <w:vAlign w:val="center"/>
          </w:tcPr>
          <w:p>
            <w:pPr>
              <w:pStyle w:val="35"/>
            </w:pPr>
            <w:r>
              <w:t>附属单位上缴收入</w:t>
            </w:r>
          </w:p>
        </w:tc>
        <w:tc>
          <w:tcPr>
            <w:tcW w:w="1134" w:type="dxa"/>
            <w:tcBorders>
              <w:left w:val="single" w:sz="6" w:space="0" w:color="000000"/>
              <w:right w:val="single" w:sz="6" w:space="0" w:color="000000"/>
            </w:tcBorders>
            <w:vAlign w:val="center"/>
          </w:tcPr>
          <w:p>
            <w:pPr>
              <w:pStyle w:val="35"/>
            </w:pPr>
            <w:r>
              <w:t>其他收入</w:t>
            </w:r>
          </w:p>
        </w:tc>
        <w:tc>
          <w:tcPr>
            <w:tcW w:w="1134" w:type="dxa"/>
            <w:vMerge/>
          </w:tcPr>
          <w:p/>
        </w:tc>
      </w:tr>
      <w:tr>
        <w:trPr>
          <w:trHeight w:val="369"/>
          <w:tblHeader/>
        </w:trPr>
        <w:tc>
          <w:tcPr>
            <w:tcW w:w="680" w:type="dxa"/>
            <w:vAlign w:val="center"/>
          </w:tcPr>
          <w:p>
            <w:pPr>
              <w:pStyle w:val="35"/>
            </w:pPr>
            <w:r>
              <w:t>栏次</w:t>
            </w:r>
          </w:p>
        </w:tc>
        <w:tc>
          <w:tcPr>
            <w:tcW w:w="992" w:type="dxa"/>
            <w:tcBorders>
              <w:left w:val="single" w:sz="6" w:space="0" w:color="000000"/>
              <w:right w:val="single" w:sz="6" w:space="0" w:color="000000"/>
            </w:tcBorders>
            <w:vAlign w:val="center"/>
          </w:tcPr>
          <w:p>
            <w:pPr>
              <w:pStyle w:val="35"/>
            </w:pPr>
            <w:r>
              <w:t>1</w:t>
            </w:r>
          </w:p>
        </w:tc>
        <w:tc>
          <w:tcPr>
            <w:tcW w:w="1559" w:type="dxa"/>
            <w:tcBorders>
              <w:left w:val="single" w:sz="6" w:space="0" w:color="000000"/>
              <w:right w:val="single" w:sz="6" w:space="0" w:color="000000"/>
            </w:tcBorders>
            <w:vAlign w:val="center"/>
          </w:tcPr>
          <w:p>
            <w:pPr>
              <w:pStyle w:val="35"/>
            </w:pPr>
            <w:r>
              <w:t>2</w:t>
            </w:r>
          </w:p>
        </w:tc>
        <w:tc>
          <w:tcPr>
            <w:tcW w:w="1134" w:type="dxa"/>
            <w:tcBorders>
              <w:left w:val="single" w:sz="6" w:space="0" w:color="000000"/>
              <w:right w:val="single" w:sz="6" w:space="0" w:color="000000"/>
            </w:tcBorders>
            <w:vAlign w:val="center"/>
          </w:tcPr>
          <w:p>
            <w:pPr>
              <w:pStyle w:val="35"/>
            </w:pPr>
            <w:r>
              <w:t>3</w:t>
            </w:r>
          </w:p>
        </w:tc>
        <w:tc>
          <w:tcPr>
            <w:tcW w:w="1134" w:type="dxa"/>
            <w:tcBorders>
              <w:left w:val="single" w:sz="6" w:space="0" w:color="000000"/>
              <w:right w:val="single" w:sz="6" w:space="0" w:color="000000"/>
            </w:tcBorders>
            <w:vAlign w:val="center"/>
          </w:tcPr>
          <w:p>
            <w:pPr>
              <w:pStyle w:val="35"/>
            </w:pPr>
            <w:r>
              <w:t>4</w:t>
            </w:r>
          </w:p>
        </w:tc>
        <w:tc>
          <w:tcPr>
            <w:tcW w:w="1134" w:type="dxa"/>
            <w:tcBorders>
              <w:left w:val="single" w:sz="6" w:space="0" w:color="000000"/>
              <w:right w:val="single" w:sz="6" w:space="0" w:color="000000"/>
            </w:tcBorders>
            <w:vAlign w:val="center"/>
          </w:tcPr>
          <w:p>
            <w:pPr>
              <w:pStyle w:val="35"/>
            </w:pPr>
            <w:r>
              <w:t>5</w:t>
            </w:r>
          </w:p>
        </w:tc>
        <w:tc>
          <w:tcPr>
            <w:tcW w:w="1134" w:type="dxa"/>
            <w:tcBorders>
              <w:left w:val="single" w:sz="6" w:space="0" w:color="000000"/>
              <w:right w:val="single" w:sz="6" w:space="0" w:color="000000"/>
            </w:tcBorders>
            <w:vAlign w:val="center"/>
          </w:tcPr>
          <w:p>
            <w:pPr>
              <w:pStyle w:val="35"/>
            </w:pPr>
            <w:r>
              <w:t>6</w:t>
            </w:r>
          </w:p>
        </w:tc>
        <w:tc>
          <w:tcPr>
            <w:tcW w:w="1134" w:type="dxa"/>
            <w:tcBorders>
              <w:left w:val="single" w:sz="6" w:space="0" w:color="000000"/>
              <w:right w:val="single" w:sz="6" w:space="0" w:color="000000"/>
            </w:tcBorders>
            <w:vAlign w:val="center"/>
          </w:tcPr>
          <w:p>
            <w:pPr>
              <w:pStyle w:val="35"/>
            </w:pPr>
            <w:r>
              <w:t>7</w:t>
            </w:r>
          </w:p>
        </w:tc>
        <w:tc>
          <w:tcPr>
            <w:tcW w:w="1134" w:type="dxa"/>
            <w:tcBorders>
              <w:left w:val="single" w:sz="6" w:space="0" w:color="000000"/>
              <w:right w:val="single" w:sz="6" w:space="0" w:color="000000"/>
            </w:tcBorders>
            <w:vAlign w:val="center"/>
          </w:tcPr>
          <w:p>
            <w:pPr>
              <w:pStyle w:val="35"/>
            </w:pPr>
            <w:r>
              <w:t>8</w:t>
            </w:r>
          </w:p>
        </w:tc>
        <w:tc>
          <w:tcPr>
            <w:tcW w:w="1134" w:type="dxa"/>
            <w:tcBorders>
              <w:left w:val="single" w:sz="6" w:space="0" w:color="000000"/>
              <w:right w:val="single" w:sz="6" w:space="0" w:color="000000"/>
            </w:tcBorders>
            <w:vAlign w:val="center"/>
          </w:tcPr>
          <w:p>
            <w:pPr>
              <w:pStyle w:val="35"/>
            </w:pPr>
            <w:r>
              <w:t>9</w:t>
            </w:r>
          </w:p>
        </w:tc>
        <w:tc>
          <w:tcPr>
            <w:tcW w:w="1134" w:type="dxa"/>
            <w:tcBorders>
              <w:left w:val="single" w:sz="6" w:space="0" w:color="000000"/>
              <w:right w:val="single" w:sz="6" w:space="0" w:color="000000"/>
            </w:tcBorders>
            <w:vAlign w:val="center"/>
          </w:tcPr>
          <w:p>
            <w:pPr>
              <w:pStyle w:val="35"/>
            </w:pPr>
            <w:r>
              <w:t>10</w:t>
            </w:r>
          </w:p>
        </w:tc>
        <w:tc>
          <w:tcPr>
            <w:tcW w:w="1134" w:type="dxa"/>
            <w:tcBorders>
              <w:left w:val="single" w:sz="6" w:space="0" w:color="000000"/>
              <w:right w:val="single" w:sz="6" w:space="0" w:color="000000"/>
            </w:tcBorders>
            <w:vAlign w:val="center"/>
          </w:tcPr>
          <w:p>
            <w:pPr>
              <w:pStyle w:val="35"/>
            </w:pPr>
            <w:r>
              <w:t>11</w:t>
            </w:r>
          </w:p>
        </w:tc>
        <w:tc>
          <w:tcPr>
            <w:tcW w:w="1134" w:type="dxa"/>
            <w:vAlign w:val="center"/>
          </w:tcPr>
          <w:p>
            <w:pPr>
              <w:pStyle w:val="35"/>
            </w:pPr>
            <w:r>
              <w:t>12</w:t>
            </w:r>
          </w:p>
        </w:tc>
      </w:tr>
      <w:tr>
        <w:trPr>
          <w:trHeight w:val="369"/>
        </w:trPr>
        <w:tc>
          <w:tcPr>
            <w:tcW w:w="680" w:type="dxa"/>
            <w:vAlign w:val="center"/>
          </w:tcPr>
          <w:p>
            <w:pPr>
              <w:pStyle w:val="36"/>
            </w:pPr>
            <w:r>
              <w:t>1</w:t>
            </w:r>
          </w:p>
        </w:tc>
        <w:tc>
          <w:tcPr>
            <w:tcW w:w="992" w:type="dxa"/>
            <w:tcBorders>
              <w:left w:val="single" w:sz="6" w:space="0" w:color="000000"/>
              <w:right w:val="single" w:sz="6" w:space="0" w:color="000000"/>
            </w:tcBorders>
            <w:vAlign w:val="center"/>
          </w:tcPr>
          <w:p>
            <w:pPr>
              <w:pStyle w:val="41"/>
            </w:pPr>
          </w:p>
        </w:tc>
        <w:tc>
          <w:tcPr>
            <w:tcW w:w="1559" w:type="dxa"/>
            <w:tcBorders>
              <w:left w:val="single" w:sz="6" w:space="0" w:color="000000"/>
              <w:right w:val="single" w:sz="6" w:space="0" w:color="000000"/>
            </w:tcBorders>
            <w:vAlign w:val="center"/>
          </w:tcPr>
          <w:p>
            <w:pPr>
              <w:pStyle w:val="39"/>
            </w:pPr>
            <w:r>
              <w:t>合计</w:t>
            </w:r>
          </w:p>
        </w:tc>
        <w:tc>
          <w:tcPr>
            <w:tcW w:w="1134" w:type="dxa"/>
            <w:tcBorders>
              <w:left w:val="single" w:sz="6" w:space="0" w:color="000000"/>
              <w:right w:val="single" w:sz="6" w:space="0" w:color="000000"/>
            </w:tcBorders>
            <w:vAlign w:val="center"/>
          </w:tcPr>
          <w:p>
            <w:pPr>
              <w:pStyle w:val="40"/>
            </w:pPr>
            <w:r>
              <w:t>1327.49</w:t>
            </w:r>
          </w:p>
        </w:tc>
        <w:tc>
          <w:tcPr>
            <w:tcW w:w="1134" w:type="dxa"/>
            <w:tcBorders>
              <w:left w:val="single" w:sz="6" w:space="0" w:color="000000"/>
              <w:right w:val="single" w:sz="6" w:space="0" w:color="000000"/>
            </w:tcBorders>
            <w:vAlign w:val="center"/>
          </w:tcPr>
          <w:p>
            <w:pPr>
              <w:pStyle w:val="40"/>
            </w:pPr>
            <w:r>
              <w:t>1242.49</w:t>
            </w:r>
          </w:p>
        </w:tc>
        <w:tc>
          <w:tcPr>
            <w:tcW w:w="1134" w:type="dxa"/>
            <w:tcBorders>
              <w:left w:val="single" w:sz="6" w:space="0" w:color="000000"/>
              <w:right w:val="single" w:sz="6" w:space="0" w:color="000000"/>
            </w:tcBorders>
            <w:vAlign w:val="center"/>
          </w:tcPr>
          <w:p>
            <w:pPr>
              <w:pStyle w:val="40"/>
            </w:pPr>
            <w:r>
              <w:t>1242.49</w:t>
            </w:r>
          </w:p>
        </w:tc>
        <w:tc>
          <w:tcPr>
            <w:tcW w:w="1134" w:type="dxa"/>
            <w:tcBorders>
              <w:left w:val="single" w:sz="6" w:space="0" w:color="000000"/>
              <w:right w:val="single" w:sz="6" w:space="0" w:color="000000"/>
            </w:tcBorders>
            <w:vAlign w:val="center"/>
          </w:tcPr>
          <w:p>
            <w:pPr>
              <w:pStyle w:val="40"/>
            </w:pPr>
          </w:p>
        </w:tc>
        <w:tc>
          <w:tcPr>
            <w:tcW w:w="1134" w:type="dxa"/>
            <w:tcBorders>
              <w:left w:val="single" w:sz="6" w:space="0" w:color="000000"/>
              <w:right w:val="single" w:sz="6" w:space="0" w:color="000000"/>
            </w:tcBorders>
            <w:vAlign w:val="center"/>
          </w:tcPr>
          <w:p>
            <w:pPr>
              <w:pStyle w:val="40"/>
            </w:pPr>
          </w:p>
        </w:tc>
        <w:tc>
          <w:tcPr>
            <w:tcW w:w="1134" w:type="dxa"/>
            <w:tcBorders>
              <w:left w:val="single" w:sz="6" w:space="0" w:color="000000"/>
              <w:right w:val="single" w:sz="6" w:space="0" w:color="000000"/>
            </w:tcBorders>
            <w:vAlign w:val="center"/>
          </w:tcPr>
          <w:p>
            <w:pPr>
              <w:pStyle w:val="40"/>
            </w:pPr>
          </w:p>
        </w:tc>
        <w:tc>
          <w:tcPr>
            <w:tcW w:w="1134" w:type="dxa"/>
            <w:tcBorders>
              <w:left w:val="single" w:sz="6" w:space="0" w:color="000000"/>
              <w:right w:val="single" w:sz="6" w:space="0" w:color="000000"/>
            </w:tcBorders>
            <w:vAlign w:val="center"/>
          </w:tcPr>
          <w:p>
            <w:pPr>
              <w:pStyle w:val="40"/>
            </w:pPr>
          </w:p>
        </w:tc>
        <w:tc>
          <w:tcPr>
            <w:tcW w:w="1134" w:type="dxa"/>
            <w:tcBorders>
              <w:left w:val="single" w:sz="6" w:space="0" w:color="000000"/>
              <w:right w:val="single" w:sz="6" w:space="0" w:color="000000"/>
            </w:tcBorders>
            <w:vAlign w:val="center"/>
          </w:tcPr>
          <w:p>
            <w:pPr>
              <w:pStyle w:val="40"/>
            </w:pPr>
          </w:p>
        </w:tc>
        <w:tc>
          <w:tcPr>
            <w:tcW w:w="1134" w:type="dxa"/>
            <w:tcBorders>
              <w:left w:val="single" w:sz="6" w:space="0" w:color="000000"/>
              <w:right w:val="single" w:sz="6" w:space="0" w:color="000000"/>
            </w:tcBorders>
            <w:vAlign w:val="center"/>
          </w:tcPr>
          <w:p>
            <w:pPr>
              <w:pStyle w:val="40"/>
            </w:pPr>
          </w:p>
        </w:tc>
        <w:tc>
          <w:tcPr>
            <w:tcW w:w="1134" w:type="dxa"/>
            <w:vAlign w:val="center"/>
          </w:tcPr>
          <w:p>
            <w:pPr>
              <w:pStyle w:val="40"/>
            </w:pPr>
            <w:r>
              <w:t>85.00</w:t>
            </w:r>
          </w:p>
        </w:tc>
      </w:tr>
      <w:tr>
        <w:trPr>
          <w:trHeight w:val="369"/>
        </w:trPr>
        <w:tc>
          <w:tcPr>
            <w:tcW w:w="680" w:type="dxa"/>
            <w:vAlign w:val="center"/>
          </w:tcPr>
          <w:p>
            <w:pPr>
              <w:pStyle w:val="36"/>
            </w:pPr>
            <w:r>
              <w:t>2</w:t>
            </w:r>
          </w:p>
        </w:tc>
        <w:tc>
          <w:tcPr>
            <w:tcW w:w="992" w:type="dxa"/>
            <w:tcBorders>
              <w:left w:val="single" w:sz="6" w:space="0" w:color="000000"/>
              <w:right w:val="single" w:sz="6" w:space="0" w:color="000000"/>
            </w:tcBorders>
            <w:vAlign w:val="center"/>
          </w:tcPr>
          <w:p>
            <w:pPr>
              <w:pStyle w:val="37"/>
            </w:pPr>
            <w:r>
              <w:t>201</w:t>
            </w:r>
          </w:p>
        </w:tc>
        <w:tc>
          <w:tcPr>
            <w:tcW w:w="1559" w:type="dxa"/>
            <w:tcBorders>
              <w:left w:val="single" w:sz="6" w:space="0" w:color="000000"/>
              <w:right w:val="single" w:sz="6" w:space="0" w:color="000000"/>
            </w:tcBorders>
            <w:vAlign w:val="center"/>
          </w:tcPr>
          <w:p>
            <w:pPr>
              <w:pStyle w:val="37"/>
            </w:pPr>
            <w:r>
              <w:t>一般公共服务支出</w:t>
            </w:r>
          </w:p>
        </w:tc>
        <w:tc>
          <w:tcPr>
            <w:tcW w:w="1134" w:type="dxa"/>
            <w:tcBorders>
              <w:left w:val="single" w:sz="6" w:space="0" w:color="000000"/>
              <w:right w:val="single" w:sz="6" w:space="0" w:color="000000"/>
            </w:tcBorders>
            <w:vAlign w:val="center"/>
          </w:tcPr>
          <w:p>
            <w:pPr>
              <w:pStyle w:val="38"/>
            </w:pPr>
            <w:r>
              <w:t>981.36</w:t>
            </w:r>
          </w:p>
        </w:tc>
        <w:tc>
          <w:tcPr>
            <w:tcW w:w="1134" w:type="dxa"/>
            <w:tcBorders>
              <w:left w:val="single" w:sz="6" w:space="0" w:color="000000"/>
              <w:right w:val="single" w:sz="6" w:space="0" w:color="000000"/>
            </w:tcBorders>
            <w:vAlign w:val="center"/>
          </w:tcPr>
          <w:p>
            <w:pPr>
              <w:pStyle w:val="38"/>
            </w:pPr>
            <w:r>
              <w:t>981.36</w:t>
            </w:r>
          </w:p>
        </w:tc>
        <w:tc>
          <w:tcPr>
            <w:tcW w:w="1134" w:type="dxa"/>
            <w:tcBorders>
              <w:left w:val="single" w:sz="6" w:space="0" w:color="000000"/>
              <w:right w:val="single" w:sz="6" w:space="0" w:color="000000"/>
            </w:tcBorders>
            <w:vAlign w:val="center"/>
          </w:tcPr>
          <w:p>
            <w:pPr>
              <w:pStyle w:val="38"/>
            </w:pPr>
            <w:r>
              <w:t>981.36</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3</w:t>
            </w:r>
          </w:p>
        </w:tc>
        <w:tc>
          <w:tcPr>
            <w:tcW w:w="992" w:type="dxa"/>
            <w:tcBorders>
              <w:left w:val="single" w:sz="6" w:space="0" w:color="000000"/>
              <w:right w:val="single" w:sz="6" w:space="0" w:color="000000"/>
            </w:tcBorders>
            <w:vAlign w:val="center"/>
          </w:tcPr>
          <w:p>
            <w:pPr>
              <w:pStyle w:val="37"/>
            </w:pPr>
            <w:r>
              <w:t>20113</w:t>
            </w:r>
          </w:p>
        </w:tc>
        <w:tc>
          <w:tcPr>
            <w:tcW w:w="1559" w:type="dxa"/>
            <w:tcBorders>
              <w:left w:val="single" w:sz="6" w:space="0" w:color="000000"/>
              <w:right w:val="single" w:sz="6" w:space="0" w:color="000000"/>
            </w:tcBorders>
            <w:vAlign w:val="center"/>
          </w:tcPr>
          <w:p>
            <w:pPr>
              <w:pStyle w:val="37"/>
            </w:pPr>
            <w:r>
              <w:t>商贸事务</w:t>
            </w:r>
          </w:p>
        </w:tc>
        <w:tc>
          <w:tcPr>
            <w:tcW w:w="1134" w:type="dxa"/>
            <w:tcBorders>
              <w:left w:val="single" w:sz="6" w:space="0" w:color="000000"/>
              <w:right w:val="single" w:sz="6" w:space="0" w:color="000000"/>
            </w:tcBorders>
            <w:vAlign w:val="center"/>
          </w:tcPr>
          <w:p>
            <w:pPr>
              <w:pStyle w:val="38"/>
            </w:pPr>
            <w:r>
              <w:t>981.36</w:t>
            </w:r>
          </w:p>
        </w:tc>
        <w:tc>
          <w:tcPr>
            <w:tcW w:w="1134" w:type="dxa"/>
            <w:tcBorders>
              <w:left w:val="single" w:sz="6" w:space="0" w:color="000000"/>
              <w:right w:val="single" w:sz="6" w:space="0" w:color="000000"/>
            </w:tcBorders>
            <w:vAlign w:val="center"/>
          </w:tcPr>
          <w:p>
            <w:pPr>
              <w:pStyle w:val="38"/>
            </w:pPr>
            <w:r>
              <w:t>981.36</w:t>
            </w:r>
          </w:p>
        </w:tc>
        <w:tc>
          <w:tcPr>
            <w:tcW w:w="1134" w:type="dxa"/>
            <w:tcBorders>
              <w:left w:val="single" w:sz="6" w:space="0" w:color="000000"/>
              <w:right w:val="single" w:sz="6" w:space="0" w:color="000000"/>
            </w:tcBorders>
            <w:vAlign w:val="center"/>
          </w:tcPr>
          <w:p>
            <w:pPr>
              <w:pStyle w:val="38"/>
            </w:pPr>
            <w:r>
              <w:t>981.36</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4</w:t>
            </w:r>
          </w:p>
        </w:tc>
        <w:tc>
          <w:tcPr>
            <w:tcW w:w="992" w:type="dxa"/>
            <w:tcBorders>
              <w:left w:val="single" w:sz="6" w:space="0" w:color="000000"/>
              <w:right w:val="single" w:sz="6" w:space="0" w:color="000000"/>
            </w:tcBorders>
            <w:vAlign w:val="center"/>
          </w:tcPr>
          <w:p>
            <w:pPr>
              <w:pStyle w:val="37"/>
            </w:pPr>
            <w:r>
              <w:t>2011301</w:t>
            </w:r>
          </w:p>
        </w:tc>
        <w:tc>
          <w:tcPr>
            <w:tcW w:w="1559" w:type="dxa"/>
            <w:tcBorders>
              <w:left w:val="single" w:sz="6" w:space="0" w:color="000000"/>
              <w:right w:val="single" w:sz="6" w:space="0" w:color="000000"/>
            </w:tcBorders>
            <w:vAlign w:val="center"/>
          </w:tcPr>
          <w:p>
            <w:pPr>
              <w:pStyle w:val="37"/>
            </w:pPr>
            <w:r>
              <w:t>行政运行</w:t>
            </w:r>
          </w:p>
        </w:tc>
        <w:tc>
          <w:tcPr>
            <w:tcW w:w="1134" w:type="dxa"/>
            <w:tcBorders>
              <w:left w:val="single" w:sz="6" w:space="0" w:color="000000"/>
              <w:right w:val="single" w:sz="6" w:space="0" w:color="000000"/>
            </w:tcBorders>
            <w:vAlign w:val="center"/>
          </w:tcPr>
          <w:p>
            <w:pPr>
              <w:pStyle w:val="38"/>
            </w:pPr>
            <w:r>
              <w:t>160.91</w:t>
            </w:r>
          </w:p>
        </w:tc>
        <w:tc>
          <w:tcPr>
            <w:tcW w:w="1134" w:type="dxa"/>
            <w:tcBorders>
              <w:left w:val="single" w:sz="6" w:space="0" w:color="000000"/>
              <w:right w:val="single" w:sz="6" w:space="0" w:color="000000"/>
            </w:tcBorders>
            <w:vAlign w:val="center"/>
          </w:tcPr>
          <w:p>
            <w:pPr>
              <w:pStyle w:val="38"/>
            </w:pPr>
            <w:r>
              <w:t>160.91</w:t>
            </w:r>
          </w:p>
        </w:tc>
        <w:tc>
          <w:tcPr>
            <w:tcW w:w="1134" w:type="dxa"/>
            <w:tcBorders>
              <w:left w:val="single" w:sz="6" w:space="0" w:color="000000"/>
              <w:right w:val="single" w:sz="6" w:space="0" w:color="000000"/>
            </w:tcBorders>
            <w:vAlign w:val="center"/>
          </w:tcPr>
          <w:p>
            <w:pPr>
              <w:pStyle w:val="38"/>
            </w:pPr>
            <w:r>
              <w:t>160.91</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5</w:t>
            </w:r>
          </w:p>
        </w:tc>
        <w:tc>
          <w:tcPr>
            <w:tcW w:w="992" w:type="dxa"/>
            <w:tcBorders>
              <w:left w:val="single" w:sz="6" w:space="0" w:color="000000"/>
              <w:right w:val="single" w:sz="6" w:space="0" w:color="000000"/>
            </w:tcBorders>
            <w:vAlign w:val="center"/>
          </w:tcPr>
          <w:p>
            <w:pPr>
              <w:pStyle w:val="37"/>
            </w:pPr>
            <w:r>
              <w:t>2011308</w:t>
            </w:r>
          </w:p>
        </w:tc>
        <w:tc>
          <w:tcPr>
            <w:tcW w:w="1559" w:type="dxa"/>
            <w:tcBorders>
              <w:left w:val="single" w:sz="6" w:space="0" w:color="000000"/>
              <w:right w:val="single" w:sz="6" w:space="0" w:color="000000"/>
            </w:tcBorders>
            <w:vAlign w:val="center"/>
          </w:tcPr>
          <w:p>
            <w:pPr>
              <w:pStyle w:val="37"/>
            </w:pPr>
            <w:r>
              <w:t>招商引资</w:t>
            </w:r>
          </w:p>
        </w:tc>
        <w:tc>
          <w:tcPr>
            <w:tcW w:w="1134" w:type="dxa"/>
            <w:tcBorders>
              <w:left w:val="single" w:sz="6" w:space="0" w:color="000000"/>
              <w:right w:val="single" w:sz="6" w:space="0" w:color="000000"/>
            </w:tcBorders>
            <w:vAlign w:val="center"/>
          </w:tcPr>
          <w:p>
            <w:pPr>
              <w:pStyle w:val="38"/>
            </w:pPr>
            <w:r>
              <w:t>350.00</w:t>
            </w:r>
          </w:p>
        </w:tc>
        <w:tc>
          <w:tcPr>
            <w:tcW w:w="1134" w:type="dxa"/>
            <w:tcBorders>
              <w:left w:val="single" w:sz="6" w:space="0" w:color="000000"/>
              <w:right w:val="single" w:sz="6" w:space="0" w:color="000000"/>
            </w:tcBorders>
            <w:vAlign w:val="center"/>
          </w:tcPr>
          <w:p>
            <w:pPr>
              <w:pStyle w:val="38"/>
            </w:pPr>
            <w:r>
              <w:t>350.00</w:t>
            </w:r>
          </w:p>
        </w:tc>
        <w:tc>
          <w:tcPr>
            <w:tcW w:w="1134" w:type="dxa"/>
            <w:tcBorders>
              <w:left w:val="single" w:sz="6" w:space="0" w:color="000000"/>
              <w:right w:val="single" w:sz="6" w:space="0" w:color="000000"/>
            </w:tcBorders>
            <w:vAlign w:val="center"/>
          </w:tcPr>
          <w:p>
            <w:pPr>
              <w:pStyle w:val="38"/>
            </w:pPr>
            <w:r>
              <w:t>350.00</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6</w:t>
            </w:r>
          </w:p>
        </w:tc>
        <w:tc>
          <w:tcPr>
            <w:tcW w:w="992" w:type="dxa"/>
            <w:tcBorders>
              <w:left w:val="single" w:sz="6" w:space="0" w:color="000000"/>
              <w:right w:val="single" w:sz="6" w:space="0" w:color="000000"/>
            </w:tcBorders>
            <w:vAlign w:val="center"/>
          </w:tcPr>
          <w:p>
            <w:pPr>
              <w:pStyle w:val="37"/>
            </w:pPr>
            <w:r>
              <w:t>2011350</w:t>
            </w:r>
          </w:p>
        </w:tc>
        <w:tc>
          <w:tcPr>
            <w:tcW w:w="1559" w:type="dxa"/>
            <w:tcBorders>
              <w:left w:val="single" w:sz="6" w:space="0" w:color="000000"/>
              <w:right w:val="single" w:sz="6" w:space="0" w:color="000000"/>
            </w:tcBorders>
            <w:vAlign w:val="center"/>
          </w:tcPr>
          <w:p>
            <w:pPr>
              <w:pStyle w:val="37"/>
            </w:pPr>
            <w:r>
              <w:t>事业运行</w:t>
            </w:r>
          </w:p>
        </w:tc>
        <w:tc>
          <w:tcPr>
            <w:tcW w:w="1134" w:type="dxa"/>
            <w:tcBorders>
              <w:left w:val="single" w:sz="6" w:space="0" w:color="000000"/>
              <w:right w:val="single" w:sz="6" w:space="0" w:color="000000"/>
            </w:tcBorders>
            <w:vAlign w:val="center"/>
          </w:tcPr>
          <w:p>
            <w:pPr>
              <w:pStyle w:val="38"/>
            </w:pPr>
            <w:r>
              <w:t>185.45</w:t>
            </w:r>
          </w:p>
        </w:tc>
        <w:tc>
          <w:tcPr>
            <w:tcW w:w="1134" w:type="dxa"/>
            <w:tcBorders>
              <w:left w:val="single" w:sz="6" w:space="0" w:color="000000"/>
              <w:right w:val="single" w:sz="6" w:space="0" w:color="000000"/>
            </w:tcBorders>
            <w:vAlign w:val="center"/>
          </w:tcPr>
          <w:p>
            <w:pPr>
              <w:pStyle w:val="38"/>
            </w:pPr>
            <w:r>
              <w:t>185.45</w:t>
            </w:r>
          </w:p>
        </w:tc>
        <w:tc>
          <w:tcPr>
            <w:tcW w:w="1134" w:type="dxa"/>
            <w:tcBorders>
              <w:left w:val="single" w:sz="6" w:space="0" w:color="000000"/>
              <w:right w:val="single" w:sz="6" w:space="0" w:color="000000"/>
            </w:tcBorders>
            <w:vAlign w:val="center"/>
          </w:tcPr>
          <w:p>
            <w:pPr>
              <w:pStyle w:val="38"/>
            </w:pPr>
            <w:r>
              <w:t>185.45</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7</w:t>
            </w:r>
          </w:p>
        </w:tc>
        <w:tc>
          <w:tcPr>
            <w:tcW w:w="992" w:type="dxa"/>
            <w:tcBorders>
              <w:left w:val="single" w:sz="6" w:space="0" w:color="000000"/>
              <w:right w:val="single" w:sz="6" w:space="0" w:color="000000"/>
            </w:tcBorders>
            <w:vAlign w:val="center"/>
          </w:tcPr>
          <w:p>
            <w:pPr>
              <w:pStyle w:val="37"/>
            </w:pPr>
            <w:r>
              <w:t>2011399</w:t>
            </w:r>
          </w:p>
        </w:tc>
        <w:tc>
          <w:tcPr>
            <w:tcW w:w="1559" w:type="dxa"/>
            <w:tcBorders>
              <w:left w:val="single" w:sz="6" w:space="0" w:color="000000"/>
              <w:right w:val="single" w:sz="6" w:space="0" w:color="000000"/>
            </w:tcBorders>
            <w:vAlign w:val="center"/>
          </w:tcPr>
          <w:p>
            <w:pPr>
              <w:pStyle w:val="37"/>
            </w:pPr>
            <w:r>
              <w:t>其他商贸事务支出</w:t>
            </w:r>
          </w:p>
        </w:tc>
        <w:tc>
          <w:tcPr>
            <w:tcW w:w="1134" w:type="dxa"/>
            <w:tcBorders>
              <w:left w:val="single" w:sz="6" w:space="0" w:color="000000"/>
              <w:right w:val="single" w:sz="6" w:space="0" w:color="000000"/>
            </w:tcBorders>
            <w:vAlign w:val="center"/>
          </w:tcPr>
          <w:p>
            <w:pPr>
              <w:pStyle w:val="38"/>
            </w:pPr>
            <w:r>
              <w:t>285.00</w:t>
            </w:r>
          </w:p>
        </w:tc>
        <w:tc>
          <w:tcPr>
            <w:tcW w:w="1134" w:type="dxa"/>
            <w:tcBorders>
              <w:left w:val="single" w:sz="6" w:space="0" w:color="000000"/>
              <w:right w:val="single" w:sz="6" w:space="0" w:color="000000"/>
            </w:tcBorders>
            <w:vAlign w:val="center"/>
          </w:tcPr>
          <w:p>
            <w:pPr>
              <w:pStyle w:val="38"/>
            </w:pPr>
            <w:r>
              <w:t>285.00</w:t>
            </w:r>
          </w:p>
        </w:tc>
        <w:tc>
          <w:tcPr>
            <w:tcW w:w="1134" w:type="dxa"/>
            <w:tcBorders>
              <w:left w:val="single" w:sz="6" w:space="0" w:color="000000"/>
              <w:right w:val="single" w:sz="6" w:space="0" w:color="000000"/>
            </w:tcBorders>
            <w:vAlign w:val="center"/>
          </w:tcPr>
          <w:p>
            <w:pPr>
              <w:pStyle w:val="38"/>
            </w:pPr>
            <w:r>
              <w:t>285.00</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8</w:t>
            </w:r>
          </w:p>
        </w:tc>
        <w:tc>
          <w:tcPr>
            <w:tcW w:w="992" w:type="dxa"/>
            <w:tcBorders>
              <w:left w:val="single" w:sz="6" w:space="0" w:color="000000"/>
              <w:right w:val="single" w:sz="6" w:space="0" w:color="000000"/>
            </w:tcBorders>
            <w:vAlign w:val="center"/>
          </w:tcPr>
          <w:p>
            <w:pPr>
              <w:pStyle w:val="37"/>
            </w:pPr>
            <w:r>
              <w:t>208</w:t>
            </w:r>
          </w:p>
        </w:tc>
        <w:tc>
          <w:tcPr>
            <w:tcW w:w="1559" w:type="dxa"/>
            <w:tcBorders>
              <w:left w:val="single" w:sz="6" w:space="0" w:color="000000"/>
              <w:right w:val="single" w:sz="6" w:space="0" w:color="000000"/>
            </w:tcBorders>
            <w:vAlign w:val="center"/>
          </w:tcPr>
          <w:p>
            <w:pPr>
              <w:pStyle w:val="37"/>
            </w:pPr>
            <w:r>
              <w:t>社会保障和就业支出</w:t>
            </w:r>
          </w:p>
        </w:tc>
        <w:tc>
          <w:tcPr>
            <w:tcW w:w="1134" w:type="dxa"/>
            <w:tcBorders>
              <w:left w:val="single" w:sz="6" w:space="0" w:color="000000"/>
              <w:right w:val="single" w:sz="6" w:space="0" w:color="000000"/>
            </w:tcBorders>
            <w:vAlign w:val="center"/>
          </w:tcPr>
          <w:p>
            <w:pPr>
              <w:pStyle w:val="38"/>
            </w:pPr>
            <w:r>
              <w:t>181.56</w:t>
            </w:r>
          </w:p>
        </w:tc>
        <w:tc>
          <w:tcPr>
            <w:tcW w:w="1134" w:type="dxa"/>
            <w:tcBorders>
              <w:left w:val="single" w:sz="6" w:space="0" w:color="000000"/>
              <w:right w:val="single" w:sz="6" w:space="0" w:color="000000"/>
            </w:tcBorders>
            <w:vAlign w:val="center"/>
          </w:tcPr>
          <w:p>
            <w:pPr>
              <w:pStyle w:val="38"/>
            </w:pPr>
            <w:r>
              <w:t>181.56</w:t>
            </w:r>
          </w:p>
        </w:tc>
        <w:tc>
          <w:tcPr>
            <w:tcW w:w="1134" w:type="dxa"/>
            <w:tcBorders>
              <w:left w:val="single" w:sz="6" w:space="0" w:color="000000"/>
              <w:right w:val="single" w:sz="6" w:space="0" w:color="000000"/>
            </w:tcBorders>
            <w:vAlign w:val="center"/>
          </w:tcPr>
          <w:p>
            <w:pPr>
              <w:pStyle w:val="38"/>
            </w:pPr>
            <w:r>
              <w:t>181.56</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9</w:t>
            </w:r>
          </w:p>
        </w:tc>
        <w:tc>
          <w:tcPr>
            <w:tcW w:w="992" w:type="dxa"/>
            <w:tcBorders>
              <w:left w:val="single" w:sz="6" w:space="0" w:color="000000"/>
              <w:right w:val="single" w:sz="6" w:space="0" w:color="000000"/>
            </w:tcBorders>
            <w:vAlign w:val="center"/>
          </w:tcPr>
          <w:p>
            <w:pPr>
              <w:pStyle w:val="37"/>
            </w:pPr>
            <w:r>
              <w:t>20805</w:t>
            </w:r>
          </w:p>
        </w:tc>
        <w:tc>
          <w:tcPr>
            <w:tcW w:w="1559" w:type="dxa"/>
            <w:tcBorders>
              <w:left w:val="single" w:sz="6" w:space="0" w:color="000000"/>
              <w:right w:val="single" w:sz="6" w:space="0" w:color="000000"/>
            </w:tcBorders>
            <w:vAlign w:val="center"/>
          </w:tcPr>
          <w:p>
            <w:pPr>
              <w:pStyle w:val="37"/>
            </w:pPr>
            <w:r>
              <w:t>行政事业单位养老支出</w:t>
            </w:r>
          </w:p>
        </w:tc>
        <w:tc>
          <w:tcPr>
            <w:tcW w:w="1134" w:type="dxa"/>
            <w:tcBorders>
              <w:left w:val="single" w:sz="6" w:space="0" w:color="000000"/>
              <w:right w:val="single" w:sz="6" w:space="0" w:color="000000"/>
            </w:tcBorders>
            <w:vAlign w:val="center"/>
          </w:tcPr>
          <w:p>
            <w:pPr>
              <w:pStyle w:val="38"/>
            </w:pPr>
            <w:r>
              <w:t>127.00</w:t>
            </w:r>
          </w:p>
        </w:tc>
        <w:tc>
          <w:tcPr>
            <w:tcW w:w="1134" w:type="dxa"/>
            <w:tcBorders>
              <w:left w:val="single" w:sz="6" w:space="0" w:color="000000"/>
              <w:right w:val="single" w:sz="6" w:space="0" w:color="000000"/>
            </w:tcBorders>
            <w:vAlign w:val="center"/>
          </w:tcPr>
          <w:p>
            <w:pPr>
              <w:pStyle w:val="38"/>
            </w:pPr>
            <w:r>
              <w:t>127.00</w:t>
            </w:r>
          </w:p>
        </w:tc>
        <w:tc>
          <w:tcPr>
            <w:tcW w:w="1134" w:type="dxa"/>
            <w:tcBorders>
              <w:left w:val="single" w:sz="6" w:space="0" w:color="000000"/>
              <w:right w:val="single" w:sz="6" w:space="0" w:color="000000"/>
            </w:tcBorders>
            <w:vAlign w:val="center"/>
          </w:tcPr>
          <w:p>
            <w:pPr>
              <w:pStyle w:val="38"/>
            </w:pPr>
            <w:r>
              <w:t>127.00</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10</w:t>
            </w:r>
          </w:p>
        </w:tc>
        <w:tc>
          <w:tcPr>
            <w:tcW w:w="992" w:type="dxa"/>
            <w:tcBorders>
              <w:left w:val="single" w:sz="6" w:space="0" w:color="000000"/>
              <w:right w:val="single" w:sz="6" w:space="0" w:color="000000"/>
            </w:tcBorders>
            <w:vAlign w:val="center"/>
          </w:tcPr>
          <w:p>
            <w:pPr>
              <w:pStyle w:val="37"/>
            </w:pPr>
            <w:r>
              <w:t>2080501</w:t>
            </w:r>
          </w:p>
        </w:tc>
        <w:tc>
          <w:tcPr>
            <w:tcW w:w="1559" w:type="dxa"/>
            <w:tcBorders>
              <w:left w:val="single" w:sz="6" w:space="0" w:color="000000"/>
              <w:right w:val="single" w:sz="6" w:space="0" w:color="000000"/>
            </w:tcBorders>
            <w:vAlign w:val="center"/>
          </w:tcPr>
          <w:p>
            <w:pPr>
              <w:pStyle w:val="37"/>
            </w:pPr>
            <w:r>
              <w:t>行政单位离退休</w:t>
            </w:r>
          </w:p>
        </w:tc>
        <w:tc>
          <w:tcPr>
            <w:tcW w:w="1134" w:type="dxa"/>
            <w:tcBorders>
              <w:left w:val="single" w:sz="6" w:space="0" w:color="000000"/>
              <w:right w:val="single" w:sz="6" w:space="0" w:color="000000"/>
            </w:tcBorders>
            <w:vAlign w:val="center"/>
          </w:tcPr>
          <w:p>
            <w:pPr>
              <w:pStyle w:val="38"/>
            </w:pPr>
            <w:r>
              <w:t>80.00</w:t>
            </w:r>
          </w:p>
        </w:tc>
        <w:tc>
          <w:tcPr>
            <w:tcW w:w="1134" w:type="dxa"/>
            <w:tcBorders>
              <w:left w:val="single" w:sz="6" w:space="0" w:color="000000"/>
              <w:right w:val="single" w:sz="6" w:space="0" w:color="000000"/>
            </w:tcBorders>
            <w:vAlign w:val="center"/>
          </w:tcPr>
          <w:p>
            <w:pPr>
              <w:pStyle w:val="38"/>
            </w:pPr>
            <w:r>
              <w:t>80.00</w:t>
            </w:r>
          </w:p>
        </w:tc>
        <w:tc>
          <w:tcPr>
            <w:tcW w:w="1134" w:type="dxa"/>
            <w:tcBorders>
              <w:left w:val="single" w:sz="6" w:space="0" w:color="000000"/>
              <w:right w:val="single" w:sz="6" w:space="0" w:color="000000"/>
            </w:tcBorders>
            <w:vAlign w:val="center"/>
          </w:tcPr>
          <w:p>
            <w:pPr>
              <w:pStyle w:val="38"/>
            </w:pPr>
            <w:r>
              <w:t>80.00</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11</w:t>
            </w:r>
          </w:p>
        </w:tc>
        <w:tc>
          <w:tcPr>
            <w:tcW w:w="992" w:type="dxa"/>
            <w:tcBorders>
              <w:left w:val="single" w:sz="6" w:space="0" w:color="000000"/>
              <w:right w:val="single" w:sz="6" w:space="0" w:color="000000"/>
            </w:tcBorders>
            <w:vAlign w:val="center"/>
          </w:tcPr>
          <w:p>
            <w:pPr>
              <w:pStyle w:val="37"/>
            </w:pPr>
            <w:r>
              <w:t>2080505</w:t>
            </w:r>
          </w:p>
        </w:tc>
        <w:tc>
          <w:tcPr>
            <w:tcW w:w="1559" w:type="dxa"/>
            <w:tcBorders>
              <w:left w:val="single" w:sz="6" w:space="0" w:color="000000"/>
              <w:right w:val="single" w:sz="6" w:space="0" w:color="000000"/>
            </w:tcBorders>
            <w:vAlign w:val="center"/>
          </w:tcPr>
          <w:p>
            <w:pPr>
              <w:pStyle w:val="37"/>
            </w:pPr>
            <w:r>
              <w:t>机关事业单位基本养老保险缴费支出</w:t>
            </w:r>
          </w:p>
        </w:tc>
        <w:tc>
          <w:tcPr>
            <w:tcW w:w="1134" w:type="dxa"/>
            <w:tcBorders>
              <w:left w:val="single" w:sz="6" w:space="0" w:color="000000"/>
              <w:right w:val="single" w:sz="6" w:space="0" w:color="000000"/>
            </w:tcBorders>
            <w:vAlign w:val="center"/>
          </w:tcPr>
          <w:p>
            <w:pPr>
              <w:pStyle w:val="38"/>
            </w:pPr>
            <w:r>
              <w:t>47.00</w:t>
            </w:r>
          </w:p>
        </w:tc>
        <w:tc>
          <w:tcPr>
            <w:tcW w:w="1134" w:type="dxa"/>
            <w:tcBorders>
              <w:left w:val="single" w:sz="6" w:space="0" w:color="000000"/>
              <w:right w:val="single" w:sz="6" w:space="0" w:color="000000"/>
            </w:tcBorders>
            <w:vAlign w:val="center"/>
          </w:tcPr>
          <w:p>
            <w:pPr>
              <w:pStyle w:val="38"/>
            </w:pPr>
            <w:r>
              <w:t>47.00</w:t>
            </w:r>
          </w:p>
        </w:tc>
        <w:tc>
          <w:tcPr>
            <w:tcW w:w="1134" w:type="dxa"/>
            <w:tcBorders>
              <w:left w:val="single" w:sz="6" w:space="0" w:color="000000"/>
              <w:right w:val="single" w:sz="6" w:space="0" w:color="000000"/>
            </w:tcBorders>
            <w:vAlign w:val="center"/>
          </w:tcPr>
          <w:p>
            <w:pPr>
              <w:pStyle w:val="38"/>
            </w:pPr>
            <w:r>
              <w:t>47.00</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12</w:t>
            </w:r>
          </w:p>
        </w:tc>
        <w:tc>
          <w:tcPr>
            <w:tcW w:w="992" w:type="dxa"/>
            <w:tcBorders>
              <w:left w:val="single" w:sz="6" w:space="0" w:color="000000"/>
              <w:right w:val="single" w:sz="6" w:space="0" w:color="000000"/>
            </w:tcBorders>
            <w:vAlign w:val="center"/>
          </w:tcPr>
          <w:p>
            <w:pPr>
              <w:pStyle w:val="37"/>
            </w:pPr>
            <w:r>
              <w:t>20807</w:t>
            </w:r>
          </w:p>
        </w:tc>
        <w:tc>
          <w:tcPr>
            <w:tcW w:w="1559" w:type="dxa"/>
            <w:tcBorders>
              <w:left w:val="single" w:sz="6" w:space="0" w:color="000000"/>
              <w:right w:val="single" w:sz="6" w:space="0" w:color="000000"/>
            </w:tcBorders>
            <w:vAlign w:val="center"/>
          </w:tcPr>
          <w:p>
            <w:pPr>
              <w:pStyle w:val="37"/>
            </w:pPr>
            <w:r>
              <w:t>就业补助</w:t>
            </w:r>
          </w:p>
        </w:tc>
        <w:tc>
          <w:tcPr>
            <w:tcW w:w="1134" w:type="dxa"/>
            <w:tcBorders>
              <w:left w:val="single" w:sz="6" w:space="0" w:color="000000"/>
              <w:right w:val="single" w:sz="6" w:space="0" w:color="000000"/>
            </w:tcBorders>
            <w:vAlign w:val="center"/>
          </w:tcPr>
          <w:p>
            <w:pPr>
              <w:pStyle w:val="38"/>
            </w:pPr>
            <w:r>
              <w:t>4.56</w:t>
            </w:r>
          </w:p>
        </w:tc>
        <w:tc>
          <w:tcPr>
            <w:tcW w:w="1134" w:type="dxa"/>
            <w:tcBorders>
              <w:left w:val="single" w:sz="6" w:space="0" w:color="000000"/>
              <w:right w:val="single" w:sz="6" w:space="0" w:color="000000"/>
            </w:tcBorders>
            <w:vAlign w:val="center"/>
          </w:tcPr>
          <w:p>
            <w:pPr>
              <w:pStyle w:val="38"/>
            </w:pPr>
            <w:r>
              <w:t>4.56</w:t>
            </w:r>
          </w:p>
        </w:tc>
        <w:tc>
          <w:tcPr>
            <w:tcW w:w="1134" w:type="dxa"/>
            <w:tcBorders>
              <w:left w:val="single" w:sz="6" w:space="0" w:color="000000"/>
              <w:right w:val="single" w:sz="6" w:space="0" w:color="000000"/>
            </w:tcBorders>
            <w:vAlign w:val="center"/>
          </w:tcPr>
          <w:p>
            <w:pPr>
              <w:pStyle w:val="38"/>
            </w:pPr>
            <w:r>
              <w:t>4.56</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13</w:t>
            </w:r>
          </w:p>
        </w:tc>
        <w:tc>
          <w:tcPr>
            <w:tcW w:w="992" w:type="dxa"/>
            <w:tcBorders>
              <w:left w:val="single" w:sz="6" w:space="0" w:color="000000"/>
              <w:right w:val="single" w:sz="6" w:space="0" w:color="000000"/>
            </w:tcBorders>
            <w:vAlign w:val="center"/>
          </w:tcPr>
          <w:p>
            <w:pPr>
              <w:pStyle w:val="37"/>
            </w:pPr>
            <w:r>
              <w:t>2080711</w:t>
            </w:r>
          </w:p>
        </w:tc>
        <w:tc>
          <w:tcPr>
            <w:tcW w:w="1559" w:type="dxa"/>
            <w:tcBorders>
              <w:left w:val="single" w:sz="6" w:space="0" w:color="000000"/>
              <w:right w:val="single" w:sz="6" w:space="0" w:color="000000"/>
            </w:tcBorders>
            <w:vAlign w:val="center"/>
          </w:tcPr>
          <w:p>
            <w:pPr>
              <w:pStyle w:val="37"/>
            </w:pPr>
            <w:r>
              <w:t>就业见习补贴</w:t>
            </w:r>
          </w:p>
        </w:tc>
        <w:tc>
          <w:tcPr>
            <w:tcW w:w="1134" w:type="dxa"/>
            <w:tcBorders>
              <w:left w:val="single" w:sz="6" w:space="0" w:color="000000"/>
              <w:right w:val="single" w:sz="6" w:space="0" w:color="000000"/>
            </w:tcBorders>
            <w:vAlign w:val="center"/>
          </w:tcPr>
          <w:p>
            <w:pPr>
              <w:pStyle w:val="38"/>
            </w:pPr>
            <w:r>
              <w:t>4.56</w:t>
            </w:r>
          </w:p>
        </w:tc>
        <w:tc>
          <w:tcPr>
            <w:tcW w:w="1134" w:type="dxa"/>
            <w:tcBorders>
              <w:left w:val="single" w:sz="6" w:space="0" w:color="000000"/>
              <w:right w:val="single" w:sz="6" w:space="0" w:color="000000"/>
            </w:tcBorders>
            <w:vAlign w:val="center"/>
          </w:tcPr>
          <w:p>
            <w:pPr>
              <w:pStyle w:val="38"/>
            </w:pPr>
            <w:r>
              <w:t>4.56</w:t>
            </w:r>
          </w:p>
        </w:tc>
        <w:tc>
          <w:tcPr>
            <w:tcW w:w="1134" w:type="dxa"/>
            <w:tcBorders>
              <w:left w:val="single" w:sz="6" w:space="0" w:color="000000"/>
              <w:right w:val="single" w:sz="6" w:space="0" w:color="000000"/>
            </w:tcBorders>
            <w:vAlign w:val="center"/>
          </w:tcPr>
          <w:p>
            <w:pPr>
              <w:pStyle w:val="38"/>
            </w:pPr>
            <w:r>
              <w:t>4.56</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14</w:t>
            </w:r>
          </w:p>
        </w:tc>
        <w:tc>
          <w:tcPr>
            <w:tcW w:w="992" w:type="dxa"/>
            <w:tcBorders>
              <w:left w:val="single" w:sz="6" w:space="0" w:color="000000"/>
              <w:right w:val="single" w:sz="6" w:space="0" w:color="000000"/>
            </w:tcBorders>
            <w:vAlign w:val="center"/>
          </w:tcPr>
          <w:p>
            <w:pPr>
              <w:pStyle w:val="37"/>
            </w:pPr>
            <w:r>
              <w:t>20809</w:t>
            </w:r>
          </w:p>
        </w:tc>
        <w:tc>
          <w:tcPr>
            <w:tcW w:w="1559" w:type="dxa"/>
            <w:tcBorders>
              <w:left w:val="single" w:sz="6" w:space="0" w:color="000000"/>
              <w:right w:val="single" w:sz="6" w:space="0" w:color="000000"/>
            </w:tcBorders>
            <w:vAlign w:val="center"/>
          </w:tcPr>
          <w:p>
            <w:pPr>
              <w:pStyle w:val="37"/>
            </w:pPr>
            <w:r>
              <w:t>退役安置</w:t>
            </w:r>
          </w:p>
        </w:tc>
        <w:tc>
          <w:tcPr>
            <w:tcW w:w="1134" w:type="dxa"/>
            <w:tcBorders>
              <w:left w:val="single" w:sz="6" w:space="0" w:color="000000"/>
              <w:right w:val="single" w:sz="6" w:space="0" w:color="000000"/>
            </w:tcBorders>
            <w:vAlign w:val="center"/>
          </w:tcPr>
          <w:p>
            <w:pPr>
              <w:pStyle w:val="38"/>
            </w:pPr>
            <w:r>
              <w:t>50.00</w:t>
            </w:r>
          </w:p>
        </w:tc>
        <w:tc>
          <w:tcPr>
            <w:tcW w:w="1134" w:type="dxa"/>
            <w:tcBorders>
              <w:left w:val="single" w:sz="6" w:space="0" w:color="000000"/>
              <w:right w:val="single" w:sz="6" w:space="0" w:color="000000"/>
            </w:tcBorders>
            <w:vAlign w:val="center"/>
          </w:tcPr>
          <w:p>
            <w:pPr>
              <w:pStyle w:val="38"/>
            </w:pPr>
            <w:r>
              <w:t>50.00</w:t>
            </w:r>
          </w:p>
        </w:tc>
        <w:tc>
          <w:tcPr>
            <w:tcW w:w="1134" w:type="dxa"/>
            <w:tcBorders>
              <w:left w:val="single" w:sz="6" w:space="0" w:color="000000"/>
              <w:right w:val="single" w:sz="6" w:space="0" w:color="000000"/>
            </w:tcBorders>
            <w:vAlign w:val="center"/>
          </w:tcPr>
          <w:p>
            <w:pPr>
              <w:pStyle w:val="38"/>
            </w:pPr>
            <w:r>
              <w:t>50.00</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15</w:t>
            </w:r>
          </w:p>
        </w:tc>
        <w:tc>
          <w:tcPr>
            <w:tcW w:w="992" w:type="dxa"/>
            <w:tcBorders>
              <w:left w:val="single" w:sz="6" w:space="0" w:color="000000"/>
              <w:right w:val="single" w:sz="6" w:space="0" w:color="000000"/>
            </w:tcBorders>
            <w:vAlign w:val="center"/>
          </w:tcPr>
          <w:p>
            <w:pPr>
              <w:pStyle w:val="37"/>
            </w:pPr>
            <w:r>
              <w:t>2080999</w:t>
            </w:r>
          </w:p>
        </w:tc>
        <w:tc>
          <w:tcPr>
            <w:tcW w:w="1559" w:type="dxa"/>
            <w:tcBorders>
              <w:left w:val="single" w:sz="6" w:space="0" w:color="000000"/>
              <w:right w:val="single" w:sz="6" w:space="0" w:color="000000"/>
            </w:tcBorders>
            <w:vAlign w:val="center"/>
          </w:tcPr>
          <w:p>
            <w:pPr>
              <w:pStyle w:val="37"/>
            </w:pPr>
            <w:r>
              <w:t>其他退役安置支出</w:t>
            </w:r>
          </w:p>
        </w:tc>
        <w:tc>
          <w:tcPr>
            <w:tcW w:w="1134" w:type="dxa"/>
            <w:tcBorders>
              <w:left w:val="single" w:sz="6" w:space="0" w:color="000000"/>
              <w:right w:val="single" w:sz="6" w:space="0" w:color="000000"/>
            </w:tcBorders>
            <w:vAlign w:val="center"/>
          </w:tcPr>
          <w:p>
            <w:pPr>
              <w:pStyle w:val="38"/>
            </w:pPr>
            <w:r>
              <w:t>50.00</w:t>
            </w:r>
          </w:p>
        </w:tc>
        <w:tc>
          <w:tcPr>
            <w:tcW w:w="1134" w:type="dxa"/>
            <w:tcBorders>
              <w:left w:val="single" w:sz="6" w:space="0" w:color="000000"/>
              <w:right w:val="single" w:sz="6" w:space="0" w:color="000000"/>
            </w:tcBorders>
            <w:vAlign w:val="center"/>
          </w:tcPr>
          <w:p>
            <w:pPr>
              <w:pStyle w:val="38"/>
            </w:pPr>
            <w:r>
              <w:t>50.00</w:t>
            </w:r>
          </w:p>
        </w:tc>
        <w:tc>
          <w:tcPr>
            <w:tcW w:w="1134" w:type="dxa"/>
            <w:tcBorders>
              <w:left w:val="single" w:sz="6" w:space="0" w:color="000000"/>
              <w:right w:val="single" w:sz="6" w:space="0" w:color="000000"/>
            </w:tcBorders>
            <w:vAlign w:val="center"/>
          </w:tcPr>
          <w:p>
            <w:pPr>
              <w:pStyle w:val="38"/>
            </w:pPr>
            <w:r>
              <w:t>50.00</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16</w:t>
            </w:r>
          </w:p>
        </w:tc>
        <w:tc>
          <w:tcPr>
            <w:tcW w:w="992" w:type="dxa"/>
            <w:tcBorders>
              <w:left w:val="single" w:sz="6" w:space="0" w:color="000000"/>
              <w:right w:val="single" w:sz="6" w:space="0" w:color="000000"/>
            </w:tcBorders>
            <w:vAlign w:val="center"/>
          </w:tcPr>
          <w:p>
            <w:pPr>
              <w:pStyle w:val="37"/>
            </w:pPr>
            <w:r>
              <w:t>210</w:t>
            </w:r>
          </w:p>
        </w:tc>
        <w:tc>
          <w:tcPr>
            <w:tcW w:w="1559" w:type="dxa"/>
            <w:tcBorders>
              <w:left w:val="single" w:sz="6" w:space="0" w:color="000000"/>
              <w:right w:val="single" w:sz="6" w:space="0" w:color="000000"/>
            </w:tcBorders>
            <w:vAlign w:val="center"/>
          </w:tcPr>
          <w:p>
            <w:pPr>
              <w:pStyle w:val="37"/>
            </w:pPr>
            <w:r>
              <w:t>卫生健康支出</w:t>
            </w:r>
          </w:p>
        </w:tc>
        <w:tc>
          <w:tcPr>
            <w:tcW w:w="1134" w:type="dxa"/>
            <w:tcBorders>
              <w:left w:val="single" w:sz="6" w:space="0" w:color="000000"/>
              <w:right w:val="single" w:sz="6" w:space="0" w:color="000000"/>
            </w:tcBorders>
            <w:vAlign w:val="center"/>
          </w:tcPr>
          <w:p>
            <w:pPr>
              <w:pStyle w:val="38"/>
            </w:pPr>
            <w:r>
              <w:t>44.27</w:t>
            </w:r>
          </w:p>
        </w:tc>
        <w:tc>
          <w:tcPr>
            <w:tcW w:w="1134" w:type="dxa"/>
            <w:tcBorders>
              <w:left w:val="single" w:sz="6" w:space="0" w:color="000000"/>
              <w:right w:val="single" w:sz="6" w:space="0" w:color="000000"/>
            </w:tcBorders>
            <w:vAlign w:val="center"/>
          </w:tcPr>
          <w:p>
            <w:pPr>
              <w:pStyle w:val="38"/>
            </w:pPr>
            <w:r>
              <w:t>44.27</w:t>
            </w:r>
          </w:p>
        </w:tc>
        <w:tc>
          <w:tcPr>
            <w:tcW w:w="1134" w:type="dxa"/>
            <w:tcBorders>
              <w:left w:val="single" w:sz="6" w:space="0" w:color="000000"/>
              <w:right w:val="single" w:sz="6" w:space="0" w:color="000000"/>
            </w:tcBorders>
            <w:vAlign w:val="center"/>
          </w:tcPr>
          <w:p>
            <w:pPr>
              <w:pStyle w:val="38"/>
            </w:pPr>
            <w:r>
              <w:t>44.27</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17</w:t>
            </w:r>
          </w:p>
        </w:tc>
        <w:tc>
          <w:tcPr>
            <w:tcW w:w="992" w:type="dxa"/>
            <w:tcBorders>
              <w:left w:val="single" w:sz="6" w:space="0" w:color="000000"/>
              <w:right w:val="single" w:sz="6" w:space="0" w:color="000000"/>
            </w:tcBorders>
            <w:vAlign w:val="center"/>
          </w:tcPr>
          <w:p>
            <w:pPr>
              <w:pStyle w:val="37"/>
            </w:pPr>
            <w:r>
              <w:t>21011</w:t>
            </w:r>
          </w:p>
        </w:tc>
        <w:tc>
          <w:tcPr>
            <w:tcW w:w="1559" w:type="dxa"/>
            <w:tcBorders>
              <w:left w:val="single" w:sz="6" w:space="0" w:color="000000"/>
              <w:right w:val="single" w:sz="6" w:space="0" w:color="000000"/>
            </w:tcBorders>
            <w:vAlign w:val="center"/>
          </w:tcPr>
          <w:p>
            <w:pPr>
              <w:pStyle w:val="37"/>
            </w:pPr>
            <w:r>
              <w:t>行政事业单位医疗</w:t>
            </w:r>
          </w:p>
        </w:tc>
        <w:tc>
          <w:tcPr>
            <w:tcW w:w="1134" w:type="dxa"/>
            <w:tcBorders>
              <w:left w:val="single" w:sz="6" w:space="0" w:color="000000"/>
              <w:right w:val="single" w:sz="6" w:space="0" w:color="000000"/>
            </w:tcBorders>
            <w:vAlign w:val="center"/>
          </w:tcPr>
          <w:p>
            <w:pPr>
              <w:pStyle w:val="38"/>
            </w:pPr>
            <w:r>
              <w:t>44.27</w:t>
            </w:r>
          </w:p>
        </w:tc>
        <w:tc>
          <w:tcPr>
            <w:tcW w:w="1134" w:type="dxa"/>
            <w:tcBorders>
              <w:left w:val="single" w:sz="6" w:space="0" w:color="000000"/>
              <w:right w:val="single" w:sz="6" w:space="0" w:color="000000"/>
            </w:tcBorders>
            <w:vAlign w:val="center"/>
          </w:tcPr>
          <w:p>
            <w:pPr>
              <w:pStyle w:val="38"/>
            </w:pPr>
            <w:r>
              <w:t>44.27</w:t>
            </w:r>
          </w:p>
        </w:tc>
        <w:tc>
          <w:tcPr>
            <w:tcW w:w="1134" w:type="dxa"/>
            <w:tcBorders>
              <w:left w:val="single" w:sz="6" w:space="0" w:color="000000"/>
              <w:right w:val="single" w:sz="6" w:space="0" w:color="000000"/>
            </w:tcBorders>
            <w:vAlign w:val="center"/>
          </w:tcPr>
          <w:p>
            <w:pPr>
              <w:pStyle w:val="38"/>
            </w:pPr>
            <w:r>
              <w:t>44.27</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18</w:t>
            </w:r>
          </w:p>
        </w:tc>
        <w:tc>
          <w:tcPr>
            <w:tcW w:w="992" w:type="dxa"/>
            <w:tcBorders>
              <w:left w:val="single" w:sz="6" w:space="0" w:color="000000"/>
              <w:right w:val="single" w:sz="6" w:space="0" w:color="000000"/>
            </w:tcBorders>
            <w:vAlign w:val="center"/>
          </w:tcPr>
          <w:p>
            <w:pPr>
              <w:pStyle w:val="37"/>
            </w:pPr>
            <w:r>
              <w:t>2101101</w:t>
            </w:r>
          </w:p>
        </w:tc>
        <w:tc>
          <w:tcPr>
            <w:tcW w:w="1559" w:type="dxa"/>
            <w:tcBorders>
              <w:left w:val="single" w:sz="6" w:space="0" w:color="000000"/>
              <w:right w:val="single" w:sz="6" w:space="0" w:color="000000"/>
            </w:tcBorders>
            <w:vAlign w:val="center"/>
          </w:tcPr>
          <w:p>
            <w:pPr>
              <w:pStyle w:val="37"/>
            </w:pPr>
            <w:r>
              <w:t>行政单位医疗</w:t>
            </w:r>
          </w:p>
        </w:tc>
        <w:tc>
          <w:tcPr>
            <w:tcW w:w="1134" w:type="dxa"/>
            <w:tcBorders>
              <w:left w:val="single" w:sz="6" w:space="0" w:color="000000"/>
              <w:right w:val="single" w:sz="6" w:space="0" w:color="000000"/>
            </w:tcBorders>
            <w:vAlign w:val="center"/>
          </w:tcPr>
          <w:p>
            <w:pPr>
              <w:pStyle w:val="38"/>
            </w:pPr>
            <w:r>
              <w:t>21.42</w:t>
            </w:r>
          </w:p>
        </w:tc>
        <w:tc>
          <w:tcPr>
            <w:tcW w:w="1134" w:type="dxa"/>
            <w:tcBorders>
              <w:left w:val="single" w:sz="6" w:space="0" w:color="000000"/>
              <w:right w:val="single" w:sz="6" w:space="0" w:color="000000"/>
            </w:tcBorders>
            <w:vAlign w:val="center"/>
          </w:tcPr>
          <w:p>
            <w:pPr>
              <w:pStyle w:val="38"/>
            </w:pPr>
            <w:r>
              <w:t>21.42</w:t>
            </w:r>
          </w:p>
        </w:tc>
        <w:tc>
          <w:tcPr>
            <w:tcW w:w="1134" w:type="dxa"/>
            <w:tcBorders>
              <w:left w:val="single" w:sz="6" w:space="0" w:color="000000"/>
              <w:right w:val="single" w:sz="6" w:space="0" w:color="000000"/>
            </w:tcBorders>
            <w:vAlign w:val="center"/>
          </w:tcPr>
          <w:p>
            <w:pPr>
              <w:pStyle w:val="38"/>
            </w:pPr>
            <w:r>
              <w:t>21.42</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19</w:t>
            </w:r>
          </w:p>
        </w:tc>
        <w:tc>
          <w:tcPr>
            <w:tcW w:w="992" w:type="dxa"/>
            <w:tcBorders>
              <w:left w:val="single" w:sz="6" w:space="0" w:color="000000"/>
              <w:right w:val="single" w:sz="6" w:space="0" w:color="000000"/>
            </w:tcBorders>
            <w:vAlign w:val="center"/>
          </w:tcPr>
          <w:p>
            <w:pPr>
              <w:pStyle w:val="37"/>
            </w:pPr>
            <w:r>
              <w:t>2101103</w:t>
            </w:r>
          </w:p>
        </w:tc>
        <w:tc>
          <w:tcPr>
            <w:tcW w:w="1559" w:type="dxa"/>
            <w:tcBorders>
              <w:left w:val="single" w:sz="6" w:space="0" w:color="000000"/>
              <w:right w:val="single" w:sz="6" w:space="0" w:color="000000"/>
            </w:tcBorders>
            <w:vAlign w:val="center"/>
          </w:tcPr>
          <w:p>
            <w:pPr>
              <w:pStyle w:val="37"/>
            </w:pPr>
            <w:r>
              <w:t>公务员医疗补助</w:t>
            </w:r>
          </w:p>
        </w:tc>
        <w:tc>
          <w:tcPr>
            <w:tcW w:w="1134" w:type="dxa"/>
            <w:tcBorders>
              <w:left w:val="single" w:sz="6" w:space="0" w:color="000000"/>
              <w:right w:val="single" w:sz="6" w:space="0" w:color="000000"/>
            </w:tcBorders>
            <w:vAlign w:val="center"/>
          </w:tcPr>
          <w:p>
            <w:pPr>
              <w:pStyle w:val="38"/>
            </w:pPr>
            <w:r>
              <w:t>22.85</w:t>
            </w:r>
          </w:p>
        </w:tc>
        <w:tc>
          <w:tcPr>
            <w:tcW w:w="1134" w:type="dxa"/>
            <w:tcBorders>
              <w:left w:val="single" w:sz="6" w:space="0" w:color="000000"/>
              <w:right w:val="single" w:sz="6" w:space="0" w:color="000000"/>
            </w:tcBorders>
            <w:vAlign w:val="center"/>
          </w:tcPr>
          <w:p>
            <w:pPr>
              <w:pStyle w:val="38"/>
            </w:pPr>
            <w:r>
              <w:t>22.85</w:t>
            </w:r>
          </w:p>
        </w:tc>
        <w:tc>
          <w:tcPr>
            <w:tcW w:w="1134" w:type="dxa"/>
            <w:tcBorders>
              <w:left w:val="single" w:sz="6" w:space="0" w:color="000000"/>
              <w:right w:val="single" w:sz="6" w:space="0" w:color="000000"/>
            </w:tcBorders>
            <w:vAlign w:val="center"/>
          </w:tcPr>
          <w:p>
            <w:pPr>
              <w:pStyle w:val="38"/>
            </w:pPr>
            <w:r>
              <w:t>22.85</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20</w:t>
            </w:r>
          </w:p>
        </w:tc>
        <w:tc>
          <w:tcPr>
            <w:tcW w:w="992" w:type="dxa"/>
            <w:tcBorders>
              <w:left w:val="single" w:sz="6" w:space="0" w:color="000000"/>
              <w:right w:val="single" w:sz="6" w:space="0" w:color="000000"/>
            </w:tcBorders>
            <w:vAlign w:val="center"/>
          </w:tcPr>
          <w:p>
            <w:pPr>
              <w:pStyle w:val="37"/>
            </w:pPr>
            <w:r>
              <w:t>216</w:t>
            </w:r>
          </w:p>
        </w:tc>
        <w:tc>
          <w:tcPr>
            <w:tcW w:w="1559" w:type="dxa"/>
            <w:tcBorders>
              <w:left w:val="single" w:sz="6" w:space="0" w:color="000000"/>
              <w:right w:val="single" w:sz="6" w:space="0" w:color="000000"/>
            </w:tcBorders>
            <w:vAlign w:val="center"/>
          </w:tcPr>
          <w:p>
            <w:pPr>
              <w:pStyle w:val="37"/>
            </w:pPr>
            <w:r>
              <w:t>商业服务业等支出</w:t>
            </w:r>
          </w:p>
        </w:tc>
        <w:tc>
          <w:tcPr>
            <w:tcW w:w="1134" w:type="dxa"/>
            <w:tcBorders>
              <w:left w:val="single" w:sz="6" w:space="0" w:color="000000"/>
              <w:right w:val="single" w:sz="6" w:space="0" w:color="000000"/>
            </w:tcBorders>
            <w:vAlign w:val="center"/>
          </w:tcPr>
          <w:p>
            <w:pPr>
              <w:pStyle w:val="38"/>
            </w:pPr>
            <w:r>
              <w:t>85.00</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r>
              <w:t>85.00</w:t>
            </w:r>
          </w:p>
        </w:tc>
      </w:tr>
      <w:tr>
        <w:trPr>
          <w:trHeight w:val="369"/>
        </w:trPr>
        <w:tc>
          <w:tcPr>
            <w:tcW w:w="680" w:type="dxa"/>
            <w:vAlign w:val="center"/>
          </w:tcPr>
          <w:p>
            <w:pPr>
              <w:pStyle w:val="36"/>
            </w:pPr>
            <w:r>
              <w:t>21</w:t>
            </w:r>
          </w:p>
        </w:tc>
        <w:tc>
          <w:tcPr>
            <w:tcW w:w="992" w:type="dxa"/>
            <w:tcBorders>
              <w:left w:val="single" w:sz="6" w:space="0" w:color="000000"/>
              <w:right w:val="single" w:sz="6" w:space="0" w:color="000000"/>
            </w:tcBorders>
            <w:vAlign w:val="center"/>
          </w:tcPr>
          <w:p>
            <w:pPr>
              <w:pStyle w:val="37"/>
            </w:pPr>
            <w:r>
              <w:t>21606</w:t>
            </w:r>
          </w:p>
        </w:tc>
        <w:tc>
          <w:tcPr>
            <w:tcW w:w="1559" w:type="dxa"/>
            <w:tcBorders>
              <w:left w:val="single" w:sz="6" w:space="0" w:color="000000"/>
              <w:right w:val="single" w:sz="6" w:space="0" w:color="000000"/>
            </w:tcBorders>
            <w:vAlign w:val="center"/>
          </w:tcPr>
          <w:p>
            <w:pPr>
              <w:pStyle w:val="37"/>
            </w:pPr>
            <w:r>
              <w:t>涉外发展服务支出</w:t>
            </w:r>
          </w:p>
        </w:tc>
        <w:tc>
          <w:tcPr>
            <w:tcW w:w="1134" w:type="dxa"/>
            <w:tcBorders>
              <w:left w:val="single" w:sz="6" w:space="0" w:color="000000"/>
              <w:right w:val="single" w:sz="6" w:space="0" w:color="000000"/>
            </w:tcBorders>
            <w:vAlign w:val="center"/>
          </w:tcPr>
          <w:p>
            <w:pPr>
              <w:pStyle w:val="38"/>
            </w:pPr>
            <w:r>
              <w:t>85.00</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r>
              <w:t>85.00</w:t>
            </w:r>
          </w:p>
        </w:tc>
      </w:tr>
      <w:tr>
        <w:trPr>
          <w:trHeight w:val="369"/>
        </w:trPr>
        <w:tc>
          <w:tcPr>
            <w:tcW w:w="680" w:type="dxa"/>
            <w:vAlign w:val="center"/>
          </w:tcPr>
          <w:p>
            <w:pPr>
              <w:pStyle w:val="36"/>
            </w:pPr>
            <w:r>
              <w:t>22</w:t>
            </w:r>
          </w:p>
        </w:tc>
        <w:tc>
          <w:tcPr>
            <w:tcW w:w="992" w:type="dxa"/>
            <w:tcBorders>
              <w:left w:val="single" w:sz="6" w:space="0" w:color="000000"/>
              <w:right w:val="single" w:sz="6" w:space="0" w:color="000000"/>
            </w:tcBorders>
            <w:vAlign w:val="center"/>
          </w:tcPr>
          <w:p>
            <w:pPr>
              <w:pStyle w:val="37"/>
            </w:pPr>
            <w:r>
              <w:t>2160699</w:t>
            </w:r>
          </w:p>
        </w:tc>
        <w:tc>
          <w:tcPr>
            <w:tcW w:w="1559" w:type="dxa"/>
            <w:tcBorders>
              <w:left w:val="single" w:sz="6" w:space="0" w:color="000000"/>
              <w:right w:val="single" w:sz="6" w:space="0" w:color="000000"/>
            </w:tcBorders>
            <w:vAlign w:val="center"/>
          </w:tcPr>
          <w:p>
            <w:pPr>
              <w:pStyle w:val="37"/>
            </w:pPr>
            <w:r>
              <w:t>其他涉外发展服务支出</w:t>
            </w:r>
          </w:p>
        </w:tc>
        <w:tc>
          <w:tcPr>
            <w:tcW w:w="1134" w:type="dxa"/>
            <w:tcBorders>
              <w:left w:val="single" w:sz="6" w:space="0" w:color="000000"/>
              <w:right w:val="single" w:sz="6" w:space="0" w:color="000000"/>
            </w:tcBorders>
            <w:vAlign w:val="center"/>
          </w:tcPr>
          <w:p>
            <w:pPr>
              <w:pStyle w:val="38"/>
            </w:pPr>
            <w:r>
              <w:t>85.00</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r>
              <w:t>85.00</w:t>
            </w:r>
          </w:p>
        </w:tc>
      </w:tr>
      <w:tr>
        <w:trPr>
          <w:trHeight w:val="369"/>
        </w:trPr>
        <w:tc>
          <w:tcPr>
            <w:tcW w:w="680" w:type="dxa"/>
            <w:vAlign w:val="center"/>
          </w:tcPr>
          <w:p>
            <w:pPr>
              <w:pStyle w:val="36"/>
            </w:pPr>
            <w:r>
              <w:t>23</w:t>
            </w:r>
          </w:p>
        </w:tc>
        <w:tc>
          <w:tcPr>
            <w:tcW w:w="992" w:type="dxa"/>
            <w:tcBorders>
              <w:left w:val="single" w:sz="6" w:space="0" w:color="000000"/>
              <w:right w:val="single" w:sz="6" w:space="0" w:color="000000"/>
            </w:tcBorders>
            <w:vAlign w:val="center"/>
          </w:tcPr>
          <w:p>
            <w:pPr>
              <w:pStyle w:val="37"/>
            </w:pPr>
            <w:r>
              <w:t>221</w:t>
            </w:r>
          </w:p>
        </w:tc>
        <w:tc>
          <w:tcPr>
            <w:tcW w:w="1559" w:type="dxa"/>
            <w:tcBorders>
              <w:left w:val="single" w:sz="6" w:space="0" w:color="000000"/>
              <w:right w:val="single" w:sz="6" w:space="0" w:color="000000"/>
            </w:tcBorders>
            <w:vAlign w:val="center"/>
          </w:tcPr>
          <w:p>
            <w:pPr>
              <w:pStyle w:val="37"/>
            </w:pPr>
            <w:r>
              <w:t>住房保障支出</w:t>
            </w:r>
          </w:p>
        </w:tc>
        <w:tc>
          <w:tcPr>
            <w:tcW w:w="1134" w:type="dxa"/>
            <w:tcBorders>
              <w:left w:val="single" w:sz="6" w:space="0" w:color="000000"/>
              <w:right w:val="single" w:sz="6" w:space="0" w:color="000000"/>
            </w:tcBorders>
            <w:vAlign w:val="center"/>
          </w:tcPr>
          <w:p>
            <w:pPr>
              <w:pStyle w:val="38"/>
            </w:pPr>
            <w:r>
              <w:t>35.30</w:t>
            </w:r>
          </w:p>
        </w:tc>
        <w:tc>
          <w:tcPr>
            <w:tcW w:w="1134" w:type="dxa"/>
            <w:tcBorders>
              <w:left w:val="single" w:sz="6" w:space="0" w:color="000000"/>
              <w:right w:val="single" w:sz="6" w:space="0" w:color="000000"/>
            </w:tcBorders>
            <w:vAlign w:val="center"/>
          </w:tcPr>
          <w:p>
            <w:pPr>
              <w:pStyle w:val="38"/>
            </w:pPr>
            <w:r>
              <w:t>35.30</w:t>
            </w:r>
          </w:p>
        </w:tc>
        <w:tc>
          <w:tcPr>
            <w:tcW w:w="1134" w:type="dxa"/>
            <w:tcBorders>
              <w:left w:val="single" w:sz="6" w:space="0" w:color="000000"/>
              <w:right w:val="single" w:sz="6" w:space="0" w:color="000000"/>
            </w:tcBorders>
            <w:vAlign w:val="center"/>
          </w:tcPr>
          <w:p>
            <w:pPr>
              <w:pStyle w:val="38"/>
            </w:pPr>
            <w:r>
              <w:t>35.30</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24</w:t>
            </w:r>
          </w:p>
        </w:tc>
        <w:tc>
          <w:tcPr>
            <w:tcW w:w="992" w:type="dxa"/>
            <w:tcBorders>
              <w:left w:val="single" w:sz="6" w:space="0" w:color="000000"/>
              <w:right w:val="single" w:sz="6" w:space="0" w:color="000000"/>
            </w:tcBorders>
            <w:vAlign w:val="center"/>
          </w:tcPr>
          <w:p>
            <w:pPr>
              <w:pStyle w:val="37"/>
            </w:pPr>
            <w:r>
              <w:t>22102</w:t>
            </w:r>
          </w:p>
        </w:tc>
        <w:tc>
          <w:tcPr>
            <w:tcW w:w="1559" w:type="dxa"/>
            <w:tcBorders>
              <w:left w:val="single" w:sz="6" w:space="0" w:color="000000"/>
              <w:right w:val="single" w:sz="6" w:space="0" w:color="000000"/>
            </w:tcBorders>
            <w:vAlign w:val="center"/>
          </w:tcPr>
          <w:p>
            <w:pPr>
              <w:pStyle w:val="37"/>
            </w:pPr>
            <w:r>
              <w:t>住房改革支出</w:t>
            </w:r>
          </w:p>
        </w:tc>
        <w:tc>
          <w:tcPr>
            <w:tcW w:w="1134" w:type="dxa"/>
            <w:tcBorders>
              <w:left w:val="single" w:sz="6" w:space="0" w:color="000000"/>
              <w:right w:val="single" w:sz="6" w:space="0" w:color="000000"/>
            </w:tcBorders>
            <w:vAlign w:val="center"/>
          </w:tcPr>
          <w:p>
            <w:pPr>
              <w:pStyle w:val="38"/>
            </w:pPr>
            <w:r>
              <w:t>35.30</w:t>
            </w:r>
          </w:p>
        </w:tc>
        <w:tc>
          <w:tcPr>
            <w:tcW w:w="1134" w:type="dxa"/>
            <w:tcBorders>
              <w:left w:val="single" w:sz="6" w:space="0" w:color="000000"/>
              <w:right w:val="single" w:sz="6" w:space="0" w:color="000000"/>
            </w:tcBorders>
            <w:vAlign w:val="center"/>
          </w:tcPr>
          <w:p>
            <w:pPr>
              <w:pStyle w:val="38"/>
            </w:pPr>
            <w:r>
              <w:t>35.30</w:t>
            </w:r>
          </w:p>
        </w:tc>
        <w:tc>
          <w:tcPr>
            <w:tcW w:w="1134" w:type="dxa"/>
            <w:tcBorders>
              <w:left w:val="single" w:sz="6" w:space="0" w:color="000000"/>
              <w:right w:val="single" w:sz="6" w:space="0" w:color="000000"/>
            </w:tcBorders>
            <w:vAlign w:val="center"/>
          </w:tcPr>
          <w:p>
            <w:pPr>
              <w:pStyle w:val="38"/>
            </w:pPr>
            <w:r>
              <w:t>35.30</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6"/>
            </w:pPr>
            <w:r>
              <w:t>25</w:t>
            </w:r>
          </w:p>
        </w:tc>
        <w:tc>
          <w:tcPr>
            <w:tcW w:w="992" w:type="dxa"/>
            <w:tcBorders>
              <w:left w:val="single" w:sz="6" w:space="0" w:color="000000"/>
              <w:right w:val="single" w:sz="6" w:space="0" w:color="000000"/>
            </w:tcBorders>
            <w:vAlign w:val="center"/>
          </w:tcPr>
          <w:p>
            <w:pPr>
              <w:pStyle w:val="37"/>
            </w:pPr>
            <w:r>
              <w:t>2210201</w:t>
            </w:r>
          </w:p>
        </w:tc>
        <w:tc>
          <w:tcPr>
            <w:tcW w:w="1559" w:type="dxa"/>
            <w:tcBorders>
              <w:left w:val="single" w:sz="6" w:space="0" w:color="000000"/>
              <w:right w:val="single" w:sz="6" w:space="0" w:color="000000"/>
            </w:tcBorders>
            <w:vAlign w:val="center"/>
          </w:tcPr>
          <w:p>
            <w:pPr>
              <w:pStyle w:val="37"/>
            </w:pPr>
            <w:r>
              <w:t>住房公积金</w:t>
            </w:r>
          </w:p>
        </w:tc>
        <w:tc>
          <w:tcPr>
            <w:tcW w:w="1134" w:type="dxa"/>
            <w:tcBorders>
              <w:left w:val="single" w:sz="6" w:space="0" w:color="000000"/>
              <w:right w:val="single" w:sz="6" w:space="0" w:color="000000"/>
            </w:tcBorders>
            <w:vAlign w:val="center"/>
          </w:tcPr>
          <w:p>
            <w:pPr>
              <w:pStyle w:val="38"/>
            </w:pPr>
            <w:r>
              <w:t>35.30</w:t>
            </w:r>
          </w:p>
        </w:tc>
        <w:tc>
          <w:tcPr>
            <w:tcW w:w="1134" w:type="dxa"/>
            <w:tcBorders>
              <w:left w:val="single" w:sz="6" w:space="0" w:color="000000"/>
              <w:right w:val="single" w:sz="6" w:space="0" w:color="000000"/>
            </w:tcBorders>
            <w:vAlign w:val="center"/>
          </w:tcPr>
          <w:p>
            <w:pPr>
              <w:pStyle w:val="38"/>
            </w:pPr>
            <w:r>
              <w:t>35.30</w:t>
            </w:r>
          </w:p>
        </w:tc>
        <w:tc>
          <w:tcPr>
            <w:tcW w:w="1134" w:type="dxa"/>
            <w:tcBorders>
              <w:left w:val="single" w:sz="6" w:space="0" w:color="000000"/>
              <w:right w:val="single" w:sz="6" w:space="0" w:color="000000"/>
            </w:tcBorders>
            <w:vAlign w:val="center"/>
          </w:tcPr>
          <w:p>
            <w:pPr>
              <w:pStyle w:val="38"/>
            </w:pPr>
            <w:r>
              <w:t>35.30</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bl>
    <w:p>
      <w:pPr>
        <w:sectPr>
          <w:pgSz w:w="16840" w:h="11900" w:orient="landscape"/>
          <w:pgMar w:top="1361" w:right="1020" w:bottom="1134" w:left="1020" w:header="720" w:footer="720" w:gutter="0"/>
          <w:docGrid w:linePitch="312"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32"/>
            </w:pPr>
            <w:r>
              <w:t>316001唐山市丰南区商务和投资促进局本级</w:t>
            </w:r>
          </w:p>
        </w:tc>
        <w:tc>
          <w:tcPr>
            <w:tcW w:w="2721" w:type="dxa"/>
            <w:gridSpan w:val="2"/>
            <w:tcBorders>
              <w:top w:val="single" w:sz="6" w:space="0" w:color="FFFFFF"/>
              <w:left w:val="single" w:sz="6" w:space="0" w:color="FFFFFF"/>
              <w:right w:val="single" w:sz="6" w:space="0" w:color="FFFFFF"/>
            </w:tcBorders>
            <w:vAlign w:val="center"/>
          </w:tcPr>
          <w:p>
            <w:pPr>
              <w:pStyle w:val="33"/>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528" w:type="dxa"/>
            <w:gridSpan w:val="2"/>
            <w:tcBorders>
              <w:left w:val="single" w:sz="6" w:space="0" w:color="000000"/>
              <w:right w:val="single" w:sz="6" w:space="0" w:color="000000"/>
            </w:tcBorders>
            <w:vAlign w:val="center"/>
          </w:tcPr>
          <w:p>
            <w:pPr>
              <w:pStyle w:val="35"/>
            </w:pPr>
            <w:r>
              <w:t>功能分类科目</w:t>
            </w:r>
          </w:p>
        </w:tc>
        <w:tc>
          <w:tcPr>
            <w:tcW w:w="1361" w:type="dxa"/>
            <w:vMerge w:val="restart"/>
            <w:tcBorders>
              <w:left w:val="single" w:sz="6" w:space="0" w:color="000000"/>
              <w:right w:val="single" w:sz="6" w:space="0" w:color="000000"/>
            </w:tcBorders>
            <w:vAlign w:val="center"/>
          </w:tcPr>
          <w:p>
            <w:pPr>
              <w:pStyle w:val="35"/>
            </w:pPr>
            <w:r>
              <w:t>合计</w:t>
            </w:r>
          </w:p>
        </w:tc>
        <w:tc>
          <w:tcPr>
            <w:tcW w:w="1361" w:type="dxa"/>
            <w:vMerge w:val="restart"/>
            <w:tcBorders>
              <w:left w:val="single" w:sz="6" w:space="0" w:color="000000"/>
              <w:right w:val="single" w:sz="6" w:space="0" w:color="000000"/>
            </w:tcBorders>
            <w:vAlign w:val="center"/>
          </w:tcPr>
          <w:p>
            <w:pPr>
              <w:pStyle w:val="35"/>
            </w:pPr>
            <w:r>
              <w:t>基本支出</w:t>
            </w:r>
          </w:p>
        </w:tc>
        <w:tc>
          <w:tcPr>
            <w:tcW w:w="1361" w:type="dxa"/>
            <w:vMerge w:val="restart"/>
            <w:tcBorders>
              <w:left w:val="single" w:sz="6" w:space="0" w:color="000000"/>
              <w:right w:val="single" w:sz="6" w:space="0" w:color="000000"/>
            </w:tcBorders>
            <w:vAlign w:val="center"/>
          </w:tcPr>
          <w:p>
            <w:pPr>
              <w:pStyle w:val="35"/>
            </w:pPr>
            <w:r>
              <w:t>项目支出</w:t>
            </w:r>
          </w:p>
        </w:tc>
        <w:tc>
          <w:tcPr>
            <w:tcW w:w="1361" w:type="dxa"/>
            <w:vMerge w:val="restart"/>
            <w:tcBorders>
              <w:left w:val="single" w:sz="6" w:space="0" w:color="000000"/>
              <w:right w:val="single" w:sz="6" w:space="0" w:color="000000"/>
            </w:tcBorders>
            <w:vAlign w:val="center"/>
          </w:tcPr>
          <w:p>
            <w:pPr>
              <w:pStyle w:val="35"/>
            </w:pPr>
            <w:r>
              <w:t>经营支出</w:t>
            </w:r>
          </w:p>
        </w:tc>
        <w:tc>
          <w:tcPr>
            <w:tcW w:w="1361" w:type="dxa"/>
            <w:vMerge w:val="restart"/>
            <w:tcBorders>
              <w:left w:val="single" w:sz="6" w:space="0" w:color="000000"/>
              <w:right w:val="single" w:sz="6" w:space="0" w:color="000000"/>
            </w:tcBorders>
            <w:vAlign w:val="center"/>
          </w:tcPr>
          <w:p>
            <w:pPr>
              <w:pStyle w:val="35"/>
            </w:pPr>
            <w:r>
              <w:t>上解上级     支出</w:t>
            </w:r>
          </w:p>
        </w:tc>
        <w:tc>
          <w:tcPr>
            <w:tcW w:w="1361" w:type="dxa"/>
            <w:vMerge w:val="restart"/>
            <w:vAlign w:val="center"/>
          </w:tcPr>
          <w:p>
            <w:pPr>
              <w:pStyle w:val="35"/>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35"/>
            </w:pPr>
            <w:r>
              <w:t>科目    编码</w:t>
            </w:r>
          </w:p>
        </w:tc>
        <w:tc>
          <w:tcPr>
            <w:tcW w:w="4535" w:type="dxa"/>
            <w:tcBorders>
              <w:left w:val="single" w:sz="6" w:space="0" w:color="000000"/>
              <w:right w:val="single" w:sz="6" w:space="0" w:color="000000"/>
            </w:tcBorders>
            <w:vAlign w:val="center"/>
          </w:tcPr>
          <w:p>
            <w:pPr>
              <w:pStyle w:val="35"/>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35"/>
            </w:pPr>
            <w:r>
              <w:t>栏次</w:t>
            </w:r>
          </w:p>
        </w:tc>
        <w:tc>
          <w:tcPr>
            <w:tcW w:w="992" w:type="dxa"/>
            <w:tcBorders>
              <w:left w:val="single" w:sz="6" w:space="0" w:color="000000"/>
              <w:right w:val="single" w:sz="6" w:space="0" w:color="000000"/>
            </w:tcBorders>
            <w:vAlign w:val="center"/>
          </w:tcPr>
          <w:p>
            <w:pPr>
              <w:pStyle w:val="35"/>
            </w:pPr>
            <w:r>
              <w:t>1</w:t>
            </w:r>
          </w:p>
        </w:tc>
        <w:tc>
          <w:tcPr>
            <w:tcW w:w="4535" w:type="dxa"/>
            <w:tcBorders>
              <w:left w:val="single" w:sz="6" w:space="0" w:color="000000"/>
              <w:right w:val="single" w:sz="6" w:space="0" w:color="000000"/>
            </w:tcBorders>
            <w:vAlign w:val="center"/>
          </w:tcPr>
          <w:p>
            <w:pPr>
              <w:pStyle w:val="35"/>
            </w:pPr>
            <w:r>
              <w:t>2</w:t>
            </w:r>
          </w:p>
        </w:tc>
        <w:tc>
          <w:tcPr>
            <w:tcW w:w="1361" w:type="dxa"/>
            <w:tcBorders>
              <w:left w:val="single" w:sz="6" w:space="0" w:color="000000"/>
              <w:right w:val="single" w:sz="6" w:space="0" w:color="000000"/>
            </w:tcBorders>
            <w:vAlign w:val="center"/>
          </w:tcPr>
          <w:p>
            <w:pPr>
              <w:pStyle w:val="35"/>
            </w:pPr>
            <w:r>
              <w:t>3</w:t>
            </w:r>
          </w:p>
        </w:tc>
        <w:tc>
          <w:tcPr>
            <w:tcW w:w="1361" w:type="dxa"/>
            <w:tcBorders>
              <w:left w:val="single" w:sz="6" w:space="0" w:color="000000"/>
              <w:right w:val="single" w:sz="6" w:space="0" w:color="000000"/>
            </w:tcBorders>
            <w:vAlign w:val="center"/>
          </w:tcPr>
          <w:p>
            <w:pPr>
              <w:pStyle w:val="35"/>
            </w:pPr>
            <w:r>
              <w:t>4</w:t>
            </w:r>
          </w:p>
        </w:tc>
        <w:tc>
          <w:tcPr>
            <w:tcW w:w="1361" w:type="dxa"/>
            <w:tcBorders>
              <w:left w:val="single" w:sz="6" w:space="0" w:color="000000"/>
              <w:right w:val="single" w:sz="6" w:space="0" w:color="000000"/>
            </w:tcBorders>
            <w:vAlign w:val="center"/>
          </w:tcPr>
          <w:p>
            <w:pPr>
              <w:pStyle w:val="35"/>
            </w:pPr>
            <w:r>
              <w:t>5</w:t>
            </w:r>
          </w:p>
        </w:tc>
        <w:tc>
          <w:tcPr>
            <w:tcW w:w="1361" w:type="dxa"/>
            <w:tcBorders>
              <w:left w:val="single" w:sz="6" w:space="0" w:color="000000"/>
              <w:right w:val="single" w:sz="6" w:space="0" w:color="000000"/>
            </w:tcBorders>
            <w:vAlign w:val="center"/>
          </w:tcPr>
          <w:p>
            <w:pPr>
              <w:pStyle w:val="35"/>
            </w:pPr>
            <w:r>
              <w:t>6</w:t>
            </w:r>
          </w:p>
        </w:tc>
        <w:tc>
          <w:tcPr>
            <w:tcW w:w="1361" w:type="dxa"/>
            <w:tcBorders>
              <w:left w:val="single" w:sz="6" w:space="0" w:color="000000"/>
              <w:right w:val="single" w:sz="6" w:space="0" w:color="000000"/>
            </w:tcBorders>
            <w:vAlign w:val="center"/>
          </w:tcPr>
          <w:p>
            <w:pPr>
              <w:pStyle w:val="35"/>
            </w:pPr>
            <w:r>
              <w:t>7</w:t>
            </w:r>
          </w:p>
        </w:tc>
        <w:tc>
          <w:tcPr>
            <w:tcW w:w="1361" w:type="dxa"/>
            <w:vAlign w:val="center"/>
          </w:tcPr>
          <w:p>
            <w:pPr>
              <w:pStyle w:val="35"/>
            </w:pPr>
            <w:r>
              <w:t>8</w:t>
            </w:r>
          </w:p>
        </w:tc>
      </w:tr>
      <w:tr>
        <w:trPr>
          <w:trHeight w:val="369"/>
        </w:trPr>
        <w:tc>
          <w:tcPr>
            <w:tcW w:w="850" w:type="dxa"/>
            <w:vAlign w:val="center"/>
          </w:tcPr>
          <w:p>
            <w:pPr>
              <w:pStyle w:val="36"/>
            </w:pPr>
            <w:r>
              <w:t>1</w:t>
            </w:r>
          </w:p>
        </w:tc>
        <w:tc>
          <w:tcPr>
            <w:tcW w:w="992"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39"/>
            </w:pPr>
            <w:r>
              <w:t>合计</w:t>
            </w:r>
          </w:p>
        </w:tc>
        <w:tc>
          <w:tcPr>
            <w:tcW w:w="1361" w:type="dxa"/>
            <w:tcBorders>
              <w:left w:val="single" w:sz="6" w:space="0" w:color="000000"/>
              <w:right w:val="single" w:sz="6" w:space="0" w:color="000000"/>
            </w:tcBorders>
            <w:vAlign w:val="center"/>
          </w:tcPr>
          <w:p>
            <w:pPr>
              <w:pStyle w:val="40"/>
            </w:pPr>
            <w:r>
              <w:t>1327.49</w:t>
            </w:r>
          </w:p>
        </w:tc>
        <w:tc>
          <w:tcPr>
            <w:tcW w:w="1361" w:type="dxa"/>
            <w:tcBorders>
              <w:left w:val="single" w:sz="6" w:space="0" w:color="000000"/>
              <w:right w:val="single" w:sz="6" w:space="0" w:color="000000"/>
            </w:tcBorders>
            <w:vAlign w:val="center"/>
          </w:tcPr>
          <w:p>
            <w:pPr>
              <w:pStyle w:val="40"/>
            </w:pPr>
            <w:r>
              <w:t>557.93</w:t>
            </w:r>
          </w:p>
        </w:tc>
        <w:tc>
          <w:tcPr>
            <w:tcW w:w="1361" w:type="dxa"/>
            <w:tcBorders>
              <w:left w:val="single" w:sz="6" w:space="0" w:color="000000"/>
              <w:right w:val="single" w:sz="6" w:space="0" w:color="000000"/>
            </w:tcBorders>
            <w:vAlign w:val="center"/>
          </w:tcPr>
          <w:p>
            <w:pPr>
              <w:pStyle w:val="40"/>
            </w:pPr>
            <w:r>
              <w:t>769.56</w:t>
            </w:r>
          </w:p>
        </w:tc>
        <w:tc>
          <w:tcPr>
            <w:tcW w:w="1361" w:type="dxa"/>
            <w:tcBorders>
              <w:left w:val="single" w:sz="6" w:space="0" w:color="000000"/>
              <w:right w:val="single" w:sz="6" w:space="0" w:color="000000"/>
            </w:tcBorders>
            <w:vAlign w:val="center"/>
          </w:tcPr>
          <w:p>
            <w:pPr>
              <w:pStyle w:val="40"/>
            </w:pPr>
          </w:p>
        </w:tc>
        <w:tc>
          <w:tcPr>
            <w:tcW w:w="1361" w:type="dxa"/>
            <w:tcBorders>
              <w:left w:val="single" w:sz="6" w:space="0" w:color="000000"/>
              <w:right w:val="single" w:sz="6" w:space="0" w:color="000000"/>
            </w:tcBorders>
            <w:vAlign w:val="center"/>
          </w:tcPr>
          <w:p>
            <w:pPr>
              <w:pStyle w:val="40"/>
            </w:pPr>
          </w:p>
        </w:tc>
        <w:tc>
          <w:tcPr>
            <w:tcW w:w="1361" w:type="dxa"/>
            <w:vAlign w:val="center"/>
          </w:tcPr>
          <w:p>
            <w:pPr>
              <w:pStyle w:val="40"/>
            </w:pPr>
          </w:p>
        </w:tc>
      </w:tr>
      <w:tr>
        <w:trPr>
          <w:trHeight w:val="369"/>
        </w:trPr>
        <w:tc>
          <w:tcPr>
            <w:tcW w:w="850" w:type="dxa"/>
            <w:vAlign w:val="center"/>
          </w:tcPr>
          <w:p>
            <w:pPr>
              <w:pStyle w:val="36"/>
            </w:pPr>
            <w:r>
              <w:t>2</w:t>
            </w:r>
          </w:p>
        </w:tc>
        <w:tc>
          <w:tcPr>
            <w:tcW w:w="992" w:type="dxa"/>
            <w:tcBorders>
              <w:left w:val="single" w:sz="6" w:space="0" w:color="000000"/>
              <w:right w:val="single" w:sz="6" w:space="0" w:color="000000"/>
            </w:tcBorders>
            <w:vAlign w:val="center"/>
          </w:tcPr>
          <w:p>
            <w:pPr>
              <w:pStyle w:val="37"/>
            </w:pPr>
            <w:r>
              <w:t>201</w:t>
            </w:r>
          </w:p>
        </w:tc>
        <w:tc>
          <w:tcPr>
            <w:tcW w:w="4535" w:type="dxa"/>
            <w:tcBorders>
              <w:left w:val="single" w:sz="6" w:space="0" w:color="000000"/>
              <w:right w:val="single" w:sz="6" w:space="0" w:color="000000"/>
            </w:tcBorders>
            <w:vAlign w:val="center"/>
          </w:tcPr>
          <w:p>
            <w:pPr>
              <w:pStyle w:val="37"/>
            </w:pPr>
            <w:r>
              <w:t>一般公共服务支出</w:t>
            </w:r>
          </w:p>
        </w:tc>
        <w:tc>
          <w:tcPr>
            <w:tcW w:w="1361" w:type="dxa"/>
            <w:tcBorders>
              <w:left w:val="single" w:sz="6" w:space="0" w:color="000000"/>
              <w:right w:val="single" w:sz="6" w:space="0" w:color="000000"/>
            </w:tcBorders>
            <w:vAlign w:val="center"/>
          </w:tcPr>
          <w:p>
            <w:pPr>
              <w:pStyle w:val="38"/>
            </w:pPr>
            <w:r>
              <w:t>981.36</w:t>
            </w:r>
          </w:p>
        </w:tc>
        <w:tc>
          <w:tcPr>
            <w:tcW w:w="1361" w:type="dxa"/>
            <w:tcBorders>
              <w:left w:val="single" w:sz="6" w:space="0" w:color="000000"/>
              <w:right w:val="single" w:sz="6" w:space="0" w:color="000000"/>
            </w:tcBorders>
            <w:vAlign w:val="center"/>
          </w:tcPr>
          <w:p>
            <w:pPr>
              <w:pStyle w:val="38"/>
            </w:pPr>
            <w:r>
              <w:t>351.36</w:t>
            </w:r>
          </w:p>
        </w:tc>
        <w:tc>
          <w:tcPr>
            <w:tcW w:w="1361" w:type="dxa"/>
            <w:tcBorders>
              <w:left w:val="single" w:sz="6" w:space="0" w:color="000000"/>
              <w:right w:val="single" w:sz="6" w:space="0" w:color="000000"/>
            </w:tcBorders>
            <w:vAlign w:val="center"/>
          </w:tcPr>
          <w:p>
            <w:pPr>
              <w:pStyle w:val="38"/>
            </w:pPr>
            <w:r>
              <w:t>630.00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3</w:t>
            </w:r>
          </w:p>
        </w:tc>
        <w:tc>
          <w:tcPr>
            <w:tcW w:w="992" w:type="dxa"/>
            <w:tcBorders>
              <w:left w:val="single" w:sz="6" w:space="0" w:color="000000"/>
              <w:right w:val="single" w:sz="6" w:space="0" w:color="000000"/>
            </w:tcBorders>
            <w:vAlign w:val="center"/>
          </w:tcPr>
          <w:p>
            <w:pPr>
              <w:pStyle w:val="37"/>
            </w:pPr>
            <w:r>
              <w:t>20113</w:t>
            </w:r>
          </w:p>
        </w:tc>
        <w:tc>
          <w:tcPr>
            <w:tcW w:w="4535" w:type="dxa"/>
            <w:tcBorders>
              <w:left w:val="single" w:sz="6" w:space="0" w:color="000000"/>
              <w:right w:val="single" w:sz="6" w:space="0" w:color="000000"/>
            </w:tcBorders>
            <w:vAlign w:val="center"/>
          </w:tcPr>
          <w:p>
            <w:pPr>
              <w:pStyle w:val="37"/>
            </w:pPr>
            <w:r>
              <w:t>商贸事务</w:t>
            </w:r>
          </w:p>
        </w:tc>
        <w:tc>
          <w:tcPr>
            <w:tcW w:w="1361" w:type="dxa"/>
            <w:tcBorders>
              <w:left w:val="single" w:sz="6" w:space="0" w:color="000000"/>
              <w:right w:val="single" w:sz="6" w:space="0" w:color="000000"/>
            </w:tcBorders>
            <w:vAlign w:val="center"/>
          </w:tcPr>
          <w:p>
            <w:pPr>
              <w:pStyle w:val="38"/>
            </w:pPr>
            <w:r>
              <w:t>981.36</w:t>
            </w:r>
          </w:p>
        </w:tc>
        <w:tc>
          <w:tcPr>
            <w:tcW w:w="1361" w:type="dxa"/>
            <w:tcBorders>
              <w:left w:val="single" w:sz="6" w:space="0" w:color="000000"/>
              <w:right w:val="single" w:sz="6" w:space="0" w:color="000000"/>
            </w:tcBorders>
            <w:vAlign w:val="center"/>
          </w:tcPr>
          <w:p>
            <w:pPr>
              <w:pStyle w:val="38"/>
            </w:pPr>
            <w:r>
              <w:t>351.36</w:t>
            </w:r>
          </w:p>
        </w:tc>
        <w:tc>
          <w:tcPr>
            <w:tcW w:w="1361" w:type="dxa"/>
            <w:tcBorders>
              <w:left w:val="single" w:sz="6" w:space="0" w:color="000000"/>
              <w:right w:val="single" w:sz="6" w:space="0" w:color="000000"/>
            </w:tcBorders>
            <w:vAlign w:val="center"/>
          </w:tcPr>
          <w:p>
            <w:pPr>
              <w:pStyle w:val="38"/>
            </w:pPr>
            <w:r>
              <w:t>630.00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4</w:t>
            </w:r>
          </w:p>
        </w:tc>
        <w:tc>
          <w:tcPr>
            <w:tcW w:w="992" w:type="dxa"/>
            <w:tcBorders>
              <w:left w:val="single" w:sz="6" w:space="0" w:color="000000"/>
              <w:right w:val="single" w:sz="6" w:space="0" w:color="000000"/>
            </w:tcBorders>
            <w:vAlign w:val="center"/>
          </w:tcPr>
          <w:p>
            <w:pPr>
              <w:pStyle w:val="37"/>
            </w:pPr>
            <w:r>
              <w:t>2011301</w:t>
            </w:r>
          </w:p>
        </w:tc>
        <w:tc>
          <w:tcPr>
            <w:tcW w:w="4535" w:type="dxa"/>
            <w:tcBorders>
              <w:left w:val="single" w:sz="6" w:space="0" w:color="000000"/>
              <w:right w:val="single" w:sz="6" w:space="0" w:color="000000"/>
            </w:tcBorders>
            <w:vAlign w:val="center"/>
          </w:tcPr>
          <w:p>
            <w:pPr>
              <w:pStyle w:val="37"/>
            </w:pPr>
            <w:r>
              <w:t>行政运行</w:t>
            </w:r>
          </w:p>
        </w:tc>
        <w:tc>
          <w:tcPr>
            <w:tcW w:w="1361" w:type="dxa"/>
            <w:tcBorders>
              <w:left w:val="single" w:sz="6" w:space="0" w:color="000000"/>
              <w:right w:val="single" w:sz="6" w:space="0" w:color="000000"/>
            </w:tcBorders>
            <w:vAlign w:val="center"/>
          </w:tcPr>
          <w:p>
            <w:pPr>
              <w:pStyle w:val="38"/>
            </w:pPr>
            <w:r>
              <w:t>160.91</w:t>
            </w:r>
          </w:p>
        </w:tc>
        <w:tc>
          <w:tcPr>
            <w:tcW w:w="1361" w:type="dxa"/>
            <w:tcBorders>
              <w:left w:val="single" w:sz="6" w:space="0" w:color="000000"/>
              <w:right w:val="single" w:sz="6" w:space="0" w:color="000000"/>
            </w:tcBorders>
            <w:vAlign w:val="center"/>
          </w:tcPr>
          <w:p>
            <w:pPr>
              <w:pStyle w:val="38"/>
            </w:pPr>
            <w:r>
              <w:t>160.91</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5</w:t>
            </w:r>
          </w:p>
        </w:tc>
        <w:tc>
          <w:tcPr>
            <w:tcW w:w="992" w:type="dxa"/>
            <w:tcBorders>
              <w:left w:val="single" w:sz="6" w:space="0" w:color="000000"/>
              <w:right w:val="single" w:sz="6" w:space="0" w:color="000000"/>
            </w:tcBorders>
            <w:vAlign w:val="center"/>
          </w:tcPr>
          <w:p>
            <w:pPr>
              <w:pStyle w:val="37"/>
            </w:pPr>
            <w:r>
              <w:t>2011308</w:t>
            </w:r>
          </w:p>
        </w:tc>
        <w:tc>
          <w:tcPr>
            <w:tcW w:w="4535" w:type="dxa"/>
            <w:tcBorders>
              <w:left w:val="single" w:sz="6" w:space="0" w:color="000000"/>
              <w:right w:val="single" w:sz="6" w:space="0" w:color="000000"/>
            </w:tcBorders>
            <w:vAlign w:val="center"/>
          </w:tcPr>
          <w:p>
            <w:pPr>
              <w:pStyle w:val="37"/>
            </w:pPr>
            <w:r>
              <w:t>招商引资</w:t>
            </w:r>
          </w:p>
        </w:tc>
        <w:tc>
          <w:tcPr>
            <w:tcW w:w="1361" w:type="dxa"/>
            <w:tcBorders>
              <w:left w:val="single" w:sz="6" w:space="0" w:color="000000"/>
              <w:right w:val="single" w:sz="6" w:space="0" w:color="000000"/>
            </w:tcBorders>
            <w:vAlign w:val="center"/>
          </w:tcPr>
          <w:p>
            <w:pPr>
              <w:pStyle w:val="38"/>
            </w:pPr>
            <w:r>
              <w:t>350.00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r>
              <w:t>350.00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6</w:t>
            </w:r>
          </w:p>
        </w:tc>
        <w:tc>
          <w:tcPr>
            <w:tcW w:w="992" w:type="dxa"/>
            <w:tcBorders>
              <w:left w:val="single" w:sz="6" w:space="0" w:color="000000"/>
              <w:right w:val="single" w:sz="6" w:space="0" w:color="000000"/>
            </w:tcBorders>
            <w:vAlign w:val="center"/>
          </w:tcPr>
          <w:p>
            <w:pPr>
              <w:pStyle w:val="37"/>
            </w:pPr>
            <w:r>
              <w:t>2011350</w:t>
            </w:r>
          </w:p>
        </w:tc>
        <w:tc>
          <w:tcPr>
            <w:tcW w:w="4535" w:type="dxa"/>
            <w:tcBorders>
              <w:left w:val="single" w:sz="6" w:space="0" w:color="000000"/>
              <w:right w:val="single" w:sz="6" w:space="0" w:color="000000"/>
            </w:tcBorders>
            <w:vAlign w:val="center"/>
          </w:tcPr>
          <w:p>
            <w:pPr>
              <w:pStyle w:val="37"/>
            </w:pPr>
            <w:r>
              <w:t>事业运行</w:t>
            </w:r>
          </w:p>
        </w:tc>
        <w:tc>
          <w:tcPr>
            <w:tcW w:w="1361" w:type="dxa"/>
            <w:tcBorders>
              <w:left w:val="single" w:sz="6" w:space="0" w:color="000000"/>
              <w:right w:val="single" w:sz="6" w:space="0" w:color="000000"/>
            </w:tcBorders>
            <w:vAlign w:val="center"/>
          </w:tcPr>
          <w:p>
            <w:pPr>
              <w:pStyle w:val="38"/>
            </w:pPr>
            <w:r>
              <w:t>185.45</w:t>
            </w:r>
          </w:p>
        </w:tc>
        <w:tc>
          <w:tcPr>
            <w:tcW w:w="1361" w:type="dxa"/>
            <w:tcBorders>
              <w:left w:val="single" w:sz="6" w:space="0" w:color="000000"/>
              <w:right w:val="single" w:sz="6" w:space="0" w:color="000000"/>
            </w:tcBorders>
            <w:vAlign w:val="center"/>
          </w:tcPr>
          <w:p>
            <w:pPr>
              <w:pStyle w:val="38"/>
            </w:pPr>
            <w:r>
              <w:t>185.45</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7</w:t>
            </w:r>
          </w:p>
        </w:tc>
        <w:tc>
          <w:tcPr>
            <w:tcW w:w="992" w:type="dxa"/>
            <w:tcBorders>
              <w:left w:val="single" w:sz="6" w:space="0" w:color="000000"/>
              <w:right w:val="single" w:sz="6" w:space="0" w:color="000000"/>
            </w:tcBorders>
            <w:vAlign w:val="center"/>
          </w:tcPr>
          <w:p>
            <w:pPr>
              <w:pStyle w:val="37"/>
            </w:pPr>
            <w:r>
              <w:t>2011399</w:t>
            </w:r>
          </w:p>
        </w:tc>
        <w:tc>
          <w:tcPr>
            <w:tcW w:w="4535" w:type="dxa"/>
            <w:tcBorders>
              <w:left w:val="single" w:sz="6" w:space="0" w:color="000000"/>
              <w:right w:val="single" w:sz="6" w:space="0" w:color="000000"/>
            </w:tcBorders>
            <w:vAlign w:val="center"/>
          </w:tcPr>
          <w:p>
            <w:pPr>
              <w:pStyle w:val="37"/>
            </w:pPr>
            <w:r>
              <w:t>其他商贸事务支出</w:t>
            </w:r>
          </w:p>
        </w:tc>
        <w:tc>
          <w:tcPr>
            <w:tcW w:w="1361" w:type="dxa"/>
            <w:tcBorders>
              <w:left w:val="single" w:sz="6" w:space="0" w:color="000000"/>
              <w:right w:val="single" w:sz="6" w:space="0" w:color="000000"/>
            </w:tcBorders>
            <w:vAlign w:val="center"/>
          </w:tcPr>
          <w:p>
            <w:pPr>
              <w:pStyle w:val="38"/>
            </w:pPr>
            <w:r>
              <w:t>285.00</w:t>
            </w:r>
          </w:p>
        </w:tc>
        <w:tc>
          <w:tcPr>
            <w:tcW w:w="1361" w:type="dxa"/>
            <w:tcBorders>
              <w:left w:val="single" w:sz="6" w:space="0" w:color="000000"/>
              <w:right w:val="single" w:sz="6" w:space="0" w:color="000000"/>
            </w:tcBorders>
            <w:vAlign w:val="center"/>
          </w:tcPr>
          <w:p>
            <w:pPr>
              <w:pStyle w:val="38"/>
            </w:pPr>
            <w:r>
              <w:t>5.00</w:t>
            </w:r>
          </w:p>
        </w:tc>
        <w:tc>
          <w:tcPr>
            <w:tcW w:w="1361" w:type="dxa"/>
            <w:tcBorders>
              <w:left w:val="single" w:sz="6" w:space="0" w:color="000000"/>
              <w:right w:val="single" w:sz="6" w:space="0" w:color="000000"/>
            </w:tcBorders>
            <w:vAlign w:val="center"/>
          </w:tcPr>
          <w:p>
            <w:pPr>
              <w:pStyle w:val="38"/>
            </w:pPr>
            <w:r>
              <w:t>280.00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8</w:t>
            </w:r>
          </w:p>
        </w:tc>
        <w:tc>
          <w:tcPr>
            <w:tcW w:w="992" w:type="dxa"/>
            <w:tcBorders>
              <w:left w:val="single" w:sz="6" w:space="0" w:color="000000"/>
              <w:right w:val="single" w:sz="6" w:space="0" w:color="000000"/>
            </w:tcBorders>
            <w:vAlign w:val="center"/>
          </w:tcPr>
          <w:p>
            <w:pPr>
              <w:pStyle w:val="37"/>
            </w:pPr>
            <w:r>
              <w:t>208</w:t>
            </w:r>
          </w:p>
        </w:tc>
        <w:tc>
          <w:tcPr>
            <w:tcW w:w="4535" w:type="dxa"/>
            <w:tcBorders>
              <w:left w:val="single" w:sz="6" w:space="0" w:color="000000"/>
              <w:right w:val="single" w:sz="6" w:space="0" w:color="000000"/>
            </w:tcBorders>
            <w:vAlign w:val="center"/>
          </w:tcPr>
          <w:p>
            <w:pPr>
              <w:pStyle w:val="37"/>
            </w:pPr>
            <w:r>
              <w:t>社会保障和就业支出</w:t>
            </w:r>
          </w:p>
        </w:tc>
        <w:tc>
          <w:tcPr>
            <w:tcW w:w="1361" w:type="dxa"/>
            <w:tcBorders>
              <w:left w:val="single" w:sz="6" w:space="0" w:color="000000"/>
              <w:right w:val="single" w:sz="6" w:space="0" w:color="000000"/>
            </w:tcBorders>
            <w:vAlign w:val="center"/>
          </w:tcPr>
          <w:p>
            <w:pPr>
              <w:pStyle w:val="38"/>
            </w:pPr>
            <w:r>
              <w:t>181.56</w:t>
            </w:r>
          </w:p>
        </w:tc>
        <w:tc>
          <w:tcPr>
            <w:tcW w:w="1361" w:type="dxa"/>
            <w:tcBorders>
              <w:left w:val="single" w:sz="6" w:space="0" w:color="000000"/>
              <w:right w:val="single" w:sz="6" w:space="0" w:color="000000"/>
            </w:tcBorders>
            <w:vAlign w:val="center"/>
          </w:tcPr>
          <w:p>
            <w:pPr>
              <w:pStyle w:val="38"/>
            </w:pPr>
            <w:r>
              <w:t>127.00</w:t>
            </w:r>
          </w:p>
        </w:tc>
        <w:tc>
          <w:tcPr>
            <w:tcW w:w="1361" w:type="dxa"/>
            <w:tcBorders>
              <w:left w:val="single" w:sz="6" w:space="0" w:color="000000"/>
              <w:right w:val="single" w:sz="6" w:space="0" w:color="000000"/>
            </w:tcBorders>
            <w:vAlign w:val="center"/>
          </w:tcPr>
          <w:p>
            <w:pPr>
              <w:pStyle w:val="38"/>
            </w:pPr>
            <w:r>
              <w:t>54.56</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9</w:t>
            </w:r>
          </w:p>
        </w:tc>
        <w:tc>
          <w:tcPr>
            <w:tcW w:w="992" w:type="dxa"/>
            <w:tcBorders>
              <w:left w:val="single" w:sz="6" w:space="0" w:color="000000"/>
              <w:right w:val="single" w:sz="6" w:space="0" w:color="000000"/>
            </w:tcBorders>
            <w:vAlign w:val="center"/>
          </w:tcPr>
          <w:p>
            <w:pPr>
              <w:pStyle w:val="37"/>
            </w:pPr>
            <w:r>
              <w:t>20805</w:t>
            </w:r>
          </w:p>
        </w:tc>
        <w:tc>
          <w:tcPr>
            <w:tcW w:w="4535" w:type="dxa"/>
            <w:tcBorders>
              <w:left w:val="single" w:sz="6" w:space="0" w:color="000000"/>
              <w:right w:val="single" w:sz="6" w:space="0" w:color="000000"/>
            </w:tcBorders>
            <w:vAlign w:val="center"/>
          </w:tcPr>
          <w:p>
            <w:pPr>
              <w:pStyle w:val="37"/>
            </w:pPr>
            <w:r>
              <w:t>行政事业单位养老支出</w:t>
            </w:r>
          </w:p>
        </w:tc>
        <w:tc>
          <w:tcPr>
            <w:tcW w:w="1361" w:type="dxa"/>
            <w:tcBorders>
              <w:left w:val="single" w:sz="6" w:space="0" w:color="000000"/>
              <w:right w:val="single" w:sz="6" w:space="0" w:color="000000"/>
            </w:tcBorders>
            <w:vAlign w:val="center"/>
          </w:tcPr>
          <w:p>
            <w:pPr>
              <w:pStyle w:val="38"/>
            </w:pPr>
            <w:r>
              <w:t>127.00</w:t>
            </w:r>
          </w:p>
        </w:tc>
        <w:tc>
          <w:tcPr>
            <w:tcW w:w="1361" w:type="dxa"/>
            <w:tcBorders>
              <w:left w:val="single" w:sz="6" w:space="0" w:color="000000"/>
              <w:right w:val="single" w:sz="6" w:space="0" w:color="000000"/>
            </w:tcBorders>
            <w:vAlign w:val="center"/>
          </w:tcPr>
          <w:p>
            <w:pPr>
              <w:pStyle w:val="38"/>
            </w:pPr>
            <w:r>
              <w:t>127.00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10</w:t>
            </w:r>
          </w:p>
        </w:tc>
        <w:tc>
          <w:tcPr>
            <w:tcW w:w="992" w:type="dxa"/>
            <w:tcBorders>
              <w:left w:val="single" w:sz="6" w:space="0" w:color="000000"/>
              <w:right w:val="single" w:sz="6" w:space="0" w:color="000000"/>
            </w:tcBorders>
            <w:vAlign w:val="center"/>
          </w:tcPr>
          <w:p>
            <w:pPr>
              <w:pStyle w:val="37"/>
            </w:pPr>
            <w:r>
              <w:t>2080501</w:t>
            </w:r>
          </w:p>
        </w:tc>
        <w:tc>
          <w:tcPr>
            <w:tcW w:w="4535" w:type="dxa"/>
            <w:tcBorders>
              <w:left w:val="single" w:sz="6" w:space="0" w:color="000000"/>
              <w:right w:val="single" w:sz="6" w:space="0" w:color="000000"/>
            </w:tcBorders>
            <w:vAlign w:val="center"/>
          </w:tcPr>
          <w:p>
            <w:pPr>
              <w:pStyle w:val="37"/>
            </w:pPr>
            <w:r>
              <w:t>行政单位离退休</w:t>
            </w:r>
          </w:p>
        </w:tc>
        <w:tc>
          <w:tcPr>
            <w:tcW w:w="1361" w:type="dxa"/>
            <w:tcBorders>
              <w:left w:val="single" w:sz="6" w:space="0" w:color="000000"/>
              <w:right w:val="single" w:sz="6" w:space="0" w:color="000000"/>
            </w:tcBorders>
            <w:vAlign w:val="center"/>
          </w:tcPr>
          <w:p>
            <w:pPr>
              <w:pStyle w:val="38"/>
            </w:pPr>
            <w:r>
              <w:t>80.00</w:t>
            </w:r>
          </w:p>
        </w:tc>
        <w:tc>
          <w:tcPr>
            <w:tcW w:w="1361" w:type="dxa"/>
            <w:tcBorders>
              <w:left w:val="single" w:sz="6" w:space="0" w:color="000000"/>
              <w:right w:val="single" w:sz="6" w:space="0" w:color="000000"/>
            </w:tcBorders>
            <w:vAlign w:val="center"/>
          </w:tcPr>
          <w:p>
            <w:pPr>
              <w:pStyle w:val="38"/>
            </w:pPr>
            <w:r>
              <w:t>80.00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11</w:t>
            </w:r>
          </w:p>
        </w:tc>
        <w:tc>
          <w:tcPr>
            <w:tcW w:w="992" w:type="dxa"/>
            <w:tcBorders>
              <w:left w:val="single" w:sz="6" w:space="0" w:color="000000"/>
              <w:right w:val="single" w:sz="6" w:space="0" w:color="000000"/>
            </w:tcBorders>
            <w:vAlign w:val="center"/>
          </w:tcPr>
          <w:p>
            <w:pPr>
              <w:pStyle w:val="37"/>
            </w:pPr>
            <w:r>
              <w:t>2080505</w:t>
            </w:r>
          </w:p>
        </w:tc>
        <w:tc>
          <w:tcPr>
            <w:tcW w:w="4535" w:type="dxa"/>
            <w:tcBorders>
              <w:left w:val="single" w:sz="6" w:space="0" w:color="000000"/>
              <w:right w:val="single" w:sz="6" w:space="0" w:color="000000"/>
            </w:tcBorders>
            <w:vAlign w:val="center"/>
          </w:tcPr>
          <w:p>
            <w:pPr>
              <w:pStyle w:val="37"/>
            </w:pPr>
            <w:r>
              <w:t>机关事业单位基本养老保险缴费支出</w:t>
            </w:r>
          </w:p>
        </w:tc>
        <w:tc>
          <w:tcPr>
            <w:tcW w:w="1361" w:type="dxa"/>
            <w:tcBorders>
              <w:left w:val="single" w:sz="6" w:space="0" w:color="000000"/>
              <w:right w:val="single" w:sz="6" w:space="0" w:color="000000"/>
            </w:tcBorders>
            <w:vAlign w:val="center"/>
          </w:tcPr>
          <w:p>
            <w:pPr>
              <w:pStyle w:val="38"/>
            </w:pPr>
            <w:r>
              <w:t>47.00</w:t>
            </w:r>
          </w:p>
        </w:tc>
        <w:tc>
          <w:tcPr>
            <w:tcW w:w="1361" w:type="dxa"/>
            <w:tcBorders>
              <w:left w:val="single" w:sz="6" w:space="0" w:color="000000"/>
              <w:right w:val="single" w:sz="6" w:space="0" w:color="000000"/>
            </w:tcBorders>
            <w:vAlign w:val="center"/>
          </w:tcPr>
          <w:p>
            <w:pPr>
              <w:pStyle w:val="38"/>
            </w:pPr>
            <w:r>
              <w:t>47.00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12</w:t>
            </w:r>
          </w:p>
        </w:tc>
        <w:tc>
          <w:tcPr>
            <w:tcW w:w="992" w:type="dxa"/>
            <w:tcBorders>
              <w:left w:val="single" w:sz="6" w:space="0" w:color="000000"/>
              <w:right w:val="single" w:sz="6" w:space="0" w:color="000000"/>
            </w:tcBorders>
            <w:vAlign w:val="center"/>
          </w:tcPr>
          <w:p>
            <w:pPr>
              <w:pStyle w:val="37"/>
            </w:pPr>
            <w:r>
              <w:t>20807</w:t>
            </w:r>
          </w:p>
        </w:tc>
        <w:tc>
          <w:tcPr>
            <w:tcW w:w="4535" w:type="dxa"/>
            <w:tcBorders>
              <w:left w:val="single" w:sz="6" w:space="0" w:color="000000"/>
              <w:right w:val="single" w:sz="6" w:space="0" w:color="000000"/>
            </w:tcBorders>
            <w:vAlign w:val="center"/>
          </w:tcPr>
          <w:p>
            <w:pPr>
              <w:pStyle w:val="37"/>
            </w:pPr>
            <w:r>
              <w:t>就业补助</w:t>
            </w:r>
          </w:p>
        </w:tc>
        <w:tc>
          <w:tcPr>
            <w:tcW w:w="1361" w:type="dxa"/>
            <w:tcBorders>
              <w:left w:val="single" w:sz="6" w:space="0" w:color="000000"/>
              <w:right w:val="single" w:sz="6" w:space="0" w:color="000000"/>
            </w:tcBorders>
            <w:vAlign w:val="center"/>
          </w:tcPr>
          <w:p>
            <w:pPr>
              <w:pStyle w:val="38"/>
            </w:pPr>
            <w:r>
              <w:t>4.56</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r>
              <w:t>4.56</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13</w:t>
            </w:r>
          </w:p>
        </w:tc>
        <w:tc>
          <w:tcPr>
            <w:tcW w:w="992" w:type="dxa"/>
            <w:tcBorders>
              <w:left w:val="single" w:sz="6" w:space="0" w:color="000000"/>
              <w:right w:val="single" w:sz="6" w:space="0" w:color="000000"/>
            </w:tcBorders>
            <w:vAlign w:val="center"/>
          </w:tcPr>
          <w:p>
            <w:pPr>
              <w:pStyle w:val="37"/>
            </w:pPr>
            <w:r>
              <w:t>2080711</w:t>
            </w:r>
          </w:p>
        </w:tc>
        <w:tc>
          <w:tcPr>
            <w:tcW w:w="4535" w:type="dxa"/>
            <w:tcBorders>
              <w:left w:val="single" w:sz="6" w:space="0" w:color="000000"/>
              <w:right w:val="single" w:sz="6" w:space="0" w:color="000000"/>
            </w:tcBorders>
            <w:vAlign w:val="center"/>
          </w:tcPr>
          <w:p>
            <w:pPr>
              <w:pStyle w:val="37"/>
            </w:pPr>
            <w:r>
              <w:t>就业见习补贴</w:t>
            </w:r>
          </w:p>
        </w:tc>
        <w:tc>
          <w:tcPr>
            <w:tcW w:w="1361" w:type="dxa"/>
            <w:tcBorders>
              <w:left w:val="single" w:sz="6" w:space="0" w:color="000000"/>
              <w:right w:val="single" w:sz="6" w:space="0" w:color="000000"/>
            </w:tcBorders>
            <w:vAlign w:val="center"/>
          </w:tcPr>
          <w:p>
            <w:pPr>
              <w:pStyle w:val="38"/>
            </w:pPr>
            <w:r>
              <w:t>4.56</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r>
              <w:t>4.56</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14</w:t>
            </w:r>
          </w:p>
        </w:tc>
        <w:tc>
          <w:tcPr>
            <w:tcW w:w="992" w:type="dxa"/>
            <w:tcBorders>
              <w:left w:val="single" w:sz="6" w:space="0" w:color="000000"/>
              <w:right w:val="single" w:sz="6" w:space="0" w:color="000000"/>
            </w:tcBorders>
            <w:vAlign w:val="center"/>
          </w:tcPr>
          <w:p>
            <w:pPr>
              <w:pStyle w:val="37"/>
            </w:pPr>
            <w:r>
              <w:t>20809</w:t>
            </w:r>
          </w:p>
        </w:tc>
        <w:tc>
          <w:tcPr>
            <w:tcW w:w="4535" w:type="dxa"/>
            <w:tcBorders>
              <w:left w:val="single" w:sz="6" w:space="0" w:color="000000"/>
              <w:right w:val="single" w:sz="6" w:space="0" w:color="000000"/>
            </w:tcBorders>
            <w:vAlign w:val="center"/>
          </w:tcPr>
          <w:p>
            <w:pPr>
              <w:pStyle w:val="37"/>
            </w:pPr>
            <w:r>
              <w:t>退役安置</w:t>
            </w:r>
          </w:p>
        </w:tc>
        <w:tc>
          <w:tcPr>
            <w:tcW w:w="1361" w:type="dxa"/>
            <w:tcBorders>
              <w:left w:val="single" w:sz="6" w:space="0" w:color="000000"/>
              <w:right w:val="single" w:sz="6" w:space="0" w:color="000000"/>
            </w:tcBorders>
            <w:vAlign w:val="center"/>
          </w:tcPr>
          <w:p>
            <w:pPr>
              <w:pStyle w:val="38"/>
            </w:pPr>
            <w:r>
              <w:t>50.00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r>
              <w:t>50.00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15</w:t>
            </w:r>
          </w:p>
        </w:tc>
        <w:tc>
          <w:tcPr>
            <w:tcW w:w="992" w:type="dxa"/>
            <w:tcBorders>
              <w:left w:val="single" w:sz="6" w:space="0" w:color="000000"/>
              <w:right w:val="single" w:sz="6" w:space="0" w:color="000000"/>
            </w:tcBorders>
            <w:vAlign w:val="center"/>
          </w:tcPr>
          <w:p>
            <w:pPr>
              <w:pStyle w:val="37"/>
            </w:pPr>
            <w:r>
              <w:t>2080999</w:t>
            </w:r>
          </w:p>
        </w:tc>
        <w:tc>
          <w:tcPr>
            <w:tcW w:w="4535" w:type="dxa"/>
            <w:tcBorders>
              <w:left w:val="single" w:sz="6" w:space="0" w:color="000000"/>
              <w:right w:val="single" w:sz="6" w:space="0" w:color="000000"/>
            </w:tcBorders>
            <w:vAlign w:val="center"/>
          </w:tcPr>
          <w:p>
            <w:pPr>
              <w:pStyle w:val="37"/>
            </w:pPr>
            <w:r>
              <w:t>其他退役安置支出</w:t>
            </w:r>
          </w:p>
        </w:tc>
        <w:tc>
          <w:tcPr>
            <w:tcW w:w="1361" w:type="dxa"/>
            <w:tcBorders>
              <w:left w:val="single" w:sz="6" w:space="0" w:color="000000"/>
              <w:right w:val="single" w:sz="6" w:space="0" w:color="000000"/>
            </w:tcBorders>
            <w:vAlign w:val="center"/>
          </w:tcPr>
          <w:p>
            <w:pPr>
              <w:pStyle w:val="38"/>
            </w:pPr>
            <w:r>
              <w:t>50.00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r>
              <w:t>50.00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16</w:t>
            </w:r>
          </w:p>
        </w:tc>
        <w:tc>
          <w:tcPr>
            <w:tcW w:w="992" w:type="dxa"/>
            <w:tcBorders>
              <w:left w:val="single" w:sz="6" w:space="0" w:color="000000"/>
              <w:right w:val="single" w:sz="6" w:space="0" w:color="000000"/>
            </w:tcBorders>
            <w:vAlign w:val="center"/>
          </w:tcPr>
          <w:p>
            <w:pPr>
              <w:pStyle w:val="37"/>
            </w:pPr>
            <w:r>
              <w:t>210</w:t>
            </w:r>
          </w:p>
        </w:tc>
        <w:tc>
          <w:tcPr>
            <w:tcW w:w="4535" w:type="dxa"/>
            <w:tcBorders>
              <w:left w:val="single" w:sz="6" w:space="0" w:color="000000"/>
              <w:right w:val="single" w:sz="6" w:space="0" w:color="000000"/>
            </w:tcBorders>
            <w:vAlign w:val="center"/>
          </w:tcPr>
          <w:p>
            <w:pPr>
              <w:pStyle w:val="37"/>
            </w:pPr>
            <w:r>
              <w:t>卫生健康支出</w:t>
            </w:r>
          </w:p>
        </w:tc>
        <w:tc>
          <w:tcPr>
            <w:tcW w:w="1361" w:type="dxa"/>
            <w:tcBorders>
              <w:left w:val="single" w:sz="6" w:space="0" w:color="000000"/>
              <w:right w:val="single" w:sz="6" w:space="0" w:color="000000"/>
            </w:tcBorders>
            <w:vAlign w:val="center"/>
          </w:tcPr>
          <w:p>
            <w:pPr>
              <w:pStyle w:val="38"/>
            </w:pPr>
            <w:r>
              <w:t>44.27</w:t>
            </w:r>
          </w:p>
        </w:tc>
        <w:tc>
          <w:tcPr>
            <w:tcW w:w="1361" w:type="dxa"/>
            <w:tcBorders>
              <w:left w:val="single" w:sz="6" w:space="0" w:color="000000"/>
              <w:right w:val="single" w:sz="6" w:space="0" w:color="000000"/>
            </w:tcBorders>
            <w:vAlign w:val="center"/>
          </w:tcPr>
          <w:p>
            <w:pPr>
              <w:pStyle w:val="38"/>
            </w:pPr>
            <w:r>
              <w:t>44.27</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17</w:t>
            </w:r>
          </w:p>
        </w:tc>
        <w:tc>
          <w:tcPr>
            <w:tcW w:w="992" w:type="dxa"/>
            <w:tcBorders>
              <w:left w:val="single" w:sz="6" w:space="0" w:color="000000"/>
              <w:right w:val="single" w:sz="6" w:space="0" w:color="000000"/>
            </w:tcBorders>
            <w:vAlign w:val="center"/>
          </w:tcPr>
          <w:p>
            <w:pPr>
              <w:pStyle w:val="37"/>
            </w:pPr>
            <w:r>
              <w:t>21011</w:t>
            </w:r>
          </w:p>
        </w:tc>
        <w:tc>
          <w:tcPr>
            <w:tcW w:w="4535" w:type="dxa"/>
            <w:tcBorders>
              <w:left w:val="single" w:sz="6" w:space="0" w:color="000000"/>
              <w:right w:val="single" w:sz="6" w:space="0" w:color="000000"/>
            </w:tcBorders>
            <w:vAlign w:val="center"/>
          </w:tcPr>
          <w:p>
            <w:pPr>
              <w:pStyle w:val="37"/>
            </w:pPr>
            <w:r>
              <w:t>行政事业单位医疗</w:t>
            </w:r>
          </w:p>
        </w:tc>
        <w:tc>
          <w:tcPr>
            <w:tcW w:w="1361" w:type="dxa"/>
            <w:tcBorders>
              <w:left w:val="single" w:sz="6" w:space="0" w:color="000000"/>
              <w:right w:val="single" w:sz="6" w:space="0" w:color="000000"/>
            </w:tcBorders>
            <w:vAlign w:val="center"/>
          </w:tcPr>
          <w:p>
            <w:pPr>
              <w:pStyle w:val="38"/>
            </w:pPr>
            <w:r>
              <w:t>44.27</w:t>
            </w:r>
          </w:p>
        </w:tc>
        <w:tc>
          <w:tcPr>
            <w:tcW w:w="1361" w:type="dxa"/>
            <w:tcBorders>
              <w:left w:val="single" w:sz="6" w:space="0" w:color="000000"/>
              <w:right w:val="single" w:sz="6" w:space="0" w:color="000000"/>
            </w:tcBorders>
            <w:vAlign w:val="center"/>
          </w:tcPr>
          <w:p>
            <w:pPr>
              <w:pStyle w:val="38"/>
            </w:pPr>
            <w:r>
              <w:t>44.27</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18</w:t>
            </w:r>
          </w:p>
        </w:tc>
        <w:tc>
          <w:tcPr>
            <w:tcW w:w="992" w:type="dxa"/>
            <w:tcBorders>
              <w:left w:val="single" w:sz="6" w:space="0" w:color="000000"/>
              <w:right w:val="single" w:sz="6" w:space="0" w:color="000000"/>
            </w:tcBorders>
            <w:vAlign w:val="center"/>
          </w:tcPr>
          <w:p>
            <w:pPr>
              <w:pStyle w:val="37"/>
            </w:pPr>
            <w:r>
              <w:t>2101101</w:t>
            </w:r>
          </w:p>
        </w:tc>
        <w:tc>
          <w:tcPr>
            <w:tcW w:w="4535" w:type="dxa"/>
            <w:tcBorders>
              <w:left w:val="single" w:sz="6" w:space="0" w:color="000000"/>
              <w:right w:val="single" w:sz="6" w:space="0" w:color="000000"/>
            </w:tcBorders>
            <w:vAlign w:val="center"/>
          </w:tcPr>
          <w:p>
            <w:pPr>
              <w:pStyle w:val="37"/>
            </w:pPr>
            <w:r>
              <w:t>行政单位医疗</w:t>
            </w:r>
          </w:p>
        </w:tc>
        <w:tc>
          <w:tcPr>
            <w:tcW w:w="1361" w:type="dxa"/>
            <w:tcBorders>
              <w:left w:val="single" w:sz="6" w:space="0" w:color="000000"/>
              <w:right w:val="single" w:sz="6" w:space="0" w:color="000000"/>
            </w:tcBorders>
            <w:vAlign w:val="center"/>
          </w:tcPr>
          <w:p>
            <w:pPr>
              <w:pStyle w:val="38"/>
            </w:pPr>
            <w:r>
              <w:t>21.42</w:t>
            </w:r>
          </w:p>
        </w:tc>
        <w:tc>
          <w:tcPr>
            <w:tcW w:w="1361" w:type="dxa"/>
            <w:tcBorders>
              <w:left w:val="single" w:sz="6" w:space="0" w:color="000000"/>
              <w:right w:val="single" w:sz="6" w:space="0" w:color="000000"/>
            </w:tcBorders>
            <w:vAlign w:val="center"/>
          </w:tcPr>
          <w:p>
            <w:pPr>
              <w:pStyle w:val="38"/>
            </w:pPr>
            <w:r>
              <w:t>21.42</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19</w:t>
            </w:r>
          </w:p>
        </w:tc>
        <w:tc>
          <w:tcPr>
            <w:tcW w:w="992" w:type="dxa"/>
            <w:tcBorders>
              <w:left w:val="single" w:sz="6" w:space="0" w:color="000000"/>
              <w:right w:val="single" w:sz="6" w:space="0" w:color="000000"/>
            </w:tcBorders>
            <w:vAlign w:val="center"/>
          </w:tcPr>
          <w:p>
            <w:pPr>
              <w:pStyle w:val="37"/>
            </w:pPr>
            <w:r>
              <w:t>2101103</w:t>
            </w:r>
          </w:p>
        </w:tc>
        <w:tc>
          <w:tcPr>
            <w:tcW w:w="4535" w:type="dxa"/>
            <w:tcBorders>
              <w:left w:val="single" w:sz="6" w:space="0" w:color="000000"/>
              <w:right w:val="single" w:sz="6" w:space="0" w:color="000000"/>
            </w:tcBorders>
            <w:vAlign w:val="center"/>
          </w:tcPr>
          <w:p>
            <w:pPr>
              <w:pStyle w:val="37"/>
            </w:pPr>
            <w:r>
              <w:t>公务员医疗补助</w:t>
            </w:r>
          </w:p>
        </w:tc>
        <w:tc>
          <w:tcPr>
            <w:tcW w:w="1361" w:type="dxa"/>
            <w:tcBorders>
              <w:left w:val="single" w:sz="6" w:space="0" w:color="000000"/>
              <w:right w:val="single" w:sz="6" w:space="0" w:color="000000"/>
            </w:tcBorders>
            <w:vAlign w:val="center"/>
          </w:tcPr>
          <w:p>
            <w:pPr>
              <w:pStyle w:val="38"/>
            </w:pPr>
            <w:r>
              <w:t>22.85</w:t>
            </w:r>
          </w:p>
        </w:tc>
        <w:tc>
          <w:tcPr>
            <w:tcW w:w="1361" w:type="dxa"/>
            <w:tcBorders>
              <w:left w:val="single" w:sz="6" w:space="0" w:color="000000"/>
              <w:right w:val="single" w:sz="6" w:space="0" w:color="000000"/>
            </w:tcBorders>
            <w:vAlign w:val="center"/>
          </w:tcPr>
          <w:p>
            <w:pPr>
              <w:pStyle w:val="38"/>
            </w:pPr>
            <w:r>
              <w:t>22.85</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20</w:t>
            </w:r>
          </w:p>
        </w:tc>
        <w:tc>
          <w:tcPr>
            <w:tcW w:w="992" w:type="dxa"/>
            <w:tcBorders>
              <w:left w:val="single" w:sz="6" w:space="0" w:color="000000"/>
              <w:right w:val="single" w:sz="6" w:space="0" w:color="000000"/>
            </w:tcBorders>
            <w:vAlign w:val="center"/>
          </w:tcPr>
          <w:p>
            <w:pPr>
              <w:pStyle w:val="37"/>
            </w:pPr>
            <w:r>
              <w:t>216</w:t>
            </w:r>
          </w:p>
        </w:tc>
        <w:tc>
          <w:tcPr>
            <w:tcW w:w="4535" w:type="dxa"/>
            <w:tcBorders>
              <w:left w:val="single" w:sz="6" w:space="0" w:color="000000"/>
              <w:right w:val="single" w:sz="6" w:space="0" w:color="000000"/>
            </w:tcBorders>
            <w:vAlign w:val="center"/>
          </w:tcPr>
          <w:p>
            <w:pPr>
              <w:pStyle w:val="37"/>
            </w:pPr>
            <w:r>
              <w:t>商业服务业等支出</w:t>
            </w:r>
          </w:p>
        </w:tc>
        <w:tc>
          <w:tcPr>
            <w:tcW w:w="1361" w:type="dxa"/>
            <w:tcBorders>
              <w:left w:val="single" w:sz="6" w:space="0" w:color="000000"/>
              <w:right w:val="single" w:sz="6" w:space="0" w:color="000000"/>
            </w:tcBorders>
            <w:vAlign w:val="center"/>
          </w:tcPr>
          <w:p>
            <w:pPr>
              <w:pStyle w:val="38"/>
            </w:pPr>
            <w:r>
              <w:t>85.00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r>
              <w:t>85.00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21</w:t>
            </w:r>
          </w:p>
        </w:tc>
        <w:tc>
          <w:tcPr>
            <w:tcW w:w="992" w:type="dxa"/>
            <w:tcBorders>
              <w:left w:val="single" w:sz="6" w:space="0" w:color="000000"/>
              <w:right w:val="single" w:sz="6" w:space="0" w:color="000000"/>
            </w:tcBorders>
            <w:vAlign w:val="center"/>
          </w:tcPr>
          <w:p>
            <w:pPr>
              <w:pStyle w:val="37"/>
            </w:pPr>
            <w:r>
              <w:t>21606</w:t>
            </w:r>
          </w:p>
        </w:tc>
        <w:tc>
          <w:tcPr>
            <w:tcW w:w="4535" w:type="dxa"/>
            <w:tcBorders>
              <w:left w:val="single" w:sz="6" w:space="0" w:color="000000"/>
              <w:right w:val="single" w:sz="6" w:space="0" w:color="000000"/>
            </w:tcBorders>
            <w:vAlign w:val="center"/>
          </w:tcPr>
          <w:p>
            <w:pPr>
              <w:pStyle w:val="37"/>
            </w:pPr>
            <w:r>
              <w:t>涉外发展服务支出</w:t>
            </w:r>
          </w:p>
        </w:tc>
        <w:tc>
          <w:tcPr>
            <w:tcW w:w="1361" w:type="dxa"/>
            <w:tcBorders>
              <w:left w:val="single" w:sz="6" w:space="0" w:color="000000"/>
              <w:right w:val="single" w:sz="6" w:space="0" w:color="000000"/>
            </w:tcBorders>
            <w:vAlign w:val="center"/>
          </w:tcPr>
          <w:p>
            <w:pPr>
              <w:pStyle w:val="38"/>
            </w:pPr>
            <w:r>
              <w:t>85.00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r>
              <w:t>85.00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22</w:t>
            </w:r>
          </w:p>
        </w:tc>
        <w:tc>
          <w:tcPr>
            <w:tcW w:w="992" w:type="dxa"/>
            <w:tcBorders>
              <w:left w:val="single" w:sz="6" w:space="0" w:color="000000"/>
              <w:right w:val="single" w:sz="6" w:space="0" w:color="000000"/>
            </w:tcBorders>
            <w:vAlign w:val="center"/>
          </w:tcPr>
          <w:p>
            <w:pPr>
              <w:pStyle w:val="37"/>
            </w:pPr>
            <w:r>
              <w:t>2160699</w:t>
            </w:r>
          </w:p>
        </w:tc>
        <w:tc>
          <w:tcPr>
            <w:tcW w:w="4535" w:type="dxa"/>
            <w:tcBorders>
              <w:left w:val="single" w:sz="6" w:space="0" w:color="000000"/>
              <w:right w:val="single" w:sz="6" w:space="0" w:color="000000"/>
            </w:tcBorders>
            <w:vAlign w:val="center"/>
          </w:tcPr>
          <w:p>
            <w:pPr>
              <w:pStyle w:val="37"/>
            </w:pPr>
            <w:r>
              <w:t>其他涉外发展服务支出</w:t>
            </w:r>
          </w:p>
        </w:tc>
        <w:tc>
          <w:tcPr>
            <w:tcW w:w="1361" w:type="dxa"/>
            <w:tcBorders>
              <w:left w:val="single" w:sz="6" w:space="0" w:color="000000"/>
              <w:right w:val="single" w:sz="6" w:space="0" w:color="000000"/>
            </w:tcBorders>
            <w:vAlign w:val="center"/>
          </w:tcPr>
          <w:p>
            <w:pPr>
              <w:pStyle w:val="38"/>
            </w:pPr>
            <w:r>
              <w:t>85.00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r>
              <w:t>85.00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23</w:t>
            </w:r>
          </w:p>
        </w:tc>
        <w:tc>
          <w:tcPr>
            <w:tcW w:w="992" w:type="dxa"/>
            <w:tcBorders>
              <w:left w:val="single" w:sz="6" w:space="0" w:color="000000"/>
              <w:right w:val="single" w:sz="6" w:space="0" w:color="000000"/>
            </w:tcBorders>
            <w:vAlign w:val="center"/>
          </w:tcPr>
          <w:p>
            <w:pPr>
              <w:pStyle w:val="37"/>
            </w:pPr>
            <w:r>
              <w:t>221</w:t>
            </w:r>
          </w:p>
        </w:tc>
        <w:tc>
          <w:tcPr>
            <w:tcW w:w="4535" w:type="dxa"/>
            <w:tcBorders>
              <w:left w:val="single" w:sz="6" w:space="0" w:color="000000"/>
              <w:right w:val="single" w:sz="6" w:space="0" w:color="000000"/>
            </w:tcBorders>
            <w:vAlign w:val="center"/>
          </w:tcPr>
          <w:p>
            <w:pPr>
              <w:pStyle w:val="37"/>
            </w:pPr>
            <w:r>
              <w:t>住房保障支出</w:t>
            </w:r>
          </w:p>
        </w:tc>
        <w:tc>
          <w:tcPr>
            <w:tcW w:w="1361" w:type="dxa"/>
            <w:tcBorders>
              <w:left w:val="single" w:sz="6" w:space="0" w:color="000000"/>
              <w:right w:val="single" w:sz="6" w:space="0" w:color="000000"/>
            </w:tcBorders>
            <w:vAlign w:val="center"/>
          </w:tcPr>
          <w:p>
            <w:pPr>
              <w:pStyle w:val="38"/>
            </w:pPr>
            <w:r>
              <w:t>35.30</w:t>
            </w:r>
          </w:p>
        </w:tc>
        <w:tc>
          <w:tcPr>
            <w:tcW w:w="1361" w:type="dxa"/>
            <w:tcBorders>
              <w:left w:val="single" w:sz="6" w:space="0" w:color="000000"/>
              <w:right w:val="single" w:sz="6" w:space="0" w:color="000000"/>
            </w:tcBorders>
            <w:vAlign w:val="center"/>
          </w:tcPr>
          <w:p>
            <w:pPr>
              <w:pStyle w:val="38"/>
            </w:pPr>
            <w:r>
              <w:t>35.30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24</w:t>
            </w:r>
          </w:p>
        </w:tc>
        <w:tc>
          <w:tcPr>
            <w:tcW w:w="992" w:type="dxa"/>
            <w:tcBorders>
              <w:left w:val="single" w:sz="6" w:space="0" w:color="000000"/>
              <w:right w:val="single" w:sz="6" w:space="0" w:color="000000"/>
            </w:tcBorders>
            <w:vAlign w:val="center"/>
          </w:tcPr>
          <w:p>
            <w:pPr>
              <w:pStyle w:val="37"/>
            </w:pPr>
            <w:r>
              <w:t>22102</w:t>
            </w:r>
          </w:p>
        </w:tc>
        <w:tc>
          <w:tcPr>
            <w:tcW w:w="4535" w:type="dxa"/>
            <w:tcBorders>
              <w:left w:val="single" w:sz="6" w:space="0" w:color="000000"/>
              <w:right w:val="single" w:sz="6" w:space="0" w:color="000000"/>
            </w:tcBorders>
            <w:vAlign w:val="center"/>
          </w:tcPr>
          <w:p>
            <w:pPr>
              <w:pStyle w:val="37"/>
            </w:pPr>
            <w:r>
              <w:t>住房改革支出</w:t>
            </w:r>
          </w:p>
        </w:tc>
        <w:tc>
          <w:tcPr>
            <w:tcW w:w="1361" w:type="dxa"/>
            <w:tcBorders>
              <w:left w:val="single" w:sz="6" w:space="0" w:color="000000"/>
              <w:right w:val="single" w:sz="6" w:space="0" w:color="000000"/>
            </w:tcBorders>
            <w:vAlign w:val="center"/>
          </w:tcPr>
          <w:p>
            <w:pPr>
              <w:pStyle w:val="38"/>
            </w:pPr>
            <w:r>
              <w:t>35.30</w:t>
            </w:r>
          </w:p>
        </w:tc>
        <w:tc>
          <w:tcPr>
            <w:tcW w:w="1361" w:type="dxa"/>
            <w:tcBorders>
              <w:left w:val="single" w:sz="6" w:space="0" w:color="000000"/>
              <w:right w:val="single" w:sz="6" w:space="0" w:color="000000"/>
            </w:tcBorders>
            <w:vAlign w:val="center"/>
          </w:tcPr>
          <w:p>
            <w:pPr>
              <w:pStyle w:val="38"/>
            </w:pPr>
            <w:r>
              <w:t>35.30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6"/>
            </w:pPr>
            <w:r>
              <w:t>25</w:t>
            </w:r>
          </w:p>
        </w:tc>
        <w:tc>
          <w:tcPr>
            <w:tcW w:w="992" w:type="dxa"/>
            <w:tcBorders>
              <w:left w:val="single" w:sz="6" w:space="0" w:color="000000"/>
              <w:right w:val="single" w:sz="6" w:space="0" w:color="000000"/>
            </w:tcBorders>
            <w:vAlign w:val="center"/>
          </w:tcPr>
          <w:p>
            <w:pPr>
              <w:pStyle w:val="37"/>
            </w:pPr>
            <w:r>
              <w:t>2210201</w:t>
            </w:r>
          </w:p>
        </w:tc>
        <w:tc>
          <w:tcPr>
            <w:tcW w:w="4535" w:type="dxa"/>
            <w:tcBorders>
              <w:left w:val="single" w:sz="6" w:space="0" w:color="000000"/>
              <w:right w:val="single" w:sz="6" w:space="0" w:color="000000"/>
            </w:tcBorders>
            <w:vAlign w:val="center"/>
          </w:tcPr>
          <w:p>
            <w:pPr>
              <w:pStyle w:val="37"/>
            </w:pPr>
            <w:r>
              <w:t>住房公积金</w:t>
            </w:r>
          </w:p>
        </w:tc>
        <w:tc>
          <w:tcPr>
            <w:tcW w:w="1361" w:type="dxa"/>
            <w:tcBorders>
              <w:left w:val="single" w:sz="6" w:space="0" w:color="000000"/>
              <w:right w:val="single" w:sz="6" w:space="0" w:color="000000"/>
            </w:tcBorders>
            <w:vAlign w:val="center"/>
          </w:tcPr>
          <w:p>
            <w:pPr>
              <w:pStyle w:val="38"/>
            </w:pPr>
            <w:r>
              <w:t>35.30</w:t>
            </w:r>
          </w:p>
        </w:tc>
        <w:tc>
          <w:tcPr>
            <w:tcW w:w="1361" w:type="dxa"/>
            <w:tcBorders>
              <w:left w:val="single" w:sz="6" w:space="0" w:color="000000"/>
              <w:right w:val="single" w:sz="6" w:space="0" w:color="000000"/>
            </w:tcBorders>
            <w:vAlign w:val="center"/>
          </w:tcPr>
          <w:p>
            <w:pPr>
              <w:pStyle w:val="38"/>
            </w:pPr>
            <w:r>
              <w:t>35.30</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bl>
    <w:p>
      <w:pPr>
        <w:sectPr>
          <w:pgSz w:w="16840" w:h="11900" w:orient="landscape"/>
          <w:pgMar w:top="1361" w:right="1020" w:bottom="1134" w:left="1020" w:header="720" w:footer="720" w:gutter="0"/>
          <w:docGrid w:linePitch="312"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32"/>
            </w:pPr>
            <w:r>
              <w:t>316001唐山市丰南区商务和投资促进局本级</w:t>
            </w:r>
          </w:p>
        </w:tc>
        <w:tc>
          <w:tcPr>
            <w:tcW w:w="3402" w:type="dxa"/>
            <w:tcBorders>
              <w:top w:val="single" w:sz="6" w:space="0" w:color="FFFFFF"/>
              <w:left w:val="single" w:sz="6" w:space="0" w:color="FFFFFF"/>
              <w:right w:val="single" w:sz="6" w:space="0" w:color="FFFFFF"/>
            </w:tcBorders>
            <w:vAlign w:val="center"/>
          </w:tcPr>
          <w:p>
            <w:pPr>
              <w:pStyle w:val="33"/>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4876" w:type="dxa"/>
            <w:gridSpan w:val="2"/>
            <w:tcBorders>
              <w:left w:val="single" w:sz="6" w:space="0" w:color="000000"/>
              <w:right w:val="single" w:sz="6" w:space="0" w:color="000000"/>
            </w:tcBorders>
            <w:vAlign w:val="center"/>
          </w:tcPr>
          <w:p>
            <w:pPr>
              <w:pStyle w:val="35"/>
            </w:pPr>
            <w:r>
              <w:t>收入</w:t>
            </w:r>
          </w:p>
        </w:tc>
        <w:tc>
          <w:tcPr>
            <w:tcW w:w="9298" w:type="dxa"/>
            <w:gridSpan w:val="5"/>
            <w:vAlign w:val="center"/>
          </w:tcPr>
          <w:p>
            <w:pPr>
              <w:pStyle w:val="35"/>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35"/>
            </w:pPr>
            <w:r>
              <w:t>项  目</w:t>
            </w:r>
          </w:p>
        </w:tc>
        <w:tc>
          <w:tcPr>
            <w:tcW w:w="1474" w:type="dxa"/>
            <w:tcBorders>
              <w:left w:val="single" w:sz="6" w:space="0" w:color="000000"/>
              <w:right w:val="single" w:sz="6" w:space="0" w:color="000000"/>
            </w:tcBorders>
            <w:vAlign w:val="center"/>
          </w:tcPr>
          <w:p>
            <w:pPr>
              <w:pStyle w:val="35"/>
            </w:pPr>
            <w:r>
              <w:t>金额</w:t>
            </w:r>
          </w:p>
        </w:tc>
        <w:tc>
          <w:tcPr>
            <w:tcW w:w="3402" w:type="dxa"/>
            <w:tcBorders>
              <w:left w:val="single" w:sz="6" w:space="0" w:color="000000"/>
              <w:right w:val="single" w:sz="6" w:space="0" w:color="000000"/>
            </w:tcBorders>
            <w:vAlign w:val="center"/>
          </w:tcPr>
          <w:p>
            <w:pPr>
              <w:pStyle w:val="35"/>
            </w:pPr>
            <w:r>
              <w:t>项  目</w:t>
            </w:r>
          </w:p>
        </w:tc>
        <w:tc>
          <w:tcPr>
            <w:tcW w:w="1474" w:type="dxa"/>
            <w:tcBorders>
              <w:left w:val="single" w:sz="6" w:space="0" w:color="000000"/>
              <w:right w:val="single" w:sz="6" w:space="0" w:color="000000"/>
            </w:tcBorders>
            <w:vAlign w:val="center"/>
          </w:tcPr>
          <w:p>
            <w:pPr>
              <w:pStyle w:val="35"/>
            </w:pPr>
            <w:r>
              <w:t>合计</w:t>
            </w:r>
          </w:p>
        </w:tc>
        <w:tc>
          <w:tcPr>
            <w:tcW w:w="1474" w:type="dxa"/>
            <w:tcBorders>
              <w:left w:val="single" w:sz="6" w:space="0" w:color="000000"/>
              <w:right w:val="single" w:sz="6" w:space="0" w:color="000000"/>
            </w:tcBorders>
            <w:vAlign w:val="center"/>
          </w:tcPr>
          <w:p>
            <w:pPr>
              <w:pStyle w:val="35"/>
            </w:pPr>
            <w:r>
              <w:t>一般公共预算财政拨款</w:t>
            </w:r>
          </w:p>
        </w:tc>
        <w:tc>
          <w:tcPr>
            <w:tcW w:w="1474" w:type="dxa"/>
            <w:tcBorders>
              <w:left w:val="single" w:sz="6" w:space="0" w:color="000000"/>
              <w:right w:val="single" w:sz="6" w:space="0" w:color="000000"/>
            </w:tcBorders>
            <w:vAlign w:val="center"/>
          </w:tcPr>
          <w:p>
            <w:pPr>
              <w:pStyle w:val="35"/>
            </w:pPr>
            <w:r>
              <w:t>政府性基金预算财政    拨款</w:t>
            </w:r>
          </w:p>
        </w:tc>
        <w:tc>
          <w:tcPr>
            <w:tcW w:w="1474" w:type="dxa"/>
            <w:vAlign w:val="center"/>
          </w:tcPr>
          <w:p>
            <w:pPr>
              <w:pStyle w:val="35"/>
            </w:pPr>
            <w:r>
              <w:t>国有资本经营预算财政拨款</w:t>
            </w:r>
          </w:p>
        </w:tc>
      </w:tr>
      <w:tr>
        <w:trPr>
          <w:trHeight w:val="369"/>
          <w:tblHeader/>
        </w:trPr>
        <w:tc>
          <w:tcPr>
            <w:tcW w:w="850" w:type="dxa"/>
            <w:vAlign w:val="center"/>
          </w:tcPr>
          <w:p>
            <w:pPr>
              <w:pStyle w:val="35"/>
            </w:pPr>
            <w:r>
              <w:t>栏次</w:t>
            </w:r>
          </w:p>
        </w:tc>
        <w:tc>
          <w:tcPr>
            <w:tcW w:w="3402" w:type="dxa"/>
            <w:tcBorders>
              <w:left w:val="single" w:sz="6" w:space="0" w:color="000000"/>
              <w:right w:val="single" w:sz="6" w:space="0" w:color="000000"/>
            </w:tcBorders>
            <w:vAlign w:val="center"/>
          </w:tcPr>
          <w:p>
            <w:pPr>
              <w:pStyle w:val="35"/>
            </w:pPr>
            <w:r>
              <w:t>1</w:t>
            </w:r>
          </w:p>
        </w:tc>
        <w:tc>
          <w:tcPr>
            <w:tcW w:w="1474" w:type="dxa"/>
            <w:tcBorders>
              <w:left w:val="single" w:sz="6" w:space="0" w:color="000000"/>
              <w:right w:val="single" w:sz="6" w:space="0" w:color="000000"/>
            </w:tcBorders>
            <w:vAlign w:val="center"/>
          </w:tcPr>
          <w:p>
            <w:pPr>
              <w:pStyle w:val="35"/>
            </w:pPr>
            <w:r>
              <w:t>2</w:t>
            </w:r>
          </w:p>
        </w:tc>
        <w:tc>
          <w:tcPr>
            <w:tcW w:w="3402" w:type="dxa"/>
            <w:tcBorders>
              <w:left w:val="single" w:sz="6" w:space="0" w:color="000000"/>
              <w:right w:val="single" w:sz="6" w:space="0" w:color="000000"/>
            </w:tcBorders>
            <w:vAlign w:val="center"/>
          </w:tcPr>
          <w:p>
            <w:pPr>
              <w:pStyle w:val="35"/>
            </w:pPr>
            <w:r>
              <w:t>3</w:t>
            </w:r>
          </w:p>
        </w:tc>
        <w:tc>
          <w:tcPr>
            <w:tcW w:w="1474" w:type="dxa"/>
            <w:tcBorders>
              <w:left w:val="single" w:sz="6" w:space="0" w:color="000000"/>
              <w:right w:val="single" w:sz="6" w:space="0" w:color="000000"/>
            </w:tcBorders>
            <w:vAlign w:val="center"/>
          </w:tcPr>
          <w:p>
            <w:pPr>
              <w:pStyle w:val="35"/>
            </w:pPr>
            <w:r>
              <w:t>4</w:t>
            </w:r>
          </w:p>
        </w:tc>
        <w:tc>
          <w:tcPr>
            <w:tcW w:w="1474" w:type="dxa"/>
            <w:tcBorders>
              <w:left w:val="single" w:sz="6" w:space="0" w:color="000000"/>
              <w:right w:val="single" w:sz="6" w:space="0" w:color="000000"/>
            </w:tcBorders>
            <w:vAlign w:val="center"/>
          </w:tcPr>
          <w:p>
            <w:pPr>
              <w:pStyle w:val="35"/>
            </w:pPr>
            <w:r>
              <w:t>5</w:t>
            </w:r>
          </w:p>
        </w:tc>
        <w:tc>
          <w:tcPr>
            <w:tcW w:w="1474" w:type="dxa"/>
            <w:tcBorders>
              <w:left w:val="single" w:sz="6" w:space="0" w:color="000000"/>
              <w:right w:val="single" w:sz="6" w:space="0" w:color="000000"/>
            </w:tcBorders>
            <w:vAlign w:val="center"/>
          </w:tcPr>
          <w:p>
            <w:pPr>
              <w:pStyle w:val="35"/>
            </w:pPr>
            <w:r>
              <w:t>6</w:t>
            </w:r>
          </w:p>
        </w:tc>
        <w:tc>
          <w:tcPr>
            <w:tcW w:w="1474" w:type="dxa"/>
            <w:vAlign w:val="center"/>
          </w:tcPr>
          <w:p>
            <w:pPr>
              <w:pStyle w:val="35"/>
            </w:pPr>
            <w:r>
              <w:t>7</w:t>
            </w:r>
          </w:p>
        </w:tc>
      </w:tr>
      <w:tr>
        <w:trPr>
          <w:trHeight w:val="369"/>
        </w:trPr>
        <w:tc>
          <w:tcPr>
            <w:tcW w:w="850" w:type="dxa"/>
            <w:vAlign w:val="center"/>
          </w:tcPr>
          <w:p>
            <w:pPr>
              <w:pStyle w:val="36"/>
            </w:pPr>
            <w:r>
              <w:t>1</w:t>
            </w:r>
          </w:p>
        </w:tc>
        <w:tc>
          <w:tcPr>
            <w:tcW w:w="3402" w:type="dxa"/>
            <w:tcBorders>
              <w:left w:val="single" w:sz="6" w:space="0" w:color="000000"/>
              <w:right w:val="single" w:sz="6" w:space="0" w:color="000000"/>
            </w:tcBorders>
            <w:vAlign w:val="center"/>
          </w:tcPr>
          <w:p>
            <w:pPr>
              <w:pStyle w:val="37"/>
            </w:pPr>
            <w:r>
              <w:t>一、一般公共预算拨款</w:t>
            </w:r>
          </w:p>
        </w:tc>
        <w:tc>
          <w:tcPr>
            <w:tcW w:w="1474" w:type="dxa"/>
            <w:tcBorders>
              <w:left w:val="single" w:sz="6" w:space="0" w:color="000000"/>
              <w:right w:val="single" w:sz="6" w:space="0" w:color="000000"/>
            </w:tcBorders>
            <w:vAlign w:val="center"/>
          </w:tcPr>
          <w:p>
            <w:pPr>
              <w:pStyle w:val="38"/>
            </w:pPr>
            <w:r>
              <w:t>1242.49</w:t>
            </w:r>
          </w:p>
        </w:tc>
        <w:tc>
          <w:tcPr>
            <w:tcW w:w="3402" w:type="dxa"/>
            <w:tcBorders>
              <w:left w:val="single" w:sz="6" w:space="0" w:color="000000"/>
              <w:right w:val="single" w:sz="6" w:space="0" w:color="000000"/>
            </w:tcBorders>
            <w:vAlign w:val="center"/>
          </w:tcPr>
          <w:p>
            <w:pPr>
              <w:pStyle w:val="37"/>
            </w:pPr>
            <w:r>
              <w:t>一、一般公共服务支出</w:t>
            </w:r>
          </w:p>
        </w:tc>
        <w:tc>
          <w:tcPr>
            <w:tcW w:w="1474" w:type="dxa"/>
            <w:tcBorders>
              <w:left w:val="single" w:sz="6" w:space="0" w:color="000000"/>
              <w:right w:val="single" w:sz="6" w:space="0" w:color="000000"/>
            </w:tcBorders>
            <w:vAlign w:val="center"/>
          </w:tcPr>
          <w:p>
            <w:pPr>
              <w:pStyle w:val="38"/>
            </w:pPr>
            <w:r>
              <w:t>981.36</w:t>
            </w:r>
          </w:p>
        </w:tc>
        <w:tc>
          <w:tcPr>
            <w:tcW w:w="1474" w:type="dxa"/>
            <w:tcBorders>
              <w:left w:val="single" w:sz="6" w:space="0" w:color="000000"/>
              <w:right w:val="single" w:sz="6" w:space="0" w:color="000000"/>
            </w:tcBorders>
            <w:vAlign w:val="center"/>
          </w:tcPr>
          <w:p>
            <w:pPr>
              <w:pStyle w:val="38"/>
            </w:pPr>
            <w:r>
              <w:t>981.36</w:t>
            </w: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2</w:t>
            </w:r>
          </w:p>
        </w:tc>
        <w:tc>
          <w:tcPr>
            <w:tcW w:w="3402" w:type="dxa"/>
            <w:tcBorders>
              <w:left w:val="single" w:sz="6" w:space="0" w:color="000000"/>
              <w:right w:val="single" w:sz="6" w:space="0" w:color="000000"/>
            </w:tcBorders>
            <w:vAlign w:val="center"/>
          </w:tcPr>
          <w:p>
            <w:pPr>
              <w:pStyle w:val="37"/>
            </w:pPr>
            <w:r>
              <w:t>二、政府性基金预算拨款</w:t>
            </w: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二、外交支出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3</w:t>
            </w:r>
          </w:p>
        </w:tc>
        <w:tc>
          <w:tcPr>
            <w:tcW w:w="3402" w:type="dxa"/>
            <w:tcBorders>
              <w:left w:val="single" w:sz="6" w:space="0" w:color="000000"/>
              <w:right w:val="single" w:sz="6" w:space="0" w:color="000000"/>
            </w:tcBorders>
            <w:vAlign w:val="center"/>
          </w:tcPr>
          <w:p>
            <w:pPr>
              <w:pStyle w:val="37"/>
            </w:pPr>
            <w:r>
              <w:t>三、国有资本经营预算拨款</w:t>
            </w: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三、国防支出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4</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四、公共安全支出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5</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五、教育支出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6</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六、科学技术支出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7</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七、文化旅游体育与传媒支出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8</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八、社会保障和就业支出</w:t>
            </w:r>
          </w:p>
        </w:tc>
        <w:tc>
          <w:tcPr>
            <w:tcW w:w="1474" w:type="dxa"/>
            <w:tcBorders>
              <w:left w:val="single" w:sz="6" w:space="0" w:color="000000"/>
              <w:right w:val="single" w:sz="6" w:space="0" w:color="000000"/>
            </w:tcBorders>
            <w:vAlign w:val="center"/>
          </w:tcPr>
          <w:p>
            <w:pPr>
              <w:pStyle w:val="38"/>
            </w:pPr>
            <w:r>
              <w:t>181.56</w:t>
            </w:r>
          </w:p>
        </w:tc>
        <w:tc>
          <w:tcPr>
            <w:tcW w:w="1474" w:type="dxa"/>
            <w:tcBorders>
              <w:left w:val="single" w:sz="6" w:space="0" w:color="000000"/>
              <w:right w:val="single" w:sz="6" w:space="0" w:color="000000"/>
            </w:tcBorders>
            <w:vAlign w:val="center"/>
          </w:tcPr>
          <w:p>
            <w:pPr>
              <w:pStyle w:val="38"/>
            </w:pPr>
            <w:r>
              <w:t>181.56</w:t>
            </w: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9</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九、社会保险基金支出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10</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十、卫生健康支出</w:t>
            </w:r>
          </w:p>
        </w:tc>
        <w:tc>
          <w:tcPr>
            <w:tcW w:w="1474" w:type="dxa"/>
            <w:tcBorders>
              <w:left w:val="single" w:sz="6" w:space="0" w:color="000000"/>
              <w:right w:val="single" w:sz="6" w:space="0" w:color="000000"/>
            </w:tcBorders>
            <w:vAlign w:val="center"/>
          </w:tcPr>
          <w:p>
            <w:pPr>
              <w:pStyle w:val="38"/>
            </w:pPr>
            <w:r>
              <w:t>44.27</w:t>
            </w:r>
          </w:p>
        </w:tc>
        <w:tc>
          <w:tcPr>
            <w:tcW w:w="1474" w:type="dxa"/>
            <w:tcBorders>
              <w:left w:val="single" w:sz="6" w:space="0" w:color="000000"/>
              <w:right w:val="single" w:sz="6" w:space="0" w:color="000000"/>
            </w:tcBorders>
            <w:vAlign w:val="center"/>
          </w:tcPr>
          <w:p>
            <w:pPr>
              <w:pStyle w:val="38"/>
            </w:pPr>
            <w:r>
              <w:t>44.27</w:t>
            </w: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11</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十一、节能环保支出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12</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十二、城乡社区支出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13</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十三、农林水支出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14</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十四、交通运输支出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15</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十五、资源勘探工业信息等支出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16</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十六、商业服务业等支出</w:t>
            </w:r>
          </w:p>
        </w:tc>
        <w:tc>
          <w:tcPr>
            <w:tcW w:w="1474" w:type="dxa"/>
            <w:tcBorders>
              <w:left w:val="single" w:sz="6" w:space="0" w:color="000000"/>
              <w:right w:val="single" w:sz="6" w:space="0" w:color="000000"/>
            </w:tcBorders>
            <w:vAlign w:val="center"/>
          </w:tcPr>
          <w:p>
            <w:pPr>
              <w:pStyle w:val="38"/>
            </w:pPr>
            <w:r>
              <w:t>85.00</w:t>
            </w:r>
          </w:p>
        </w:tc>
        <w:tc>
          <w:tcPr>
            <w:tcW w:w="1474" w:type="dxa"/>
            <w:tcBorders>
              <w:left w:val="single" w:sz="6" w:space="0" w:color="000000"/>
              <w:right w:val="single" w:sz="6" w:space="0" w:color="000000"/>
            </w:tcBorders>
            <w:vAlign w:val="center"/>
          </w:tcPr>
          <w:p>
            <w:pPr>
              <w:pStyle w:val="38"/>
            </w:pPr>
            <w:r>
              <w:t>85.00</w:t>
            </w: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17</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十七、金融支出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18</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十八、援助其他地区支出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19</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十九、自然资源海洋气象等支出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20</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二十、住房保障支出</w:t>
            </w:r>
          </w:p>
        </w:tc>
        <w:tc>
          <w:tcPr>
            <w:tcW w:w="1474" w:type="dxa"/>
            <w:tcBorders>
              <w:left w:val="single" w:sz="6" w:space="0" w:color="000000"/>
              <w:right w:val="single" w:sz="6" w:space="0" w:color="000000"/>
            </w:tcBorders>
            <w:vAlign w:val="center"/>
          </w:tcPr>
          <w:p>
            <w:pPr>
              <w:pStyle w:val="38"/>
            </w:pPr>
            <w:r>
              <w:t>35.30</w:t>
            </w:r>
          </w:p>
        </w:tc>
        <w:tc>
          <w:tcPr>
            <w:tcW w:w="1474" w:type="dxa"/>
            <w:tcBorders>
              <w:left w:val="single" w:sz="6" w:space="0" w:color="000000"/>
              <w:right w:val="single" w:sz="6" w:space="0" w:color="000000"/>
            </w:tcBorders>
            <w:vAlign w:val="center"/>
          </w:tcPr>
          <w:p>
            <w:pPr>
              <w:pStyle w:val="38"/>
            </w:pPr>
            <w:r>
              <w:t>35.30</w:t>
            </w: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21</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二十一、粮油物资储备支出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22</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二十二、国有资本经营预算支出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23</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二十三、灾害防治及应急管理支出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24</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二十四、预备费</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25</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二十五、其他支出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26</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二十六、转移性支出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27</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二十七、债务还本支出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28</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二十八、债务付息支出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29</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二十九、债务发行费用支出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30</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r>
              <w:t>三十、抗疫特别国债安排的支出</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31</w:t>
            </w:r>
          </w:p>
        </w:tc>
        <w:tc>
          <w:tcPr>
            <w:tcW w:w="3402" w:type="dxa"/>
            <w:tcBorders>
              <w:left w:val="single" w:sz="6" w:space="0" w:color="000000"/>
              <w:right w:val="single" w:sz="6" w:space="0" w:color="000000"/>
            </w:tcBorders>
            <w:vAlign w:val="center"/>
          </w:tcPr>
          <w:p>
            <w:pPr>
              <w:pStyle w:val="39"/>
            </w:pPr>
            <w:r>
              <w:t>本年收入合计</w:t>
            </w:r>
          </w:p>
        </w:tc>
        <w:tc>
          <w:tcPr>
            <w:tcW w:w="1474" w:type="dxa"/>
            <w:tcBorders>
              <w:left w:val="single" w:sz="6" w:space="0" w:color="000000"/>
              <w:right w:val="single" w:sz="6" w:space="0" w:color="000000"/>
            </w:tcBorders>
            <w:vAlign w:val="center"/>
          </w:tcPr>
          <w:p>
            <w:pPr>
              <w:pStyle w:val="40"/>
            </w:pPr>
            <w:r>
              <w:t>1242.49</w:t>
            </w:r>
          </w:p>
        </w:tc>
        <w:tc>
          <w:tcPr>
            <w:tcW w:w="3402" w:type="dxa"/>
            <w:tcBorders>
              <w:left w:val="single" w:sz="6" w:space="0" w:color="000000"/>
              <w:right w:val="single" w:sz="6" w:space="0" w:color="000000"/>
            </w:tcBorders>
            <w:vAlign w:val="center"/>
          </w:tcPr>
          <w:p>
            <w:pPr>
              <w:pStyle w:val="39"/>
            </w:pPr>
            <w:r>
              <w:t>本年支出合计</w:t>
            </w:r>
          </w:p>
        </w:tc>
        <w:tc>
          <w:tcPr>
            <w:tcW w:w="1474" w:type="dxa"/>
            <w:tcBorders>
              <w:left w:val="single" w:sz="6" w:space="0" w:color="000000"/>
              <w:right w:val="single" w:sz="6" w:space="0" w:color="000000"/>
            </w:tcBorders>
            <w:vAlign w:val="center"/>
          </w:tcPr>
          <w:p>
            <w:pPr>
              <w:pStyle w:val="40"/>
            </w:pPr>
            <w:r>
              <w:t>1327.49</w:t>
            </w:r>
          </w:p>
        </w:tc>
        <w:tc>
          <w:tcPr>
            <w:tcW w:w="1474" w:type="dxa"/>
            <w:tcBorders>
              <w:left w:val="single" w:sz="6" w:space="0" w:color="000000"/>
              <w:right w:val="single" w:sz="6" w:space="0" w:color="000000"/>
            </w:tcBorders>
            <w:vAlign w:val="center"/>
          </w:tcPr>
          <w:p>
            <w:pPr>
              <w:pStyle w:val="40"/>
            </w:pPr>
            <w:r>
              <w:t>1327.49</w:t>
            </w:r>
          </w:p>
        </w:tc>
        <w:tc>
          <w:tcPr>
            <w:tcW w:w="1474" w:type="dxa"/>
            <w:tcBorders>
              <w:left w:val="single" w:sz="6" w:space="0" w:color="000000"/>
              <w:right w:val="single" w:sz="6" w:space="0" w:color="000000"/>
            </w:tcBorders>
            <w:vAlign w:val="center"/>
          </w:tcPr>
          <w:p>
            <w:pPr>
              <w:pStyle w:val="40"/>
            </w:pPr>
          </w:p>
        </w:tc>
        <w:tc>
          <w:tcPr>
            <w:tcW w:w="1474" w:type="dxa"/>
            <w:vAlign w:val="center"/>
          </w:tcPr>
          <w:p>
            <w:pPr>
              <w:pStyle w:val="40"/>
            </w:pPr>
          </w:p>
        </w:tc>
      </w:tr>
      <w:tr>
        <w:trPr>
          <w:trHeight w:val="369"/>
        </w:trPr>
        <w:tc>
          <w:tcPr>
            <w:tcW w:w="850" w:type="dxa"/>
            <w:vAlign w:val="center"/>
          </w:tcPr>
          <w:p>
            <w:pPr>
              <w:pStyle w:val="36"/>
            </w:pPr>
            <w:r>
              <w:t>32</w:t>
            </w:r>
          </w:p>
        </w:tc>
        <w:tc>
          <w:tcPr>
            <w:tcW w:w="3402" w:type="dxa"/>
            <w:tcBorders>
              <w:left w:val="single" w:sz="6" w:space="0" w:color="000000"/>
              <w:right w:val="single" w:sz="6" w:space="0" w:color="000000"/>
            </w:tcBorders>
            <w:vAlign w:val="center"/>
          </w:tcPr>
          <w:p>
            <w:pPr>
              <w:pStyle w:val="37"/>
            </w:pPr>
            <w:r>
              <w:t>年初财政拨款结转和结余</w:t>
            </w:r>
          </w:p>
        </w:tc>
        <w:tc>
          <w:tcPr>
            <w:tcW w:w="1474" w:type="dxa"/>
            <w:tcBorders>
              <w:left w:val="single" w:sz="6" w:space="0" w:color="000000"/>
              <w:right w:val="single" w:sz="6" w:space="0" w:color="000000"/>
            </w:tcBorders>
            <w:vAlign w:val="center"/>
          </w:tcPr>
          <w:p>
            <w:pPr>
              <w:pStyle w:val="38"/>
            </w:pPr>
            <w:r>
              <w:t>85.00</w:t>
            </w:r>
          </w:p>
        </w:tc>
        <w:tc>
          <w:tcPr>
            <w:tcW w:w="3402" w:type="dxa"/>
            <w:tcBorders>
              <w:left w:val="single" w:sz="6" w:space="0" w:color="000000"/>
              <w:right w:val="single" w:sz="6" w:space="0" w:color="000000"/>
            </w:tcBorders>
            <w:vAlign w:val="center"/>
          </w:tcPr>
          <w:p>
            <w:pPr>
              <w:pStyle w:val="37"/>
            </w:pPr>
            <w:r>
              <w:t>年末财政拨款结转和结余</w:t>
            </w: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33</w:t>
            </w:r>
          </w:p>
        </w:tc>
        <w:tc>
          <w:tcPr>
            <w:tcW w:w="3402" w:type="dxa"/>
            <w:tcBorders>
              <w:left w:val="single" w:sz="6" w:space="0" w:color="000000"/>
              <w:right w:val="single" w:sz="6" w:space="0" w:color="000000"/>
            </w:tcBorders>
            <w:vAlign w:val="center"/>
          </w:tcPr>
          <w:p>
            <w:pPr>
              <w:pStyle w:val="37"/>
            </w:pPr>
            <w:r>
              <w:t>一、一般公共预算拨款</w:t>
            </w:r>
          </w:p>
        </w:tc>
        <w:tc>
          <w:tcPr>
            <w:tcW w:w="1474" w:type="dxa"/>
            <w:tcBorders>
              <w:left w:val="single" w:sz="6" w:space="0" w:color="000000"/>
              <w:right w:val="single" w:sz="6" w:space="0" w:color="000000"/>
            </w:tcBorders>
            <w:vAlign w:val="center"/>
          </w:tcPr>
          <w:p>
            <w:pPr>
              <w:pStyle w:val="38"/>
            </w:pPr>
            <w:r>
              <w:t>85.00</w:t>
            </w: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34</w:t>
            </w:r>
          </w:p>
        </w:tc>
        <w:tc>
          <w:tcPr>
            <w:tcW w:w="3402" w:type="dxa"/>
            <w:tcBorders>
              <w:left w:val="single" w:sz="6" w:space="0" w:color="000000"/>
              <w:right w:val="single" w:sz="6" w:space="0" w:color="000000"/>
            </w:tcBorders>
            <w:vAlign w:val="center"/>
          </w:tcPr>
          <w:p>
            <w:pPr>
              <w:pStyle w:val="37"/>
            </w:pPr>
            <w:r>
              <w:t>二、政府性基金预算拨款</w:t>
            </w: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35</w:t>
            </w:r>
          </w:p>
        </w:tc>
        <w:tc>
          <w:tcPr>
            <w:tcW w:w="3402" w:type="dxa"/>
            <w:tcBorders>
              <w:left w:val="single" w:sz="6" w:space="0" w:color="000000"/>
              <w:right w:val="single" w:sz="6" w:space="0" w:color="000000"/>
            </w:tcBorders>
            <w:vAlign w:val="center"/>
          </w:tcPr>
          <w:p>
            <w:pPr>
              <w:pStyle w:val="37"/>
            </w:pPr>
            <w:r>
              <w:t>三、国有资本经营预算拨款</w:t>
            </w:r>
          </w:p>
        </w:tc>
        <w:tc>
          <w:tcPr>
            <w:tcW w:w="1474" w:type="dxa"/>
            <w:tcBorders>
              <w:left w:val="single" w:sz="6" w:space="0" w:color="000000"/>
              <w:right w:val="single" w:sz="6" w:space="0" w:color="000000"/>
            </w:tcBorders>
            <w:vAlign w:val="center"/>
          </w:tcPr>
          <w:p>
            <w:pPr>
              <w:pStyle w:val="38"/>
            </w:pPr>
          </w:p>
        </w:tc>
        <w:tc>
          <w:tcPr>
            <w:tcW w:w="3402" w:type="dxa"/>
            <w:tcBorders>
              <w:left w:val="single" w:sz="6" w:space="0" w:color="000000"/>
              <w:right w:val="single" w:sz="6" w:space="0" w:color="000000"/>
            </w:tcBorders>
            <w:vAlign w:val="center"/>
          </w:tcPr>
          <w:p>
            <w:pPr>
              <w:pStyle w:val="37"/>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tcBorders>
              <w:left w:val="single" w:sz="6" w:space="0" w:color="000000"/>
              <w:right w:val="single" w:sz="6" w:space="0" w:color="000000"/>
            </w:tcBorders>
            <w:vAlign w:val="center"/>
          </w:tcPr>
          <w:p>
            <w:pPr>
              <w:pStyle w:val="38"/>
            </w:pPr>
          </w:p>
        </w:tc>
        <w:tc>
          <w:tcPr>
            <w:tcW w:w="1474" w:type="dxa"/>
            <w:vAlign w:val="center"/>
          </w:tcPr>
          <w:p>
            <w:pPr>
              <w:pStyle w:val="38"/>
            </w:pPr>
          </w:p>
        </w:tc>
      </w:tr>
      <w:tr>
        <w:trPr>
          <w:trHeight w:val="369"/>
        </w:trPr>
        <w:tc>
          <w:tcPr>
            <w:tcW w:w="850" w:type="dxa"/>
            <w:vAlign w:val="center"/>
          </w:tcPr>
          <w:p>
            <w:pPr>
              <w:pStyle w:val="36"/>
            </w:pPr>
            <w:r>
              <w:t>36</w:t>
            </w:r>
          </w:p>
        </w:tc>
        <w:tc>
          <w:tcPr>
            <w:tcW w:w="3402" w:type="dxa"/>
            <w:tcBorders>
              <w:left w:val="single" w:sz="6" w:space="0" w:color="000000"/>
              <w:right w:val="single" w:sz="6" w:space="0" w:color="000000"/>
            </w:tcBorders>
            <w:vAlign w:val="center"/>
          </w:tcPr>
          <w:p>
            <w:pPr>
              <w:pStyle w:val="39"/>
            </w:pPr>
            <w:r>
              <w:t>收入总计</w:t>
            </w:r>
          </w:p>
        </w:tc>
        <w:tc>
          <w:tcPr>
            <w:tcW w:w="1474" w:type="dxa"/>
            <w:tcBorders>
              <w:left w:val="single" w:sz="6" w:space="0" w:color="000000"/>
              <w:right w:val="single" w:sz="6" w:space="0" w:color="000000"/>
            </w:tcBorders>
            <w:vAlign w:val="center"/>
          </w:tcPr>
          <w:p>
            <w:pPr>
              <w:pStyle w:val="40"/>
            </w:pPr>
            <w:r>
              <w:t>1327.49</w:t>
            </w:r>
          </w:p>
        </w:tc>
        <w:tc>
          <w:tcPr>
            <w:tcW w:w="3402" w:type="dxa"/>
            <w:tcBorders>
              <w:left w:val="single" w:sz="6" w:space="0" w:color="000000"/>
              <w:right w:val="single" w:sz="6" w:space="0" w:color="000000"/>
            </w:tcBorders>
            <w:vAlign w:val="center"/>
          </w:tcPr>
          <w:p>
            <w:pPr>
              <w:pStyle w:val="39"/>
            </w:pPr>
            <w:r>
              <w:t>支出总计</w:t>
            </w:r>
          </w:p>
        </w:tc>
        <w:tc>
          <w:tcPr>
            <w:tcW w:w="1474" w:type="dxa"/>
            <w:tcBorders>
              <w:left w:val="single" w:sz="6" w:space="0" w:color="000000"/>
              <w:right w:val="single" w:sz="6" w:space="0" w:color="000000"/>
            </w:tcBorders>
            <w:vAlign w:val="center"/>
          </w:tcPr>
          <w:p>
            <w:pPr>
              <w:pStyle w:val="40"/>
            </w:pPr>
            <w:r>
              <w:t>1327.49</w:t>
            </w:r>
          </w:p>
        </w:tc>
        <w:tc>
          <w:tcPr>
            <w:tcW w:w="1474" w:type="dxa"/>
            <w:tcBorders>
              <w:left w:val="single" w:sz="6" w:space="0" w:color="000000"/>
              <w:right w:val="single" w:sz="6" w:space="0" w:color="000000"/>
            </w:tcBorders>
            <w:vAlign w:val="center"/>
          </w:tcPr>
          <w:p>
            <w:pPr>
              <w:pStyle w:val="40"/>
            </w:pPr>
            <w:r>
              <w:t>1327.49</w:t>
            </w:r>
          </w:p>
        </w:tc>
        <w:tc>
          <w:tcPr>
            <w:tcW w:w="1474" w:type="dxa"/>
            <w:tcBorders>
              <w:left w:val="single" w:sz="6" w:space="0" w:color="000000"/>
              <w:right w:val="single" w:sz="6" w:space="0" w:color="000000"/>
            </w:tcBorders>
            <w:vAlign w:val="center"/>
          </w:tcPr>
          <w:p>
            <w:pPr>
              <w:pStyle w:val="40"/>
            </w:pPr>
          </w:p>
        </w:tc>
        <w:tc>
          <w:tcPr>
            <w:tcW w:w="1474" w:type="dxa"/>
            <w:vAlign w:val="center"/>
          </w:tcPr>
          <w:p>
            <w:pPr>
              <w:pStyle w:val="40"/>
            </w:pPr>
          </w:p>
        </w:tc>
      </w:tr>
    </w:tbl>
    <w:p>
      <w:pPr>
        <w:sectPr>
          <w:pgSz w:w="16840" w:h="11900" w:orient="landscape"/>
          <w:pgMar w:top="1361" w:right="1020" w:bottom="1134" w:left="1020" w:header="720" w:footer="720" w:gutter="0"/>
          <w:docGrid w:linePitch="312"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2"/>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33"/>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726" w:type="dxa"/>
            <w:gridSpan w:val="2"/>
            <w:tcBorders>
              <w:left w:val="single" w:sz="6" w:space="0" w:color="000000"/>
              <w:right w:val="single" w:sz="6" w:space="0" w:color="000000"/>
            </w:tcBorders>
            <w:vAlign w:val="center"/>
          </w:tcPr>
          <w:p>
            <w:pPr>
              <w:pStyle w:val="35"/>
            </w:pPr>
            <w:r>
              <w:t>功能分类科目</w:t>
            </w:r>
          </w:p>
        </w:tc>
        <w:tc>
          <w:tcPr>
            <w:tcW w:w="2551" w:type="dxa"/>
            <w:vMerge w:val="restart"/>
            <w:tcBorders>
              <w:left w:val="single" w:sz="6" w:space="0" w:color="000000"/>
              <w:right w:val="single" w:sz="6" w:space="0" w:color="000000"/>
            </w:tcBorders>
            <w:vAlign w:val="center"/>
          </w:tcPr>
          <w:p>
            <w:pPr>
              <w:pStyle w:val="35"/>
            </w:pPr>
            <w:r>
              <w:t>合计</w:t>
            </w:r>
          </w:p>
        </w:tc>
        <w:tc>
          <w:tcPr>
            <w:tcW w:w="2551" w:type="dxa"/>
            <w:vMerge w:val="restart"/>
            <w:tcBorders>
              <w:left w:val="single" w:sz="6" w:space="0" w:color="000000"/>
              <w:right w:val="single" w:sz="6" w:space="0" w:color="000000"/>
            </w:tcBorders>
            <w:vAlign w:val="center"/>
          </w:tcPr>
          <w:p>
            <w:pPr>
              <w:pStyle w:val="35"/>
            </w:pPr>
            <w:r>
              <w:t>基本支出</w:t>
            </w:r>
          </w:p>
        </w:tc>
        <w:tc>
          <w:tcPr>
            <w:tcW w:w="2551" w:type="dxa"/>
            <w:vMerge w:val="restart"/>
            <w:vAlign w:val="center"/>
          </w:tcPr>
          <w:p>
            <w:pPr>
              <w:pStyle w:val="35"/>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35"/>
            </w:pPr>
            <w:r>
              <w:t>科目编码</w:t>
            </w:r>
          </w:p>
        </w:tc>
        <w:tc>
          <w:tcPr>
            <w:tcW w:w="4535" w:type="dxa"/>
            <w:tcBorders>
              <w:left w:val="single" w:sz="6" w:space="0" w:color="000000"/>
              <w:right w:val="single" w:sz="6" w:space="0" w:color="000000"/>
            </w:tcBorders>
            <w:vAlign w:val="center"/>
          </w:tcPr>
          <w:p>
            <w:pPr>
              <w:pStyle w:val="35"/>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35"/>
            </w:pPr>
            <w:r>
              <w:t>栏次</w:t>
            </w:r>
          </w:p>
        </w:tc>
        <w:tc>
          <w:tcPr>
            <w:tcW w:w="1191" w:type="dxa"/>
            <w:tcBorders>
              <w:left w:val="single" w:sz="6" w:space="0" w:color="000000"/>
              <w:right w:val="single" w:sz="6" w:space="0" w:color="000000"/>
            </w:tcBorders>
            <w:vAlign w:val="center"/>
          </w:tcPr>
          <w:p>
            <w:pPr>
              <w:pStyle w:val="35"/>
            </w:pPr>
            <w:r>
              <w:t>1</w:t>
            </w:r>
          </w:p>
        </w:tc>
        <w:tc>
          <w:tcPr>
            <w:tcW w:w="4535" w:type="dxa"/>
            <w:tcBorders>
              <w:left w:val="single" w:sz="6" w:space="0" w:color="000000"/>
              <w:right w:val="single" w:sz="6" w:space="0" w:color="000000"/>
            </w:tcBorders>
            <w:vAlign w:val="center"/>
          </w:tcPr>
          <w:p>
            <w:pPr>
              <w:pStyle w:val="35"/>
            </w:pPr>
            <w:r>
              <w:t>2</w:t>
            </w:r>
          </w:p>
        </w:tc>
        <w:tc>
          <w:tcPr>
            <w:tcW w:w="2551" w:type="dxa"/>
            <w:tcBorders>
              <w:left w:val="single" w:sz="6" w:space="0" w:color="000000"/>
              <w:right w:val="single" w:sz="6" w:space="0" w:color="000000"/>
            </w:tcBorders>
            <w:vAlign w:val="center"/>
          </w:tcPr>
          <w:p>
            <w:pPr>
              <w:pStyle w:val="35"/>
            </w:pPr>
            <w:r>
              <w:t>3</w:t>
            </w:r>
          </w:p>
        </w:tc>
        <w:tc>
          <w:tcPr>
            <w:tcW w:w="2551" w:type="dxa"/>
            <w:tcBorders>
              <w:left w:val="single" w:sz="6" w:space="0" w:color="000000"/>
              <w:right w:val="single" w:sz="6" w:space="0" w:color="000000"/>
            </w:tcBorders>
            <w:vAlign w:val="center"/>
          </w:tcPr>
          <w:p>
            <w:pPr>
              <w:pStyle w:val="35"/>
            </w:pPr>
            <w:r>
              <w:t>4</w:t>
            </w:r>
          </w:p>
        </w:tc>
        <w:tc>
          <w:tcPr>
            <w:tcW w:w="2551" w:type="dxa"/>
            <w:vAlign w:val="center"/>
          </w:tcPr>
          <w:p>
            <w:pPr>
              <w:pStyle w:val="35"/>
            </w:pPr>
            <w:r>
              <w:t>5</w:t>
            </w:r>
          </w:p>
        </w:tc>
      </w:tr>
      <w:tr>
        <w:trPr>
          <w:trHeight w:val="369"/>
        </w:trPr>
        <w:tc>
          <w:tcPr>
            <w:tcW w:w="850" w:type="dxa"/>
            <w:vAlign w:val="center"/>
          </w:tcPr>
          <w:p>
            <w:pPr>
              <w:pStyle w:val="36"/>
            </w:pPr>
            <w:r>
              <w:t>1</w:t>
            </w:r>
          </w:p>
        </w:tc>
        <w:tc>
          <w:tcPr>
            <w:tcW w:w="1191"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39"/>
            </w:pPr>
            <w:r>
              <w:t>合计</w:t>
            </w:r>
          </w:p>
        </w:tc>
        <w:tc>
          <w:tcPr>
            <w:tcW w:w="2551" w:type="dxa"/>
            <w:tcBorders>
              <w:left w:val="single" w:sz="6" w:space="0" w:color="000000"/>
              <w:right w:val="single" w:sz="6" w:space="0" w:color="000000"/>
            </w:tcBorders>
            <w:vAlign w:val="center"/>
          </w:tcPr>
          <w:p>
            <w:pPr>
              <w:pStyle w:val="40"/>
            </w:pPr>
            <w:r>
              <w:t>1327.49</w:t>
            </w:r>
          </w:p>
        </w:tc>
        <w:tc>
          <w:tcPr>
            <w:tcW w:w="2551" w:type="dxa"/>
            <w:tcBorders>
              <w:left w:val="single" w:sz="6" w:space="0" w:color="000000"/>
              <w:right w:val="single" w:sz="6" w:space="0" w:color="000000"/>
            </w:tcBorders>
            <w:vAlign w:val="center"/>
          </w:tcPr>
          <w:p>
            <w:pPr>
              <w:pStyle w:val="40"/>
            </w:pPr>
            <w:r>
              <w:t>557.93</w:t>
            </w:r>
          </w:p>
        </w:tc>
        <w:tc>
          <w:tcPr>
            <w:tcW w:w="2551" w:type="dxa"/>
            <w:vAlign w:val="center"/>
          </w:tcPr>
          <w:p>
            <w:pPr>
              <w:pStyle w:val="40"/>
            </w:pPr>
            <w:r>
              <w:t>769.56</w:t>
            </w:r>
          </w:p>
        </w:tc>
      </w:tr>
      <w:tr>
        <w:trPr>
          <w:trHeight w:val="369"/>
        </w:trPr>
        <w:tc>
          <w:tcPr>
            <w:tcW w:w="850" w:type="dxa"/>
            <w:vAlign w:val="center"/>
          </w:tcPr>
          <w:p>
            <w:pPr>
              <w:pStyle w:val="36"/>
            </w:pPr>
            <w:r>
              <w:t>2</w:t>
            </w:r>
          </w:p>
        </w:tc>
        <w:tc>
          <w:tcPr>
            <w:tcW w:w="1191" w:type="dxa"/>
            <w:tcBorders>
              <w:left w:val="single" w:sz="6" w:space="0" w:color="000000"/>
              <w:right w:val="single" w:sz="6" w:space="0" w:color="000000"/>
            </w:tcBorders>
            <w:vAlign w:val="center"/>
          </w:tcPr>
          <w:p>
            <w:pPr>
              <w:pStyle w:val="37"/>
            </w:pPr>
            <w:r>
              <w:t>201</w:t>
            </w:r>
          </w:p>
        </w:tc>
        <w:tc>
          <w:tcPr>
            <w:tcW w:w="4535" w:type="dxa"/>
            <w:tcBorders>
              <w:left w:val="single" w:sz="6" w:space="0" w:color="000000"/>
              <w:right w:val="single" w:sz="6" w:space="0" w:color="000000"/>
            </w:tcBorders>
            <w:vAlign w:val="center"/>
          </w:tcPr>
          <w:p>
            <w:pPr>
              <w:pStyle w:val="37"/>
            </w:pPr>
            <w:r>
              <w:t>一般公共服务支出</w:t>
            </w:r>
          </w:p>
        </w:tc>
        <w:tc>
          <w:tcPr>
            <w:tcW w:w="2551" w:type="dxa"/>
            <w:tcBorders>
              <w:left w:val="single" w:sz="6" w:space="0" w:color="000000"/>
              <w:right w:val="single" w:sz="6" w:space="0" w:color="000000"/>
            </w:tcBorders>
            <w:vAlign w:val="center"/>
          </w:tcPr>
          <w:p>
            <w:pPr>
              <w:pStyle w:val="38"/>
            </w:pPr>
            <w:r>
              <w:t>981.36</w:t>
            </w:r>
          </w:p>
        </w:tc>
        <w:tc>
          <w:tcPr>
            <w:tcW w:w="2551" w:type="dxa"/>
            <w:tcBorders>
              <w:left w:val="single" w:sz="6" w:space="0" w:color="000000"/>
              <w:right w:val="single" w:sz="6" w:space="0" w:color="000000"/>
            </w:tcBorders>
            <w:vAlign w:val="center"/>
          </w:tcPr>
          <w:p>
            <w:pPr>
              <w:pStyle w:val="38"/>
            </w:pPr>
            <w:r>
              <w:t>351.36</w:t>
            </w:r>
          </w:p>
        </w:tc>
        <w:tc>
          <w:tcPr>
            <w:tcW w:w="2551" w:type="dxa"/>
            <w:vAlign w:val="center"/>
          </w:tcPr>
          <w:p>
            <w:pPr>
              <w:pStyle w:val="38"/>
            </w:pPr>
            <w:r>
              <w:t>630.00</w:t>
            </w:r>
          </w:p>
        </w:tc>
      </w:tr>
      <w:tr>
        <w:trPr>
          <w:trHeight w:val="369"/>
        </w:trPr>
        <w:tc>
          <w:tcPr>
            <w:tcW w:w="850" w:type="dxa"/>
            <w:vAlign w:val="center"/>
          </w:tcPr>
          <w:p>
            <w:pPr>
              <w:pStyle w:val="36"/>
            </w:pPr>
            <w:r>
              <w:t>3</w:t>
            </w:r>
          </w:p>
        </w:tc>
        <w:tc>
          <w:tcPr>
            <w:tcW w:w="1191" w:type="dxa"/>
            <w:tcBorders>
              <w:left w:val="single" w:sz="6" w:space="0" w:color="000000"/>
              <w:right w:val="single" w:sz="6" w:space="0" w:color="000000"/>
            </w:tcBorders>
            <w:vAlign w:val="center"/>
          </w:tcPr>
          <w:p>
            <w:pPr>
              <w:pStyle w:val="37"/>
            </w:pPr>
            <w:r>
              <w:t>20113</w:t>
            </w:r>
          </w:p>
        </w:tc>
        <w:tc>
          <w:tcPr>
            <w:tcW w:w="4535" w:type="dxa"/>
            <w:tcBorders>
              <w:left w:val="single" w:sz="6" w:space="0" w:color="000000"/>
              <w:right w:val="single" w:sz="6" w:space="0" w:color="000000"/>
            </w:tcBorders>
            <w:vAlign w:val="center"/>
          </w:tcPr>
          <w:p>
            <w:pPr>
              <w:pStyle w:val="37"/>
            </w:pPr>
            <w:r>
              <w:t>商贸事务</w:t>
            </w:r>
          </w:p>
        </w:tc>
        <w:tc>
          <w:tcPr>
            <w:tcW w:w="2551" w:type="dxa"/>
            <w:tcBorders>
              <w:left w:val="single" w:sz="6" w:space="0" w:color="000000"/>
              <w:right w:val="single" w:sz="6" w:space="0" w:color="000000"/>
            </w:tcBorders>
            <w:vAlign w:val="center"/>
          </w:tcPr>
          <w:p>
            <w:pPr>
              <w:pStyle w:val="38"/>
            </w:pPr>
            <w:r>
              <w:t>981.36</w:t>
            </w:r>
          </w:p>
        </w:tc>
        <w:tc>
          <w:tcPr>
            <w:tcW w:w="2551" w:type="dxa"/>
            <w:tcBorders>
              <w:left w:val="single" w:sz="6" w:space="0" w:color="000000"/>
              <w:right w:val="single" w:sz="6" w:space="0" w:color="000000"/>
            </w:tcBorders>
            <w:vAlign w:val="center"/>
          </w:tcPr>
          <w:p>
            <w:pPr>
              <w:pStyle w:val="38"/>
            </w:pPr>
            <w:r>
              <w:t>351.36</w:t>
            </w:r>
          </w:p>
        </w:tc>
        <w:tc>
          <w:tcPr>
            <w:tcW w:w="2551" w:type="dxa"/>
            <w:vAlign w:val="center"/>
          </w:tcPr>
          <w:p>
            <w:pPr>
              <w:pStyle w:val="38"/>
            </w:pPr>
            <w:r>
              <w:t>630.00</w:t>
            </w:r>
          </w:p>
        </w:tc>
      </w:tr>
      <w:tr>
        <w:trPr>
          <w:trHeight w:val="369"/>
        </w:trPr>
        <w:tc>
          <w:tcPr>
            <w:tcW w:w="850" w:type="dxa"/>
            <w:vAlign w:val="center"/>
          </w:tcPr>
          <w:p>
            <w:pPr>
              <w:pStyle w:val="36"/>
            </w:pPr>
            <w:r>
              <w:t>4</w:t>
            </w:r>
          </w:p>
        </w:tc>
        <w:tc>
          <w:tcPr>
            <w:tcW w:w="1191" w:type="dxa"/>
            <w:tcBorders>
              <w:left w:val="single" w:sz="6" w:space="0" w:color="000000"/>
              <w:right w:val="single" w:sz="6" w:space="0" w:color="000000"/>
            </w:tcBorders>
            <w:vAlign w:val="center"/>
          </w:tcPr>
          <w:p>
            <w:pPr>
              <w:pStyle w:val="37"/>
            </w:pPr>
            <w:r>
              <w:t>2011301</w:t>
            </w:r>
          </w:p>
        </w:tc>
        <w:tc>
          <w:tcPr>
            <w:tcW w:w="4535" w:type="dxa"/>
            <w:tcBorders>
              <w:left w:val="single" w:sz="6" w:space="0" w:color="000000"/>
              <w:right w:val="single" w:sz="6" w:space="0" w:color="000000"/>
            </w:tcBorders>
            <w:vAlign w:val="center"/>
          </w:tcPr>
          <w:p>
            <w:pPr>
              <w:pStyle w:val="37"/>
            </w:pPr>
            <w:r>
              <w:t>行政运行</w:t>
            </w:r>
          </w:p>
        </w:tc>
        <w:tc>
          <w:tcPr>
            <w:tcW w:w="2551" w:type="dxa"/>
            <w:tcBorders>
              <w:left w:val="single" w:sz="6" w:space="0" w:color="000000"/>
              <w:right w:val="single" w:sz="6" w:space="0" w:color="000000"/>
            </w:tcBorders>
            <w:vAlign w:val="center"/>
          </w:tcPr>
          <w:p>
            <w:pPr>
              <w:pStyle w:val="38"/>
            </w:pPr>
            <w:r>
              <w:t>160.91</w:t>
            </w:r>
          </w:p>
        </w:tc>
        <w:tc>
          <w:tcPr>
            <w:tcW w:w="2551" w:type="dxa"/>
            <w:tcBorders>
              <w:left w:val="single" w:sz="6" w:space="0" w:color="000000"/>
              <w:right w:val="single" w:sz="6" w:space="0" w:color="000000"/>
            </w:tcBorders>
            <w:vAlign w:val="center"/>
          </w:tcPr>
          <w:p>
            <w:pPr>
              <w:pStyle w:val="38"/>
            </w:pPr>
            <w:r>
              <w:t>160.91</w:t>
            </w:r>
          </w:p>
        </w:tc>
        <w:tc>
          <w:tcPr>
            <w:tcW w:w="2551" w:type="dxa"/>
            <w:vAlign w:val="center"/>
          </w:tcPr>
          <w:p>
            <w:pPr>
              <w:pStyle w:val="38"/>
            </w:pPr>
          </w:p>
        </w:tc>
      </w:tr>
      <w:tr>
        <w:trPr>
          <w:trHeight w:val="369"/>
        </w:trPr>
        <w:tc>
          <w:tcPr>
            <w:tcW w:w="850" w:type="dxa"/>
            <w:vAlign w:val="center"/>
          </w:tcPr>
          <w:p>
            <w:pPr>
              <w:pStyle w:val="36"/>
            </w:pPr>
            <w:r>
              <w:t>5</w:t>
            </w:r>
          </w:p>
        </w:tc>
        <w:tc>
          <w:tcPr>
            <w:tcW w:w="1191" w:type="dxa"/>
            <w:tcBorders>
              <w:left w:val="single" w:sz="6" w:space="0" w:color="000000"/>
              <w:right w:val="single" w:sz="6" w:space="0" w:color="000000"/>
            </w:tcBorders>
            <w:vAlign w:val="center"/>
          </w:tcPr>
          <w:p>
            <w:pPr>
              <w:pStyle w:val="37"/>
            </w:pPr>
            <w:r>
              <w:t>2011308</w:t>
            </w:r>
          </w:p>
        </w:tc>
        <w:tc>
          <w:tcPr>
            <w:tcW w:w="4535" w:type="dxa"/>
            <w:tcBorders>
              <w:left w:val="single" w:sz="6" w:space="0" w:color="000000"/>
              <w:right w:val="single" w:sz="6" w:space="0" w:color="000000"/>
            </w:tcBorders>
            <w:vAlign w:val="center"/>
          </w:tcPr>
          <w:p>
            <w:pPr>
              <w:pStyle w:val="37"/>
            </w:pPr>
            <w:r>
              <w:t>招商引资</w:t>
            </w:r>
          </w:p>
        </w:tc>
        <w:tc>
          <w:tcPr>
            <w:tcW w:w="2551" w:type="dxa"/>
            <w:tcBorders>
              <w:left w:val="single" w:sz="6" w:space="0" w:color="000000"/>
              <w:right w:val="single" w:sz="6" w:space="0" w:color="000000"/>
            </w:tcBorders>
            <w:vAlign w:val="center"/>
          </w:tcPr>
          <w:p>
            <w:pPr>
              <w:pStyle w:val="38"/>
            </w:pPr>
            <w:r>
              <w:t>350.00</w:t>
            </w: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r>
              <w:t>350.00</w:t>
            </w:r>
          </w:p>
        </w:tc>
      </w:tr>
      <w:tr>
        <w:trPr>
          <w:trHeight w:val="369"/>
        </w:trPr>
        <w:tc>
          <w:tcPr>
            <w:tcW w:w="850" w:type="dxa"/>
            <w:vAlign w:val="center"/>
          </w:tcPr>
          <w:p>
            <w:pPr>
              <w:pStyle w:val="36"/>
            </w:pPr>
            <w:r>
              <w:t>6</w:t>
            </w:r>
          </w:p>
        </w:tc>
        <w:tc>
          <w:tcPr>
            <w:tcW w:w="1191" w:type="dxa"/>
            <w:tcBorders>
              <w:left w:val="single" w:sz="6" w:space="0" w:color="000000"/>
              <w:right w:val="single" w:sz="6" w:space="0" w:color="000000"/>
            </w:tcBorders>
            <w:vAlign w:val="center"/>
          </w:tcPr>
          <w:p>
            <w:pPr>
              <w:pStyle w:val="37"/>
            </w:pPr>
            <w:r>
              <w:t>2011350</w:t>
            </w:r>
          </w:p>
        </w:tc>
        <w:tc>
          <w:tcPr>
            <w:tcW w:w="4535" w:type="dxa"/>
            <w:tcBorders>
              <w:left w:val="single" w:sz="6" w:space="0" w:color="000000"/>
              <w:right w:val="single" w:sz="6" w:space="0" w:color="000000"/>
            </w:tcBorders>
            <w:vAlign w:val="center"/>
          </w:tcPr>
          <w:p>
            <w:pPr>
              <w:pStyle w:val="37"/>
            </w:pPr>
            <w:r>
              <w:t>事业运行</w:t>
            </w:r>
          </w:p>
        </w:tc>
        <w:tc>
          <w:tcPr>
            <w:tcW w:w="2551" w:type="dxa"/>
            <w:tcBorders>
              <w:left w:val="single" w:sz="6" w:space="0" w:color="000000"/>
              <w:right w:val="single" w:sz="6" w:space="0" w:color="000000"/>
            </w:tcBorders>
            <w:vAlign w:val="center"/>
          </w:tcPr>
          <w:p>
            <w:pPr>
              <w:pStyle w:val="38"/>
            </w:pPr>
            <w:r>
              <w:t>185.45</w:t>
            </w:r>
          </w:p>
        </w:tc>
        <w:tc>
          <w:tcPr>
            <w:tcW w:w="2551" w:type="dxa"/>
            <w:tcBorders>
              <w:left w:val="single" w:sz="6" w:space="0" w:color="000000"/>
              <w:right w:val="single" w:sz="6" w:space="0" w:color="000000"/>
            </w:tcBorders>
            <w:vAlign w:val="center"/>
          </w:tcPr>
          <w:p>
            <w:pPr>
              <w:pStyle w:val="38"/>
            </w:pPr>
            <w:r>
              <w:t>185.45</w:t>
            </w:r>
          </w:p>
        </w:tc>
        <w:tc>
          <w:tcPr>
            <w:tcW w:w="2551" w:type="dxa"/>
            <w:vAlign w:val="center"/>
          </w:tcPr>
          <w:p>
            <w:pPr>
              <w:pStyle w:val="38"/>
            </w:pPr>
          </w:p>
        </w:tc>
      </w:tr>
      <w:tr>
        <w:trPr>
          <w:trHeight w:val="369"/>
        </w:trPr>
        <w:tc>
          <w:tcPr>
            <w:tcW w:w="850" w:type="dxa"/>
            <w:vAlign w:val="center"/>
          </w:tcPr>
          <w:p>
            <w:pPr>
              <w:pStyle w:val="36"/>
            </w:pPr>
            <w:r>
              <w:t>7</w:t>
            </w:r>
          </w:p>
        </w:tc>
        <w:tc>
          <w:tcPr>
            <w:tcW w:w="1191" w:type="dxa"/>
            <w:tcBorders>
              <w:left w:val="single" w:sz="6" w:space="0" w:color="000000"/>
              <w:right w:val="single" w:sz="6" w:space="0" w:color="000000"/>
            </w:tcBorders>
            <w:vAlign w:val="center"/>
          </w:tcPr>
          <w:p>
            <w:pPr>
              <w:pStyle w:val="37"/>
            </w:pPr>
            <w:r>
              <w:t>2011399</w:t>
            </w:r>
          </w:p>
        </w:tc>
        <w:tc>
          <w:tcPr>
            <w:tcW w:w="4535" w:type="dxa"/>
            <w:tcBorders>
              <w:left w:val="single" w:sz="6" w:space="0" w:color="000000"/>
              <w:right w:val="single" w:sz="6" w:space="0" w:color="000000"/>
            </w:tcBorders>
            <w:vAlign w:val="center"/>
          </w:tcPr>
          <w:p>
            <w:pPr>
              <w:pStyle w:val="37"/>
            </w:pPr>
            <w:r>
              <w:t>其他商贸事务支出</w:t>
            </w:r>
          </w:p>
        </w:tc>
        <w:tc>
          <w:tcPr>
            <w:tcW w:w="2551" w:type="dxa"/>
            <w:tcBorders>
              <w:left w:val="single" w:sz="6" w:space="0" w:color="000000"/>
              <w:right w:val="single" w:sz="6" w:space="0" w:color="000000"/>
            </w:tcBorders>
            <w:vAlign w:val="center"/>
          </w:tcPr>
          <w:p>
            <w:pPr>
              <w:pStyle w:val="38"/>
            </w:pPr>
            <w:r>
              <w:t>285.00</w:t>
            </w:r>
          </w:p>
        </w:tc>
        <w:tc>
          <w:tcPr>
            <w:tcW w:w="2551" w:type="dxa"/>
            <w:tcBorders>
              <w:left w:val="single" w:sz="6" w:space="0" w:color="000000"/>
              <w:right w:val="single" w:sz="6" w:space="0" w:color="000000"/>
            </w:tcBorders>
            <w:vAlign w:val="center"/>
          </w:tcPr>
          <w:p>
            <w:pPr>
              <w:pStyle w:val="38"/>
            </w:pPr>
            <w:r>
              <w:t>5.00</w:t>
            </w:r>
          </w:p>
        </w:tc>
        <w:tc>
          <w:tcPr>
            <w:tcW w:w="2551" w:type="dxa"/>
            <w:vAlign w:val="center"/>
          </w:tcPr>
          <w:p>
            <w:pPr>
              <w:pStyle w:val="38"/>
            </w:pPr>
            <w:r>
              <w:t>280.00</w:t>
            </w:r>
          </w:p>
        </w:tc>
      </w:tr>
      <w:tr>
        <w:trPr>
          <w:trHeight w:val="369"/>
        </w:trPr>
        <w:tc>
          <w:tcPr>
            <w:tcW w:w="850" w:type="dxa"/>
            <w:vAlign w:val="center"/>
          </w:tcPr>
          <w:p>
            <w:pPr>
              <w:pStyle w:val="36"/>
            </w:pPr>
            <w:r>
              <w:t>8</w:t>
            </w:r>
          </w:p>
        </w:tc>
        <w:tc>
          <w:tcPr>
            <w:tcW w:w="1191" w:type="dxa"/>
            <w:tcBorders>
              <w:left w:val="single" w:sz="6" w:space="0" w:color="000000"/>
              <w:right w:val="single" w:sz="6" w:space="0" w:color="000000"/>
            </w:tcBorders>
            <w:vAlign w:val="center"/>
          </w:tcPr>
          <w:p>
            <w:pPr>
              <w:pStyle w:val="37"/>
            </w:pPr>
            <w:r>
              <w:t>208</w:t>
            </w:r>
          </w:p>
        </w:tc>
        <w:tc>
          <w:tcPr>
            <w:tcW w:w="4535" w:type="dxa"/>
            <w:tcBorders>
              <w:left w:val="single" w:sz="6" w:space="0" w:color="000000"/>
              <w:right w:val="single" w:sz="6" w:space="0" w:color="000000"/>
            </w:tcBorders>
            <w:vAlign w:val="center"/>
          </w:tcPr>
          <w:p>
            <w:pPr>
              <w:pStyle w:val="37"/>
            </w:pPr>
            <w:r>
              <w:t>社会保障和就业支出</w:t>
            </w:r>
          </w:p>
        </w:tc>
        <w:tc>
          <w:tcPr>
            <w:tcW w:w="2551" w:type="dxa"/>
            <w:tcBorders>
              <w:left w:val="single" w:sz="6" w:space="0" w:color="000000"/>
              <w:right w:val="single" w:sz="6" w:space="0" w:color="000000"/>
            </w:tcBorders>
            <w:vAlign w:val="center"/>
          </w:tcPr>
          <w:p>
            <w:pPr>
              <w:pStyle w:val="38"/>
            </w:pPr>
            <w:r>
              <w:t>181.56</w:t>
            </w:r>
          </w:p>
        </w:tc>
        <w:tc>
          <w:tcPr>
            <w:tcW w:w="2551" w:type="dxa"/>
            <w:tcBorders>
              <w:left w:val="single" w:sz="6" w:space="0" w:color="000000"/>
              <w:right w:val="single" w:sz="6" w:space="0" w:color="000000"/>
            </w:tcBorders>
            <w:vAlign w:val="center"/>
          </w:tcPr>
          <w:p>
            <w:pPr>
              <w:pStyle w:val="38"/>
            </w:pPr>
            <w:r>
              <w:t>127.00</w:t>
            </w:r>
          </w:p>
        </w:tc>
        <w:tc>
          <w:tcPr>
            <w:tcW w:w="2551" w:type="dxa"/>
            <w:vAlign w:val="center"/>
          </w:tcPr>
          <w:p>
            <w:pPr>
              <w:pStyle w:val="38"/>
            </w:pPr>
            <w:r>
              <w:t>54.56</w:t>
            </w:r>
          </w:p>
        </w:tc>
      </w:tr>
      <w:tr>
        <w:trPr>
          <w:trHeight w:val="369"/>
        </w:trPr>
        <w:tc>
          <w:tcPr>
            <w:tcW w:w="850" w:type="dxa"/>
            <w:vAlign w:val="center"/>
          </w:tcPr>
          <w:p>
            <w:pPr>
              <w:pStyle w:val="36"/>
            </w:pPr>
            <w:r>
              <w:t>9</w:t>
            </w:r>
          </w:p>
        </w:tc>
        <w:tc>
          <w:tcPr>
            <w:tcW w:w="1191" w:type="dxa"/>
            <w:tcBorders>
              <w:left w:val="single" w:sz="6" w:space="0" w:color="000000"/>
              <w:right w:val="single" w:sz="6" w:space="0" w:color="000000"/>
            </w:tcBorders>
            <w:vAlign w:val="center"/>
          </w:tcPr>
          <w:p>
            <w:pPr>
              <w:pStyle w:val="37"/>
            </w:pPr>
            <w:r>
              <w:t>20805</w:t>
            </w:r>
          </w:p>
        </w:tc>
        <w:tc>
          <w:tcPr>
            <w:tcW w:w="4535" w:type="dxa"/>
            <w:tcBorders>
              <w:left w:val="single" w:sz="6" w:space="0" w:color="000000"/>
              <w:right w:val="single" w:sz="6" w:space="0" w:color="000000"/>
            </w:tcBorders>
            <w:vAlign w:val="center"/>
          </w:tcPr>
          <w:p>
            <w:pPr>
              <w:pStyle w:val="37"/>
            </w:pPr>
            <w:r>
              <w:t>行政事业单位养老支出</w:t>
            </w:r>
          </w:p>
        </w:tc>
        <w:tc>
          <w:tcPr>
            <w:tcW w:w="2551" w:type="dxa"/>
            <w:tcBorders>
              <w:left w:val="single" w:sz="6" w:space="0" w:color="000000"/>
              <w:right w:val="single" w:sz="6" w:space="0" w:color="000000"/>
            </w:tcBorders>
            <w:vAlign w:val="center"/>
          </w:tcPr>
          <w:p>
            <w:pPr>
              <w:pStyle w:val="38"/>
            </w:pPr>
            <w:r>
              <w:t>127.00</w:t>
            </w:r>
          </w:p>
        </w:tc>
        <w:tc>
          <w:tcPr>
            <w:tcW w:w="2551" w:type="dxa"/>
            <w:tcBorders>
              <w:left w:val="single" w:sz="6" w:space="0" w:color="000000"/>
              <w:right w:val="single" w:sz="6" w:space="0" w:color="000000"/>
            </w:tcBorders>
            <w:vAlign w:val="center"/>
          </w:tcPr>
          <w:p>
            <w:pPr>
              <w:pStyle w:val="38"/>
            </w:pPr>
            <w:r>
              <w:t>127.00</w:t>
            </w:r>
          </w:p>
        </w:tc>
        <w:tc>
          <w:tcPr>
            <w:tcW w:w="2551" w:type="dxa"/>
            <w:vAlign w:val="center"/>
          </w:tcPr>
          <w:p>
            <w:pPr>
              <w:pStyle w:val="38"/>
            </w:pPr>
          </w:p>
        </w:tc>
      </w:tr>
      <w:tr>
        <w:trPr>
          <w:trHeight w:val="369"/>
        </w:trPr>
        <w:tc>
          <w:tcPr>
            <w:tcW w:w="850" w:type="dxa"/>
            <w:vAlign w:val="center"/>
          </w:tcPr>
          <w:p>
            <w:pPr>
              <w:pStyle w:val="36"/>
            </w:pPr>
            <w:r>
              <w:t>10</w:t>
            </w:r>
          </w:p>
        </w:tc>
        <w:tc>
          <w:tcPr>
            <w:tcW w:w="1191" w:type="dxa"/>
            <w:tcBorders>
              <w:left w:val="single" w:sz="6" w:space="0" w:color="000000"/>
              <w:right w:val="single" w:sz="6" w:space="0" w:color="000000"/>
            </w:tcBorders>
            <w:vAlign w:val="center"/>
          </w:tcPr>
          <w:p>
            <w:pPr>
              <w:pStyle w:val="37"/>
            </w:pPr>
            <w:r>
              <w:t>2080501</w:t>
            </w:r>
          </w:p>
        </w:tc>
        <w:tc>
          <w:tcPr>
            <w:tcW w:w="4535" w:type="dxa"/>
            <w:tcBorders>
              <w:left w:val="single" w:sz="6" w:space="0" w:color="000000"/>
              <w:right w:val="single" w:sz="6" w:space="0" w:color="000000"/>
            </w:tcBorders>
            <w:vAlign w:val="center"/>
          </w:tcPr>
          <w:p>
            <w:pPr>
              <w:pStyle w:val="37"/>
            </w:pPr>
            <w:r>
              <w:t>行政单位离退休</w:t>
            </w:r>
          </w:p>
        </w:tc>
        <w:tc>
          <w:tcPr>
            <w:tcW w:w="2551" w:type="dxa"/>
            <w:tcBorders>
              <w:left w:val="single" w:sz="6" w:space="0" w:color="000000"/>
              <w:right w:val="single" w:sz="6" w:space="0" w:color="000000"/>
            </w:tcBorders>
            <w:vAlign w:val="center"/>
          </w:tcPr>
          <w:p>
            <w:pPr>
              <w:pStyle w:val="38"/>
            </w:pPr>
            <w:r>
              <w:t>80.00</w:t>
            </w:r>
          </w:p>
        </w:tc>
        <w:tc>
          <w:tcPr>
            <w:tcW w:w="2551" w:type="dxa"/>
            <w:tcBorders>
              <w:left w:val="single" w:sz="6" w:space="0" w:color="000000"/>
              <w:right w:val="single" w:sz="6" w:space="0" w:color="000000"/>
            </w:tcBorders>
            <w:vAlign w:val="center"/>
          </w:tcPr>
          <w:p>
            <w:pPr>
              <w:pStyle w:val="38"/>
            </w:pPr>
            <w:r>
              <w:t>80.00</w:t>
            </w:r>
          </w:p>
        </w:tc>
        <w:tc>
          <w:tcPr>
            <w:tcW w:w="2551" w:type="dxa"/>
            <w:vAlign w:val="center"/>
          </w:tcPr>
          <w:p>
            <w:pPr>
              <w:pStyle w:val="38"/>
            </w:pPr>
          </w:p>
        </w:tc>
      </w:tr>
      <w:tr>
        <w:trPr>
          <w:trHeight w:val="369"/>
        </w:trPr>
        <w:tc>
          <w:tcPr>
            <w:tcW w:w="850" w:type="dxa"/>
            <w:vAlign w:val="center"/>
          </w:tcPr>
          <w:p>
            <w:pPr>
              <w:pStyle w:val="36"/>
            </w:pPr>
            <w:r>
              <w:t>11</w:t>
            </w:r>
          </w:p>
        </w:tc>
        <w:tc>
          <w:tcPr>
            <w:tcW w:w="1191" w:type="dxa"/>
            <w:tcBorders>
              <w:left w:val="single" w:sz="6" w:space="0" w:color="000000"/>
              <w:right w:val="single" w:sz="6" w:space="0" w:color="000000"/>
            </w:tcBorders>
            <w:vAlign w:val="center"/>
          </w:tcPr>
          <w:p>
            <w:pPr>
              <w:pStyle w:val="37"/>
            </w:pPr>
            <w:r>
              <w:t>2080505</w:t>
            </w:r>
          </w:p>
        </w:tc>
        <w:tc>
          <w:tcPr>
            <w:tcW w:w="4535" w:type="dxa"/>
            <w:tcBorders>
              <w:left w:val="single" w:sz="6" w:space="0" w:color="000000"/>
              <w:right w:val="single" w:sz="6" w:space="0" w:color="000000"/>
            </w:tcBorders>
            <w:vAlign w:val="center"/>
          </w:tcPr>
          <w:p>
            <w:pPr>
              <w:pStyle w:val="37"/>
            </w:pPr>
            <w:r>
              <w:t>机关事业单位基本养老保险缴费支出</w:t>
            </w:r>
          </w:p>
        </w:tc>
        <w:tc>
          <w:tcPr>
            <w:tcW w:w="2551" w:type="dxa"/>
            <w:tcBorders>
              <w:left w:val="single" w:sz="6" w:space="0" w:color="000000"/>
              <w:right w:val="single" w:sz="6" w:space="0" w:color="000000"/>
            </w:tcBorders>
            <w:vAlign w:val="center"/>
          </w:tcPr>
          <w:p>
            <w:pPr>
              <w:pStyle w:val="38"/>
            </w:pPr>
            <w:r>
              <w:t>47.00</w:t>
            </w:r>
          </w:p>
        </w:tc>
        <w:tc>
          <w:tcPr>
            <w:tcW w:w="2551" w:type="dxa"/>
            <w:tcBorders>
              <w:left w:val="single" w:sz="6" w:space="0" w:color="000000"/>
              <w:right w:val="single" w:sz="6" w:space="0" w:color="000000"/>
            </w:tcBorders>
            <w:vAlign w:val="center"/>
          </w:tcPr>
          <w:p>
            <w:pPr>
              <w:pStyle w:val="38"/>
            </w:pPr>
            <w:r>
              <w:t>47.00</w:t>
            </w:r>
          </w:p>
        </w:tc>
        <w:tc>
          <w:tcPr>
            <w:tcW w:w="2551" w:type="dxa"/>
            <w:vAlign w:val="center"/>
          </w:tcPr>
          <w:p>
            <w:pPr>
              <w:pStyle w:val="38"/>
            </w:pPr>
          </w:p>
        </w:tc>
      </w:tr>
      <w:tr>
        <w:trPr>
          <w:trHeight w:val="369"/>
        </w:trPr>
        <w:tc>
          <w:tcPr>
            <w:tcW w:w="850" w:type="dxa"/>
            <w:vAlign w:val="center"/>
          </w:tcPr>
          <w:p>
            <w:pPr>
              <w:pStyle w:val="36"/>
            </w:pPr>
            <w:r>
              <w:t>12</w:t>
            </w:r>
          </w:p>
        </w:tc>
        <w:tc>
          <w:tcPr>
            <w:tcW w:w="1191" w:type="dxa"/>
            <w:tcBorders>
              <w:left w:val="single" w:sz="6" w:space="0" w:color="000000"/>
              <w:right w:val="single" w:sz="6" w:space="0" w:color="000000"/>
            </w:tcBorders>
            <w:vAlign w:val="center"/>
          </w:tcPr>
          <w:p>
            <w:pPr>
              <w:pStyle w:val="37"/>
            </w:pPr>
            <w:r>
              <w:t>20807</w:t>
            </w:r>
          </w:p>
        </w:tc>
        <w:tc>
          <w:tcPr>
            <w:tcW w:w="4535" w:type="dxa"/>
            <w:tcBorders>
              <w:left w:val="single" w:sz="6" w:space="0" w:color="000000"/>
              <w:right w:val="single" w:sz="6" w:space="0" w:color="000000"/>
            </w:tcBorders>
            <w:vAlign w:val="center"/>
          </w:tcPr>
          <w:p>
            <w:pPr>
              <w:pStyle w:val="37"/>
            </w:pPr>
            <w:r>
              <w:t>就业补助</w:t>
            </w:r>
          </w:p>
        </w:tc>
        <w:tc>
          <w:tcPr>
            <w:tcW w:w="2551" w:type="dxa"/>
            <w:tcBorders>
              <w:left w:val="single" w:sz="6" w:space="0" w:color="000000"/>
              <w:right w:val="single" w:sz="6" w:space="0" w:color="000000"/>
            </w:tcBorders>
            <w:vAlign w:val="center"/>
          </w:tcPr>
          <w:p>
            <w:pPr>
              <w:pStyle w:val="38"/>
            </w:pPr>
            <w:r>
              <w:t>4.56</w:t>
            </w: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r>
              <w:t>4.56</w:t>
            </w:r>
          </w:p>
        </w:tc>
      </w:tr>
      <w:tr>
        <w:trPr>
          <w:trHeight w:val="369"/>
        </w:trPr>
        <w:tc>
          <w:tcPr>
            <w:tcW w:w="850" w:type="dxa"/>
            <w:vAlign w:val="center"/>
          </w:tcPr>
          <w:p>
            <w:pPr>
              <w:pStyle w:val="36"/>
            </w:pPr>
            <w:r>
              <w:t>13</w:t>
            </w:r>
          </w:p>
        </w:tc>
        <w:tc>
          <w:tcPr>
            <w:tcW w:w="1191" w:type="dxa"/>
            <w:tcBorders>
              <w:left w:val="single" w:sz="6" w:space="0" w:color="000000"/>
              <w:right w:val="single" w:sz="6" w:space="0" w:color="000000"/>
            </w:tcBorders>
            <w:vAlign w:val="center"/>
          </w:tcPr>
          <w:p>
            <w:pPr>
              <w:pStyle w:val="37"/>
            </w:pPr>
            <w:r>
              <w:t>2080711</w:t>
            </w:r>
          </w:p>
        </w:tc>
        <w:tc>
          <w:tcPr>
            <w:tcW w:w="4535" w:type="dxa"/>
            <w:tcBorders>
              <w:left w:val="single" w:sz="6" w:space="0" w:color="000000"/>
              <w:right w:val="single" w:sz="6" w:space="0" w:color="000000"/>
            </w:tcBorders>
            <w:vAlign w:val="center"/>
          </w:tcPr>
          <w:p>
            <w:pPr>
              <w:pStyle w:val="37"/>
            </w:pPr>
            <w:r>
              <w:t>就业见习补贴</w:t>
            </w:r>
          </w:p>
        </w:tc>
        <w:tc>
          <w:tcPr>
            <w:tcW w:w="2551" w:type="dxa"/>
            <w:tcBorders>
              <w:left w:val="single" w:sz="6" w:space="0" w:color="000000"/>
              <w:right w:val="single" w:sz="6" w:space="0" w:color="000000"/>
            </w:tcBorders>
            <w:vAlign w:val="center"/>
          </w:tcPr>
          <w:p>
            <w:pPr>
              <w:pStyle w:val="38"/>
            </w:pPr>
            <w:r>
              <w:t>4.56</w:t>
            </w: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r>
              <w:t>4.56</w:t>
            </w:r>
          </w:p>
        </w:tc>
      </w:tr>
      <w:tr>
        <w:trPr>
          <w:trHeight w:val="369"/>
        </w:trPr>
        <w:tc>
          <w:tcPr>
            <w:tcW w:w="850" w:type="dxa"/>
            <w:vAlign w:val="center"/>
          </w:tcPr>
          <w:p>
            <w:pPr>
              <w:pStyle w:val="36"/>
            </w:pPr>
            <w:r>
              <w:t>14</w:t>
            </w:r>
          </w:p>
        </w:tc>
        <w:tc>
          <w:tcPr>
            <w:tcW w:w="1191" w:type="dxa"/>
            <w:tcBorders>
              <w:left w:val="single" w:sz="6" w:space="0" w:color="000000"/>
              <w:right w:val="single" w:sz="6" w:space="0" w:color="000000"/>
            </w:tcBorders>
            <w:vAlign w:val="center"/>
          </w:tcPr>
          <w:p>
            <w:pPr>
              <w:pStyle w:val="37"/>
            </w:pPr>
            <w:r>
              <w:t>20809</w:t>
            </w:r>
          </w:p>
        </w:tc>
        <w:tc>
          <w:tcPr>
            <w:tcW w:w="4535" w:type="dxa"/>
            <w:tcBorders>
              <w:left w:val="single" w:sz="6" w:space="0" w:color="000000"/>
              <w:right w:val="single" w:sz="6" w:space="0" w:color="000000"/>
            </w:tcBorders>
            <w:vAlign w:val="center"/>
          </w:tcPr>
          <w:p>
            <w:pPr>
              <w:pStyle w:val="37"/>
            </w:pPr>
            <w:r>
              <w:t>退役安置</w:t>
            </w:r>
          </w:p>
        </w:tc>
        <w:tc>
          <w:tcPr>
            <w:tcW w:w="2551" w:type="dxa"/>
            <w:tcBorders>
              <w:left w:val="single" w:sz="6" w:space="0" w:color="000000"/>
              <w:right w:val="single" w:sz="6" w:space="0" w:color="000000"/>
            </w:tcBorders>
            <w:vAlign w:val="center"/>
          </w:tcPr>
          <w:p>
            <w:pPr>
              <w:pStyle w:val="38"/>
            </w:pPr>
            <w:r>
              <w:t>50.00</w:t>
            </w: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r>
              <w:t>50.00</w:t>
            </w:r>
          </w:p>
        </w:tc>
      </w:tr>
      <w:tr>
        <w:trPr>
          <w:trHeight w:val="369"/>
        </w:trPr>
        <w:tc>
          <w:tcPr>
            <w:tcW w:w="850" w:type="dxa"/>
            <w:vAlign w:val="center"/>
          </w:tcPr>
          <w:p>
            <w:pPr>
              <w:pStyle w:val="36"/>
            </w:pPr>
            <w:r>
              <w:t>15</w:t>
            </w:r>
          </w:p>
        </w:tc>
        <w:tc>
          <w:tcPr>
            <w:tcW w:w="1191" w:type="dxa"/>
            <w:tcBorders>
              <w:left w:val="single" w:sz="6" w:space="0" w:color="000000"/>
              <w:right w:val="single" w:sz="6" w:space="0" w:color="000000"/>
            </w:tcBorders>
            <w:vAlign w:val="center"/>
          </w:tcPr>
          <w:p>
            <w:pPr>
              <w:pStyle w:val="37"/>
            </w:pPr>
            <w:r>
              <w:t>2080999</w:t>
            </w:r>
          </w:p>
        </w:tc>
        <w:tc>
          <w:tcPr>
            <w:tcW w:w="4535" w:type="dxa"/>
            <w:tcBorders>
              <w:left w:val="single" w:sz="6" w:space="0" w:color="000000"/>
              <w:right w:val="single" w:sz="6" w:space="0" w:color="000000"/>
            </w:tcBorders>
            <w:vAlign w:val="center"/>
          </w:tcPr>
          <w:p>
            <w:pPr>
              <w:pStyle w:val="37"/>
            </w:pPr>
            <w:r>
              <w:t>其他退役安置支出</w:t>
            </w:r>
          </w:p>
        </w:tc>
        <w:tc>
          <w:tcPr>
            <w:tcW w:w="2551" w:type="dxa"/>
            <w:tcBorders>
              <w:left w:val="single" w:sz="6" w:space="0" w:color="000000"/>
              <w:right w:val="single" w:sz="6" w:space="0" w:color="000000"/>
            </w:tcBorders>
            <w:vAlign w:val="center"/>
          </w:tcPr>
          <w:p>
            <w:pPr>
              <w:pStyle w:val="38"/>
            </w:pPr>
            <w:r>
              <w:t>50.00</w:t>
            </w: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r>
              <w:t>50.00</w:t>
            </w:r>
          </w:p>
        </w:tc>
      </w:tr>
      <w:tr>
        <w:trPr>
          <w:trHeight w:val="369"/>
        </w:trPr>
        <w:tc>
          <w:tcPr>
            <w:tcW w:w="850" w:type="dxa"/>
            <w:vAlign w:val="center"/>
          </w:tcPr>
          <w:p>
            <w:pPr>
              <w:pStyle w:val="36"/>
            </w:pPr>
            <w:r>
              <w:t>16</w:t>
            </w:r>
          </w:p>
        </w:tc>
        <w:tc>
          <w:tcPr>
            <w:tcW w:w="1191" w:type="dxa"/>
            <w:tcBorders>
              <w:left w:val="single" w:sz="6" w:space="0" w:color="000000"/>
              <w:right w:val="single" w:sz="6" w:space="0" w:color="000000"/>
            </w:tcBorders>
            <w:vAlign w:val="center"/>
          </w:tcPr>
          <w:p>
            <w:pPr>
              <w:pStyle w:val="37"/>
            </w:pPr>
            <w:r>
              <w:t>210</w:t>
            </w:r>
          </w:p>
        </w:tc>
        <w:tc>
          <w:tcPr>
            <w:tcW w:w="4535" w:type="dxa"/>
            <w:tcBorders>
              <w:left w:val="single" w:sz="6" w:space="0" w:color="000000"/>
              <w:right w:val="single" w:sz="6" w:space="0" w:color="000000"/>
            </w:tcBorders>
            <w:vAlign w:val="center"/>
          </w:tcPr>
          <w:p>
            <w:pPr>
              <w:pStyle w:val="37"/>
            </w:pPr>
            <w:r>
              <w:t>卫生健康支出</w:t>
            </w:r>
          </w:p>
        </w:tc>
        <w:tc>
          <w:tcPr>
            <w:tcW w:w="2551" w:type="dxa"/>
            <w:tcBorders>
              <w:left w:val="single" w:sz="6" w:space="0" w:color="000000"/>
              <w:right w:val="single" w:sz="6" w:space="0" w:color="000000"/>
            </w:tcBorders>
            <w:vAlign w:val="center"/>
          </w:tcPr>
          <w:p>
            <w:pPr>
              <w:pStyle w:val="38"/>
            </w:pPr>
            <w:r>
              <w:t>44.27</w:t>
            </w:r>
          </w:p>
        </w:tc>
        <w:tc>
          <w:tcPr>
            <w:tcW w:w="2551" w:type="dxa"/>
            <w:tcBorders>
              <w:left w:val="single" w:sz="6" w:space="0" w:color="000000"/>
              <w:right w:val="single" w:sz="6" w:space="0" w:color="000000"/>
            </w:tcBorders>
            <w:vAlign w:val="center"/>
          </w:tcPr>
          <w:p>
            <w:pPr>
              <w:pStyle w:val="38"/>
            </w:pPr>
            <w:r>
              <w:t>44.27</w:t>
            </w:r>
          </w:p>
        </w:tc>
        <w:tc>
          <w:tcPr>
            <w:tcW w:w="2551" w:type="dxa"/>
            <w:vAlign w:val="center"/>
          </w:tcPr>
          <w:p>
            <w:pPr>
              <w:pStyle w:val="38"/>
            </w:pPr>
          </w:p>
        </w:tc>
      </w:tr>
      <w:tr>
        <w:trPr>
          <w:trHeight w:val="369"/>
        </w:trPr>
        <w:tc>
          <w:tcPr>
            <w:tcW w:w="850" w:type="dxa"/>
            <w:vAlign w:val="center"/>
          </w:tcPr>
          <w:p>
            <w:pPr>
              <w:pStyle w:val="36"/>
            </w:pPr>
            <w:r>
              <w:t>17</w:t>
            </w:r>
          </w:p>
        </w:tc>
        <w:tc>
          <w:tcPr>
            <w:tcW w:w="1191" w:type="dxa"/>
            <w:tcBorders>
              <w:left w:val="single" w:sz="6" w:space="0" w:color="000000"/>
              <w:right w:val="single" w:sz="6" w:space="0" w:color="000000"/>
            </w:tcBorders>
            <w:vAlign w:val="center"/>
          </w:tcPr>
          <w:p>
            <w:pPr>
              <w:pStyle w:val="37"/>
            </w:pPr>
            <w:r>
              <w:t>21011</w:t>
            </w:r>
          </w:p>
        </w:tc>
        <w:tc>
          <w:tcPr>
            <w:tcW w:w="4535" w:type="dxa"/>
            <w:tcBorders>
              <w:left w:val="single" w:sz="6" w:space="0" w:color="000000"/>
              <w:right w:val="single" w:sz="6" w:space="0" w:color="000000"/>
            </w:tcBorders>
            <w:vAlign w:val="center"/>
          </w:tcPr>
          <w:p>
            <w:pPr>
              <w:pStyle w:val="37"/>
            </w:pPr>
            <w:r>
              <w:t>行政事业单位医疗</w:t>
            </w:r>
          </w:p>
        </w:tc>
        <w:tc>
          <w:tcPr>
            <w:tcW w:w="2551" w:type="dxa"/>
            <w:tcBorders>
              <w:left w:val="single" w:sz="6" w:space="0" w:color="000000"/>
              <w:right w:val="single" w:sz="6" w:space="0" w:color="000000"/>
            </w:tcBorders>
            <w:vAlign w:val="center"/>
          </w:tcPr>
          <w:p>
            <w:pPr>
              <w:pStyle w:val="38"/>
            </w:pPr>
            <w:r>
              <w:t>44.27</w:t>
            </w:r>
          </w:p>
        </w:tc>
        <w:tc>
          <w:tcPr>
            <w:tcW w:w="2551" w:type="dxa"/>
            <w:tcBorders>
              <w:left w:val="single" w:sz="6" w:space="0" w:color="000000"/>
              <w:right w:val="single" w:sz="6" w:space="0" w:color="000000"/>
            </w:tcBorders>
            <w:vAlign w:val="center"/>
          </w:tcPr>
          <w:p>
            <w:pPr>
              <w:pStyle w:val="38"/>
            </w:pPr>
            <w:r>
              <w:t>44.27</w:t>
            </w:r>
          </w:p>
        </w:tc>
        <w:tc>
          <w:tcPr>
            <w:tcW w:w="2551" w:type="dxa"/>
            <w:vAlign w:val="center"/>
          </w:tcPr>
          <w:p>
            <w:pPr>
              <w:pStyle w:val="38"/>
            </w:pPr>
          </w:p>
        </w:tc>
      </w:tr>
      <w:tr>
        <w:trPr>
          <w:trHeight w:val="369"/>
        </w:trPr>
        <w:tc>
          <w:tcPr>
            <w:tcW w:w="850" w:type="dxa"/>
            <w:vAlign w:val="center"/>
          </w:tcPr>
          <w:p>
            <w:pPr>
              <w:pStyle w:val="36"/>
            </w:pPr>
            <w:r>
              <w:t>18</w:t>
            </w:r>
          </w:p>
        </w:tc>
        <w:tc>
          <w:tcPr>
            <w:tcW w:w="1191" w:type="dxa"/>
            <w:tcBorders>
              <w:left w:val="single" w:sz="6" w:space="0" w:color="000000"/>
              <w:right w:val="single" w:sz="6" w:space="0" w:color="000000"/>
            </w:tcBorders>
            <w:vAlign w:val="center"/>
          </w:tcPr>
          <w:p>
            <w:pPr>
              <w:pStyle w:val="37"/>
            </w:pPr>
            <w:r>
              <w:t>2101101</w:t>
            </w:r>
          </w:p>
        </w:tc>
        <w:tc>
          <w:tcPr>
            <w:tcW w:w="4535" w:type="dxa"/>
            <w:tcBorders>
              <w:left w:val="single" w:sz="6" w:space="0" w:color="000000"/>
              <w:right w:val="single" w:sz="6" w:space="0" w:color="000000"/>
            </w:tcBorders>
            <w:vAlign w:val="center"/>
          </w:tcPr>
          <w:p>
            <w:pPr>
              <w:pStyle w:val="37"/>
            </w:pPr>
            <w:r>
              <w:t>行政单位医疗</w:t>
            </w:r>
          </w:p>
        </w:tc>
        <w:tc>
          <w:tcPr>
            <w:tcW w:w="2551" w:type="dxa"/>
            <w:tcBorders>
              <w:left w:val="single" w:sz="6" w:space="0" w:color="000000"/>
              <w:right w:val="single" w:sz="6" w:space="0" w:color="000000"/>
            </w:tcBorders>
            <w:vAlign w:val="center"/>
          </w:tcPr>
          <w:p>
            <w:pPr>
              <w:pStyle w:val="38"/>
            </w:pPr>
            <w:r>
              <w:t>21.42</w:t>
            </w:r>
          </w:p>
        </w:tc>
        <w:tc>
          <w:tcPr>
            <w:tcW w:w="2551" w:type="dxa"/>
            <w:tcBorders>
              <w:left w:val="single" w:sz="6" w:space="0" w:color="000000"/>
              <w:right w:val="single" w:sz="6" w:space="0" w:color="000000"/>
            </w:tcBorders>
            <w:vAlign w:val="center"/>
          </w:tcPr>
          <w:p>
            <w:pPr>
              <w:pStyle w:val="38"/>
            </w:pPr>
            <w:r>
              <w:t>21.42</w:t>
            </w:r>
          </w:p>
        </w:tc>
        <w:tc>
          <w:tcPr>
            <w:tcW w:w="2551" w:type="dxa"/>
            <w:vAlign w:val="center"/>
          </w:tcPr>
          <w:p>
            <w:pPr>
              <w:pStyle w:val="38"/>
            </w:pPr>
          </w:p>
        </w:tc>
      </w:tr>
      <w:tr>
        <w:trPr>
          <w:trHeight w:val="369"/>
        </w:trPr>
        <w:tc>
          <w:tcPr>
            <w:tcW w:w="850" w:type="dxa"/>
            <w:vAlign w:val="center"/>
          </w:tcPr>
          <w:p>
            <w:pPr>
              <w:pStyle w:val="36"/>
            </w:pPr>
            <w:r>
              <w:t>19</w:t>
            </w:r>
          </w:p>
        </w:tc>
        <w:tc>
          <w:tcPr>
            <w:tcW w:w="1191" w:type="dxa"/>
            <w:tcBorders>
              <w:left w:val="single" w:sz="6" w:space="0" w:color="000000"/>
              <w:right w:val="single" w:sz="6" w:space="0" w:color="000000"/>
            </w:tcBorders>
            <w:vAlign w:val="center"/>
          </w:tcPr>
          <w:p>
            <w:pPr>
              <w:pStyle w:val="37"/>
            </w:pPr>
            <w:r>
              <w:t>2101103</w:t>
            </w:r>
          </w:p>
        </w:tc>
        <w:tc>
          <w:tcPr>
            <w:tcW w:w="4535" w:type="dxa"/>
            <w:tcBorders>
              <w:left w:val="single" w:sz="6" w:space="0" w:color="000000"/>
              <w:right w:val="single" w:sz="6" w:space="0" w:color="000000"/>
            </w:tcBorders>
            <w:vAlign w:val="center"/>
          </w:tcPr>
          <w:p>
            <w:pPr>
              <w:pStyle w:val="37"/>
            </w:pPr>
            <w:r>
              <w:t>公务员医疗补助</w:t>
            </w:r>
          </w:p>
        </w:tc>
        <w:tc>
          <w:tcPr>
            <w:tcW w:w="2551" w:type="dxa"/>
            <w:tcBorders>
              <w:left w:val="single" w:sz="6" w:space="0" w:color="000000"/>
              <w:right w:val="single" w:sz="6" w:space="0" w:color="000000"/>
            </w:tcBorders>
            <w:vAlign w:val="center"/>
          </w:tcPr>
          <w:p>
            <w:pPr>
              <w:pStyle w:val="38"/>
            </w:pPr>
            <w:r>
              <w:t>22.85</w:t>
            </w:r>
          </w:p>
        </w:tc>
        <w:tc>
          <w:tcPr>
            <w:tcW w:w="2551" w:type="dxa"/>
            <w:tcBorders>
              <w:left w:val="single" w:sz="6" w:space="0" w:color="000000"/>
              <w:right w:val="single" w:sz="6" w:space="0" w:color="000000"/>
            </w:tcBorders>
            <w:vAlign w:val="center"/>
          </w:tcPr>
          <w:p>
            <w:pPr>
              <w:pStyle w:val="38"/>
            </w:pPr>
            <w:r>
              <w:t>22.85</w:t>
            </w:r>
          </w:p>
        </w:tc>
        <w:tc>
          <w:tcPr>
            <w:tcW w:w="2551" w:type="dxa"/>
            <w:vAlign w:val="center"/>
          </w:tcPr>
          <w:p>
            <w:pPr>
              <w:pStyle w:val="38"/>
            </w:pPr>
          </w:p>
        </w:tc>
      </w:tr>
      <w:tr>
        <w:trPr>
          <w:trHeight w:val="369"/>
        </w:trPr>
        <w:tc>
          <w:tcPr>
            <w:tcW w:w="850" w:type="dxa"/>
            <w:vAlign w:val="center"/>
          </w:tcPr>
          <w:p>
            <w:pPr>
              <w:pStyle w:val="36"/>
            </w:pPr>
            <w:r>
              <w:t>20</w:t>
            </w:r>
          </w:p>
        </w:tc>
        <w:tc>
          <w:tcPr>
            <w:tcW w:w="1191" w:type="dxa"/>
            <w:tcBorders>
              <w:left w:val="single" w:sz="6" w:space="0" w:color="000000"/>
              <w:right w:val="single" w:sz="6" w:space="0" w:color="000000"/>
            </w:tcBorders>
            <w:vAlign w:val="center"/>
          </w:tcPr>
          <w:p>
            <w:pPr>
              <w:pStyle w:val="37"/>
            </w:pPr>
            <w:r>
              <w:t>216</w:t>
            </w:r>
          </w:p>
        </w:tc>
        <w:tc>
          <w:tcPr>
            <w:tcW w:w="4535" w:type="dxa"/>
            <w:tcBorders>
              <w:left w:val="single" w:sz="6" w:space="0" w:color="000000"/>
              <w:right w:val="single" w:sz="6" w:space="0" w:color="000000"/>
            </w:tcBorders>
            <w:vAlign w:val="center"/>
          </w:tcPr>
          <w:p>
            <w:pPr>
              <w:pStyle w:val="37"/>
            </w:pPr>
            <w:r>
              <w:t>商业服务业等支出</w:t>
            </w:r>
          </w:p>
        </w:tc>
        <w:tc>
          <w:tcPr>
            <w:tcW w:w="2551" w:type="dxa"/>
            <w:tcBorders>
              <w:left w:val="single" w:sz="6" w:space="0" w:color="000000"/>
              <w:right w:val="single" w:sz="6" w:space="0" w:color="000000"/>
            </w:tcBorders>
            <w:vAlign w:val="center"/>
          </w:tcPr>
          <w:p>
            <w:pPr>
              <w:pStyle w:val="38"/>
            </w:pPr>
            <w:r>
              <w:t>85.00</w:t>
            </w: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r>
              <w:t>85.00</w:t>
            </w:r>
          </w:p>
        </w:tc>
      </w:tr>
      <w:tr>
        <w:trPr>
          <w:trHeight w:val="369"/>
        </w:trPr>
        <w:tc>
          <w:tcPr>
            <w:tcW w:w="850" w:type="dxa"/>
            <w:vAlign w:val="center"/>
          </w:tcPr>
          <w:p>
            <w:pPr>
              <w:pStyle w:val="36"/>
            </w:pPr>
            <w:r>
              <w:t>21</w:t>
            </w:r>
          </w:p>
        </w:tc>
        <w:tc>
          <w:tcPr>
            <w:tcW w:w="1191" w:type="dxa"/>
            <w:tcBorders>
              <w:left w:val="single" w:sz="6" w:space="0" w:color="000000"/>
              <w:right w:val="single" w:sz="6" w:space="0" w:color="000000"/>
            </w:tcBorders>
            <w:vAlign w:val="center"/>
          </w:tcPr>
          <w:p>
            <w:pPr>
              <w:pStyle w:val="37"/>
            </w:pPr>
            <w:r>
              <w:t>21606</w:t>
            </w:r>
          </w:p>
        </w:tc>
        <w:tc>
          <w:tcPr>
            <w:tcW w:w="4535" w:type="dxa"/>
            <w:tcBorders>
              <w:left w:val="single" w:sz="6" w:space="0" w:color="000000"/>
              <w:right w:val="single" w:sz="6" w:space="0" w:color="000000"/>
            </w:tcBorders>
            <w:vAlign w:val="center"/>
          </w:tcPr>
          <w:p>
            <w:pPr>
              <w:pStyle w:val="37"/>
            </w:pPr>
            <w:r>
              <w:t>涉外发展服务支出</w:t>
            </w:r>
          </w:p>
        </w:tc>
        <w:tc>
          <w:tcPr>
            <w:tcW w:w="2551" w:type="dxa"/>
            <w:tcBorders>
              <w:left w:val="single" w:sz="6" w:space="0" w:color="000000"/>
              <w:right w:val="single" w:sz="6" w:space="0" w:color="000000"/>
            </w:tcBorders>
            <w:vAlign w:val="center"/>
          </w:tcPr>
          <w:p>
            <w:pPr>
              <w:pStyle w:val="38"/>
            </w:pPr>
            <w:r>
              <w:t>85.00</w:t>
            </w: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r>
              <w:t>85.00</w:t>
            </w:r>
          </w:p>
        </w:tc>
      </w:tr>
      <w:tr>
        <w:trPr>
          <w:trHeight w:val="369"/>
        </w:trPr>
        <w:tc>
          <w:tcPr>
            <w:tcW w:w="850" w:type="dxa"/>
            <w:vAlign w:val="center"/>
          </w:tcPr>
          <w:p>
            <w:pPr>
              <w:pStyle w:val="36"/>
            </w:pPr>
            <w:r>
              <w:t>22</w:t>
            </w:r>
          </w:p>
        </w:tc>
        <w:tc>
          <w:tcPr>
            <w:tcW w:w="1191" w:type="dxa"/>
            <w:tcBorders>
              <w:left w:val="single" w:sz="6" w:space="0" w:color="000000"/>
              <w:right w:val="single" w:sz="6" w:space="0" w:color="000000"/>
            </w:tcBorders>
            <w:vAlign w:val="center"/>
          </w:tcPr>
          <w:p>
            <w:pPr>
              <w:pStyle w:val="37"/>
            </w:pPr>
            <w:r>
              <w:t>2160699</w:t>
            </w:r>
          </w:p>
        </w:tc>
        <w:tc>
          <w:tcPr>
            <w:tcW w:w="4535" w:type="dxa"/>
            <w:tcBorders>
              <w:left w:val="single" w:sz="6" w:space="0" w:color="000000"/>
              <w:right w:val="single" w:sz="6" w:space="0" w:color="000000"/>
            </w:tcBorders>
            <w:vAlign w:val="center"/>
          </w:tcPr>
          <w:p>
            <w:pPr>
              <w:pStyle w:val="37"/>
            </w:pPr>
            <w:r>
              <w:t>其他涉外发展服务支出</w:t>
            </w:r>
          </w:p>
        </w:tc>
        <w:tc>
          <w:tcPr>
            <w:tcW w:w="2551" w:type="dxa"/>
            <w:tcBorders>
              <w:left w:val="single" w:sz="6" w:space="0" w:color="000000"/>
              <w:right w:val="single" w:sz="6" w:space="0" w:color="000000"/>
            </w:tcBorders>
            <w:vAlign w:val="center"/>
          </w:tcPr>
          <w:p>
            <w:pPr>
              <w:pStyle w:val="38"/>
            </w:pPr>
            <w:r>
              <w:t>85.00</w:t>
            </w: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r>
              <w:t>85.00</w:t>
            </w:r>
          </w:p>
        </w:tc>
      </w:tr>
      <w:tr>
        <w:trPr>
          <w:trHeight w:val="369"/>
        </w:trPr>
        <w:tc>
          <w:tcPr>
            <w:tcW w:w="850" w:type="dxa"/>
            <w:vAlign w:val="center"/>
          </w:tcPr>
          <w:p>
            <w:pPr>
              <w:pStyle w:val="36"/>
            </w:pPr>
            <w:r>
              <w:t>23</w:t>
            </w:r>
          </w:p>
        </w:tc>
        <w:tc>
          <w:tcPr>
            <w:tcW w:w="1191" w:type="dxa"/>
            <w:tcBorders>
              <w:left w:val="single" w:sz="6" w:space="0" w:color="000000"/>
              <w:right w:val="single" w:sz="6" w:space="0" w:color="000000"/>
            </w:tcBorders>
            <w:vAlign w:val="center"/>
          </w:tcPr>
          <w:p>
            <w:pPr>
              <w:pStyle w:val="37"/>
            </w:pPr>
            <w:r>
              <w:t>221</w:t>
            </w:r>
          </w:p>
        </w:tc>
        <w:tc>
          <w:tcPr>
            <w:tcW w:w="4535" w:type="dxa"/>
            <w:tcBorders>
              <w:left w:val="single" w:sz="6" w:space="0" w:color="000000"/>
              <w:right w:val="single" w:sz="6" w:space="0" w:color="000000"/>
            </w:tcBorders>
            <w:vAlign w:val="center"/>
          </w:tcPr>
          <w:p>
            <w:pPr>
              <w:pStyle w:val="37"/>
            </w:pPr>
            <w:r>
              <w:t>住房保障支出</w:t>
            </w:r>
          </w:p>
        </w:tc>
        <w:tc>
          <w:tcPr>
            <w:tcW w:w="2551" w:type="dxa"/>
            <w:tcBorders>
              <w:left w:val="single" w:sz="6" w:space="0" w:color="000000"/>
              <w:right w:val="single" w:sz="6" w:space="0" w:color="000000"/>
            </w:tcBorders>
            <w:vAlign w:val="center"/>
          </w:tcPr>
          <w:p>
            <w:pPr>
              <w:pStyle w:val="38"/>
            </w:pPr>
            <w:r>
              <w:t>35.30</w:t>
            </w:r>
          </w:p>
        </w:tc>
        <w:tc>
          <w:tcPr>
            <w:tcW w:w="2551" w:type="dxa"/>
            <w:tcBorders>
              <w:left w:val="single" w:sz="6" w:space="0" w:color="000000"/>
              <w:right w:val="single" w:sz="6" w:space="0" w:color="000000"/>
            </w:tcBorders>
            <w:vAlign w:val="center"/>
          </w:tcPr>
          <w:p>
            <w:pPr>
              <w:pStyle w:val="38"/>
            </w:pPr>
            <w:r>
              <w:t>35.30</w:t>
            </w:r>
          </w:p>
        </w:tc>
        <w:tc>
          <w:tcPr>
            <w:tcW w:w="2551" w:type="dxa"/>
            <w:vAlign w:val="center"/>
          </w:tcPr>
          <w:p>
            <w:pPr>
              <w:pStyle w:val="38"/>
            </w:pPr>
          </w:p>
        </w:tc>
      </w:tr>
      <w:tr>
        <w:trPr>
          <w:trHeight w:val="369"/>
        </w:trPr>
        <w:tc>
          <w:tcPr>
            <w:tcW w:w="850" w:type="dxa"/>
            <w:vAlign w:val="center"/>
          </w:tcPr>
          <w:p>
            <w:pPr>
              <w:pStyle w:val="36"/>
            </w:pPr>
            <w:r>
              <w:t>24</w:t>
            </w:r>
          </w:p>
        </w:tc>
        <w:tc>
          <w:tcPr>
            <w:tcW w:w="1191" w:type="dxa"/>
            <w:tcBorders>
              <w:left w:val="single" w:sz="6" w:space="0" w:color="000000"/>
              <w:right w:val="single" w:sz="6" w:space="0" w:color="000000"/>
            </w:tcBorders>
            <w:vAlign w:val="center"/>
          </w:tcPr>
          <w:p>
            <w:pPr>
              <w:pStyle w:val="37"/>
            </w:pPr>
            <w:r>
              <w:t>22102</w:t>
            </w:r>
          </w:p>
        </w:tc>
        <w:tc>
          <w:tcPr>
            <w:tcW w:w="4535" w:type="dxa"/>
            <w:tcBorders>
              <w:left w:val="single" w:sz="6" w:space="0" w:color="000000"/>
              <w:right w:val="single" w:sz="6" w:space="0" w:color="000000"/>
            </w:tcBorders>
            <w:vAlign w:val="center"/>
          </w:tcPr>
          <w:p>
            <w:pPr>
              <w:pStyle w:val="37"/>
            </w:pPr>
            <w:r>
              <w:t>住房改革支出</w:t>
            </w:r>
          </w:p>
        </w:tc>
        <w:tc>
          <w:tcPr>
            <w:tcW w:w="2551" w:type="dxa"/>
            <w:tcBorders>
              <w:left w:val="single" w:sz="6" w:space="0" w:color="000000"/>
              <w:right w:val="single" w:sz="6" w:space="0" w:color="000000"/>
            </w:tcBorders>
            <w:vAlign w:val="center"/>
          </w:tcPr>
          <w:p>
            <w:pPr>
              <w:pStyle w:val="38"/>
            </w:pPr>
            <w:r>
              <w:t>35.30</w:t>
            </w:r>
          </w:p>
        </w:tc>
        <w:tc>
          <w:tcPr>
            <w:tcW w:w="2551" w:type="dxa"/>
            <w:tcBorders>
              <w:left w:val="single" w:sz="6" w:space="0" w:color="000000"/>
              <w:right w:val="single" w:sz="6" w:space="0" w:color="000000"/>
            </w:tcBorders>
            <w:vAlign w:val="center"/>
          </w:tcPr>
          <w:p>
            <w:pPr>
              <w:pStyle w:val="38"/>
            </w:pPr>
            <w:r>
              <w:t>35.30</w:t>
            </w:r>
          </w:p>
        </w:tc>
        <w:tc>
          <w:tcPr>
            <w:tcW w:w="2551" w:type="dxa"/>
            <w:vAlign w:val="center"/>
          </w:tcPr>
          <w:p>
            <w:pPr>
              <w:pStyle w:val="38"/>
            </w:pPr>
          </w:p>
        </w:tc>
      </w:tr>
      <w:tr>
        <w:trPr>
          <w:trHeight w:val="369"/>
        </w:trPr>
        <w:tc>
          <w:tcPr>
            <w:tcW w:w="850" w:type="dxa"/>
            <w:vAlign w:val="center"/>
          </w:tcPr>
          <w:p>
            <w:pPr>
              <w:pStyle w:val="36"/>
            </w:pPr>
            <w:r>
              <w:t>25</w:t>
            </w:r>
          </w:p>
        </w:tc>
        <w:tc>
          <w:tcPr>
            <w:tcW w:w="1191" w:type="dxa"/>
            <w:tcBorders>
              <w:left w:val="single" w:sz="6" w:space="0" w:color="000000"/>
              <w:right w:val="single" w:sz="6" w:space="0" w:color="000000"/>
            </w:tcBorders>
            <w:vAlign w:val="center"/>
          </w:tcPr>
          <w:p>
            <w:pPr>
              <w:pStyle w:val="37"/>
            </w:pPr>
            <w:r>
              <w:t>2210201</w:t>
            </w:r>
          </w:p>
        </w:tc>
        <w:tc>
          <w:tcPr>
            <w:tcW w:w="4535" w:type="dxa"/>
            <w:tcBorders>
              <w:left w:val="single" w:sz="6" w:space="0" w:color="000000"/>
              <w:right w:val="single" w:sz="6" w:space="0" w:color="000000"/>
            </w:tcBorders>
            <w:vAlign w:val="center"/>
          </w:tcPr>
          <w:p>
            <w:pPr>
              <w:pStyle w:val="37"/>
            </w:pPr>
            <w:r>
              <w:t>住房公积金</w:t>
            </w:r>
          </w:p>
        </w:tc>
        <w:tc>
          <w:tcPr>
            <w:tcW w:w="2551" w:type="dxa"/>
            <w:tcBorders>
              <w:left w:val="single" w:sz="6" w:space="0" w:color="000000"/>
              <w:right w:val="single" w:sz="6" w:space="0" w:color="000000"/>
            </w:tcBorders>
            <w:vAlign w:val="center"/>
          </w:tcPr>
          <w:p>
            <w:pPr>
              <w:pStyle w:val="38"/>
            </w:pPr>
            <w:r>
              <w:t>35.30</w:t>
            </w:r>
          </w:p>
        </w:tc>
        <w:tc>
          <w:tcPr>
            <w:tcW w:w="2551" w:type="dxa"/>
            <w:tcBorders>
              <w:left w:val="single" w:sz="6" w:space="0" w:color="000000"/>
              <w:right w:val="single" w:sz="6" w:space="0" w:color="000000"/>
            </w:tcBorders>
            <w:vAlign w:val="center"/>
          </w:tcPr>
          <w:p>
            <w:pPr>
              <w:pStyle w:val="38"/>
            </w:pPr>
            <w:r>
              <w:t>35.30</w:t>
            </w:r>
          </w:p>
        </w:tc>
        <w:tc>
          <w:tcPr>
            <w:tcW w:w="2551" w:type="dxa"/>
            <w:vAlign w:val="center"/>
          </w:tcPr>
          <w:p>
            <w:pPr>
              <w:pStyle w:val="38"/>
            </w:pPr>
          </w:p>
        </w:tc>
      </w:tr>
    </w:tbl>
    <w:p>
      <w:pPr>
        <w:sectPr>
          <w:pgSz w:w="16840" w:h="11900" w:orient="landscape"/>
          <w:pgMar w:top="1361" w:right="1020" w:bottom="1134" w:left="1020" w:header="720" w:footer="720" w:gutter="0"/>
          <w:docGrid w:linePitch="312"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2"/>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33"/>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726" w:type="dxa"/>
            <w:gridSpan w:val="2"/>
            <w:tcBorders>
              <w:left w:val="single" w:sz="6" w:space="0" w:color="000000"/>
              <w:right w:val="single" w:sz="6" w:space="0" w:color="000000"/>
            </w:tcBorders>
            <w:vAlign w:val="center"/>
          </w:tcPr>
          <w:p>
            <w:pPr>
              <w:pStyle w:val="35"/>
            </w:pPr>
            <w:r>
              <w:t>支出部门经济分类科目</w:t>
            </w:r>
          </w:p>
        </w:tc>
        <w:tc>
          <w:tcPr>
            <w:tcW w:w="7654" w:type="dxa"/>
            <w:gridSpan w:val="3"/>
            <w:vAlign w:val="center"/>
          </w:tcPr>
          <w:p>
            <w:pPr>
              <w:pStyle w:val="35"/>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35"/>
            </w:pPr>
            <w:r>
              <w:t>科目编码</w:t>
            </w:r>
          </w:p>
        </w:tc>
        <w:tc>
          <w:tcPr>
            <w:tcW w:w="4535" w:type="dxa"/>
            <w:tcBorders>
              <w:left w:val="single" w:sz="6" w:space="0" w:color="000000"/>
              <w:right w:val="single" w:sz="6" w:space="0" w:color="000000"/>
            </w:tcBorders>
            <w:vAlign w:val="center"/>
          </w:tcPr>
          <w:p>
            <w:pPr>
              <w:pStyle w:val="35"/>
            </w:pPr>
            <w:r>
              <w:t>科目名称</w:t>
            </w:r>
          </w:p>
        </w:tc>
        <w:tc>
          <w:tcPr>
            <w:tcW w:w="2551" w:type="dxa"/>
            <w:tcBorders>
              <w:left w:val="single" w:sz="6" w:space="0" w:color="000000"/>
              <w:right w:val="single" w:sz="6" w:space="0" w:color="000000"/>
            </w:tcBorders>
            <w:vAlign w:val="center"/>
          </w:tcPr>
          <w:p>
            <w:pPr>
              <w:pStyle w:val="35"/>
            </w:pPr>
            <w:r>
              <w:t>合计</w:t>
            </w:r>
          </w:p>
        </w:tc>
        <w:tc>
          <w:tcPr>
            <w:tcW w:w="2551" w:type="dxa"/>
            <w:tcBorders>
              <w:left w:val="single" w:sz="6" w:space="0" w:color="000000"/>
              <w:right w:val="single" w:sz="6" w:space="0" w:color="000000"/>
            </w:tcBorders>
            <w:vAlign w:val="center"/>
          </w:tcPr>
          <w:p>
            <w:pPr>
              <w:pStyle w:val="35"/>
            </w:pPr>
            <w:r>
              <w:t>人员经费</w:t>
            </w:r>
          </w:p>
        </w:tc>
        <w:tc>
          <w:tcPr>
            <w:tcW w:w="2551" w:type="dxa"/>
            <w:vAlign w:val="center"/>
          </w:tcPr>
          <w:p>
            <w:pPr>
              <w:pStyle w:val="35"/>
            </w:pPr>
            <w:r>
              <w:t>公用经费</w:t>
            </w:r>
          </w:p>
        </w:tc>
      </w:tr>
      <w:tr>
        <w:trPr>
          <w:trHeight w:val="369"/>
          <w:tblHeader/>
        </w:trPr>
        <w:tc>
          <w:tcPr>
            <w:tcW w:w="850" w:type="dxa"/>
            <w:vAlign w:val="center"/>
          </w:tcPr>
          <w:p>
            <w:pPr>
              <w:pStyle w:val="35"/>
            </w:pPr>
            <w:r>
              <w:t>栏次</w:t>
            </w:r>
          </w:p>
        </w:tc>
        <w:tc>
          <w:tcPr>
            <w:tcW w:w="1191" w:type="dxa"/>
            <w:tcBorders>
              <w:left w:val="single" w:sz="6" w:space="0" w:color="000000"/>
              <w:right w:val="single" w:sz="6" w:space="0" w:color="000000"/>
            </w:tcBorders>
            <w:vAlign w:val="center"/>
          </w:tcPr>
          <w:p>
            <w:pPr>
              <w:pStyle w:val="35"/>
            </w:pPr>
            <w:r>
              <w:t>1</w:t>
            </w:r>
          </w:p>
        </w:tc>
        <w:tc>
          <w:tcPr>
            <w:tcW w:w="4535" w:type="dxa"/>
            <w:tcBorders>
              <w:left w:val="single" w:sz="6" w:space="0" w:color="000000"/>
              <w:right w:val="single" w:sz="6" w:space="0" w:color="000000"/>
            </w:tcBorders>
            <w:vAlign w:val="center"/>
          </w:tcPr>
          <w:p>
            <w:pPr>
              <w:pStyle w:val="35"/>
            </w:pPr>
            <w:r>
              <w:t>2</w:t>
            </w:r>
          </w:p>
        </w:tc>
        <w:tc>
          <w:tcPr>
            <w:tcW w:w="2551" w:type="dxa"/>
            <w:tcBorders>
              <w:left w:val="single" w:sz="6" w:space="0" w:color="000000"/>
              <w:right w:val="single" w:sz="6" w:space="0" w:color="000000"/>
            </w:tcBorders>
            <w:vAlign w:val="center"/>
          </w:tcPr>
          <w:p>
            <w:pPr>
              <w:pStyle w:val="35"/>
            </w:pPr>
            <w:r>
              <w:t>3</w:t>
            </w:r>
          </w:p>
        </w:tc>
        <w:tc>
          <w:tcPr>
            <w:tcW w:w="2551" w:type="dxa"/>
            <w:tcBorders>
              <w:left w:val="single" w:sz="6" w:space="0" w:color="000000"/>
              <w:right w:val="single" w:sz="6" w:space="0" w:color="000000"/>
            </w:tcBorders>
            <w:vAlign w:val="center"/>
          </w:tcPr>
          <w:p>
            <w:pPr>
              <w:pStyle w:val="35"/>
            </w:pPr>
            <w:r>
              <w:t>4</w:t>
            </w:r>
          </w:p>
        </w:tc>
        <w:tc>
          <w:tcPr>
            <w:tcW w:w="2551" w:type="dxa"/>
            <w:vAlign w:val="center"/>
          </w:tcPr>
          <w:p>
            <w:pPr>
              <w:pStyle w:val="35"/>
            </w:pPr>
            <w:r>
              <w:t>5</w:t>
            </w:r>
          </w:p>
        </w:tc>
      </w:tr>
      <w:tr>
        <w:trPr>
          <w:trHeight w:val="369"/>
        </w:trPr>
        <w:tc>
          <w:tcPr>
            <w:tcW w:w="850" w:type="dxa"/>
            <w:vAlign w:val="center"/>
          </w:tcPr>
          <w:p>
            <w:pPr>
              <w:pStyle w:val="36"/>
            </w:pPr>
            <w:r>
              <w:t>1</w:t>
            </w:r>
          </w:p>
        </w:tc>
        <w:tc>
          <w:tcPr>
            <w:tcW w:w="1191"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39"/>
            </w:pPr>
            <w:r>
              <w:t>合计</w:t>
            </w:r>
          </w:p>
        </w:tc>
        <w:tc>
          <w:tcPr>
            <w:tcW w:w="2551" w:type="dxa"/>
            <w:tcBorders>
              <w:left w:val="single" w:sz="6" w:space="0" w:color="000000"/>
              <w:right w:val="single" w:sz="6" w:space="0" w:color="000000"/>
            </w:tcBorders>
            <w:vAlign w:val="center"/>
          </w:tcPr>
          <w:p>
            <w:pPr>
              <w:pStyle w:val="40"/>
            </w:pPr>
            <w:r>
              <w:t>557.93</w:t>
            </w:r>
          </w:p>
        </w:tc>
        <w:tc>
          <w:tcPr>
            <w:tcW w:w="2551" w:type="dxa"/>
            <w:tcBorders>
              <w:left w:val="single" w:sz="6" w:space="0" w:color="000000"/>
              <w:right w:val="single" w:sz="6" w:space="0" w:color="000000"/>
            </w:tcBorders>
            <w:vAlign w:val="center"/>
          </w:tcPr>
          <w:p>
            <w:pPr>
              <w:pStyle w:val="40"/>
            </w:pPr>
            <w:r>
              <w:t>520.35</w:t>
            </w:r>
          </w:p>
        </w:tc>
        <w:tc>
          <w:tcPr>
            <w:tcW w:w="2551" w:type="dxa"/>
            <w:vAlign w:val="center"/>
          </w:tcPr>
          <w:p>
            <w:pPr>
              <w:pStyle w:val="40"/>
            </w:pPr>
            <w:r>
              <w:t>37.58</w:t>
            </w:r>
          </w:p>
        </w:tc>
      </w:tr>
      <w:tr>
        <w:trPr>
          <w:trHeight w:val="369"/>
        </w:trPr>
        <w:tc>
          <w:tcPr>
            <w:tcW w:w="850" w:type="dxa"/>
            <w:vAlign w:val="center"/>
          </w:tcPr>
          <w:p>
            <w:pPr>
              <w:pStyle w:val="36"/>
            </w:pPr>
            <w:r>
              <w:t>2</w:t>
            </w:r>
          </w:p>
        </w:tc>
        <w:tc>
          <w:tcPr>
            <w:tcW w:w="1191" w:type="dxa"/>
            <w:tcBorders>
              <w:left w:val="single" w:sz="6" w:space="0" w:color="000000"/>
              <w:right w:val="single" w:sz="6" w:space="0" w:color="000000"/>
            </w:tcBorders>
            <w:vAlign w:val="center"/>
          </w:tcPr>
          <w:p>
            <w:pPr>
              <w:pStyle w:val="37"/>
            </w:pPr>
            <w:r>
              <w:t>301</w:t>
            </w:r>
          </w:p>
        </w:tc>
        <w:tc>
          <w:tcPr>
            <w:tcW w:w="4535" w:type="dxa"/>
            <w:tcBorders>
              <w:left w:val="single" w:sz="6" w:space="0" w:color="000000"/>
              <w:right w:val="single" w:sz="6" w:space="0" w:color="000000"/>
            </w:tcBorders>
            <w:vAlign w:val="center"/>
          </w:tcPr>
          <w:p>
            <w:pPr>
              <w:pStyle w:val="37"/>
            </w:pPr>
            <w:r>
              <w:t>工资福利支出</w:t>
            </w:r>
          </w:p>
        </w:tc>
        <w:tc>
          <w:tcPr>
            <w:tcW w:w="2551" w:type="dxa"/>
            <w:tcBorders>
              <w:left w:val="single" w:sz="6" w:space="0" w:color="000000"/>
              <w:right w:val="single" w:sz="6" w:space="0" w:color="000000"/>
            </w:tcBorders>
            <w:vAlign w:val="center"/>
          </w:tcPr>
          <w:p>
            <w:pPr>
              <w:pStyle w:val="38"/>
            </w:pPr>
            <w:r>
              <w:t>437.23</w:t>
            </w:r>
          </w:p>
        </w:tc>
        <w:tc>
          <w:tcPr>
            <w:tcW w:w="2551" w:type="dxa"/>
            <w:tcBorders>
              <w:left w:val="single" w:sz="6" w:space="0" w:color="000000"/>
              <w:right w:val="single" w:sz="6" w:space="0" w:color="000000"/>
            </w:tcBorders>
            <w:vAlign w:val="center"/>
          </w:tcPr>
          <w:p>
            <w:pPr>
              <w:pStyle w:val="38"/>
            </w:pPr>
            <w:r>
              <w:t>437.23</w:t>
            </w:r>
          </w:p>
        </w:tc>
        <w:tc>
          <w:tcPr>
            <w:tcW w:w="2551" w:type="dxa"/>
            <w:vAlign w:val="center"/>
          </w:tcPr>
          <w:p>
            <w:pPr>
              <w:pStyle w:val="38"/>
            </w:pPr>
          </w:p>
        </w:tc>
      </w:tr>
      <w:tr>
        <w:trPr>
          <w:trHeight w:val="369"/>
        </w:trPr>
        <w:tc>
          <w:tcPr>
            <w:tcW w:w="850" w:type="dxa"/>
            <w:vAlign w:val="center"/>
          </w:tcPr>
          <w:p>
            <w:pPr>
              <w:pStyle w:val="36"/>
            </w:pPr>
            <w:r>
              <w:t>3</w:t>
            </w:r>
          </w:p>
        </w:tc>
        <w:tc>
          <w:tcPr>
            <w:tcW w:w="1191" w:type="dxa"/>
            <w:tcBorders>
              <w:left w:val="single" w:sz="6" w:space="0" w:color="000000"/>
              <w:right w:val="single" w:sz="6" w:space="0" w:color="000000"/>
            </w:tcBorders>
            <w:vAlign w:val="center"/>
          </w:tcPr>
          <w:p>
            <w:pPr>
              <w:pStyle w:val="37"/>
            </w:pPr>
            <w:r>
              <w:t>30101</w:t>
            </w:r>
          </w:p>
        </w:tc>
        <w:tc>
          <w:tcPr>
            <w:tcW w:w="4535" w:type="dxa"/>
            <w:tcBorders>
              <w:left w:val="single" w:sz="6" w:space="0" w:color="000000"/>
              <w:right w:val="single" w:sz="6" w:space="0" w:color="000000"/>
            </w:tcBorders>
            <w:vAlign w:val="center"/>
          </w:tcPr>
          <w:p>
            <w:pPr>
              <w:pStyle w:val="37"/>
            </w:pPr>
            <w:r>
              <w:t>基本工资</w:t>
            </w:r>
          </w:p>
        </w:tc>
        <w:tc>
          <w:tcPr>
            <w:tcW w:w="2551" w:type="dxa"/>
            <w:tcBorders>
              <w:left w:val="single" w:sz="6" w:space="0" w:color="000000"/>
              <w:right w:val="single" w:sz="6" w:space="0" w:color="000000"/>
            </w:tcBorders>
            <w:vAlign w:val="center"/>
          </w:tcPr>
          <w:p>
            <w:pPr>
              <w:pStyle w:val="38"/>
            </w:pPr>
            <w:r>
              <w:t>141.18</w:t>
            </w:r>
          </w:p>
        </w:tc>
        <w:tc>
          <w:tcPr>
            <w:tcW w:w="2551" w:type="dxa"/>
            <w:tcBorders>
              <w:left w:val="single" w:sz="6" w:space="0" w:color="000000"/>
              <w:right w:val="single" w:sz="6" w:space="0" w:color="000000"/>
            </w:tcBorders>
            <w:vAlign w:val="center"/>
          </w:tcPr>
          <w:p>
            <w:pPr>
              <w:pStyle w:val="38"/>
            </w:pPr>
            <w:r>
              <w:t>141.18</w:t>
            </w:r>
          </w:p>
        </w:tc>
        <w:tc>
          <w:tcPr>
            <w:tcW w:w="2551" w:type="dxa"/>
            <w:vAlign w:val="center"/>
          </w:tcPr>
          <w:p>
            <w:pPr>
              <w:pStyle w:val="38"/>
            </w:pPr>
          </w:p>
        </w:tc>
      </w:tr>
      <w:tr>
        <w:trPr>
          <w:trHeight w:val="369"/>
        </w:trPr>
        <w:tc>
          <w:tcPr>
            <w:tcW w:w="850" w:type="dxa"/>
            <w:vAlign w:val="center"/>
          </w:tcPr>
          <w:p>
            <w:pPr>
              <w:pStyle w:val="36"/>
            </w:pPr>
            <w:r>
              <w:t>4</w:t>
            </w:r>
          </w:p>
        </w:tc>
        <w:tc>
          <w:tcPr>
            <w:tcW w:w="1191" w:type="dxa"/>
            <w:tcBorders>
              <w:left w:val="single" w:sz="6" w:space="0" w:color="000000"/>
              <w:right w:val="single" w:sz="6" w:space="0" w:color="000000"/>
            </w:tcBorders>
            <w:vAlign w:val="center"/>
          </w:tcPr>
          <w:p>
            <w:pPr>
              <w:pStyle w:val="37"/>
            </w:pPr>
            <w:r>
              <w:t>30102</w:t>
            </w:r>
          </w:p>
        </w:tc>
        <w:tc>
          <w:tcPr>
            <w:tcW w:w="4535" w:type="dxa"/>
            <w:tcBorders>
              <w:left w:val="single" w:sz="6" w:space="0" w:color="000000"/>
              <w:right w:val="single" w:sz="6" w:space="0" w:color="000000"/>
            </w:tcBorders>
            <w:vAlign w:val="center"/>
          </w:tcPr>
          <w:p>
            <w:pPr>
              <w:pStyle w:val="37"/>
            </w:pPr>
            <w:r>
              <w:t>津贴补贴</w:t>
            </w:r>
          </w:p>
        </w:tc>
        <w:tc>
          <w:tcPr>
            <w:tcW w:w="2551" w:type="dxa"/>
            <w:tcBorders>
              <w:left w:val="single" w:sz="6" w:space="0" w:color="000000"/>
              <w:right w:val="single" w:sz="6" w:space="0" w:color="000000"/>
            </w:tcBorders>
            <w:vAlign w:val="center"/>
          </w:tcPr>
          <w:p>
            <w:pPr>
              <w:pStyle w:val="38"/>
            </w:pPr>
            <w:r>
              <w:t>67.48</w:t>
            </w:r>
          </w:p>
        </w:tc>
        <w:tc>
          <w:tcPr>
            <w:tcW w:w="2551" w:type="dxa"/>
            <w:tcBorders>
              <w:left w:val="single" w:sz="6" w:space="0" w:color="000000"/>
              <w:right w:val="single" w:sz="6" w:space="0" w:color="000000"/>
            </w:tcBorders>
            <w:vAlign w:val="center"/>
          </w:tcPr>
          <w:p>
            <w:pPr>
              <w:pStyle w:val="38"/>
            </w:pPr>
            <w:r>
              <w:t>67.48</w:t>
            </w:r>
          </w:p>
        </w:tc>
        <w:tc>
          <w:tcPr>
            <w:tcW w:w="2551" w:type="dxa"/>
            <w:vAlign w:val="center"/>
          </w:tcPr>
          <w:p>
            <w:pPr>
              <w:pStyle w:val="38"/>
            </w:pPr>
          </w:p>
        </w:tc>
      </w:tr>
      <w:tr>
        <w:trPr>
          <w:trHeight w:val="369"/>
        </w:trPr>
        <w:tc>
          <w:tcPr>
            <w:tcW w:w="850" w:type="dxa"/>
            <w:vAlign w:val="center"/>
          </w:tcPr>
          <w:p>
            <w:pPr>
              <w:pStyle w:val="36"/>
            </w:pPr>
            <w:r>
              <w:t>5</w:t>
            </w:r>
          </w:p>
        </w:tc>
        <w:tc>
          <w:tcPr>
            <w:tcW w:w="1191" w:type="dxa"/>
            <w:tcBorders>
              <w:left w:val="single" w:sz="6" w:space="0" w:color="000000"/>
              <w:right w:val="single" w:sz="6" w:space="0" w:color="000000"/>
            </w:tcBorders>
            <w:vAlign w:val="center"/>
          </w:tcPr>
          <w:p>
            <w:pPr>
              <w:pStyle w:val="37"/>
            </w:pPr>
            <w:r>
              <w:t>30103</w:t>
            </w:r>
          </w:p>
        </w:tc>
        <w:tc>
          <w:tcPr>
            <w:tcW w:w="4535" w:type="dxa"/>
            <w:tcBorders>
              <w:left w:val="single" w:sz="6" w:space="0" w:color="000000"/>
              <w:right w:val="single" w:sz="6" w:space="0" w:color="000000"/>
            </w:tcBorders>
            <w:vAlign w:val="center"/>
          </w:tcPr>
          <w:p>
            <w:pPr>
              <w:pStyle w:val="37"/>
            </w:pPr>
            <w:r>
              <w:t>奖金</w:t>
            </w:r>
          </w:p>
        </w:tc>
        <w:tc>
          <w:tcPr>
            <w:tcW w:w="2551" w:type="dxa"/>
            <w:tcBorders>
              <w:left w:val="single" w:sz="6" w:space="0" w:color="000000"/>
              <w:right w:val="single" w:sz="6" w:space="0" w:color="000000"/>
            </w:tcBorders>
            <w:vAlign w:val="center"/>
          </w:tcPr>
          <w:p>
            <w:pPr>
              <w:pStyle w:val="38"/>
            </w:pPr>
            <w:r>
              <w:t>3.94</w:t>
            </w:r>
          </w:p>
        </w:tc>
        <w:tc>
          <w:tcPr>
            <w:tcW w:w="2551" w:type="dxa"/>
            <w:tcBorders>
              <w:left w:val="single" w:sz="6" w:space="0" w:color="000000"/>
              <w:right w:val="single" w:sz="6" w:space="0" w:color="000000"/>
            </w:tcBorders>
            <w:vAlign w:val="center"/>
          </w:tcPr>
          <w:p>
            <w:pPr>
              <w:pStyle w:val="38"/>
            </w:pPr>
            <w:r>
              <w:t>3.94</w:t>
            </w:r>
          </w:p>
        </w:tc>
        <w:tc>
          <w:tcPr>
            <w:tcW w:w="2551" w:type="dxa"/>
            <w:vAlign w:val="center"/>
          </w:tcPr>
          <w:p>
            <w:pPr>
              <w:pStyle w:val="38"/>
            </w:pPr>
          </w:p>
        </w:tc>
      </w:tr>
      <w:tr>
        <w:trPr>
          <w:trHeight w:val="369"/>
        </w:trPr>
        <w:tc>
          <w:tcPr>
            <w:tcW w:w="850" w:type="dxa"/>
            <w:vAlign w:val="center"/>
          </w:tcPr>
          <w:p>
            <w:pPr>
              <w:pStyle w:val="36"/>
            </w:pPr>
            <w:r>
              <w:t>6</w:t>
            </w:r>
          </w:p>
        </w:tc>
        <w:tc>
          <w:tcPr>
            <w:tcW w:w="1191" w:type="dxa"/>
            <w:tcBorders>
              <w:left w:val="single" w:sz="6" w:space="0" w:color="000000"/>
              <w:right w:val="single" w:sz="6" w:space="0" w:color="000000"/>
            </w:tcBorders>
            <w:vAlign w:val="center"/>
          </w:tcPr>
          <w:p>
            <w:pPr>
              <w:pStyle w:val="37"/>
            </w:pPr>
            <w:r>
              <w:t>30107</w:t>
            </w:r>
          </w:p>
        </w:tc>
        <w:tc>
          <w:tcPr>
            <w:tcW w:w="4535" w:type="dxa"/>
            <w:tcBorders>
              <w:left w:val="single" w:sz="6" w:space="0" w:color="000000"/>
              <w:right w:val="single" w:sz="6" w:space="0" w:color="000000"/>
            </w:tcBorders>
            <w:vAlign w:val="center"/>
          </w:tcPr>
          <w:p>
            <w:pPr>
              <w:pStyle w:val="37"/>
            </w:pPr>
            <w:r>
              <w:t>绩效工资</w:t>
            </w:r>
          </w:p>
        </w:tc>
        <w:tc>
          <w:tcPr>
            <w:tcW w:w="2551" w:type="dxa"/>
            <w:tcBorders>
              <w:left w:val="single" w:sz="6" w:space="0" w:color="000000"/>
              <w:right w:val="single" w:sz="6" w:space="0" w:color="000000"/>
            </w:tcBorders>
            <w:vAlign w:val="center"/>
          </w:tcPr>
          <w:p>
            <w:pPr>
              <w:pStyle w:val="38"/>
            </w:pPr>
            <w:r>
              <w:t>94.06</w:t>
            </w:r>
          </w:p>
        </w:tc>
        <w:tc>
          <w:tcPr>
            <w:tcW w:w="2551" w:type="dxa"/>
            <w:tcBorders>
              <w:left w:val="single" w:sz="6" w:space="0" w:color="000000"/>
              <w:right w:val="single" w:sz="6" w:space="0" w:color="000000"/>
            </w:tcBorders>
            <w:vAlign w:val="center"/>
          </w:tcPr>
          <w:p>
            <w:pPr>
              <w:pStyle w:val="38"/>
            </w:pPr>
            <w:r>
              <w:t>94.06</w:t>
            </w:r>
          </w:p>
        </w:tc>
        <w:tc>
          <w:tcPr>
            <w:tcW w:w="2551" w:type="dxa"/>
            <w:vAlign w:val="center"/>
          </w:tcPr>
          <w:p>
            <w:pPr>
              <w:pStyle w:val="38"/>
            </w:pPr>
          </w:p>
        </w:tc>
      </w:tr>
      <w:tr>
        <w:trPr>
          <w:trHeight w:val="369"/>
        </w:trPr>
        <w:tc>
          <w:tcPr>
            <w:tcW w:w="850" w:type="dxa"/>
            <w:vAlign w:val="center"/>
          </w:tcPr>
          <w:p>
            <w:pPr>
              <w:pStyle w:val="36"/>
            </w:pPr>
            <w:r>
              <w:t>7</w:t>
            </w:r>
          </w:p>
        </w:tc>
        <w:tc>
          <w:tcPr>
            <w:tcW w:w="1191" w:type="dxa"/>
            <w:tcBorders>
              <w:left w:val="single" w:sz="6" w:space="0" w:color="000000"/>
              <w:right w:val="single" w:sz="6" w:space="0" w:color="000000"/>
            </w:tcBorders>
            <w:vAlign w:val="center"/>
          </w:tcPr>
          <w:p>
            <w:pPr>
              <w:pStyle w:val="37"/>
            </w:pPr>
            <w:r>
              <w:t>30108</w:t>
            </w:r>
          </w:p>
        </w:tc>
        <w:tc>
          <w:tcPr>
            <w:tcW w:w="4535" w:type="dxa"/>
            <w:tcBorders>
              <w:left w:val="single" w:sz="6" w:space="0" w:color="000000"/>
              <w:right w:val="single" w:sz="6" w:space="0" w:color="000000"/>
            </w:tcBorders>
            <w:vAlign w:val="center"/>
          </w:tcPr>
          <w:p>
            <w:pPr>
              <w:pStyle w:val="37"/>
            </w:pPr>
            <w:r>
              <w:t>机关事业单位基本养老保险缴费</w:t>
            </w:r>
          </w:p>
        </w:tc>
        <w:tc>
          <w:tcPr>
            <w:tcW w:w="2551" w:type="dxa"/>
            <w:tcBorders>
              <w:left w:val="single" w:sz="6" w:space="0" w:color="000000"/>
              <w:right w:val="single" w:sz="6" w:space="0" w:color="000000"/>
            </w:tcBorders>
            <w:vAlign w:val="center"/>
          </w:tcPr>
          <w:p>
            <w:pPr>
              <w:pStyle w:val="38"/>
            </w:pPr>
            <w:r>
              <w:t>47.00</w:t>
            </w:r>
          </w:p>
        </w:tc>
        <w:tc>
          <w:tcPr>
            <w:tcW w:w="2551" w:type="dxa"/>
            <w:tcBorders>
              <w:left w:val="single" w:sz="6" w:space="0" w:color="000000"/>
              <w:right w:val="single" w:sz="6" w:space="0" w:color="000000"/>
            </w:tcBorders>
            <w:vAlign w:val="center"/>
          </w:tcPr>
          <w:p>
            <w:pPr>
              <w:pStyle w:val="38"/>
            </w:pPr>
            <w:r>
              <w:t>47.00</w:t>
            </w:r>
          </w:p>
        </w:tc>
        <w:tc>
          <w:tcPr>
            <w:tcW w:w="2551" w:type="dxa"/>
            <w:vAlign w:val="center"/>
          </w:tcPr>
          <w:p>
            <w:pPr>
              <w:pStyle w:val="38"/>
            </w:pPr>
          </w:p>
        </w:tc>
      </w:tr>
      <w:tr>
        <w:trPr>
          <w:trHeight w:val="369"/>
        </w:trPr>
        <w:tc>
          <w:tcPr>
            <w:tcW w:w="850" w:type="dxa"/>
            <w:vAlign w:val="center"/>
          </w:tcPr>
          <w:p>
            <w:pPr>
              <w:pStyle w:val="36"/>
            </w:pPr>
            <w:r>
              <w:t>8</w:t>
            </w:r>
          </w:p>
        </w:tc>
        <w:tc>
          <w:tcPr>
            <w:tcW w:w="1191" w:type="dxa"/>
            <w:tcBorders>
              <w:left w:val="single" w:sz="6" w:space="0" w:color="000000"/>
              <w:right w:val="single" w:sz="6" w:space="0" w:color="000000"/>
            </w:tcBorders>
            <w:vAlign w:val="center"/>
          </w:tcPr>
          <w:p>
            <w:pPr>
              <w:pStyle w:val="37"/>
            </w:pPr>
            <w:r>
              <w:t>30110</w:t>
            </w:r>
          </w:p>
        </w:tc>
        <w:tc>
          <w:tcPr>
            <w:tcW w:w="4535" w:type="dxa"/>
            <w:tcBorders>
              <w:left w:val="single" w:sz="6" w:space="0" w:color="000000"/>
              <w:right w:val="single" w:sz="6" w:space="0" w:color="000000"/>
            </w:tcBorders>
            <w:vAlign w:val="center"/>
          </w:tcPr>
          <w:p>
            <w:pPr>
              <w:pStyle w:val="37"/>
            </w:pPr>
            <w:r>
              <w:t>城镇职工基本医疗保险缴费</w:t>
            </w:r>
          </w:p>
        </w:tc>
        <w:tc>
          <w:tcPr>
            <w:tcW w:w="2551" w:type="dxa"/>
            <w:tcBorders>
              <w:left w:val="single" w:sz="6" w:space="0" w:color="000000"/>
              <w:right w:val="single" w:sz="6" w:space="0" w:color="000000"/>
            </w:tcBorders>
            <w:vAlign w:val="center"/>
          </w:tcPr>
          <w:p>
            <w:pPr>
              <w:pStyle w:val="38"/>
            </w:pPr>
            <w:r>
              <w:t>21.42</w:t>
            </w:r>
          </w:p>
        </w:tc>
        <w:tc>
          <w:tcPr>
            <w:tcW w:w="2551" w:type="dxa"/>
            <w:tcBorders>
              <w:left w:val="single" w:sz="6" w:space="0" w:color="000000"/>
              <w:right w:val="single" w:sz="6" w:space="0" w:color="000000"/>
            </w:tcBorders>
            <w:vAlign w:val="center"/>
          </w:tcPr>
          <w:p>
            <w:pPr>
              <w:pStyle w:val="38"/>
            </w:pPr>
            <w:r>
              <w:t>21.42</w:t>
            </w:r>
          </w:p>
        </w:tc>
        <w:tc>
          <w:tcPr>
            <w:tcW w:w="2551" w:type="dxa"/>
            <w:vAlign w:val="center"/>
          </w:tcPr>
          <w:p>
            <w:pPr>
              <w:pStyle w:val="38"/>
            </w:pPr>
          </w:p>
        </w:tc>
      </w:tr>
      <w:tr>
        <w:trPr>
          <w:trHeight w:val="369"/>
        </w:trPr>
        <w:tc>
          <w:tcPr>
            <w:tcW w:w="850" w:type="dxa"/>
            <w:vAlign w:val="center"/>
          </w:tcPr>
          <w:p>
            <w:pPr>
              <w:pStyle w:val="36"/>
            </w:pPr>
            <w:r>
              <w:t>9</w:t>
            </w:r>
          </w:p>
        </w:tc>
        <w:tc>
          <w:tcPr>
            <w:tcW w:w="1191" w:type="dxa"/>
            <w:tcBorders>
              <w:left w:val="single" w:sz="6" w:space="0" w:color="000000"/>
              <w:right w:val="single" w:sz="6" w:space="0" w:color="000000"/>
            </w:tcBorders>
            <w:vAlign w:val="center"/>
          </w:tcPr>
          <w:p>
            <w:pPr>
              <w:pStyle w:val="37"/>
            </w:pPr>
            <w:r>
              <w:t>30111</w:t>
            </w:r>
          </w:p>
        </w:tc>
        <w:tc>
          <w:tcPr>
            <w:tcW w:w="4535" w:type="dxa"/>
            <w:tcBorders>
              <w:left w:val="single" w:sz="6" w:space="0" w:color="000000"/>
              <w:right w:val="single" w:sz="6" w:space="0" w:color="000000"/>
            </w:tcBorders>
            <w:vAlign w:val="center"/>
          </w:tcPr>
          <w:p>
            <w:pPr>
              <w:pStyle w:val="37"/>
            </w:pPr>
            <w:r>
              <w:t>公务员医疗补助缴费</w:t>
            </w:r>
          </w:p>
        </w:tc>
        <w:tc>
          <w:tcPr>
            <w:tcW w:w="2551" w:type="dxa"/>
            <w:tcBorders>
              <w:left w:val="single" w:sz="6" w:space="0" w:color="000000"/>
              <w:right w:val="single" w:sz="6" w:space="0" w:color="000000"/>
            </w:tcBorders>
            <w:vAlign w:val="center"/>
          </w:tcPr>
          <w:p>
            <w:pPr>
              <w:pStyle w:val="38"/>
            </w:pPr>
            <w:r>
              <w:t>22.85</w:t>
            </w:r>
          </w:p>
        </w:tc>
        <w:tc>
          <w:tcPr>
            <w:tcW w:w="2551" w:type="dxa"/>
            <w:tcBorders>
              <w:left w:val="single" w:sz="6" w:space="0" w:color="000000"/>
              <w:right w:val="single" w:sz="6" w:space="0" w:color="000000"/>
            </w:tcBorders>
            <w:vAlign w:val="center"/>
          </w:tcPr>
          <w:p>
            <w:pPr>
              <w:pStyle w:val="38"/>
            </w:pPr>
            <w:r>
              <w:t>22.85</w:t>
            </w:r>
          </w:p>
        </w:tc>
        <w:tc>
          <w:tcPr>
            <w:tcW w:w="2551" w:type="dxa"/>
            <w:vAlign w:val="center"/>
          </w:tcPr>
          <w:p>
            <w:pPr>
              <w:pStyle w:val="38"/>
            </w:pPr>
          </w:p>
        </w:tc>
      </w:tr>
      <w:tr>
        <w:trPr>
          <w:trHeight w:val="369"/>
        </w:trPr>
        <w:tc>
          <w:tcPr>
            <w:tcW w:w="850" w:type="dxa"/>
            <w:vAlign w:val="center"/>
          </w:tcPr>
          <w:p>
            <w:pPr>
              <w:pStyle w:val="36"/>
            </w:pPr>
            <w:r>
              <w:t>10</w:t>
            </w:r>
          </w:p>
        </w:tc>
        <w:tc>
          <w:tcPr>
            <w:tcW w:w="1191" w:type="dxa"/>
            <w:tcBorders>
              <w:left w:val="single" w:sz="6" w:space="0" w:color="000000"/>
              <w:right w:val="single" w:sz="6" w:space="0" w:color="000000"/>
            </w:tcBorders>
            <w:vAlign w:val="center"/>
          </w:tcPr>
          <w:p>
            <w:pPr>
              <w:pStyle w:val="37"/>
            </w:pPr>
            <w:r>
              <w:t>30112</w:t>
            </w:r>
          </w:p>
        </w:tc>
        <w:tc>
          <w:tcPr>
            <w:tcW w:w="4535" w:type="dxa"/>
            <w:tcBorders>
              <w:left w:val="single" w:sz="6" w:space="0" w:color="000000"/>
              <w:right w:val="single" w:sz="6" w:space="0" w:color="000000"/>
            </w:tcBorders>
            <w:vAlign w:val="center"/>
          </w:tcPr>
          <w:p>
            <w:pPr>
              <w:pStyle w:val="37"/>
            </w:pPr>
            <w:r>
              <w:t>其他社会保障缴费</w:t>
            </w:r>
          </w:p>
        </w:tc>
        <w:tc>
          <w:tcPr>
            <w:tcW w:w="2551" w:type="dxa"/>
            <w:tcBorders>
              <w:left w:val="single" w:sz="6" w:space="0" w:color="000000"/>
              <w:right w:val="single" w:sz="6" w:space="0" w:color="000000"/>
            </w:tcBorders>
            <w:vAlign w:val="center"/>
          </w:tcPr>
          <w:p>
            <w:pPr>
              <w:pStyle w:val="38"/>
            </w:pPr>
            <w:r>
              <w:t>4.00</w:t>
            </w:r>
          </w:p>
        </w:tc>
        <w:tc>
          <w:tcPr>
            <w:tcW w:w="2551" w:type="dxa"/>
            <w:tcBorders>
              <w:left w:val="single" w:sz="6" w:space="0" w:color="000000"/>
              <w:right w:val="single" w:sz="6" w:space="0" w:color="000000"/>
            </w:tcBorders>
            <w:vAlign w:val="center"/>
          </w:tcPr>
          <w:p>
            <w:pPr>
              <w:pStyle w:val="38"/>
            </w:pPr>
            <w:r>
              <w:t>4.00</w:t>
            </w:r>
          </w:p>
        </w:tc>
        <w:tc>
          <w:tcPr>
            <w:tcW w:w="2551" w:type="dxa"/>
            <w:vAlign w:val="center"/>
          </w:tcPr>
          <w:p>
            <w:pPr>
              <w:pStyle w:val="38"/>
            </w:pPr>
          </w:p>
        </w:tc>
      </w:tr>
      <w:tr>
        <w:trPr>
          <w:trHeight w:val="369"/>
        </w:trPr>
        <w:tc>
          <w:tcPr>
            <w:tcW w:w="850" w:type="dxa"/>
            <w:vAlign w:val="center"/>
          </w:tcPr>
          <w:p>
            <w:pPr>
              <w:pStyle w:val="36"/>
            </w:pPr>
            <w:r>
              <w:t>11</w:t>
            </w:r>
          </w:p>
        </w:tc>
        <w:tc>
          <w:tcPr>
            <w:tcW w:w="1191" w:type="dxa"/>
            <w:tcBorders>
              <w:left w:val="single" w:sz="6" w:space="0" w:color="000000"/>
              <w:right w:val="single" w:sz="6" w:space="0" w:color="000000"/>
            </w:tcBorders>
            <w:vAlign w:val="center"/>
          </w:tcPr>
          <w:p>
            <w:pPr>
              <w:pStyle w:val="37"/>
            </w:pPr>
            <w:r>
              <w:t>30113</w:t>
            </w:r>
          </w:p>
        </w:tc>
        <w:tc>
          <w:tcPr>
            <w:tcW w:w="4535" w:type="dxa"/>
            <w:tcBorders>
              <w:left w:val="single" w:sz="6" w:space="0" w:color="000000"/>
              <w:right w:val="single" w:sz="6" w:space="0" w:color="000000"/>
            </w:tcBorders>
            <w:vAlign w:val="center"/>
          </w:tcPr>
          <w:p>
            <w:pPr>
              <w:pStyle w:val="37"/>
            </w:pPr>
            <w:r>
              <w:t>住房公积金</w:t>
            </w:r>
          </w:p>
        </w:tc>
        <w:tc>
          <w:tcPr>
            <w:tcW w:w="2551" w:type="dxa"/>
            <w:tcBorders>
              <w:left w:val="single" w:sz="6" w:space="0" w:color="000000"/>
              <w:right w:val="single" w:sz="6" w:space="0" w:color="000000"/>
            </w:tcBorders>
            <w:vAlign w:val="center"/>
          </w:tcPr>
          <w:p>
            <w:pPr>
              <w:pStyle w:val="38"/>
            </w:pPr>
            <w:r>
              <w:t>35.30</w:t>
            </w:r>
          </w:p>
        </w:tc>
        <w:tc>
          <w:tcPr>
            <w:tcW w:w="2551" w:type="dxa"/>
            <w:tcBorders>
              <w:left w:val="single" w:sz="6" w:space="0" w:color="000000"/>
              <w:right w:val="single" w:sz="6" w:space="0" w:color="000000"/>
            </w:tcBorders>
            <w:vAlign w:val="center"/>
          </w:tcPr>
          <w:p>
            <w:pPr>
              <w:pStyle w:val="38"/>
            </w:pPr>
            <w:r>
              <w:t>35.30</w:t>
            </w:r>
          </w:p>
        </w:tc>
        <w:tc>
          <w:tcPr>
            <w:tcW w:w="2551" w:type="dxa"/>
            <w:vAlign w:val="center"/>
          </w:tcPr>
          <w:p>
            <w:pPr>
              <w:pStyle w:val="38"/>
            </w:pPr>
          </w:p>
        </w:tc>
      </w:tr>
      <w:tr>
        <w:trPr>
          <w:trHeight w:val="369"/>
        </w:trPr>
        <w:tc>
          <w:tcPr>
            <w:tcW w:w="850" w:type="dxa"/>
            <w:vAlign w:val="center"/>
          </w:tcPr>
          <w:p>
            <w:pPr>
              <w:pStyle w:val="36"/>
            </w:pPr>
            <w:r>
              <w:t>12</w:t>
            </w:r>
          </w:p>
        </w:tc>
        <w:tc>
          <w:tcPr>
            <w:tcW w:w="1191" w:type="dxa"/>
            <w:tcBorders>
              <w:left w:val="single" w:sz="6" w:space="0" w:color="000000"/>
              <w:right w:val="single" w:sz="6" w:space="0" w:color="000000"/>
            </w:tcBorders>
            <w:vAlign w:val="center"/>
          </w:tcPr>
          <w:p>
            <w:pPr>
              <w:pStyle w:val="37"/>
            </w:pPr>
            <w:r>
              <w:t>302</w:t>
            </w:r>
          </w:p>
        </w:tc>
        <w:tc>
          <w:tcPr>
            <w:tcW w:w="4535" w:type="dxa"/>
            <w:tcBorders>
              <w:left w:val="single" w:sz="6" w:space="0" w:color="000000"/>
              <w:right w:val="single" w:sz="6" w:space="0" w:color="000000"/>
            </w:tcBorders>
            <w:vAlign w:val="center"/>
          </w:tcPr>
          <w:p>
            <w:pPr>
              <w:pStyle w:val="37"/>
            </w:pPr>
            <w:r>
              <w:t>商品和服务支出</w:t>
            </w:r>
          </w:p>
        </w:tc>
        <w:tc>
          <w:tcPr>
            <w:tcW w:w="2551" w:type="dxa"/>
            <w:tcBorders>
              <w:left w:val="single" w:sz="6" w:space="0" w:color="000000"/>
              <w:right w:val="single" w:sz="6" w:space="0" w:color="000000"/>
            </w:tcBorders>
            <w:vAlign w:val="center"/>
          </w:tcPr>
          <w:p>
            <w:pPr>
              <w:pStyle w:val="38"/>
            </w:pPr>
            <w:r>
              <w:t>37.58</w:t>
            </w: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r>
              <w:t>37.58</w:t>
            </w:r>
          </w:p>
        </w:tc>
      </w:tr>
      <w:tr>
        <w:trPr>
          <w:trHeight w:val="369"/>
        </w:trPr>
        <w:tc>
          <w:tcPr>
            <w:tcW w:w="850" w:type="dxa"/>
            <w:vAlign w:val="center"/>
          </w:tcPr>
          <w:p>
            <w:pPr>
              <w:pStyle w:val="36"/>
            </w:pPr>
            <w:r>
              <w:t>13</w:t>
            </w:r>
          </w:p>
        </w:tc>
        <w:tc>
          <w:tcPr>
            <w:tcW w:w="1191" w:type="dxa"/>
            <w:tcBorders>
              <w:left w:val="single" w:sz="6" w:space="0" w:color="000000"/>
              <w:right w:val="single" w:sz="6" w:space="0" w:color="000000"/>
            </w:tcBorders>
            <w:vAlign w:val="center"/>
          </w:tcPr>
          <w:p>
            <w:pPr>
              <w:pStyle w:val="37"/>
            </w:pPr>
            <w:r>
              <w:t>30201</w:t>
            </w:r>
          </w:p>
        </w:tc>
        <w:tc>
          <w:tcPr>
            <w:tcW w:w="4535" w:type="dxa"/>
            <w:tcBorders>
              <w:left w:val="single" w:sz="6" w:space="0" w:color="000000"/>
              <w:right w:val="single" w:sz="6" w:space="0" w:color="000000"/>
            </w:tcBorders>
            <w:vAlign w:val="center"/>
          </w:tcPr>
          <w:p>
            <w:pPr>
              <w:pStyle w:val="37"/>
            </w:pPr>
            <w:r>
              <w:t>办公费</w:t>
            </w:r>
          </w:p>
        </w:tc>
        <w:tc>
          <w:tcPr>
            <w:tcW w:w="2551" w:type="dxa"/>
            <w:tcBorders>
              <w:left w:val="single" w:sz="6" w:space="0" w:color="000000"/>
              <w:right w:val="single" w:sz="6" w:space="0" w:color="000000"/>
            </w:tcBorders>
            <w:vAlign w:val="center"/>
          </w:tcPr>
          <w:p>
            <w:pPr>
              <w:pStyle w:val="38"/>
            </w:pPr>
            <w:r>
              <w:t>7.28</w:t>
            </w: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r>
              <w:t>7.28</w:t>
            </w:r>
          </w:p>
        </w:tc>
      </w:tr>
      <w:tr>
        <w:trPr>
          <w:trHeight w:val="369"/>
        </w:trPr>
        <w:tc>
          <w:tcPr>
            <w:tcW w:w="850" w:type="dxa"/>
            <w:vAlign w:val="center"/>
          </w:tcPr>
          <w:p>
            <w:pPr>
              <w:pStyle w:val="36"/>
            </w:pPr>
            <w:r>
              <w:t>14</w:t>
            </w:r>
          </w:p>
        </w:tc>
        <w:tc>
          <w:tcPr>
            <w:tcW w:w="1191" w:type="dxa"/>
            <w:tcBorders>
              <w:left w:val="single" w:sz="6" w:space="0" w:color="000000"/>
              <w:right w:val="single" w:sz="6" w:space="0" w:color="000000"/>
            </w:tcBorders>
            <w:vAlign w:val="center"/>
          </w:tcPr>
          <w:p>
            <w:pPr>
              <w:pStyle w:val="37"/>
            </w:pPr>
            <w:r>
              <w:t>30202</w:t>
            </w:r>
          </w:p>
        </w:tc>
        <w:tc>
          <w:tcPr>
            <w:tcW w:w="4535" w:type="dxa"/>
            <w:tcBorders>
              <w:left w:val="single" w:sz="6" w:space="0" w:color="000000"/>
              <w:right w:val="single" w:sz="6" w:space="0" w:color="000000"/>
            </w:tcBorders>
            <w:vAlign w:val="center"/>
          </w:tcPr>
          <w:p>
            <w:pPr>
              <w:pStyle w:val="37"/>
            </w:pPr>
            <w:r>
              <w:t>印刷费</w:t>
            </w:r>
          </w:p>
        </w:tc>
        <w:tc>
          <w:tcPr>
            <w:tcW w:w="2551" w:type="dxa"/>
            <w:tcBorders>
              <w:left w:val="single" w:sz="6" w:space="0" w:color="000000"/>
              <w:right w:val="single" w:sz="6" w:space="0" w:color="000000"/>
            </w:tcBorders>
            <w:vAlign w:val="center"/>
          </w:tcPr>
          <w:p>
            <w:pPr>
              <w:pStyle w:val="38"/>
            </w:pPr>
            <w:r>
              <w:t>1.00</w:t>
            </w: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r>
              <w:t>1.00</w:t>
            </w:r>
          </w:p>
        </w:tc>
      </w:tr>
      <w:tr>
        <w:trPr>
          <w:trHeight w:val="369"/>
        </w:trPr>
        <w:tc>
          <w:tcPr>
            <w:tcW w:w="850" w:type="dxa"/>
            <w:vAlign w:val="center"/>
          </w:tcPr>
          <w:p>
            <w:pPr>
              <w:pStyle w:val="36"/>
            </w:pPr>
            <w:r>
              <w:t>15</w:t>
            </w:r>
          </w:p>
        </w:tc>
        <w:tc>
          <w:tcPr>
            <w:tcW w:w="1191" w:type="dxa"/>
            <w:tcBorders>
              <w:left w:val="single" w:sz="6" w:space="0" w:color="000000"/>
              <w:right w:val="single" w:sz="6" w:space="0" w:color="000000"/>
            </w:tcBorders>
            <w:vAlign w:val="center"/>
          </w:tcPr>
          <w:p>
            <w:pPr>
              <w:pStyle w:val="37"/>
            </w:pPr>
            <w:r>
              <w:t>30207</w:t>
            </w:r>
          </w:p>
        </w:tc>
        <w:tc>
          <w:tcPr>
            <w:tcW w:w="4535" w:type="dxa"/>
            <w:tcBorders>
              <w:left w:val="single" w:sz="6" w:space="0" w:color="000000"/>
              <w:right w:val="single" w:sz="6" w:space="0" w:color="000000"/>
            </w:tcBorders>
            <w:vAlign w:val="center"/>
          </w:tcPr>
          <w:p>
            <w:pPr>
              <w:pStyle w:val="37"/>
            </w:pPr>
            <w:r>
              <w:t>邮电费</w:t>
            </w:r>
          </w:p>
        </w:tc>
        <w:tc>
          <w:tcPr>
            <w:tcW w:w="2551" w:type="dxa"/>
            <w:tcBorders>
              <w:left w:val="single" w:sz="6" w:space="0" w:color="000000"/>
              <w:right w:val="single" w:sz="6" w:space="0" w:color="000000"/>
            </w:tcBorders>
            <w:vAlign w:val="center"/>
          </w:tcPr>
          <w:p>
            <w:pPr>
              <w:pStyle w:val="38"/>
            </w:pPr>
            <w:r>
              <w:t>5.30</w:t>
            </w: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r>
              <w:t>5.30</w:t>
            </w:r>
          </w:p>
        </w:tc>
      </w:tr>
      <w:tr>
        <w:trPr>
          <w:trHeight w:val="369"/>
        </w:trPr>
        <w:tc>
          <w:tcPr>
            <w:tcW w:w="850" w:type="dxa"/>
            <w:vAlign w:val="center"/>
          </w:tcPr>
          <w:p>
            <w:pPr>
              <w:pStyle w:val="36"/>
            </w:pPr>
            <w:r>
              <w:t>16</w:t>
            </w:r>
          </w:p>
        </w:tc>
        <w:tc>
          <w:tcPr>
            <w:tcW w:w="1191" w:type="dxa"/>
            <w:tcBorders>
              <w:left w:val="single" w:sz="6" w:space="0" w:color="000000"/>
              <w:right w:val="single" w:sz="6" w:space="0" w:color="000000"/>
            </w:tcBorders>
            <w:vAlign w:val="center"/>
          </w:tcPr>
          <w:p>
            <w:pPr>
              <w:pStyle w:val="37"/>
            </w:pPr>
            <w:r>
              <w:t>30211</w:t>
            </w:r>
          </w:p>
        </w:tc>
        <w:tc>
          <w:tcPr>
            <w:tcW w:w="4535" w:type="dxa"/>
            <w:tcBorders>
              <w:left w:val="single" w:sz="6" w:space="0" w:color="000000"/>
              <w:right w:val="single" w:sz="6" w:space="0" w:color="000000"/>
            </w:tcBorders>
            <w:vAlign w:val="center"/>
          </w:tcPr>
          <w:p>
            <w:pPr>
              <w:pStyle w:val="37"/>
            </w:pPr>
            <w:r>
              <w:t>差旅费</w:t>
            </w:r>
          </w:p>
        </w:tc>
        <w:tc>
          <w:tcPr>
            <w:tcW w:w="2551" w:type="dxa"/>
            <w:tcBorders>
              <w:left w:val="single" w:sz="6" w:space="0" w:color="000000"/>
              <w:right w:val="single" w:sz="6" w:space="0" w:color="000000"/>
            </w:tcBorders>
            <w:vAlign w:val="center"/>
          </w:tcPr>
          <w:p>
            <w:pPr>
              <w:pStyle w:val="38"/>
            </w:pPr>
            <w:r>
              <w:t>1.50</w:t>
            </w: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r>
              <w:t>1.50</w:t>
            </w:r>
          </w:p>
        </w:tc>
      </w:tr>
      <w:tr>
        <w:trPr>
          <w:trHeight w:val="369"/>
        </w:trPr>
        <w:tc>
          <w:tcPr>
            <w:tcW w:w="850" w:type="dxa"/>
            <w:vAlign w:val="center"/>
          </w:tcPr>
          <w:p>
            <w:pPr>
              <w:pStyle w:val="36"/>
            </w:pPr>
            <w:r>
              <w:t>17</w:t>
            </w:r>
          </w:p>
        </w:tc>
        <w:tc>
          <w:tcPr>
            <w:tcW w:w="1191" w:type="dxa"/>
            <w:tcBorders>
              <w:left w:val="single" w:sz="6" w:space="0" w:color="000000"/>
              <w:right w:val="single" w:sz="6" w:space="0" w:color="000000"/>
            </w:tcBorders>
            <w:vAlign w:val="center"/>
          </w:tcPr>
          <w:p>
            <w:pPr>
              <w:pStyle w:val="37"/>
            </w:pPr>
            <w:r>
              <w:t>30228</w:t>
            </w:r>
          </w:p>
        </w:tc>
        <w:tc>
          <w:tcPr>
            <w:tcW w:w="4535" w:type="dxa"/>
            <w:tcBorders>
              <w:left w:val="single" w:sz="6" w:space="0" w:color="000000"/>
              <w:right w:val="single" w:sz="6" w:space="0" w:color="000000"/>
            </w:tcBorders>
            <w:vAlign w:val="center"/>
          </w:tcPr>
          <w:p>
            <w:pPr>
              <w:pStyle w:val="37"/>
            </w:pPr>
            <w:r>
              <w:t>工会经费</w:t>
            </w:r>
          </w:p>
        </w:tc>
        <w:tc>
          <w:tcPr>
            <w:tcW w:w="2551" w:type="dxa"/>
            <w:tcBorders>
              <w:left w:val="single" w:sz="6" w:space="0" w:color="000000"/>
              <w:right w:val="single" w:sz="6" w:space="0" w:color="000000"/>
            </w:tcBorders>
            <w:vAlign w:val="center"/>
          </w:tcPr>
          <w:p>
            <w:pPr>
              <w:pStyle w:val="38"/>
            </w:pPr>
            <w:r>
              <w:t>5.00</w:t>
            </w: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r>
              <w:t>5.00</w:t>
            </w:r>
          </w:p>
        </w:tc>
      </w:tr>
      <w:tr>
        <w:trPr>
          <w:trHeight w:val="369"/>
        </w:trPr>
        <w:tc>
          <w:tcPr>
            <w:tcW w:w="850" w:type="dxa"/>
            <w:vAlign w:val="center"/>
          </w:tcPr>
          <w:p>
            <w:pPr>
              <w:pStyle w:val="36"/>
            </w:pPr>
            <w:r>
              <w:t>18</w:t>
            </w:r>
          </w:p>
        </w:tc>
        <w:tc>
          <w:tcPr>
            <w:tcW w:w="1191" w:type="dxa"/>
            <w:tcBorders>
              <w:left w:val="single" w:sz="6" w:space="0" w:color="000000"/>
              <w:right w:val="single" w:sz="6" w:space="0" w:color="000000"/>
            </w:tcBorders>
            <w:vAlign w:val="center"/>
          </w:tcPr>
          <w:p>
            <w:pPr>
              <w:pStyle w:val="37"/>
            </w:pPr>
            <w:r>
              <w:t>30229</w:t>
            </w:r>
          </w:p>
        </w:tc>
        <w:tc>
          <w:tcPr>
            <w:tcW w:w="4535" w:type="dxa"/>
            <w:tcBorders>
              <w:left w:val="single" w:sz="6" w:space="0" w:color="000000"/>
              <w:right w:val="single" w:sz="6" w:space="0" w:color="000000"/>
            </w:tcBorders>
            <w:vAlign w:val="center"/>
          </w:tcPr>
          <w:p>
            <w:pPr>
              <w:pStyle w:val="37"/>
            </w:pPr>
            <w:r>
              <w:t>福利费</w:t>
            </w:r>
          </w:p>
        </w:tc>
        <w:tc>
          <w:tcPr>
            <w:tcW w:w="2551" w:type="dxa"/>
            <w:tcBorders>
              <w:left w:val="single" w:sz="6" w:space="0" w:color="000000"/>
              <w:right w:val="single" w:sz="6" w:space="0" w:color="000000"/>
            </w:tcBorders>
            <w:vAlign w:val="center"/>
          </w:tcPr>
          <w:p>
            <w:pPr>
              <w:pStyle w:val="38"/>
            </w:pPr>
            <w:r>
              <w:t>3.50</w:t>
            </w: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r>
              <w:t>3.50</w:t>
            </w:r>
          </w:p>
        </w:tc>
      </w:tr>
      <w:tr>
        <w:trPr>
          <w:trHeight w:val="369"/>
        </w:trPr>
        <w:tc>
          <w:tcPr>
            <w:tcW w:w="850" w:type="dxa"/>
            <w:vAlign w:val="center"/>
          </w:tcPr>
          <w:p>
            <w:pPr>
              <w:pStyle w:val="36"/>
            </w:pPr>
            <w:r>
              <w:t>19</w:t>
            </w:r>
          </w:p>
        </w:tc>
        <w:tc>
          <w:tcPr>
            <w:tcW w:w="1191" w:type="dxa"/>
            <w:tcBorders>
              <w:left w:val="single" w:sz="6" w:space="0" w:color="000000"/>
              <w:right w:val="single" w:sz="6" w:space="0" w:color="000000"/>
            </w:tcBorders>
            <w:vAlign w:val="center"/>
          </w:tcPr>
          <w:p>
            <w:pPr>
              <w:pStyle w:val="37"/>
            </w:pPr>
            <w:r>
              <w:t>30231</w:t>
            </w:r>
          </w:p>
        </w:tc>
        <w:tc>
          <w:tcPr>
            <w:tcW w:w="4535" w:type="dxa"/>
            <w:tcBorders>
              <w:left w:val="single" w:sz="6" w:space="0" w:color="000000"/>
              <w:right w:val="single" w:sz="6" w:space="0" w:color="000000"/>
            </w:tcBorders>
            <w:vAlign w:val="center"/>
          </w:tcPr>
          <w:p>
            <w:pPr>
              <w:pStyle w:val="37"/>
            </w:pPr>
            <w:r>
              <w:t>公务用车运行维护费</w:t>
            </w:r>
          </w:p>
        </w:tc>
        <w:tc>
          <w:tcPr>
            <w:tcW w:w="2551" w:type="dxa"/>
            <w:tcBorders>
              <w:left w:val="single" w:sz="6" w:space="0" w:color="000000"/>
              <w:right w:val="single" w:sz="6" w:space="0" w:color="000000"/>
            </w:tcBorders>
            <w:vAlign w:val="center"/>
          </w:tcPr>
          <w:p>
            <w:pPr>
              <w:pStyle w:val="38"/>
            </w:pPr>
            <w:r>
              <w:t>5.00</w:t>
            </w: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r>
              <w:t>5.00</w:t>
            </w:r>
          </w:p>
        </w:tc>
      </w:tr>
      <w:tr>
        <w:trPr>
          <w:trHeight w:val="369"/>
        </w:trPr>
        <w:tc>
          <w:tcPr>
            <w:tcW w:w="850" w:type="dxa"/>
            <w:vAlign w:val="center"/>
          </w:tcPr>
          <w:p>
            <w:pPr>
              <w:pStyle w:val="36"/>
            </w:pPr>
            <w:r>
              <w:t>20</w:t>
            </w:r>
          </w:p>
        </w:tc>
        <w:tc>
          <w:tcPr>
            <w:tcW w:w="1191" w:type="dxa"/>
            <w:tcBorders>
              <w:left w:val="single" w:sz="6" w:space="0" w:color="000000"/>
              <w:right w:val="single" w:sz="6" w:space="0" w:color="000000"/>
            </w:tcBorders>
            <w:vAlign w:val="center"/>
          </w:tcPr>
          <w:p>
            <w:pPr>
              <w:pStyle w:val="37"/>
            </w:pPr>
            <w:r>
              <w:t>30239</w:t>
            </w:r>
          </w:p>
        </w:tc>
        <w:tc>
          <w:tcPr>
            <w:tcW w:w="4535" w:type="dxa"/>
            <w:tcBorders>
              <w:left w:val="single" w:sz="6" w:space="0" w:color="000000"/>
              <w:right w:val="single" w:sz="6" w:space="0" w:color="000000"/>
            </w:tcBorders>
            <w:vAlign w:val="center"/>
          </w:tcPr>
          <w:p>
            <w:pPr>
              <w:pStyle w:val="37"/>
            </w:pPr>
            <w:r>
              <w:t>其他交通费用</w:t>
            </w:r>
          </w:p>
        </w:tc>
        <w:tc>
          <w:tcPr>
            <w:tcW w:w="2551" w:type="dxa"/>
            <w:tcBorders>
              <w:left w:val="single" w:sz="6" w:space="0" w:color="000000"/>
              <w:right w:val="single" w:sz="6" w:space="0" w:color="000000"/>
            </w:tcBorders>
            <w:vAlign w:val="center"/>
          </w:tcPr>
          <w:p>
            <w:pPr>
              <w:pStyle w:val="38"/>
            </w:pPr>
            <w:r>
              <w:t>6.50</w:t>
            </w: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r>
              <w:t>6.50</w:t>
            </w:r>
          </w:p>
        </w:tc>
      </w:tr>
      <w:tr>
        <w:trPr>
          <w:trHeight w:val="369"/>
        </w:trPr>
        <w:tc>
          <w:tcPr>
            <w:tcW w:w="850" w:type="dxa"/>
            <w:vAlign w:val="center"/>
          </w:tcPr>
          <w:p>
            <w:pPr>
              <w:pStyle w:val="36"/>
            </w:pPr>
            <w:r>
              <w:t>21</w:t>
            </w:r>
          </w:p>
        </w:tc>
        <w:tc>
          <w:tcPr>
            <w:tcW w:w="1191" w:type="dxa"/>
            <w:tcBorders>
              <w:left w:val="single" w:sz="6" w:space="0" w:color="000000"/>
              <w:right w:val="single" w:sz="6" w:space="0" w:color="000000"/>
            </w:tcBorders>
            <w:vAlign w:val="center"/>
          </w:tcPr>
          <w:p>
            <w:pPr>
              <w:pStyle w:val="37"/>
            </w:pPr>
            <w:r>
              <w:t>30299</w:t>
            </w:r>
          </w:p>
        </w:tc>
        <w:tc>
          <w:tcPr>
            <w:tcW w:w="4535" w:type="dxa"/>
            <w:tcBorders>
              <w:left w:val="single" w:sz="6" w:space="0" w:color="000000"/>
              <w:right w:val="single" w:sz="6" w:space="0" w:color="000000"/>
            </w:tcBorders>
            <w:vAlign w:val="center"/>
          </w:tcPr>
          <w:p>
            <w:pPr>
              <w:pStyle w:val="37"/>
            </w:pPr>
            <w:r>
              <w:t>其他商品和服务支出</w:t>
            </w:r>
          </w:p>
        </w:tc>
        <w:tc>
          <w:tcPr>
            <w:tcW w:w="2551" w:type="dxa"/>
            <w:tcBorders>
              <w:left w:val="single" w:sz="6" w:space="0" w:color="000000"/>
              <w:right w:val="single" w:sz="6" w:space="0" w:color="000000"/>
            </w:tcBorders>
            <w:vAlign w:val="center"/>
          </w:tcPr>
          <w:p>
            <w:pPr>
              <w:pStyle w:val="38"/>
            </w:pPr>
            <w:r>
              <w:t>2.50</w:t>
            </w: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r>
              <w:t>2.50</w:t>
            </w:r>
          </w:p>
        </w:tc>
      </w:tr>
      <w:tr>
        <w:trPr>
          <w:trHeight w:val="369"/>
        </w:trPr>
        <w:tc>
          <w:tcPr>
            <w:tcW w:w="850" w:type="dxa"/>
            <w:vAlign w:val="center"/>
          </w:tcPr>
          <w:p>
            <w:pPr>
              <w:pStyle w:val="36"/>
            </w:pPr>
            <w:r>
              <w:t>22</w:t>
            </w:r>
          </w:p>
        </w:tc>
        <w:tc>
          <w:tcPr>
            <w:tcW w:w="1191" w:type="dxa"/>
            <w:tcBorders>
              <w:left w:val="single" w:sz="6" w:space="0" w:color="000000"/>
              <w:right w:val="single" w:sz="6" w:space="0" w:color="000000"/>
            </w:tcBorders>
            <w:vAlign w:val="center"/>
          </w:tcPr>
          <w:p>
            <w:pPr>
              <w:pStyle w:val="37"/>
            </w:pPr>
            <w:r>
              <w:t>303</w:t>
            </w:r>
          </w:p>
        </w:tc>
        <w:tc>
          <w:tcPr>
            <w:tcW w:w="4535" w:type="dxa"/>
            <w:tcBorders>
              <w:left w:val="single" w:sz="6" w:space="0" w:color="000000"/>
              <w:right w:val="single" w:sz="6" w:space="0" w:color="000000"/>
            </w:tcBorders>
            <w:vAlign w:val="center"/>
          </w:tcPr>
          <w:p>
            <w:pPr>
              <w:pStyle w:val="37"/>
            </w:pPr>
            <w:r>
              <w:t>对个人和家庭的补助</w:t>
            </w:r>
          </w:p>
        </w:tc>
        <w:tc>
          <w:tcPr>
            <w:tcW w:w="2551" w:type="dxa"/>
            <w:tcBorders>
              <w:left w:val="single" w:sz="6" w:space="0" w:color="000000"/>
              <w:right w:val="single" w:sz="6" w:space="0" w:color="000000"/>
            </w:tcBorders>
            <w:vAlign w:val="center"/>
          </w:tcPr>
          <w:p>
            <w:pPr>
              <w:pStyle w:val="38"/>
            </w:pPr>
            <w:r>
              <w:t>83.12</w:t>
            </w:r>
          </w:p>
        </w:tc>
        <w:tc>
          <w:tcPr>
            <w:tcW w:w="2551" w:type="dxa"/>
            <w:tcBorders>
              <w:left w:val="single" w:sz="6" w:space="0" w:color="000000"/>
              <w:right w:val="single" w:sz="6" w:space="0" w:color="000000"/>
            </w:tcBorders>
            <w:vAlign w:val="center"/>
          </w:tcPr>
          <w:p>
            <w:pPr>
              <w:pStyle w:val="38"/>
            </w:pPr>
            <w:r>
              <w:t>83.12</w:t>
            </w:r>
          </w:p>
        </w:tc>
        <w:tc>
          <w:tcPr>
            <w:tcW w:w="2551" w:type="dxa"/>
            <w:vAlign w:val="center"/>
          </w:tcPr>
          <w:p>
            <w:pPr>
              <w:pStyle w:val="38"/>
            </w:pPr>
          </w:p>
        </w:tc>
      </w:tr>
      <w:tr>
        <w:trPr>
          <w:trHeight w:val="369"/>
        </w:trPr>
        <w:tc>
          <w:tcPr>
            <w:tcW w:w="850" w:type="dxa"/>
            <w:vAlign w:val="center"/>
          </w:tcPr>
          <w:p>
            <w:pPr>
              <w:pStyle w:val="36"/>
            </w:pPr>
            <w:r>
              <w:t>23</w:t>
            </w:r>
          </w:p>
        </w:tc>
        <w:tc>
          <w:tcPr>
            <w:tcW w:w="1191" w:type="dxa"/>
            <w:tcBorders>
              <w:left w:val="single" w:sz="6" w:space="0" w:color="000000"/>
              <w:right w:val="single" w:sz="6" w:space="0" w:color="000000"/>
            </w:tcBorders>
            <w:vAlign w:val="center"/>
          </w:tcPr>
          <w:p>
            <w:pPr>
              <w:pStyle w:val="37"/>
            </w:pPr>
            <w:r>
              <w:t>30302</w:t>
            </w:r>
          </w:p>
        </w:tc>
        <w:tc>
          <w:tcPr>
            <w:tcW w:w="4535" w:type="dxa"/>
            <w:tcBorders>
              <w:left w:val="single" w:sz="6" w:space="0" w:color="000000"/>
              <w:right w:val="single" w:sz="6" w:space="0" w:color="000000"/>
            </w:tcBorders>
            <w:vAlign w:val="center"/>
          </w:tcPr>
          <w:p>
            <w:pPr>
              <w:pStyle w:val="37"/>
            </w:pPr>
            <w:r>
              <w:t>退休费</w:t>
            </w:r>
          </w:p>
        </w:tc>
        <w:tc>
          <w:tcPr>
            <w:tcW w:w="2551" w:type="dxa"/>
            <w:tcBorders>
              <w:left w:val="single" w:sz="6" w:space="0" w:color="000000"/>
              <w:right w:val="single" w:sz="6" w:space="0" w:color="000000"/>
            </w:tcBorders>
            <w:vAlign w:val="center"/>
          </w:tcPr>
          <w:p>
            <w:pPr>
              <w:pStyle w:val="38"/>
            </w:pPr>
            <w:r>
              <w:t>80.00</w:t>
            </w:r>
          </w:p>
        </w:tc>
        <w:tc>
          <w:tcPr>
            <w:tcW w:w="2551" w:type="dxa"/>
            <w:tcBorders>
              <w:left w:val="single" w:sz="6" w:space="0" w:color="000000"/>
              <w:right w:val="single" w:sz="6" w:space="0" w:color="000000"/>
            </w:tcBorders>
            <w:vAlign w:val="center"/>
          </w:tcPr>
          <w:p>
            <w:pPr>
              <w:pStyle w:val="38"/>
            </w:pPr>
            <w:r>
              <w:t>80.00</w:t>
            </w:r>
          </w:p>
        </w:tc>
        <w:tc>
          <w:tcPr>
            <w:tcW w:w="2551" w:type="dxa"/>
            <w:vAlign w:val="center"/>
          </w:tcPr>
          <w:p>
            <w:pPr>
              <w:pStyle w:val="38"/>
            </w:pPr>
          </w:p>
        </w:tc>
      </w:tr>
      <w:tr>
        <w:trPr>
          <w:trHeight w:val="369"/>
        </w:trPr>
        <w:tc>
          <w:tcPr>
            <w:tcW w:w="850" w:type="dxa"/>
            <w:vAlign w:val="center"/>
          </w:tcPr>
          <w:p>
            <w:pPr>
              <w:pStyle w:val="36"/>
            </w:pPr>
            <w:r>
              <w:t>24</w:t>
            </w:r>
          </w:p>
        </w:tc>
        <w:tc>
          <w:tcPr>
            <w:tcW w:w="1191" w:type="dxa"/>
            <w:tcBorders>
              <w:left w:val="single" w:sz="6" w:space="0" w:color="000000"/>
              <w:right w:val="single" w:sz="6" w:space="0" w:color="000000"/>
            </w:tcBorders>
            <w:vAlign w:val="center"/>
          </w:tcPr>
          <w:p>
            <w:pPr>
              <w:pStyle w:val="37"/>
            </w:pPr>
            <w:r>
              <w:t>30305</w:t>
            </w:r>
          </w:p>
        </w:tc>
        <w:tc>
          <w:tcPr>
            <w:tcW w:w="4535" w:type="dxa"/>
            <w:tcBorders>
              <w:left w:val="single" w:sz="6" w:space="0" w:color="000000"/>
              <w:right w:val="single" w:sz="6" w:space="0" w:color="000000"/>
            </w:tcBorders>
            <w:vAlign w:val="center"/>
          </w:tcPr>
          <w:p>
            <w:pPr>
              <w:pStyle w:val="37"/>
            </w:pPr>
            <w:r>
              <w:t>生活补助</w:t>
            </w:r>
          </w:p>
        </w:tc>
        <w:tc>
          <w:tcPr>
            <w:tcW w:w="2551" w:type="dxa"/>
            <w:tcBorders>
              <w:left w:val="single" w:sz="6" w:space="0" w:color="000000"/>
              <w:right w:val="single" w:sz="6" w:space="0" w:color="000000"/>
            </w:tcBorders>
            <w:vAlign w:val="center"/>
          </w:tcPr>
          <w:p>
            <w:pPr>
              <w:pStyle w:val="38"/>
            </w:pPr>
            <w:r>
              <w:t>3.00</w:t>
            </w:r>
          </w:p>
        </w:tc>
        <w:tc>
          <w:tcPr>
            <w:tcW w:w="2551" w:type="dxa"/>
            <w:tcBorders>
              <w:left w:val="single" w:sz="6" w:space="0" w:color="000000"/>
              <w:right w:val="single" w:sz="6" w:space="0" w:color="000000"/>
            </w:tcBorders>
            <w:vAlign w:val="center"/>
          </w:tcPr>
          <w:p>
            <w:pPr>
              <w:pStyle w:val="38"/>
            </w:pPr>
            <w:r>
              <w:t>3.00</w:t>
            </w:r>
          </w:p>
        </w:tc>
        <w:tc>
          <w:tcPr>
            <w:tcW w:w="2551" w:type="dxa"/>
            <w:vAlign w:val="center"/>
          </w:tcPr>
          <w:p>
            <w:pPr>
              <w:pStyle w:val="38"/>
            </w:pPr>
          </w:p>
        </w:tc>
      </w:tr>
      <w:tr>
        <w:trPr>
          <w:trHeight w:val="369"/>
        </w:trPr>
        <w:tc>
          <w:tcPr>
            <w:tcW w:w="850" w:type="dxa"/>
            <w:vAlign w:val="center"/>
          </w:tcPr>
          <w:p>
            <w:pPr>
              <w:pStyle w:val="36"/>
            </w:pPr>
            <w:r>
              <w:t>25</w:t>
            </w:r>
          </w:p>
        </w:tc>
        <w:tc>
          <w:tcPr>
            <w:tcW w:w="1191" w:type="dxa"/>
            <w:tcBorders>
              <w:left w:val="single" w:sz="6" w:space="0" w:color="000000"/>
              <w:right w:val="single" w:sz="6" w:space="0" w:color="000000"/>
            </w:tcBorders>
            <w:vAlign w:val="center"/>
          </w:tcPr>
          <w:p>
            <w:pPr>
              <w:pStyle w:val="37"/>
            </w:pPr>
            <w:r>
              <w:t>30309</w:t>
            </w:r>
          </w:p>
        </w:tc>
        <w:tc>
          <w:tcPr>
            <w:tcW w:w="4535" w:type="dxa"/>
            <w:tcBorders>
              <w:left w:val="single" w:sz="6" w:space="0" w:color="000000"/>
              <w:right w:val="single" w:sz="6" w:space="0" w:color="000000"/>
            </w:tcBorders>
            <w:vAlign w:val="center"/>
          </w:tcPr>
          <w:p>
            <w:pPr>
              <w:pStyle w:val="37"/>
            </w:pPr>
            <w:r>
              <w:t>奖励金</w:t>
            </w:r>
          </w:p>
        </w:tc>
        <w:tc>
          <w:tcPr>
            <w:tcW w:w="2551" w:type="dxa"/>
            <w:tcBorders>
              <w:left w:val="single" w:sz="6" w:space="0" w:color="000000"/>
              <w:right w:val="single" w:sz="6" w:space="0" w:color="000000"/>
            </w:tcBorders>
            <w:vAlign w:val="center"/>
          </w:tcPr>
          <w:p>
            <w:pPr>
              <w:pStyle w:val="38"/>
            </w:pPr>
            <w:r>
              <w:t>0.12</w:t>
            </w:r>
          </w:p>
        </w:tc>
        <w:tc>
          <w:tcPr>
            <w:tcW w:w="2551" w:type="dxa"/>
            <w:tcBorders>
              <w:left w:val="single" w:sz="6" w:space="0" w:color="000000"/>
              <w:right w:val="single" w:sz="6" w:space="0" w:color="000000"/>
            </w:tcBorders>
            <w:vAlign w:val="center"/>
          </w:tcPr>
          <w:p>
            <w:pPr>
              <w:pStyle w:val="38"/>
            </w:pPr>
            <w:r>
              <w:t>0.12</w:t>
            </w:r>
          </w:p>
        </w:tc>
        <w:tc>
          <w:tcPr>
            <w:tcW w:w="2551" w:type="dxa"/>
            <w:vAlign w:val="center"/>
          </w:tcPr>
          <w:p>
            <w:pPr>
              <w:pStyle w:val="38"/>
            </w:pPr>
          </w:p>
        </w:tc>
      </w:tr>
    </w:tbl>
    <w:p>
      <w:pPr>
        <w:sectPr>
          <w:pgSz w:w="16840" w:h="11900" w:orient="landscape"/>
          <w:pgMar w:top="1361" w:right="1020" w:bottom="1134" w:left="1020" w:header="720" w:footer="720" w:gutter="0"/>
          <w:docGrid w:linePitch="312"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2"/>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33"/>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726" w:type="dxa"/>
            <w:gridSpan w:val="2"/>
            <w:tcBorders>
              <w:left w:val="single" w:sz="6" w:space="0" w:color="000000"/>
              <w:right w:val="single" w:sz="6" w:space="0" w:color="000000"/>
            </w:tcBorders>
            <w:vAlign w:val="center"/>
          </w:tcPr>
          <w:p>
            <w:pPr>
              <w:pStyle w:val="35"/>
            </w:pPr>
            <w:r>
              <w:t>功能分类科目</w:t>
            </w:r>
          </w:p>
        </w:tc>
        <w:tc>
          <w:tcPr>
            <w:tcW w:w="2551" w:type="dxa"/>
            <w:vMerge w:val="restart"/>
            <w:tcBorders>
              <w:left w:val="single" w:sz="6" w:space="0" w:color="000000"/>
              <w:right w:val="single" w:sz="6" w:space="0" w:color="000000"/>
            </w:tcBorders>
            <w:vAlign w:val="center"/>
          </w:tcPr>
          <w:p>
            <w:pPr>
              <w:pStyle w:val="35"/>
            </w:pPr>
            <w:r>
              <w:t>合计</w:t>
            </w:r>
          </w:p>
        </w:tc>
        <w:tc>
          <w:tcPr>
            <w:tcW w:w="2551" w:type="dxa"/>
            <w:vMerge w:val="restart"/>
            <w:tcBorders>
              <w:left w:val="single" w:sz="6" w:space="0" w:color="000000"/>
              <w:right w:val="single" w:sz="6" w:space="0" w:color="000000"/>
            </w:tcBorders>
            <w:vAlign w:val="center"/>
          </w:tcPr>
          <w:p>
            <w:pPr>
              <w:pStyle w:val="35"/>
            </w:pPr>
            <w:r>
              <w:t>基本支出</w:t>
            </w:r>
          </w:p>
        </w:tc>
        <w:tc>
          <w:tcPr>
            <w:tcW w:w="2551" w:type="dxa"/>
            <w:vMerge w:val="restart"/>
            <w:vAlign w:val="center"/>
          </w:tcPr>
          <w:p>
            <w:pPr>
              <w:pStyle w:val="35"/>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35"/>
            </w:pPr>
            <w:r>
              <w:t>科目编码</w:t>
            </w:r>
          </w:p>
        </w:tc>
        <w:tc>
          <w:tcPr>
            <w:tcW w:w="4535" w:type="dxa"/>
            <w:tcBorders>
              <w:left w:val="single" w:sz="6" w:space="0" w:color="000000"/>
              <w:right w:val="single" w:sz="6" w:space="0" w:color="000000"/>
            </w:tcBorders>
            <w:vAlign w:val="center"/>
          </w:tcPr>
          <w:p>
            <w:pPr>
              <w:pStyle w:val="35"/>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35"/>
            </w:pPr>
            <w:r>
              <w:t>栏次</w:t>
            </w:r>
          </w:p>
        </w:tc>
        <w:tc>
          <w:tcPr>
            <w:tcW w:w="1191" w:type="dxa"/>
            <w:tcBorders>
              <w:left w:val="single" w:sz="6" w:space="0" w:color="000000"/>
              <w:right w:val="single" w:sz="6" w:space="0" w:color="000000"/>
            </w:tcBorders>
            <w:vAlign w:val="center"/>
          </w:tcPr>
          <w:p>
            <w:pPr>
              <w:pStyle w:val="35"/>
            </w:pPr>
            <w:r>
              <w:t>1</w:t>
            </w:r>
          </w:p>
        </w:tc>
        <w:tc>
          <w:tcPr>
            <w:tcW w:w="4535" w:type="dxa"/>
            <w:tcBorders>
              <w:left w:val="single" w:sz="6" w:space="0" w:color="000000"/>
              <w:right w:val="single" w:sz="6" w:space="0" w:color="000000"/>
            </w:tcBorders>
            <w:vAlign w:val="center"/>
          </w:tcPr>
          <w:p>
            <w:pPr>
              <w:pStyle w:val="35"/>
            </w:pPr>
            <w:r>
              <w:t>2</w:t>
            </w:r>
          </w:p>
        </w:tc>
        <w:tc>
          <w:tcPr>
            <w:tcW w:w="2551" w:type="dxa"/>
            <w:tcBorders>
              <w:left w:val="single" w:sz="6" w:space="0" w:color="000000"/>
              <w:right w:val="single" w:sz="6" w:space="0" w:color="000000"/>
            </w:tcBorders>
            <w:vAlign w:val="center"/>
          </w:tcPr>
          <w:p>
            <w:pPr>
              <w:pStyle w:val="35"/>
            </w:pPr>
            <w:r>
              <w:t>3</w:t>
            </w:r>
          </w:p>
        </w:tc>
        <w:tc>
          <w:tcPr>
            <w:tcW w:w="2551" w:type="dxa"/>
            <w:tcBorders>
              <w:left w:val="single" w:sz="6" w:space="0" w:color="000000"/>
              <w:right w:val="single" w:sz="6" w:space="0" w:color="000000"/>
            </w:tcBorders>
            <w:vAlign w:val="center"/>
          </w:tcPr>
          <w:p>
            <w:pPr>
              <w:pStyle w:val="35"/>
            </w:pPr>
            <w:r>
              <w:t>4</w:t>
            </w:r>
          </w:p>
        </w:tc>
        <w:tc>
          <w:tcPr>
            <w:tcW w:w="2551" w:type="dxa"/>
            <w:vAlign w:val="center"/>
          </w:tcPr>
          <w:p>
            <w:pPr>
              <w:pStyle w:val="35"/>
            </w:pPr>
            <w:r>
              <w:t>5</w:t>
            </w:r>
          </w:p>
        </w:tc>
      </w:tr>
      <w:tr>
        <w:trPr>
          <w:trHeight w:val="369"/>
        </w:trPr>
        <w:tc>
          <w:tcPr>
            <w:tcW w:w="850" w:type="dxa"/>
            <w:vAlign w:val="center"/>
          </w:tcPr>
          <w:p>
            <w:pPr>
              <w:pStyle w:val="36"/>
            </w:pPr>
          </w:p>
        </w:tc>
        <w:tc>
          <w:tcPr>
            <w:tcW w:w="1191"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7"/>
            </w:pPr>
          </w:p>
        </w:tc>
        <w:tc>
          <w:tcPr>
            <w:tcW w:w="2551" w:type="dxa"/>
            <w:tcBorders>
              <w:left w:val="single" w:sz="6" w:space="0" w:color="000000"/>
              <w:right w:val="single" w:sz="6" w:space="0" w:color="000000"/>
            </w:tcBorders>
            <w:vAlign w:val="center"/>
          </w:tcPr>
          <w:p>
            <w:pPr>
              <w:pStyle w:val="38"/>
            </w:pP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p>
        </w:tc>
      </w:tr>
    </w:tbl>
    <w:p>
      <w:pPr>
        <w:spacing w:before="0" w:after="0" w:line="240" w:lineRule="auto"/>
        <w:ind w:firstLine="420"/>
        <w:jc w:val="left"/>
        <w:outlineLvl w:val="9"/>
        <w:sectPr>
          <w:pgSz w:w="16840" w:h="11900" w:orient="landscape"/>
          <w:pgMar w:top="1361" w:right="1020" w:bottom="1134" w:left="1020" w:header="720" w:footer="720" w:gutter="0"/>
          <w:docGrid w:linePitch="312"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2"/>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33"/>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726" w:type="dxa"/>
            <w:gridSpan w:val="2"/>
            <w:tcBorders>
              <w:left w:val="single" w:sz="6" w:space="0" w:color="000000"/>
              <w:right w:val="single" w:sz="6" w:space="0" w:color="000000"/>
            </w:tcBorders>
            <w:vAlign w:val="center"/>
          </w:tcPr>
          <w:p>
            <w:pPr>
              <w:pStyle w:val="35"/>
            </w:pPr>
            <w:r>
              <w:t>功能分类科目</w:t>
            </w:r>
          </w:p>
        </w:tc>
        <w:tc>
          <w:tcPr>
            <w:tcW w:w="2551" w:type="dxa"/>
            <w:vMerge w:val="restart"/>
            <w:tcBorders>
              <w:left w:val="single" w:sz="6" w:space="0" w:color="000000"/>
              <w:right w:val="single" w:sz="6" w:space="0" w:color="000000"/>
            </w:tcBorders>
            <w:vAlign w:val="center"/>
          </w:tcPr>
          <w:p>
            <w:pPr>
              <w:pStyle w:val="35"/>
            </w:pPr>
            <w:r>
              <w:t>合计</w:t>
            </w:r>
          </w:p>
        </w:tc>
        <w:tc>
          <w:tcPr>
            <w:tcW w:w="2551" w:type="dxa"/>
            <w:vMerge w:val="restart"/>
            <w:tcBorders>
              <w:left w:val="single" w:sz="6" w:space="0" w:color="000000"/>
              <w:right w:val="single" w:sz="6" w:space="0" w:color="000000"/>
            </w:tcBorders>
            <w:vAlign w:val="center"/>
          </w:tcPr>
          <w:p>
            <w:pPr>
              <w:pStyle w:val="35"/>
            </w:pPr>
            <w:r>
              <w:t>基本支出</w:t>
            </w:r>
          </w:p>
        </w:tc>
        <w:tc>
          <w:tcPr>
            <w:tcW w:w="2551" w:type="dxa"/>
            <w:vMerge w:val="restart"/>
            <w:vAlign w:val="center"/>
          </w:tcPr>
          <w:p>
            <w:pPr>
              <w:pStyle w:val="35"/>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35"/>
            </w:pPr>
            <w:r>
              <w:t>科目编码</w:t>
            </w:r>
          </w:p>
        </w:tc>
        <w:tc>
          <w:tcPr>
            <w:tcW w:w="4535" w:type="dxa"/>
            <w:tcBorders>
              <w:left w:val="single" w:sz="6" w:space="0" w:color="000000"/>
              <w:right w:val="single" w:sz="6" w:space="0" w:color="000000"/>
            </w:tcBorders>
            <w:vAlign w:val="center"/>
          </w:tcPr>
          <w:p>
            <w:pPr>
              <w:pStyle w:val="35"/>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35"/>
            </w:pPr>
            <w:r>
              <w:t>栏次</w:t>
            </w:r>
          </w:p>
        </w:tc>
        <w:tc>
          <w:tcPr>
            <w:tcW w:w="1191" w:type="dxa"/>
            <w:tcBorders>
              <w:left w:val="single" w:sz="6" w:space="0" w:color="000000"/>
              <w:right w:val="single" w:sz="6" w:space="0" w:color="000000"/>
            </w:tcBorders>
            <w:vAlign w:val="center"/>
          </w:tcPr>
          <w:p>
            <w:pPr>
              <w:pStyle w:val="35"/>
            </w:pPr>
            <w:r>
              <w:t>1</w:t>
            </w:r>
          </w:p>
        </w:tc>
        <w:tc>
          <w:tcPr>
            <w:tcW w:w="4535" w:type="dxa"/>
            <w:tcBorders>
              <w:left w:val="single" w:sz="6" w:space="0" w:color="000000"/>
              <w:right w:val="single" w:sz="6" w:space="0" w:color="000000"/>
            </w:tcBorders>
            <w:vAlign w:val="center"/>
          </w:tcPr>
          <w:p>
            <w:pPr>
              <w:pStyle w:val="35"/>
            </w:pPr>
            <w:r>
              <w:t>2</w:t>
            </w:r>
          </w:p>
        </w:tc>
        <w:tc>
          <w:tcPr>
            <w:tcW w:w="2551" w:type="dxa"/>
            <w:tcBorders>
              <w:left w:val="single" w:sz="6" w:space="0" w:color="000000"/>
              <w:right w:val="single" w:sz="6" w:space="0" w:color="000000"/>
            </w:tcBorders>
            <w:vAlign w:val="center"/>
          </w:tcPr>
          <w:p>
            <w:pPr>
              <w:pStyle w:val="35"/>
            </w:pPr>
            <w:r>
              <w:t>3</w:t>
            </w:r>
          </w:p>
        </w:tc>
        <w:tc>
          <w:tcPr>
            <w:tcW w:w="2551" w:type="dxa"/>
            <w:tcBorders>
              <w:left w:val="single" w:sz="6" w:space="0" w:color="000000"/>
              <w:right w:val="single" w:sz="6" w:space="0" w:color="000000"/>
            </w:tcBorders>
            <w:vAlign w:val="center"/>
          </w:tcPr>
          <w:p>
            <w:pPr>
              <w:pStyle w:val="35"/>
            </w:pPr>
            <w:r>
              <w:t>4</w:t>
            </w:r>
          </w:p>
        </w:tc>
        <w:tc>
          <w:tcPr>
            <w:tcW w:w="2551" w:type="dxa"/>
            <w:vAlign w:val="center"/>
          </w:tcPr>
          <w:p>
            <w:pPr>
              <w:pStyle w:val="35"/>
            </w:pPr>
            <w:r>
              <w:t>5</w:t>
            </w:r>
          </w:p>
        </w:tc>
      </w:tr>
      <w:tr>
        <w:trPr>
          <w:trHeight w:val="369"/>
        </w:trPr>
        <w:tc>
          <w:tcPr>
            <w:tcW w:w="850" w:type="dxa"/>
            <w:vAlign w:val="center"/>
          </w:tcPr>
          <w:p>
            <w:pPr>
              <w:pStyle w:val="36"/>
            </w:pPr>
          </w:p>
        </w:tc>
        <w:tc>
          <w:tcPr>
            <w:tcW w:w="1191" w:type="dxa"/>
            <w:tcBorders>
              <w:left w:val="single" w:sz="6" w:space="0" w:color="000000"/>
              <w:right w:val="single" w:sz="6" w:space="0" w:color="000000"/>
            </w:tcBorders>
            <w:vAlign w:val="center"/>
          </w:tcPr>
          <w:p>
            <w:pPr>
              <w:pStyle w:val="37"/>
            </w:pPr>
          </w:p>
        </w:tc>
        <w:tc>
          <w:tcPr>
            <w:tcW w:w="4535" w:type="dxa"/>
            <w:tcBorders>
              <w:left w:val="single" w:sz="6" w:space="0" w:color="000000"/>
              <w:right w:val="single" w:sz="6" w:space="0" w:color="000000"/>
            </w:tcBorders>
            <w:vAlign w:val="center"/>
          </w:tcPr>
          <w:p>
            <w:pPr>
              <w:pStyle w:val="37"/>
            </w:pPr>
          </w:p>
        </w:tc>
        <w:tc>
          <w:tcPr>
            <w:tcW w:w="2551" w:type="dxa"/>
            <w:tcBorders>
              <w:left w:val="single" w:sz="6" w:space="0" w:color="000000"/>
              <w:right w:val="single" w:sz="6" w:space="0" w:color="000000"/>
            </w:tcBorders>
            <w:vAlign w:val="center"/>
          </w:tcPr>
          <w:p>
            <w:pPr>
              <w:pStyle w:val="38"/>
            </w:pP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p>
        </w:tc>
      </w:tr>
    </w:tbl>
    <w:p>
      <w:pPr>
        <w:spacing w:before="0" w:after="0" w:line="240" w:lineRule="auto"/>
        <w:ind w:firstLine="420"/>
        <w:jc w:val="left"/>
        <w:outlineLvl w:val="9"/>
        <w:sectPr>
          <w:pgSz w:w="16840" w:h="11900" w:orient="landscape"/>
          <w:pgMar w:top="1361" w:right="1020" w:bottom="1134" w:left="1020" w:header="720" w:footer="720" w:gutter="0"/>
          <w:docGrid w:linePitch="312"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32"/>
            </w:pPr>
            <w:r>
              <w:t>316001唐山市丰南区商务和投资促进局本级</w:t>
            </w:r>
          </w:p>
        </w:tc>
        <w:tc>
          <w:tcPr>
            <w:tcW w:w="2381" w:type="dxa"/>
            <w:tcBorders>
              <w:top w:val="single" w:sz="6" w:space="0" w:color="FFFFFF"/>
              <w:left w:val="single" w:sz="6" w:space="0" w:color="FFFFFF"/>
              <w:right w:val="single" w:sz="6" w:space="0" w:color="FFFFFF"/>
            </w:tcBorders>
            <w:vAlign w:val="center"/>
          </w:tcPr>
          <w:p>
            <w:pPr>
              <w:pStyle w:val="33"/>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3798" w:type="dxa"/>
            <w:vMerge w:val="restart"/>
            <w:tcBorders>
              <w:left w:val="single" w:sz="6" w:space="0" w:color="000000"/>
              <w:right w:val="single" w:sz="6" w:space="0" w:color="000000"/>
            </w:tcBorders>
            <w:vAlign w:val="center"/>
          </w:tcPr>
          <w:p>
            <w:pPr>
              <w:pStyle w:val="35"/>
            </w:pPr>
            <w:r>
              <w:t>项  目</w:t>
            </w:r>
          </w:p>
        </w:tc>
        <w:tc>
          <w:tcPr>
            <w:tcW w:w="9524" w:type="dxa"/>
            <w:gridSpan w:val="4"/>
            <w:vAlign w:val="center"/>
          </w:tcPr>
          <w:p>
            <w:pPr>
              <w:pStyle w:val="35"/>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35"/>
            </w:pPr>
            <w:r>
              <w:t>合计</w:t>
            </w:r>
          </w:p>
        </w:tc>
        <w:tc>
          <w:tcPr>
            <w:tcW w:w="2381" w:type="dxa"/>
            <w:tcBorders>
              <w:left w:val="single" w:sz="6" w:space="0" w:color="000000"/>
              <w:right w:val="single" w:sz="6" w:space="0" w:color="000000"/>
            </w:tcBorders>
            <w:vAlign w:val="center"/>
          </w:tcPr>
          <w:p>
            <w:pPr>
              <w:pStyle w:val="35"/>
            </w:pPr>
            <w:r>
              <w:t>一般公共预算              财政拨款</w:t>
            </w:r>
          </w:p>
        </w:tc>
        <w:tc>
          <w:tcPr>
            <w:tcW w:w="2381" w:type="dxa"/>
            <w:tcBorders>
              <w:left w:val="single" w:sz="6" w:space="0" w:color="000000"/>
              <w:right w:val="single" w:sz="6" w:space="0" w:color="000000"/>
            </w:tcBorders>
            <w:vAlign w:val="center"/>
          </w:tcPr>
          <w:p>
            <w:pPr>
              <w:pStyle w:val="35"/>
            </w:pPr>
            <w:r>
              <w:t>政府性基金                  预算拨款</w:t>
            </w:r>
          </w:p>
        </w:tc>
        <w:tc>
          <w:tcPr>
            <w:tcW w:w="2381" w:type="dxa"/>
            <w:vAlign w:val="center"/>
          </w:tcPr>
          <w:p>
            <w:pPr>
              <w:pStyle w:val="35"/>
            </w:pPr>
            <w:r>
              <w:t>国有资本经营              预算财政拨款</w:t>
            </w:r>
          </w:p>
        </w:tc>
      </w:tr>
      <w:tr>
        <w:trPr>
          <w:trHeight w:val="567"/>
          <w:tblHeader/>
        </w:trPr>
        <w:tc>
          <w:tcPr>
            <w:tcW w:w="850" w:type="dxa"/>
            <w:vAlign w:val="center"/>
          </w:tcPr>
          <w:p>
            <w:pPr>
              <w:pStyle w:val="35"/>
            </w:pPr>
            <w:r>
              <w:t>栏次</w:t>
            </w:r>
          </w:p>
        </w:tc>
        <w:tc>
          <w:tcPr>
            <w:tcW w:w="3798" w:type="dxa"/>
            <w:tcBorders>
              <w:left w:val="single" w:sz="6" w:space="0" w:color="000000"/>
              <w:right w:val="single" w:sz="6" w:space="0" w:color="000000"/>
            </w:tcBorders>
            <w:vAlign w:val="center"/>
          </w:tcPr>
          <w:p>
            <w:pPr>
              <w:pStyle w:val="35"/>
            </w:pPr>
            <w:r>
              <w:t>1</w:t>
            </w:r>
          </w:p>
        </w:tc>
        <w:tc>
          <w:tcPr>
            <w:tcW w:w="2381" w:type="dxa"/>
            <w:tcBorders>
              <w:left w:val="single" w:sz="6" w:space="0" w:color="000000"/>
              <w:right w:val="single" w:sz="6" w:space="0" w:color="000000"/>
            </w:tcBorders>
            <w:vAlign w:val="center"/>
          </w:tcPr>
          <w:p>
            <w:pPr>
              <w:pStyle w:val="35"/>
            </w:pPr>
            <w:r>
              <w:t>2</w:t>
            </w:r>
          </w:p>
        </w:tc>
        <w:tc>
          <w:tcPr>
            <w:tcW w:w="2381" w:type="dxa"/>
            <w:tcBorders>
              <w:left w:val="single" w:sz="6" w:space="0" w:color="000000"/>
              <w:right w:val="single" w:sz="6" w:space="0" w:color="000000"/>
            </w:tcBorders>
            <w:vAlign w:val="center"/>
          </w:tcPr>
          <w:p>
            <w:pPr>
              <w:pStyle w:val="35"/>
            </w:pPr>
            <w:r>
              <w:t>3</w:t>
            </w:r>
          </w:p>
        </w:tc>
        <w:tc>
          <w:tcPr>
            <w:tcW w:w="2381" w:type="dxa"/>
            <w:tcBorders>
              <w:left w:val="single" w:sz="6" w:space="0" w:color="000000"/>
              <w:right w:val="single" w:sz="6" w:space="0" w:color="000000"/>
            </w:tcBorders>
            <w:vAlign w:val="center"/>
          </w:tcPr>
          <w:p>
            <w:pPr>
              <w:pStyle w:val="35"/>
            </w:pPr>
            <w:r>
              <w:t>4</w:t>
            </w:r>
          </w:p>
        </w:tc>
        <w:tc>
          <w:tcPr>
            <w:tcW w:w="2381" w:type="dxa"/>
            <w:vAlign w:val="center"/>
          </w:tcPr>
          <w:p>
            <w:pPr>
              <w:pStyle w:val="35"/>
            </w:pPr>
            <w:r>
              <w:t>5</w:t>
            </w:r>
          </w:p>
        </w:tc>
      </w:tr>
      <w:tr>
        <w:trPr>
          <w:trHeight w:val="567"/>
        </w:trPr>
        <w:tc>
          <w:tcPr>
            <w:tcW w:w="850" w:type="dxa"/>
            <w:vAlign w:val="center"/>
          </w:tcPr>
          <w:p>
            <w:pPr>
              <w:pStyle w:val="36"/>
            </w:pPr>
            <w:r>
              <w:t>1</w:t>
            </w:r>
          </w:p>
        </w:tc>
        <w:tc>
          <w:tcPr>
            <w:tcW w:w="3798" w:type="dxa"/>
            <w:tcBorders>
              <w:left w:val="single" w:sz="6" w:space="0" w:color="000000"/>
              <w:right w:val="single" w:sz="6" w:space="0" w:color="000000"/>
            </w:tcBorders>
            <w:vAlign w:val="center"/>
          </w:tcPr>
          <w:p>
            <w:pPr>
              <w:pStyle w:val="39"/>
            </w:pPr>
            <w:r>
              <w:t>合计</w:t>
            </w:r>
          </w:p>
        </w:tc>
        <w:tc>
          <w:tcPr>
            <w:tcW w:w="2381" w:type="dxa"/>
            <w:tcBorders>
              <w:left w:val="single" w:sz="6" w:space="0" w:color="000000"/>
              <w:right w:val="single" w:sz="6" w:space="0" w:color="000000"/>
            </w:tcBorders>
            <w:vAlign w:val="center"/>
          </w:tcPr>
          <w:p>
            <w:pPr>
              <w:pStyle w:val="40"/>
            </w:pPr>
            <w:r>
              <w:t>97.00</w:t>
            </w:r>
          </w:p>
        </w:tc>
        <w:tc>
          <w:tcPr>
            <w:tcW w:w="2381" w:type="dxa"/>
            <w:tcBorders>
              <w:left w:val="single" w:sz="6" w:space="0" w:color="000000"/>
              <w:right w:val="single" w:sz="6" w:space="0" w:color="000000"/>
            </w:tcBorders>
            <w:vAlign w:val="center"/>
          </w:tcPr>
          <w:p>
            <w:pPr>
              <w:pStyle w:val="40"/>
            </w:pPr>
            <w:r>
              <w:t>97.00</w:t>
            </w:r>
          </w:p>
        </w:tc>
        <w:tc>
          <w:tcPr>
            <w:tcW w:w="2381" w:type="dxa"/>
            <w:tcBorders>
              <w:left w:val="single" w:sz="6" w:space="0" w:color="000000"/>
              <w:right w:val="single" w:sz="6" w:space="0" w:color="000000"/>
            </w:tcBorders>
            <w:vAlign w:val="center"/>
          </w:tcPr>
          <w:p>
            <w:pPr>
              <w:pStyle w:val="40"/>
            </w:pPr>
          </w:p>
        </w:tc>
        <w:tc>
          <w:tcPr>
            <w:tcW w:w="2381" w:type="dxa"/>
            <w:vAlign w:val="center"/>
          </w:tcPr>
          <w:p>
            <w:pPr>
              <w:pStyle w:val="40"/>
            </w:pPr>
          </w:p>
        </w:tc>
      </w:tr>
      <w:tr>
        <w:trPr>
          <w:trHeight w:val="567"/>
        </w:trPr>
        <w:tc>
          <w:tcPr>
            <w:tcW w:w="850" w:type="dxa"/>
            <w:vAlign w:val="center"/>
          </w:tcPr>
          <w:p>
            <w:pPr>
              <w:pStyle w:val="36"/>
            </w:pPr>
            <w:r>
              <w:t>2</w:t>
            </w:r>
          </w:p>
        </w:tc>
        <w:tc>
          <w:tcPr>
            <w:tcW w:w="3798" w:type="dxa"/>
            <w:tcBorders>
              <w:left w:val="single" w:sz="6" w:space="0" w:color="000000"/>
              <w:right w:val="single" w:sz="6" w:space="0" w:color="000000"/>
            </w:tcBorders>
            <w:vAlign w:val="center"/>
          </w:tcPr>
          <w:p>
            <w:pPr>
              <w:pStyle w:val="37"/>
            </w:pPr>
            <w:r>
              <w:t>“三公”经费小计</w:t>
            </w:r>
          </w:p>
        </w:tc>
        <w:tc>
          <w:tcPr>
            <w:tcW w:w="2381" w:type="dxa"/>
            <w:tcBorders>
              <w:left w:val="single" w:sz="6" w:space="0" w:color="000000"/>
              <w:right w:val="single" w:sz="6" w:space="0" w:color="000000"/>
            </w:tcBorders>
            <w:vAlign w:val="center"/>
          </w:tcPr>
          <w:p>
            <w:pPr>
              <w:pStyle w:val="38"/>
            </w:pPr>
            <w:r>
              <w:t>70.00</w:t>
            </w:r>
          </w:p>
        </w:tc>
        <w:tc>
          <w:tcPr>
            <w:tcW w:w="2381" w:type="dxa"/>
            <w:tcBorders>
              <w:left w:val="single" w:sz="6" w:space="0" w:color="000000"/>
              <w:right w:val="single" w:sz="6" w:space="0" w:color="000000"/>
            </w:tcBorders>
            <w:vAlign w:val="center"/>
          </w:tcPr>
          <w:p>
            <w:pPr>
              <w:pStyle w:val="38"/>
            </w:pPr>
            <w:r>
              <w:t>70.00</w:t>
            </w:r>
          </w:p>
        </w:tc>
        <w:tc>
          <w:tcPr>
            <w:tcW w:w="2381" w:type="dxa"/>
            <w:tcBorders>
              <w:left w:val="single" w:sz="6" w:space="0" w:color="000000"/>
              <w:right w:val="single" w:sz="6" w:space="0" w:color="000000"/>
            </w:tcBorders>
            <w:vAlign w:val="center"/>
          </w:tcPr>
          <w:p>
            <w:pPr>
              <w:pStyle w:val="38"/>
            </w:pPr>
          </w:p>
        </w:tc>
        <w:tc>
          <w:tcPr>
            <w:tcW w:w="2381" w:type="dxa"/>
            <w:vAlign w:val="center"/>
          </w:tcPr>
          <w:p>
            <w:pPr>
              <w:pStyle w:val="38"/>
            </w:pPr>
          </w:p>
        </w:tc>
      </w:tr>
      <w:tr>
        <w:trPr>
          <w:trHeight w:val="567"/>
        </w:trPr>
        <w:tc>
          <w:tcPr>
            <w:tcW w:w="850" w:type="dxa"/>
            <w:vAlign w:val="center"/>
          </w:tcPr>
          <w:p>
            <w:pPr>
              <w:pStyle w:val="36"/>
            </w:pPr>
            <w:r>
              <w:t>3</w:t>
            </w:r>
          </w:p>
        </w:tc>
        <w:tc>
          <w:tcPr>
            <w:tcW w:w="3798" w:type="dxa"/>
            <w:tcBorders>
              <w:left w:val="single" w:sz="6" w:space="0" w:color="000000"/>
              <w:right w:val="single" w:sz="6" w:space="0" w:color="000000"/>
            </w:tcBorders>
            <w:vAlign w:val="center"/>
          </w:tcPr>
          <w:p>
            <w:pPr>
              <w:pStyle w:val="37"/>
            </w:pPr>
            <w:r>
              <w:t>一、因公出国（境）费</w:t>
            </w:r>
          </w:p>
        </w:tc>
        <w:tc>
          <w:tcPr>
            <w:tcW w:w="2381" w:type="dxa"/>
            <w:tcBorders>
              <w:left w:val="single" w:sz="6" w:space="0" w:color="000000"/>
              <w:right w:val="single" w:sz="6" w:space="0" w:color="000000"/>
            </w:tcBorders>
            <w:vAlign w:val="center"/>
          </w:tcPr>
          <w:p>
            <w:pPr>
              <w:pStyle w:val="38"/>
            </w:pPr>
            <w:r>
              <w:t>10.00</w:t>
            </w:r>
          </w:p>
        </w:tc>
        <w:tc>
          <w:tcPr>
            <w:tcW w:w="2381" w:type="dxa"/>
            <w:tcBorders>
              <w:left w:val="single" w:sz="6" w:space="0" w:color="000000"/>
              <w:right w:val="single" w:sz="6" w:space="0" w:color="000000"/>
            </w:tcBorders>
            <w:vAlign w:val="center"/>
          </w:tcPr>
          <w:p>
            <w:pPr>
              <w:pStyle w:val="38"/>
            </w:pPr>
            <w:r>
              <w:t>10.00</w:t>
            </w:r>
          </w:p>
        </w:tc>
        <w:tc>
          <w:tcPr>
            <w:tcW w:w="2381" w:type="dxa"/>
            <w:tcBorders>
              <w:left w:val="single" w:sz="6" w:space="0" w:color="000000"/>
              <w:right w:val="single" w:sz="6" w:space="0" w:color="000000"/>
            </w:tcBorders>
            <w:vAlign w:val="center"/>
          </w:tcPr>
          <w:p>
            <w:pPr>
              <w:pStyle w:val="38"/>
            </w:pPr>
          </w:p>
        </w:tc>
        <w:tc>
          <w:tcPr>
            <w:tcW w:w="2381" w:type="dxa"/>
            <w:vAlign w:val="center"/>
          </w:tcPr>
          <w:p>
            <w:pPr>
              <w:pStyle w:val="38"/>
            </w:pPr>
          </w:p>
        </w:tc>
      </w:tr>
      <w:tr>
        <w:trPr>
          <w:trHeight w:val="567"/>
        </w:trPr>
        <w:tc>
          <w:tcPr>
            <w:tcW w:w="850" w:type="dxa"/>
            <w:vAlign w:val="center"/>
          </w:tcPr>
          <w:p>
            <w:pPr>
              <w:pStyle w:val="36"/>
            </w:pPr>
            <w:r>
              <w:t>4</w:t>
            </w:r>
          </w:p>
        </w:tc>
        <w:tc>
          <w:tcPr>
            <w:tcW w:w="3798" w:type="dxa"/>
            <w:tcBorders>
              <w:left w:val="single" w:sz="6" w:space="0" w:color="000000"/>
              <w:right w:val="single" w:sz="6" w:space="0" w:color="000000"/>
            </w:tcBorders>
            <w:vAlign w:val="center"/>
          </w:tcPr>
          <w:p>
            <w:pPr>
              <w:pStyle w:val="37"/>
            </w:pPr>
            <w:r>
              <w:t>其中：教学科研人员因公出国（境）</w:t>
            </w:r>
          </w:p>
        </w:tc>
        <w:tc>
          <w:tcPr>
            <w:tcW w:w="2381" w:type="dxa"/>
            <w:tcBorders>
              <w:left w:val="single" w:sz="6" w:space="0" w:color="000000"/>
              <w:right w:val="single" w:sz="6" w:space="0" w:color="000000"/>
            </w:tcBorders>
            <w:vAlign w:val="center"/>
          </w:tcPr>
          <w:p>
            <w:pPr>
              <w:pStyle w:val="38"/>
            </w:pPr>
          </w:p>
        </w:tc>
        <w:tc>
          <w:tcPr>
            <w:tcW w:w="2381" w:type="dxa"/>
            <w:tcBorders>
              <w:left w:val="single" w:sz="6" w:space="0" w:color="000000"/>
              <w:right w:val="single" w:sz="6" w:space="0" w:color="000000"/>
            </w:tcBorders>
            <w:vAlign w:val="center"/>
          </w:tcPr>
          <w:p>
            <w:pPr>
              <w:pStyle w:val="38"/>
            </w:pPr>
          </w:p>
        </w:tc>
        <w:tc>
          <w:tcPr>
            <w:tcW w:w="2381" w:type="dxa"/>
            <w:tcBorders>
              <w:left w:val="single" w:sz="6" w:space="0" w:color="000000"/>
              <w:right w:val="single" w:sz="6" w:space="0" w:color="000000"/>
            </w:tcBorders>
            <w:vAlign w:val="center"/>
          </w:tcPr>
          <w:p>
            <w:pPr>
              <w:pStyle w:val="38"/>
            </w:pPr>
          </w:p>
        </w:tc>
        <w:tc>
          <w:tcPr>
            <w:tcW w:w="2381" w:type="dxa"/>
            <w:vAlign w:val="center"/>
          </w:tcPr>
          <w:p>
            <w:pPr>
              <w:pStyle w:val="38"/>
            </w:pPr>
          </w:p>
        </w:tc>
      </w:tr>
      <w:tr>
        <w:trPr>
          <w:trHeight w:val="567"/>
        </w:trPr>
        <w:tc>
          <w:tcPr>
            <w:tcW w:w="850" w:type="dxa"/>
            <w:vAlign w:val="center"/>
          </w:tcPr>
          <w:p>
            <w:pPr>
              <w:pStyle w:val="36"/>
            </w:pPr>
            <w:r>
              <w:t>5</w:t>
            </w:r>
          </w:p>
        </w:tc>
        <w:tc>
          <w:tcPr>
            <w:tcW w:w="3798" w:type="dxa"/>
            <w:tcBorders>
              <w:left w:val="single" w:sz="6" w:space="0" w:color="000000"/>
              <w:right w:val="single" w:sz="6" w:space="0" w:color="000000"/>
            </w:tcBorders>
            <w:vAlign w:val="center"/>
          </w:tcPr>
          <w:p>
            <w:pPr>
              <w:pStyle w:val="37"/>
            </w:pPr>
            <w:r>
              <w:t xml:space="preserve">          其他因公出国（境）费</w:t>
            </w:r>
          </w:p>
        </w:tc>
        <w:tc>
          <w:tcPr>
            <w:tcW w:w="2381" w:type="dxa"/>
            <w:tcBorders>
              <w:left w:val="single" w:sz="6" w:space="0" w:color="000000"/>
              <w:right w:val="single" w:sz="6" w:space="0" w:color="000000"/>
            </w:tcBorders>
            <w:vAlign w:val="center"/>
          </w:tcPr>
          <w:p>
            <w:pPr>
              <w:pStyle w:val="38"/>
            </w:pPr>
            <w:r>
              <w:t>10.00</w:t>
            </w:r>
          </w:p>
        </w:tc>
        <w:tc>
          <w:tcPr>
            <w:tcW w:w="2381" w:type="dxa"/>
            <w:tcBorders>
              <w:left w:val="single" w:sz="6" w:space="0" w:color="000000"/>
              <w:right w:val="single" w:sz="6" w:space="0" w:color="000000"/>
            </w:tcBorders>
            <w:vAlign w:val="center"/>
          </w:tcPr>
          <w:p>
            <w:pPr>
              <w:pStyle w:val="38"/>
            </w:pPr>
            <w:r>
              <w:t>10.00</w:t>
            </w:r>
          </w:p>
        </w:tc>
        <w:tc>
          <w:tcPr>
            <w:tcW w:w="2381" w:type="dxa"/>
            <w:tcBorders>
              <w:left w:val="single" w:sz="6" w:space="0" w:color="000000"/>
              <w:right w:val="single" w:sz="6" w:space="0" w:color="000000"/>
            </w:tcBorders>
            <w:vAlign w:val="center"/>
          </w:tcPr>
          <w:p>
            <w:pPr>
              <w:pStyle w:val="38"/>
            </w:pPr>
          </w:p>
        </w:tc>
        <w:tc>
          <w:tcPr>
            <w:tcW w:w="2381" w:type="dxa"/>
            <w:vAlign w:val="center"/>
          </w:tcPr>
          <w:p>
            <w:pPr>
              <w:pStyle w:val="38"/>
            </w:pPr>
          </w:p>
        </w:tc>
      </w:tr>
      <w:tr>
        <w:trPr>
          <w:trHeight w:val="567"/>
        </w:trPr>
        <w:tc>
          <w:tcPr>
            <w:tcW w:w="850" w:type="dxa"/>
            <w:vAlign w:val="center"/>
          </w:tcPr>
          <w:p>
            <w:pPr>
              <w:pStyle w:val="36"/>
            </w:pPr>
            <w:r>
              <w:t>6</w:t>
            </w:r>
          </w:p>
        </w:tc>
        <w:tc>
          <w:tcPr>
            <w:tcW w:w="3798" w:type="dxa"/>
            <w:tcBorders>
              <w:left w:val="single" w:sz="6" w:space="0" w:color="000000"/>
              <w:right w:val="single" w:sz="6" w:space="0" w:color="000000"/>
            </w:tcBorders>
            <w:vAlign w:val="center"/>
          </w:tcPr>
          <w:p>
            <w:pPr>
              <w:pStyle w:val="37"/>
            </w:pPr>
            <w:r>
              <w:t>二、公务用车购置及维护费</w:t>
            </w:r>
          </w:p>
        </w:tc>
        <w:tc>
          <w:tcPr>
            <w:tcW w:w="2381" w:type="dxa"/>
            <w:tcBorders>
              <w:left w:val="single" w:sz="6" w:space="0" w:color="000000"/>
              <w:right w:val="single" w:sz="6" w:space="0" w:color="000000"/>
            </w:tcBorders>
            <w:vAlign w:val="center"/>
          </w:tcPr>
          <w:p>
            <w:pPr>
              <w:pStyle w:val="38"/>
            </w:pPr>
            <w:r>
              <w:t>5.00</w:t>
            </w:r>
          </w:p>
        </w:tc>
        <w:tc>
          <w:tcPr>
            <w:tcW w:w="2381" w:type="dxa"/>
            <w:tcBorders>
              <w:left w:val="single" w:sz="6" w:space="0" w:color="000000"/>
              <w:right w:val="single" w:sz="6" w:space="0" w:color="000000"/>
            </w:tcBorders>
            <w:vAlign w:val="center"/>
          </w:tcPr>
          <w:p>
            <w:pPr>
              <w:pStyle w:val="38"/>
            </w:pPr>
            <w:r>
              <w:t>5.00</w:t>
            </w:r>
          </w:p>
        </w:tc>
        <w:tc>
          <w:tcPr>
            <w:tcW w:w="2381" w:type="dxa"/>
            <w:tcBorders>
              <w:left w:val="single" w:sz="6" w:space="0" w:color="000000"/>
              <w:right w:val="single" w:sz="6" w:space="0" w:color="000000"/>
            </w:tcBorders>
            <w:vAlign w:val="center"/>
          </w:tcPr>
          <w:p>
            <w:pPr>
              <w:pStyle w:val="38"/>
            </w:pPr>
          </w:p>
        </w:tc>
        <w:tc>
          <w:tcPr>
            <w:tcW w:w="2381" w:type="dxa"/>
            <w:vAlign w:val="center"/>
          </w:tcPr>
          <w:p>
            <w:pPr>
              <w:pStyle w:val="38"/>
            </w:pPr>
          </w:p>
        </w:tc>
      </w:tr>
      <w:tr>
        <w:trPr>
          <w:trHeight w:val="567"/>
        </w:trPr>
        <w:tc>
          <w:tcPr>
            <w:tcW w:w="850" w:type="dxa"/>
            <w:vAlign w:val="center"/>
          </w:tcPr>
          <w:p>
            <w:pPr>
              <w:pStyle w:val="36"/>
            </w:pPr>
            <w:r>
              <w:t>7</w:t>
            </w:r>
          </w:p>
        </w:tc>
        <w:tc>
          <w:tcPr>
            <w:tcW w:w="3798" w:type="dxa"/>
            <w:tcBorders>
              <w:left w:val="single" w:sz="6" w:space="0" w:color="000000"/>
              <w:right w:val="single" w:sz="6" w:space="0" w:color="000000"/>
            </w:tcBorders>
            <w:vAlign w:val="center"/>
          </w:tcPr>
          <w:p>
            <w:pPr>
              <w:pStyle w:val="37"/>
            </w:pPr>
            <w:r>
              <w:t>其中：公务用车购置费</w:t>
            </w:r>
          </w:p>
        </w:tc>
        <w:tc>
          <w:tcPr>
            <w:tcW w:w="2381" w:type="dxa"/>
            <w:tcBorders>
              <w:left w:val="single" w:sz="6" w:space="0" w:color="000000"/>
              <w:right w:val="single" w:sz="6" w:space="0" w:color="000000"/>
            </w:tcBorders>
            <w:vAlign w:val="center"/>
          </w:tcPr>
          <w:p>
            <w:pPr>
              <w:pStyle w:val="38"/>
            </w:pPr>
          </w:p>
        </w:tc>
        <w:tc>
          <w:tcPr>
            <w:tcW w:w="2381" w:type="dxa"/>
            <w:tcBorders>
              <w:left w:val="single" w:sz="6" w:space="0" w:color="000000"/>
              <w:right w:val="single" w:sz="6" w:space="0" w:color="000000"/>
            </w:tcBorders>
            <w:vAlign w:val="center"/>
          </w:tcPr>
          <w:p>
            <w:pPr>
              <w:pStyle w:val="38"/>
            </w:pPr>
          </w:p>
        </w:tc>
        <w:tc>
          <w:tcPr>
            <w:tcW w:w="2381" w:type="dxa"/>
            <w:tcBorders>
              <w:left w:val="single" w:sz="6" w:space="0" w:color="000000"/>
              <w:right w:val="single" w:sz="6" w:space="0" w:color="000000"/>
            </w:tcBorders>
            <w:vAlign w:val="center"/>
          </w:tcPr>
          <w:p>
            <w:pPr>
              <w:pStyle w:val="38"/>
            </w:pPr>
          </w:p>
        </w:tc>
        <w:tc>
          <w:tcPr>
            <w:tcW w:w="2381" w:type="dxa"/>
            <w:vAlign w:val="center"/>
          </w:tcPr>
          <w:p>
            <w:pPr>
              <w:pStyle w:val="38"/>
            </w:pPr>
          </w:p>
        </w:tc>
      </w:tr>
      <w:tr>
        <w:trPr>
          <w:trHeight w:val="567"/>
        </w:trPr>
        <w:tc>
          <w:tcPr>
            <w:tcW w:w="850" w:type="dxa"/>
            <w:vAlign w:val="center"/>
          </w:tcPr>
          <w:p>
            <w:pPr>
              <w:pStyle w:val="36"/>
            </w:pPr>
            <w:r>
              <w:t>8</w:t>
            </w:r>
          </w:p>
        </w:tc>
        <w:tc>
          <w:tcPr>
            <w:tcW w:w="3798" w:type="dxa"/>
            <w:tcBorders>
              <w:left w:val="single" w:sz="6" w:space="0" w:color="000000"/>
              <w:right w:val="single" w:sz="6" w:space="0" w:color="000000"/>
            </w:tcBorders>
            <w:vAlign w:val="center"/>
          </w:tcPr>
          <w:p>
            <w:pPr>
              <w:pStyle w:val="37"/>
            </w:pPr>
            <w:r>
              <w:t xml:space="preserve">          公务用车运行维护费</w:t>
            </w:r>
          </w:p>
        </w:tc>
        <w:tc>
          <w:tcPr>
            <w:tcW w:w="2381" w:type="dxa"/>
            <w:tcBorders>
              <w:left w:val="single" w:sz="6" w:space="0" w:color="000000"/>
              <w:right w:val="single" w:sz="6" w:space="0" w:color="000000"/>
            </w:tcBorders>
            <w:vAlign w:val="center"/>
          </w:tcPr>
          <w:p>
            <w:pPr>
              <w:pStyle w:val="38"/>
            </w:pPr>
            <w:r>
              <w:t>5.00</w:t>
            </w:r>
          </w:p>
        </w:tc>
        <w:tc>
          <w:tcPr>
            <w:tcW w:w="2381" w:type="dxa"/>
            <w:tcBorders>
              <w:left w:val="single" w:sz="6" w:space="0" w:color="000000"/>
              <w:right w:val="single" w:sz="6" w:space="0" w:color="000000"/>
            </w:tcBorders>
            <w:vAlign w:val="center"/>
          </w:tcPr>
          <w:p>
            <w:pPr>
              <w:pStyle w:val="38"/>
            </w:pPr>
            <w:r>
              <w:t>5.00</w:t>
            </w:r>
          </w:p>
        </w:tc>
        <w:tc>
          <w:tcPr>
            <w:tcW w:w="2381" w:type="dxa"/>
            <w:tcBorders>
              <w:left w:val="single" w:sz="6" w:space="0" w:color="000000"/>
              <w:right w:val="single" w:sz="6" w:space="0" w:color="000000"/>
            </w:tcBorders>
            <w:vAlign w:val="center"/>
          </w:tcPr>
          <w:p>
            <w:pPr>
              <w:pStyle w:val="38"/>
            </w:pPr>
          </w:p>
        </w:tc>
        <w:tc>
          <w:tcPr>
            <w:tcW w:w="2381" w:type="dxa"/>
            <w:vAlign w:val="center"/>
          </w:tcPr>
          <w:p>
            <w:pPr>
              <w:pStyle w:val="38"/>
            </w:pPr>
          </w:p>
        </w:tc>
      </w:tr>
      <w:tr>
        <w:trPr>
          <w:trHeight w:val="567"/>
        </w:trPr>
        <w:tc>
          <w:tcPr>
            <w:tcW w:w="850" w:type="dxa"/>
            <w:vAlign w:val="center"/>
          </w:tcPr>
          <w:p>
            <w:pPr>
              <w:pStyle w:val="36"/>
            </w:pPr>
            <w:r>
              <w:t>9</w:t>
            </w:r>
          </w:p>
        </w:tc>
        <w:tc>
          <w:tcPr>
            <w:tcW w:w="3798" w:type="dxa"/>
            <w:tcBorders>
              <w:left w:val="single" w:sz="6" w:space="0" w:color="000000"/>
              <w:right w:val="single" w:sz="6" w:space="0" w:color="000000"/>
            </w:tcBorders>
            <w:vAlign w:val="center"/>
          </w:tcPr>
          <w:p>
            <w:pPr>
              <w:pStyle w:val="37"/>
            </w:pPr>
            <w:r>
              <w:t>三、公务接待费</w:t>
            </w:r>
          </w:p>
        </w:tc>
        <w:tc>
          <w:tcPr>
            <w:tcW w:w="2381" w:type="dxa"/>
            <w:tcBorders>
              <w:left w:val="single" w:sz="6" w:space="0" w:color="000000"/>
              <w:right w:val="single" w:sz="6" w:space="0" w:color="000000"/>
            </w:tcBorders>
            <w:vAlign w:val="center"/>
          </w:tcPr>
          <w:p>
            <w:pPr>
              <w:pStyle w:val="38"/>
            </w:pPr>
            <w:r>
              <w:t>55.00</w:t>
            </w:r>
          </w:p>
        </w:tc>
        <w:tc>
          <w:tcPr>
            <w:tcW w:w="2381" w:type="dxa"/>
            <w:tcBorders>
              <w:left w:val="single" w:sz="6" w:space="0" w:color="000000"/>
              <w:right w:val="single" w:sz="6" w:space="0" w:color="000000"/>
            </w:tcBorders>
            <w:vAlign w:val="center"/>
          </w:tcPr>
          <w:p>
            <w:pPr>
              <w:pStyle w:val="38"/>
            </w:pPr>
            <w:r>
              <w:t>55.00</w:t>
            </w:r>
          </w:p>
        </w:tc>
        <w:tc>
          <w:tcPr>
            <w:tcW w:w="2381" w:type="dxa"/>
            <w:tcBorders>
              <w:left w:val="single" w:sz="6" w:space="0" w:color="000000"/>
              <w:right w:val="single" w:sz="6" w:space="0" w:color="000000"/>
            </w:tcBorders>
            <w:vAlign w:val="center"/>
          </w:tcPr>
          <w:p>
            <w:pPr>
              <w:pStyle w:val="38"/>
            </w:pPr>
          </w:p>
        </w:tc>
        <w:tc>
          <w:tcPr>
            <w:tcW w:w="2381" w:type="dxa"/>
            <w:vAlign w:val="center"/>
          </w:tcPr>
          <w:p>
            <w:pPr>
              <w:pStyle w:val="38"/>
            </w:pPr>
          </w:p>
        </w:tc>
      </w:tr>
      <w:tr>
        <w:trPr>
          <w:trHeight w:val="567"/>
        </w:trPr>
        <w:tc>
          <w:tcPr>
            <w:tcW w:w="850" w:type="dxa"/>
            <w:vAlign w:val="center"/>
          </w:tcPr>
          <w:p>
            <w:pPr>
              <w:pStyle w:val="36"/>
            </w:pPr>
            <w:r>
              <w:t>10</w:t>
            </w:r>
          </w:p>
        </w:tc>
        <w:tc>
          <w:tcPr>
            <w:tcW w:w="3798" w:type="dxa"/>
            <w:tcBorders>
              <w:left w:val="single" w:sz="6" w:space="0" w:color="000000"/>
              <w:right w:val="single" w:sz="6" w:space="0" w:color="000000"/>
            </w:tcBorders>
            <w:vAlign w:val="center"/>
          </w:tcPr>
          <w:p>
            <w:pPr>
              <w:pStyle w:val="37"/>
            </w:pPr>
            <w:r>
              <w:t>四、会议费</w:t>
            </w:r>
          </w:p>
        </w:tc>
        <w:tc>
          <w:tcPr>
            <w:tcW w:w="2381" w:type="dxa"/>
            <w:tcBorders>
              <w:left w:val="single" w:sz="6" w:space="0" w:color="000000"/>
              <w:right w:val="single" w:sz="6" w:space="0" w:color="000000"/>
            </w:tcBorders>
            <w:vAlign w:val="center"/>
          </w:tcPr>
          <w:p>
            <w:pPr>
              <w:pStyle w:val="38"/>
            </w:pPr>
            <w:r>
              <w:t>25.00</w:t>
            </w:r>
          </w:p>
        </w:tc>
        <w:tc>
          <w:tcPr>
            <w:tcW w:w="2381" w:type="dxa"/>
            <w:tcBorders>
              <w:left w:val="single" w:sz="6" w:space="0" w:color="000000"/>
              <w:right w:val="single" w:sz="6" w:space="0" w:color="000000"/>
            </w:tcBorders>
            <w:vAlign w:val="center"/>
          </w:tcPr>
          <w:p>
            <w:pPr>
              <w:pStyle w:val="38"/>
            </w:pPr>
            <w:r>
              <w:t>25.00</w:t>
            </w:r>
          </w:p>
        </w:tc>
        <w:tc>
          <w:tcPr>
            <w:tcW w:w="2381" w:type="dxa"/>
            <w:tcBorders>
              <w:left w:val="single" w:sz="6" w:space="0" w:color="000000"/>
              <w:right w:val="single" w:sz="6" w:space="0" w:color="000000"/>
            </w:tcBorders>
            <w:vAlign w:val="center"/>
          </w:tcPr>
          <w:p>
            <w:pPr>
              <w:pStyle w:val="38"/>
            </w:pPr>
          </w:p>
        </w:tc>
        <w:tc>
          <w:tcPr>
            <w:tcW w:w="2381" w:type="dxa"/>
            <w:vAlign w:val="center"/>
          </w:tcPr>
          <w:p>
            <w:pPr>
              <w:pStyle w:val="38"/>
            </w:pPr>
          </w:p>
        </w:tc>
      </w:tr>
      <w:tr>
        <w:trPr>
          <w:trHeight w:val="567"/>
        </w:trPr>
        <w:tc>
          <w:tcPr>
            <w:tcW w:w="850" w:type="dxa"/>
            <w:vAlign w:val="center"/>
          </w:tcPr>
          <w:p>
            <w:pPr>
              <w:pStyle w:val="36"/>
            </w:pPr>
            <w:r>
              <w:t>11</w:t>
            </w:r>
          </w:p>
        </w:tc>
        <w:tc>
          <w:tcPr>
            <w:tcW w:w="3798" w:type="dxa"/>
            <w:tcBorders>
              <w:left w:val="single" w:sz="6" w:space="0" w:color="000000"/>
              <w:right w:val="single" w:sz="6" w:space="0" w:color="000000"/>
            </w:tcBorders>
            <w:vAlign w:val="center"/>
          </w:tcPr>
          <w:p>
            <w:pPr>
              <w:pStyle w:val="37"/>
            </w:pPr>
            <w:r>
              <w:t>五、培训费</w:t>
            </w:r>
          </w:p>
        </w:tc>
        <w:tc>
          <w:tcPr>
            <w:tcW w:w="2381" w:type="dxa"/>
            <w:tcBorders>
              <w:left w:val="single" w:sz="6" w:space="0" w:color="000000"/>
              <w:right w:val="single" w:sz="6" w:space="0" w:color="000000"/>
            </w:tcBorders>
            <w:vAlign w:val="center"/>
          </w:tcPr>
          <w:p>
            <w:pPr>
              <w:pStyle w:val="38"/>
            </w:pPr>
            <w:r>
              <w:t>2.00</w:t>
            </w:r>
          </w:p>
        </w:tc>
        <w:tc>
          <w:tcPr>
            <w:tcW w:w="2381" w:type="dxa"/>
            <w:tcBorders>
              <w:left w:val="single" w:sz="6" w:space="0" w:color="000000"/>
              <w:right w:val="single" w:sz="6" w:space="0" w:color="000000"/>
            </w:tcBorders>
            <w:vAlign w:val="center"/>
          </w:tcPr>
          <w:p>
            <w:pPr>
              <w:pStyle w:val="38"/>
            </w:pPr>
            <w:r>
              <w:t>2.00</w:t>
            </w:r>
          </w:p>
        </w:tc>
        <w:tc>
          <w:tcPr>
            <w:tcW w:w="2381" w:type="dxa"/>
            <w:tcBorders>
              <w:left w:val="single" w:sz="6" w:space="0" w:color="000000"/>
              <w:right w:val="single" w:sz="6" w:space="0" w:color="000000"/>
            </w:tcBorders>
            <w:vAlign w:val="center"/>
          </w:tcPr>
          <w:p>
            <w:pPr>
              <w:pStyle w:val="38"/>
            </w:pPr>
          </w:p>
        </w:tc>
        <w:tc>
          <w:tcPr>
            <w:tcW w:w="2381" w:type="dxa"/>
            <w:vAlign w:val="center"/>
          </w:tcPr>
          <w:p>
            <w:pPr>
              <w:pStyle w:val="38"/>
            </w:pPr>
          </w:p>
        </w:tc>
      </w:tr>
    </w:tbl>
    <w:p>
      <w:pPr>
        <w:sectPr>
          <w:pgSz w:w="16840" w:h="11900" w:orient="landscape"/>
          <w:pgMar w:top="1361" w:right="1020" w:bottom="1361" w:left="1020" w:header="720" w:footer="720" w:gutter="0"/>
          <w:docGrid w:linePitch="312" w:charSpace="0"/>
        </w:sectPr>
      </w:pPr>
    </w:p>
    <w:p>
      <w:pPr>
        <w:spacing w:line="300" w:lineRule="exact"/>
        <w:jc w:val="left"/>
        <w:rPr>
          <w:color w:val="000000"/>
        </w:rPr>
        <w:sectPr>
          <w:pgSz w:w="16839" w:h="11907" w:orient="landscape"/>
          <w:pgMar w:top="1361" w:right="1020" w:bottom="1361" w:left="1020" w:header="851" w:footer="992" w:gutter="0"/>
          <w:docGrid w:type="lines" w:linePitch="312" w:charSpace="0"/>
        </w:sectPr>
      </w:pPr>
    </w:p>
    <w:p>
      <w:pPr>
        <w:jc w:val="center"/>
        <w:rPr>
          <w:rFonts w:ascii="Times New Roman" w:hAnsi="Times New Roman"/>
          <w:color w:val="000000"/>
          <w:sz w:val="44"/>
        </w:rPr>
      </w:pPr>
      <w:r>
        <w:rPr>
          <w:rFonts w:ascii="方正小标宋_GBK" w:eastAsia="方正小标宋_GBK" w:cs="方正小标宋_GBK"/>
          <w:b w:val="0"/>
          <w:color w:val="000000"/>
          <w:sz w:val="44"/>
        </w:rPr>
        <w:t>唐山市丰南区商务和投资促进局本级</w:t>
      </w:r>
      <w:r>
        <w:rPr>
          <w:rFonts w:ascii="方正小标宋_GBK" w:eastAsia="方正小标宋_GBK" w:hint="eastAsia"/>
          <w:color w:val="000000"/>
          <w:sz w:val="44"/>
        </w:rPr>
        <w:t>2022年单位预算信息公开情况说明</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按照《预算法》、《地方预决算公开操作规程》和《河北省省级预算公开办法》规定，现将丰南区</w:t>
      </w:r>
      <w:r>
        <w:rPr>
          <w:rFonts w:ascii="Times New Roman" w:eastAsia="方正仿宋_GBK" w:cs="Times New Roman" w:hAnsi="Times New Roman"/>
          <w:b w:val="0"/>
          <w:color w:val="000000"/>
          <w:sz w:val="28"/>
        </w:rPr>
        <w:t>商务和投资促进局本级</w:t>
      </w:r>
      <w:r>
        <w:rPr>
          <w:rFonts w:ascii="Times New Roman" w:eastAsia="方正仿宋_GBK" w:hAnsi="Times New Roman" w:hint="eastAsia"/>
          <w:color w:val="000000"/>
          <w:sz w:val="28"/>
        </w:rPr>
        <w:t xml:space="preserve"> 2022年单位预算公开如下：</w:t>
      </w:r>
    </w:p>
    <w:p>
      <w:pPr>
        <w:spacing w:beforeLines="50" w:before="120" w:afterLines="50" w:after="120"/>
        <w:ind w:firstLineChars="200" w:firstLine="640"/>
        <w:jc w:val="left"/>
        <w:rPr>
          <w:rFonts w:ascii="Times New Roman" w:hAnsi="Times New Roman"/>
          <w:color w:val="000000"/>
          <w:sz w:val="32"/>
        </w:rPr>
      </w:pPr>
      <w:r>
        <w:rPr>
          <w:rFonts w:ascii="黑体" w:eastAsia="黑体" w:hint="eastAsia"/>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42"/>
      </w:pPr>
      <w:r>
        <w:t>（一）贯彻落实国家和省市区有关内外贸易、国际经济合作的发展战略、方针、政策和法律法规，起草商务和投资促进领域规范性文件；拟订全区商务和投资促进发展规划、政策措施和年度安排并组织实施；研究经济全球化、区域经济合作、现代流通方式的发展趋势并提出建议。</w:t>
      </w:r>
    </w:p>
    <w:p>
      <w:pPr>
        <w:pStyle w:val="42"/>
      </w:pPr>
      <w:r>
        <w:t>（二）拟订全区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pPr>
        <w:pStyle w:val="42"/>
      </w:pPr>
      <w:r>
        <w:t>（三）负责推进流通产业结构调整，指导商贸服务业和社区商业发展；提出促进商贸中小企业发展的政策建议，推动流通标准化和连锁经营、商业特许经营、物流配送、电子商务等现代流通方式的发展；指导全区流通领域信息网络和电子商务建设。</w:t>
      </w:r>
    </w:p>
    <w:p>
      <w:pPr>
        <w:pStyle w:val="42"/>
      </w:pPr>
      <w:r>
        <w:t>（四）牵头推进商务领域信用体系建设，规范商贸企业交易行为。牵头推动重要产品追溯体系建设。按有关规定对特殊流通行业进行监督管理。</w:t>
      </w:r>
    </w:p>
    <w:p>
      <w:pPr>
        <w:pStyle w:val="42"/>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pPr>
        <w:pStyle w:val="42"/>
      </w:pPr>
      <w:r>
        <w:t>（六）执行国家和省市区制定的进出口商品、加工贸易管理办法和进出口商品、技术目录，贯彻执行国家和省市区促进外贸增长方式转变的政策措施，组织实施国家和省市区拟定的重要工业品、原材料和重要农产品进出口总量计划，会同有关部门协调大宗进出口商品，指导贸易促进活动和外贸促进体系建设。</w:t>
      </w:r>
    </w:p>
    <w:p>
      <w:pPr>
        <w:pStyle w:val="42"/>
      </w:pPr>
      <w:r>
        <w:t>（七）贯彻执行国家和省市区对外技术贸易、进出口管制以及鼓励技术和成套设备进出口的贸易政策；拟定和推进全区科技兴贸战略；依法监督技术引进、设备进口、国家和省市区限制出口技术的工作。</w:t>
      </w:r>
    </w:p>
    <w:p>
      <w:pPr>
        <w:pStyle w:val="42"/>
      </w:pPr>
      <w:r>
        <w:t>（八）会同有关部门贯彻执行国家和省市区促进服务出口和服务外包发展的规划、政策，牵头拟订全区服务贸易发展规划并组织实施。</w:t>
      </w:r>
    </w:p>
    <w:p>
      <w:pPr>
        <w:pStyle w:val="42"/>
      </w:pPr>
      <w:r>
        <w:t>（九）贯彻执行国家和省市区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指导和管理全区外商投资企业进出口工作。</w:t>
      </w:r>
    </w:p>
    <w:p>
      <w:pPr>
        <w:pStyle w:val="42"/>
      </w:pPr>
      <w:r>
        <w:t>（十）负责全区对外经济合作工作。执行对外经济合作政策，依法管理和监督对外投资、对外承包工程、对外劳务合作等；指导外派劳务和境外就业人员的权益保护工作；指导全区对外投资和经济合作促进工作。</w:t>
      </w:r>
    </w:p>
    <w:p>
      <w:pPr>
        <w:pStyle w:val="42"/>
      </w:pPr>
      <w:r>
        <w:t>（十一）配合商务部、省商务厅、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pStyle w:val="42"/>
      </w:pPr>
      <w:r>
        <w:t>（十二）负责全区商务系统涉及世贸组织相关事务的研究、指导和服务工作，配合商务部和商务厅、市商务局解决世贸组织框架下涉及全区的贸易争端，负责推进全区进出口贸易的标准化建设。</w:t>
      </w:r>
    </w:p>
    <w:p>
      <w:pPr>
        <w:pStyle w:val="42"/>
      </w:pPr>
      <w:r>
        <w:t>（十三）贯彻执行国家和省市区制定的对自由贸易区国家和省市和地区的经贸规划、政策，并组织实施；管理联合国及其他国际组织或外国政府对全区经济技术合作方面的无偿援助及赠款等发展合作业务。</w:t>
      </w:r>
    </w:p>
    <w:p>
      <w:pPr>
        <w:pStyle w:val="42"/>
      </w:pPr>
      <w:r>
        <w:t>（十四）指导、管理境内外对外经济技术展览会和赴境外非商业性办展活动。</w:t>
      </w:r>
    </w:p>
    <w:p>
      <w:pPr>
        <w:pStyle w:val="42"/>
      </w:pPr>
      <w:r>
        <w:t>（十五）监测分析全区商务运行情况，承担全区商务系统对外宣传和信息发布工作。</w:t>
      </w:r>
    </w:p>
    <w:p>
      <w:pPr>
        <w:pStyle w:val="42"/>
      </w:pPr>
      <w:r>
        <w:t>（十六）负责监督管理所属企业国有资产；负责企业职工安置管理与服务。</w:t>
      </w:r>
    </w:p>
    <w:p>
      <w:pPr>
        <w:pStyle w:val="42"/>
      </w:pPr>
      <w:r>
        <w:t>（十七）承办区政府交办的其他事项。</w:t>
      </w:r>
    </w:p>
    <w:p>
      <w:pPr>
        <w:ind w:firstLineChars="200" w:firstLine="640"/>
        <w:jc w:val="left"/>
        <w:rPr>
          <w:rFonts w:ascii="Times New Roman" w:hAnsi="Times New Roman"/>
          <w:b/>
          <w:color w:val="FF0000"/>
          <w:sz w:val="32"/>
        </w:rPr>
      </w:pPr>
      <w:r>
        <w:rPr>
          <w:rFonts w:ascii="方正楷体_GBK" w:eastAsia="方正楷体_GBK" w:hint="eastAsia"/>
          <w:b/>
          <w:color w:val="000000"/>
          <w:sz w:val="32"/>
        </w:rPr>
        <w:t>机构设置：</w:t>
      </w:r>
    </w:p>
    <w:p>
      <w:pPr>
        <w:jc w:val="center"/>
        <w:rPr>
          <w:rFonts w:ascii="方正小标宋_GBK" w:hAnsi="方正小标宋_GBK"/>
          <w:color w:val="000000"/>
          <w:sz w:val="32"/>
        </w:rPr>
      </w:pPr>
      <w:r>
        <w:rPr>
          <w:rFonts w:ascii="方正小标宋_GBK" w:eastAsia="方正小标宋_GBK" w:hint="eastAsia"/>
          <w:color w:val="000000"/>
          <w:sz w:val="32"/>
        </w:rPr>
        <w:t>单位机构设置情况</w:t>
      </w: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cantSplit/>
          <w:trHeight w:val="567"/>
          <w:tblHeader/>
        </w:trPr>
        <w:tc>
          <w:tcPr>
            <w:tcW w:w="5669"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单位名称</w:t>
            </w:r>
          </w:p>
        </w:tc>
        <w:tc>
          <w:tcPr>
            <w:tcW w:w="1843"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单位性质</w:t>
            </w:r>
          </w:p>
        </w:tc>
        <w:tc>
          <w:tcPr>
            <w:tcW w:w="2126"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单位规格</w:t>
            </w:r>
          </w:p>
        </w:tc>
        <w:tc>
          <w:tcPr>
            <w:tcW w:w="3827"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经费保障形式</w:t>
            </w:r>
          </w:p>
        </w:tc>
      </w:tr>
      <w:tr>
        <w:trPr>
          <w:trHeight w:val="369"/>
        </w:trPr>
        <w:tc>
          <w:tcPr>
            <w:tcW w:w="5669" w:type="dxa"/>
            <w:shd w:val="clear" w:color="auto" w:fill="auto"/>
            <w:vAlign w:val="center"/>
          </w:tcPr>
          <w:p>
            <w:pPr>
              <w:spacing w:line="300" w:lineRule="exact"/>
              <w:jc w:val="left"/>
              <w:rPr>
                <w:rFonts w:ascii="方正书宋_GBK" w:eastAsia="方正书宋_GBK"/>
                <w:color w:val="000000"/>
              </w:rPr>
            </w:pPr>
            <w:r>
              <w:t>丰南区商务和投资促进局本级</w:t>
            </w:r>
          </w:p>
        </w:tc>
        <w:tc>
          <w:tcPr>
            <w:tcW w:w="1843" w:type="dxa"/>
            <w:tcBorders>
              <w:left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行政</w:t>
            </w:r>
          </w:p>
        </w:tc>
        <w:tc>
          <w:tcPr>
            <w:tcW w:w="2126" w:type="dxa"/>
            <w:tcBorders>
              <w:left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正</w:t>
            </w:r>
            <w:r>
              <w:rPr>
                <w:rFonts w:ascii="方正书宋_GBK" w:eastAsia="宋体" w:hAnsi="方正书宋_GBK" w:hint="eastAsia"/>
                <w:color w:val="000000"/>
              </w:rPr>
              <w:t>科</w:t>
            </w:r>
            <w:r>
              <w:rPr>
                <w:rFonts w:ascii="方正书宋_GBK" w:eastAsia="方正书宋_GBK" w:hint="eastAsia"/>
                <w:color w:val="000000"/>
              </w:rPr>
              <w:t>级</w:t>
            </w:r>
          </w:p>
        </w:tc>
        <w:tc>
          <w:tcPr>
            <w:tcW w:w="3827"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t>财政拨款</w:t>
            </w:r>
          </w:p>
        </w:tc>
      </w:tr>
    </w:tbl>
    <w:p>
      <w:pPr>
        <w:spacing w:beforeLines="50" w:before="120" w:afterLines="50" w:after="120"/>
        <w:ind w:firstLineChars="200" w:firstLine="640"/>
        <w:jc w:val="left"/>
        <w:outlineLvl w:val="2"/>
        <w:rPr>
          <w:rFonts w:ascii="Times New Roman" w:hAnsi="Times New Roman"/>
          <w:color w:val="000000"/>
          <w:sz w:val="32"/>
        </w:rPr>
      </w:pPr>
      <w:bookmarkStart w:id="5" w:name="_Toc39409755"/>
      <w:bookmarkStart w:id="6" w:name="_Toc28751504"/>
      <w:r>
        <w:rPr>
          <w:rFonts w:ascii="黑体" w:eastAsia="黑体" w:hint="eastAsia"/>
          <w:color w:val="000000"/>
          <w:sz w:val="32"/>
        </w:rPr>
        <w:t>二、单位预算安排的总体情况</w:t>
      </w:r>
      <w:bookmarkEnd w:id="5"/>
      <w:bookmarkEnd w:id="6"/>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按照预算管理有关规定，目前我区单位预算的编制实行综合预算管理，即全部收入和支出都反映在预算中。丰南区商务和投资促进局本级及所属事业单位的收支包含在单位预算中。</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预算收入</w:t>
      </w:r>
      <w:r>
        <w:rPr>
          <w:rFonts w:ascii="Times New Roman" w:eastAsia="方正仿宋_GBK" w:hAnsi="Times New Roman"/>
          <w:color w:val="000000"/>
          <w:sz w:val="28"/>
        </w:rPr>
        <w:t>1327.49</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1327.49</w:t>
      </w:r>
      <w:r>
        <w:rPr>
          <w:rFonts w:ascii="Times New Roman" w:eastAsia="方正仿宋_GBK" w:hAnsi="Times New Roman" w:hint="eastAsia"/>
          <w:color w:val="000000"/>
          <w:sz w:val="28"/>
        </w:rPr>
        <w:t>万元，政府性基金预算拨款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rPr>
          <w:rFonts w:eastAsia="方正仿宋_GBK" w:hint="eastAsia"/>
          <w:color w:val="000000"/>
          <w:sz w:val="28"/>
        </w:rPr>
      </w:pPr>
      <w:r>
        <w:rPr>
          <w:rFonts w:eastAsia="方正仿宋_GBK"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预算支出</w:t>
      </w:r>
      <w:r>
        <w:rPr>
          <w:rFonts w:ascii="Times New Roman" w:eastAsia="方正仿宋_GBK" w:hAnsi="Times New Roman"/>
          <w:color w:val="000000"/>
          <w:sz w:val="28"/>
        </w:rPr>
        <w:t>1327.49</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520.35</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37.58</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769.56</w:t>
      </w:r>
      <w:r>
        <w:rPr>
          <w:rFonts w:ascii="Times New Roman" w:eastAsia="方正仿宋_GBK" w:hAnsi="Times New Roman" w:hint="eastAsia"/>
          <w:color w:val="000000"/>
          <w:sz w:val="28"/>
        </w:rPr>
        <w:t>万元。</w:t>
      </w:r>
    </w:p>
    <w:p>
      <w:pPr>
        <w:spacing w:line="360" w:lineRule="auto"/>
        <w:ind w:firstLineChars="200" w:firstLine="560"/>
        <w:rPr>
          <w:rFonts w:eastAsia="方正仿宋_GBK" w:hint="eastAsia"/>
          <w:color w:val="000000"/>
          <w:sz w:val="28"/>
        </w:rPr>
      </w:pPr>
      <w:r>
        <w:rPr>
          <w:rFonts w:eastAsia="方正仿宋_GBK" w:hint="eastAsia"/>
          <w:color w:val="000000"/>
          <w:sz w:val="28"/>
        </w:rPr>
        <w:t>（三）比上年增减情况</w:t>
      </w:r>
    </w:p>
    <w:p>
      <w:pPr>
        <w:spacing w:beforeLines="50" w:before="120" w:afterLines="50" w:after="120"/>
        <w:ind w:firstLineChars="200" w:firstLine="560"/>
        <w:jc w:val="left"/>
        <w:outlineLvl w:val="2"/>
        <w:rPr>
          <w:rFonts w:eastAsia="方正仿宋_GBK"/>
          <w:color w:val="000000"/>
          <w:sz w:val="28"/>
        </w:rPr>
      </w:pPr>
      <w:bookmarkStart w:id="7" w:name="_Toc39409756"/>
      <w:bookmarkStart w:id="8" w:name="_Toc28751505"/>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预算较2021</w:t>
      </w:r>
      <w:r>
        <w:rPr>
          <w:rFonts w:eastAsia="方正仿宋_GBK" w:hint="eastAsia"/>
          <w:color w:val="000000"/>
          <w:sz w:val="28"/>
        </w:rPr>
        <w:t>年增加</w:t>
      </w:r>
      <w:r>
        <w:rPr>
          <w:rFonts w:eastAsia="方正仿宋_GBK"/>
          <w:color w:val="000000"/>
          <w:sz w:val="28"/>
        </w:rPr>
        <w:t>84.3</w:t>
      </w:r>
      <w:r>
        <w:rPr>
          <w:rFonts w:eastAsia="方正仿宋_GBK" w:hint="eastAsia"/>
          <w:color w:val="000000"/>
          <w:sz w:val="28"/>
        </w:rPr>
        <w:t>万元，其中：人员经费减少</w:t>
      </w:r>
      <w:r>
        <w:rPr>
          <w:rFonts w:eastAsia="方正仿宋_GBK"/>
          <w:color w:val="000000"/>
          <w:sz w:val="28"/>
        </w:rPr>
        <w:t>16.17</w:t>
      </w:r>
      <w:r>
        <w:rPr>
          <w:rFonts w:eastAsia="方正仿宋_GBK" w:hint="eastAsia"/>
          <w:color w:val="000000"/>
          <w:sz w:val="28"/>
        </w:rPr>
        <w:t>万元，日常公用经费减少</w:t>
      </w:r>
      <w:r>
        <w:rPr>
          <w:rFonts w:eastAsia="方正仿宋_GBK"/>
          <w:color w:val="000000"/>
          <w:sz w:val="28"/>
        </w:rPr>
        <w:t>0.39</w:t>
      </w:r>
      <w:r>
        <w:rPr>
          <w:rFonts w:eastAsia="方正仿宋_GBK" w:hint="eastAsia"/>
          <w:color w:val="000000"/>
          <w:sz w:val="28"/>
        </w:rPr>
        <w:t>万元，项目经费增加</w:t>
      </w:r>
      <w:r>
        <w:rPr>
          <w:rFonts w:eastAsia="方正仿宋_GBK"/>
          <w:color w:val="000000"/>
          <w:sz w:val="28"/>
        </w:rPr>
        <w:t>100.86</w:t>
      </w:r>
      <w:r>
        <w:rPr>
          <w:rFonts w:eastAsia="方正仿宋_GBK" w:hint="eastAsia"/>
          <w:color w:val="000000"/>
          <w:sz w:val="28"/>
        </w:rPr>
        <w:t>万元</w:t>
      </w:r>
      <w:r>
        <w:rPr>
          <w:rFonts w:eastAsia="方正仿宋_GBK"/>
          <w:color w:val="000000"/>
          <w:sz w:val="28"/>
        </w:rPr>
        <w:t>。</w:t>
      </w:r>
      <w:bookmarkEnd w:id="7"/>
      <w:bookmarkEnd w:id="8"/>
    </w:p>
    <w:p>
      <w:pPr>
        <w:spacing w:before="10" w:after="10" w:line="360" w:lineRule="auto"/>
        <w:ind w:firstLine="640"/>
        <w:jc w:val="left"/>
        <w:outlineLvl w:val="2"/>
        <w:rPr>
          <w:rFonts w:ascii="黑体" w:eastAsia="黑体" w:cs="黑体"/>
          <w:color w:val="000000"/>
          <w:kern w:val="0"/>
          <w:sz w:val="32"/>
          <w:szCs w:val="24"/>
          <w:shd w:val="clear" w:color="auto" w:fill="auto"/>
        </w:rPr>
      </w:pPr>
      <w:bookmarkStart w:id="9" w:name="_Toc39409757"/>
      <w:bookmarkStart w:id="10" w:name="_Toc28751506"/>
      <w:r>
        <w:rPr>
          <w:rFonts w:ascii="黑体" w:eastAsia="黑体" w:cs="黑体" w:hint="eastAsia"/>
          <w:color w:val="000000"/>
          <w:kern w:val="0"/>
          <w:sz w:val="32"/>
          <w:szCs w:val="24"/>
          <w:shd w:val="clear" w:color="auto" w:fill="auto"/>
        </w:rPr>
        <w:t>三、机关运行经费安排情况</w:t>
      </w:r>
      <w:bookmarkEnd w:id="9"/>
      <w:bookmarkEnd w:id="10"/>
    </w:p>
    <w:p>
      <w:pPr>
        <w:pStyle w:val="43"/>
        <w:rPr>
          <w:rFonts w:hint="eastAsia"/>
          <w:color w:val="000000"/>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37.58</w:t>
      </w:r>
      <w:r>
        <w:rPr>
          <w:rFonts w:ascii="Times New Roman" w:eastAsia="方正仿宋_GBK" w:hAnsi="Times New Roman" w:hint="eastAsia"/>
          <w:color w:val="000000"/>
          <w:sz w:val="28"/>
        </w:rPr>
        <w:t>万元，主要包括用于保证机关正常运转的</w:t>
      </w:r>
      <w:r>
        <w:rPr>
          <w:rFonts w:hint="eastAsia"/>
          <w:color w:val="000000"/>
        </w:rPr>
        <w:t>办公及印刷费、邮电费、差旅费、公务用车运行维护费、工会费、福利费、移动通讯补贴、交通补贴及其他费用等支出。</w:t>
      </w:r>
    </w:p>
    <w:p>
      <w:pPr>
        <w:spacing w:beforeLines="50" w:before="120" w:afterLines="50" w:after="120"/>
        <w:ind w:firstLineChars="200" w:firstLine="640"/>
        <w:jc w:val="left"/>
        <w:outlineLvl w:val="2"/>
        <w:rPr>
          <w:rFonts w:ascii="Times New Roman" w:hAnsi="Times New Roman"/>
          <w:color w:val="FF0000"/>
          <w:sz w:val="32"/>
        </w:rPr>
      </w:pPr>
      <w:bookmarkStart w:id="11" w:name="_Toc39409758"/>
      <w:bookmarkStart w:id="12" w:name="_Toc28751507"/>
      <w:r>
        <w:rPr>
          <w:rFonts w:ascii="黑体" w:eastAsia="黑体" w:cs="黑体" w:hint="eastAsia"/>
          <w:color w:val="000000"/>
          <w:kern w:val="0"/>
          <w:sz w:val="32"/>
          <w:szCs w:val="24"/>
          <w:shd w:val="clear" w:color="auto" w:fill="auto"/>
        </w:rPr>
        <w:t>四、财政拨款“三公”经费预算情况及增减变化原因</w:t>
      </w:r>
      <w:bookmarkEnd w:id="11"/>
      <w:bookmarkEnd w:id="12"/>
    </w:p>
    <w:p>
      <w:pPr>
        <w:spacing w:line="360" w:lineRule="auto"/>
        <w:ind w:firstLineChars="200" w:firstLine="560"/>
        <w:jc w:val="left"/>
        <w:rPr>
          <w:rFonts w:eastAsia="方正仿宋_GBK" w:hint="eastAsia"/>
          <w:color w:val="000000"/>
          <w:sz w:val="28"/>
        </w:rPr>
      </w:pPr>
      <w:r>
        <w:rPr>
          <w:rFonts w:ascii="Times New Roman" w:eastAsia="方正仿宋_GBK" w:hAnsi="Times New Roman" w:hint="eastAsia"/>
          <w:color w:val="000000"/>
          <w:sz w:val="28"/>
        </w:rPr>
        <w:t>2022年单位“三公”经费预算安排</w:t>
      </w:r>
      <w:r>
        <w:rPr>
          <w:rFonts w:eastAsia="方正仿宋_GBK" w:hint="eastAsia"/>
          <w:color w:val="000000"/>
          <w:sz w:val="28"/>
        </w:rPr>
        <w:t>70万元，比2021年增加0万元。具体增减情况为：</w:t>
      </w:r>
    </w:p>
    <w:p>
      <w:pPr>
        <w:spacing w:line="360" w:lineRule="auto"/>
        <w:ind w:firstLineChars="200" w:firstLine="560"/>
        <w:jc w:val="left"/>
        <w:rPr>
          <w:rFonts w:eastAsia="方正仿宋_GBK" w:hint="eastAsia"/>
          <w:color w:val="000000"/>
          <w:sz w:val="28"/>
        </w:rPr>
      </w:pPr>
      <w:bookmarkStart w:id="13" w:name="OLE_LINK1"/>
      <w:r>
        <w:rPr>
          <w:rFonts w:eastAsia="方正仿宋_GBK" w:hint="eastAsia"/>
          <w:color w:val="000000"/>
          <w:sz w:val="28"/>
        </w:rPr>
        <w:t>（一）公务用车购置及运行费</w:t>
      </w:r>
      <w:r>
        <w:rPr>
          <w:rFonts w:eastAsia="方正仿宋_GBK"/>
          <w:color w:val="000000"/>
          <w:sz w:val="28"/>
        </w:rPr>
        <w:t>5</w:t>
      </w:r>
      <w:r>
        <w:rPr>
          <w:rFonts w:eastAsia="方正仿宋_GBK" w:hint="eastAsia"/>
          <w:color w:val="000000"/>
          <w:sz w:val="28"/>
        </w:rPr>
        <w:t>万元，比2021年无增减变化</w:t>
      </w:r>
    </w:p>
    <w:p>
      <w:pPr>
        <w:spacing w:line="360" w:lineRule="auto"/>
        <w:ind w:firstLineChars="200" w:firstLine="560"/>
        <w:jc w:val="left"/>
        <w:rPr>
          <w:rFonts w:eastAsia="方正仿宋_GBK" w:hint="eastAsia"/>
          <w:color w:val="000000"/>
          <w:sz w:val="28"/>
        </w:rPr>
      </w:pPr>
      <w:r>
        <w:rPr>
          <w:rFonts w:eastAsia="方正仿宋_GBK" w:hint="eastAsia"/>
          <w:color w:val="000000"/>
          <w:sz w:val="28"/>
        </w:rPr>
        <w:t>（二）公务接待费</w:t>
      </w:r>
      <w:r>
        <w:rPr>
          <w:rFonts w:eastAsia="方正仿宋_GBK"/>
          <w:color w:val="000000"/>
          <w:sz w:val="28"/>
        </w:rPr>
        <w:t>55</w:t>
      </w:r>
      <w:r>
        <w:rPr>
          <w:rFonts w:eastAsia="方正仿宋_GBK" w:hint="eastAsia"/>
          <w:color w:val="000000"/>
          <w:sz w:val="28"/>
        </w:rPr>
        <w:t>万元，</w:t>
      </w:r>
      <w:bookmarkEnd w:id="13"/>
      <w:r>
        <w:rPr>
          <w:rFonts w:eastAsia="方正仿宋_GBK" w:hint="eastAsia"/>
          <w:color w:val="000000"/>
          <w:sz w:val="28"/>
        </w:rPr>
        <w:t>比2021年无增减变化</w:t>
      </w:r>
    </w:p>
    <w:p>
      <w:pPr>
        <w:spacing w:line="360" w:lineRule="auto"/>
        <w:ind w:firstLineChars="200" w:firstLine="560"/>
        <w:rPr>
          <w:rFonts w:eastAsia="方正仿宋_GBK" w:hint="eastAsia"/>
          <w:color w:val="000000"/>
          <w:sz w:val="28"/>
        </w:rPr>
      </w:pPr>
      <w:r>
        <w:rPr>
          <w:rFonts w:eastAsia="方正仿宋_GBK" w:hint="eastAsia"/>
          <w:color w:val="000000"/>
          <w:sz w:val="28"/>
        </w:rPr>
        <w:t>（三）因公出国（境）费</w:t>
      </w:r>
      <w:r>
        <w:rPr>
          <w:rFonts w:eastAsia="方正仿宋_GBK"/>
          <w:color w:val="000000"/>
          <w:sz w:val="28"/>
        </w:rPr>
        <w:t>10</w:t>
      </w:r>
      <w:r>
        <w:rPr>
          <w:rFonts w:eastAsia="方正仿宋_GBK" w:hint="eastAsia"/>
          <w:color w:val="000000"/>
          <w:sz w:val="28"/>
        </w:rPr>
        <w:t>万元，比2021年无增减变化</w:t>
      </w:r>
    </w:p>
    <w:p>
      <w:pPr>
        <w:spacing w:beforeLines="50" w:before="120" w:afterLines="50" w:after="120"/>
        <w:ind w:firstLineChars="200" w:firstLine="640"/>
        <w:jc w:val="left"/>
        <w:outlineLvl w:val="2"/>
        <w:rPr>
          <w:rFonts w:ascii="黑体" w:eastAsia="黑体"/>
          <w:color w:val="000000"/>
          <w:sz w:val="32"/>
        </w:rPr>
      </w:pPr>
      <w:bookmarkStart w:id="14" w:name="_Toc39409759"/>
      <w:bookmarkStart w:id="15" w:name="_Toc28751508"/>
      <w:r>
        <w:rPr>
          <w:rFonts w:ascii="黑体" w:eastAsia="黑体" w:hint="eastAsia"/>
          <w:color w:val="000000"/>
          <w:sz w:val="32"/>
        </w:rPr>
        <w:t>五、预算绩效信息</w:t>
      </w:r>
      <w:bookmarkEnd w:id="14"/>
      <w:bookmarkEnd w:id="15"/>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44"/>
      </w:pPr>
      <w:r>
        <w:t>围绕“择商选资、招大引强”，招商引资工作从注重数量向提高质量转变，引进一批有带动作用的重大项目；重点抓好商贸项目建设，加快商贸流通快速发展；协调全区打侵工作，保障机关正常运行，坚持勤政务实、真抓实干，以“四个干”机制和抓铁留痕的工作作风推进各项工作再上新台阶。积极传达各种政策，帮助企业减少疫情带来的影响，突出科技兴贸战略，推动全区对外贸易目标实现，促进全区省产业结构调整和增长方式转变，确保对外经济合作业务稳定增长；加快转变外贸发展方式，推动企业转型升级，加大市场开拓力度，促进外贸平稳健康发展，为完成“十四五”规划目标任务打下坚实基础。</w:t>
      </w:r>
    </w:p>
    <w:p>
      <w:pPr>
        <w:pStyle w:val="44"/>
      </w:pPr>
    </w:p>
    <w:p>
      <w:pPr>
        <w:pStyle w:val="44"/>
        <w:ind w:left="0" w:firstLine="0"/>
      </w:pP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45"/>
      </w:pPr>
      <w:r>
        <w:t>1、按照区委、区政府关于搞活商贸流通的相关要求，完成任务分解、资金安排等相关工作</w:t>
      </w:r>
    </w:p>
    <w:p>
      <w:pPr>
        <w:pStyle w:val="45"/>
      </w:pPr>
      <w:r>
        <w:t> </w:t>
      </w:r>
    </w:p>
    <w:p>
      <w:pPr>
        <w:pStyle w:val="45"/>
      </w:pPr>
      <w:r>
        <w:t>绩效目标：打造一批商贸聚集区，支持商贸企业连锁经营和建设电子商务平台，支持商贸服务业电子商务综合信息平台建设、电子商务平台企业运营和电子商务进社区、电子商务进小微商贸企业等项目建设。指导商业网点规划、体系建设；汽车流通行业监督管理；促进商业预付卡管理；推动零售供应商公平交易。</w:t>
      </w:r>
    </w:p>
    <w:p>
      <w:pPr>
        <w:pStyle w:val="45"/>
      </w:pPr>
      <w:r>
        <w:t>绩效指标：新增限额以上贸易企业个数，反映鼓励贸易企业由规下转规上和新增贸易企业入流。，指标值(优&gt;=3个、良=2个、中=1个、差=0个)</w:t>
      </w:r>
    </w:p>
    <w:p>
      <w:pPr>
        <w:pStyle w:val="45"/>
      </w:pPr>
      <w:r>
        <w:t> </w:t>
      </w:r>
    </w:p>
    <w:p>
      <w:pPr>
        <w:pStyle w:val="45"/>
      </w:pPr>
      <w:r>
        <w:t>2、促进对外贸易稳定增长，优化产品结构。完成上级下达的外贸进出口指标。</w:t>
      </w:r>
    </w:p>
    <w:p>
      <w:pPr>
        <w:pStyle w:val="45"/>
      </w:pPr>
      <w:r>
        <w:t>绩效目标：组织企业参加国内国际专业展会。不断优化产品结构和市场结构，稳步推进全区高新技术产业国际化。确保对外经济合作业务稳定发展，确保对外经济合作业务稳定发展。</w:t>
      </w:r>
    </w:p>
    <w:p>
      <w:pPr>
        <w:pStyle w:val="45"/>
      </w:pPr>
      <w:r>
        <w:t>绩效指标：走访境内对外投资主体企业次数，反映走访境内对外投资主体企业情况，指标值(优&gt;=3个、良=2个、中=1个、差=0个)</w:t>
      </w:r>
    </w:p>
    <w:p>
      <w:pPr>
        <w:pStyle w:val="45"/>
      </w:pPr>
    </w:p>
    <w:p>
      <w:pPr>
        <w:pStyle w:val="45"/>
      </w:pPr>
      <w:r>
        <w:t>3、机关日常工作运转及协调工作</w:t>
      </w:r>
    </w:p>
    <w:p>
      <w:pPr>
        <w:pStyle w:val="45"/>
      </w:pPr>
      <w:r>
        <w:t>绩效目标：保障机关正常工作有效运转</w:t>
      </w:r>
    </w:p>
    <w:p>
      <w:pPr>
        <w:pStyle w:val="45"/>
      </w:pPr>
      <w:r>
        <w:t>绩效指标：党务管理工作完成率。反映务管理工作完成情况。指标值(优&gt;=95%、良=90%-95%、中=85%-80%、差=80%以下)</w:t>
      </w:r>
    </w:p>
    <w:p>
      <w:pPr>
        <w:pStyle w:val="45"/>
      </w:pPr>
    </w:p>
    <w:p>
      <w:pPr>
        <w:pStyle w:val="45"/>
      </w:pPr>
      <w:r>
        <w:t>4、组织协调全区招商工作，完成上级下达的招商任务。</w:t>
      </w:r>
    </w:p>
    <w:p>
      <w:pPr>
        <w:pStyle w:val="45"/>
      </w:pPr>
      <w:r>
        <w:t>绩效目标：瞄准重点区域、重点客商和商务机构，加强企业对接、园区对接，项目对接，宣传我区投资环境，力争在精品钢铁、装备制造、精细化工等重点产业寻求投资合作。</w:t>
      </w:r>
    </w:p>
    <w:p>
      <w:pPr>
        <w:pStyle w:val="45"/>
      </w:pPr>
      <w:r>
        <w:t>绩效指标：拜访客商次数，反映小团组招商、拜访客商情况。指标值(优&gt;=50次、良=40-49次、中=30-39次、差29次以下)</w:t>
      </w:r>
    </w:p>
    <w:p>
      <w:pPr>
        <w:pStyle w:val="45"/>
      </w:pP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46"/>
      </w:pPr>
      <w:r>
        <w:t>1、一以贯之抓招商。</w:t>
      </w:r>
    </w:p>
    <w:p>
      <w:pPr>
        <w:pStyle w:val="46"/>
      </w:pPr>
      <w:r>
        <w:t>一是注重招商选资，重点突出新兴产业项目的招商，积极引进那些发展前景好、税收高、能耗低的项目来我区发展，提升项目质量，促进结构调整。二是突出外资项目和有外资背景项目的引进。加强外资项目的储备、培育，加快港华能源、卓惠中央洗涤园项目的建设速度；积极协调浙商中拓、丰树物流及早落地；进一步推进德龙电器、奥托博克项目取得实质性进展，弥补我区利用外资的不足。三是实施产业链招商，发挥集群效应。影响大项目、好项目落地的因素很多，但产业链配套尤为重要。综观排在全国前列的工业园区，都有自己的主打产品，而且在国际、国内市场占有相当大的份额，企业产业链接紧密，互为上下游，名牌企业集聚效应明显。借鉴先进地区经验，我区化工园、陶瓷园、冷轧镀锌园等特色工业园招商，在确定重点发展的产业同时，注重引进领军企业，培育自身主打产品，通过主导产业纵向链接、侧向配套，引导上中下游产业集群发展，同类产品、同类企业协作发展，制造业与生产性服务业融合发展，壮大产业集群。围绕“把项目抓成企业，把企业抓成产业，把产业抓成集群”的思路，实现“大项目—产业链—</w:t>
      </w:r>
      <w:bookmarkStart w:id="16" w:name="_GoBack"/>
      <w:bookmarkEnd w:id="16"/>
      <w:r>
        <w:t>产业集群—产业基地”的发展模式。四是把以商招商作为重要抓手。我区以商招商引进项目的占比逐年增加，已成为招引项目的重要渠道。要进一步突出企业主体作用，借助企业口碑，把对来我区投资的感受宣传、推介给朋友、伙伴，增强感召力和可信度；借助企业的信息渠道、商务渠道、人脉资源，通过企业招引企业。进一步营造亲商、稳商、富商的良好环境，推动本土优质骨干企业靠大联强，通过与国内外行业龙头企业联合重组，实现借梯上楼、做大图强。五是继续把京津冀地区作为招商主战场。借势京津转移，引进高端项目。京津产业转移现正值“窗口期”和“机遇期”，机会难得。京津产业转移，我区具有独特的区位优势。除此以外，我区传统的六大产业，与京津所迁出企业，存在着一定的上下游关系和业务联系。我们应在摸清“家底”的基础上，替迁出企业算好经济账、成本账，从而推动相关企业来我区发展。</w:t>
      </w:r>
    </w:p>
    <w:p>
      <w:pPr>
        <w:pStyle w:val="46"/>
      </w:pPr>
      <w:r>
        <w:t>2、千方百计扩大出口。</w:t>
      </w:r>
    </w:p>
    <w:p>
      <w:pPr>
        <w:pStyle w:val="46"/>
      </w:pPr>
      <w:r>
        <w:t>（1）加快转变外贸发展方式。一是深入实施科技兴贸战略。深入实施“以质取胜”“科技兴贸”战略和技术、品牌、营销、服务带动出口战略，鼓励企业引进技术、自主创新、开展境外商标注册、专利申请，积极参与各类国际标准、技术标准的制定，自主建立全球营销网络，将贸易链延伸到境外批发和零售终端，提高贸易附加值，培育产业、技术和品牌、营销竞争新优势，加快形成高新、机电产品带动外贸整体出口的新格局，鼓励企业与跨境电商平台合作，增加产品销售方式。二是做强服务贸易。加大对服务贸易政策支持力度，积极拓展技术、软件等新领域，培育对外贸易新的增长点。</w:t>
      </w:r>
    </w:p>
    <w:p>
      <w:pPr>
        <w:pStyle w:val="46"/>
      </w:pPr>
      <w:r>
        <w:t>（2）积极开拓新兴市场。扩大与东盟、东欧、大洋洲、非洲、拉美等新兴市场的经贸交流与合作，充分利用区域合作机制，组织企业参加国际知名展会和专业博览会，加大对企业开拓新兴市场的资金扶持，提高重点企业、重点产品知名度，扩大适销对路商品的出口规模，提高新兴市场比重，拓展外贸发展空间。</w:t>
      </w:r>
    </w:p>
    <w:p>
      <w:pPr>
        <w:pStyle w:val="46"/>
      </w:pPr>
      <w:r>
        <w:t>（3）落实企业联系服务制度，开展送政策到企业活动。对全区外贸企业在技改、研发、基地建设等方面进行摸底，了解企业申报项目的进展情况，指导企业用好用活鼓励政策，扩产扩能，提高外贸水平。以参展参会、外贸公共服务平台、项目建设等为载体，为企业提供市场开拓建议、项目申报、行业展会参展、信用保险推荐等针对性服务，切实帮助企业解决困难，促进企业提高外贸业绩。</w:t>
      </w:r>
    </w:p>
    <w:p>
      <w:pPr>
        <w:pStyle w:val="46"/>
      </w:pPr>
      <w:r>
        <w:t>（4）实施市场多元化战略。实施市场多元化战略，针对我区企业和产业特点，鼓励外贸企业调整全球布局，深化欧亚合作，积极响应“一带一路”倡议开辟新兴市场。加大对华通线缆哈萨克斯坦和韩国项目、毕氏集团印尼项目进展情况的跟踪，鼓励企业发挥境外主体转口贸易作用，规避贸易摩擦。同时，组织企业参加省、市专场专题活动，引导帮助企业融入“一带一路”建设。</w:t>
      </w:r>
    </w:p>
    <w:p>
      <w:pPr>
        <w:pStyle w:val="46"/>
      </w:pPr>
      <w:r>
        <w:t>（5）培育外贸新业态。作为落实对外贸易“稳中有进”的必要措施，大力培育外贸新业态、新模式，依托唐山市跨境电子商务综合试验区建设，以B2B发展重点，将发展跨境电商，培育外贸新业态，作为外贸稳增长的新抓手。不断加大新业态宣传推广力度，依托唐山市跨境电子商务综合试验区建设，以B2B发展为重点，鼓励企业依托跨境电商综合服务平台开展线上交易，拓展出口市场，推动传统产业转型升级。</w:t>
      </w:r>
    </w:p>
    <w:p>
      <w:pPr>
        <w:pStyle w:val="46"/>
      </w:pPr>
      <w:r>
        <w:t>3、努力提高利用外资储备。</w:t>
      </w:r>
    </w:p>
    <w:p>
      <w:pPr>
        <w:pStyle w:val="46"/>
      </w:pPr>
      <w:r>
        <w:t>一是积极引进外资项目并加快落地。推进港华能源项目的工程进度，加大境外投资的资金数额。二是加强外资督导入统。</w:t>
      </w:r>
    </w:p>
    <w:p>
      <w:pPr>
        <w:pStyle w:val="46"/>
      </w:pPr>
      <w:r>
        <w:t>4、集中精力发展进内贸流通。</w:t>
      </w:r>
    </w:p>
    <w:p>
      <w:pPr>
        <w:pStyle w:val="46"/>
      </w:pPr>
      <w:r>
        <w:t>一是大力推进重点楼宇经济项目。及时跟进时代广场项目、港岛中心项目等重点在建项目进度。二是积极推进电子商务产业健康发展。三是抓好限额以上批零住餐企业的新增工作。</w:t>
      </w:r>
    </w:p>
    <w:p>
      <w:pPr>
        <w:pStyle w:val="46"/>
      </w:pPr>
      <w:r>
        <w:t>5、完善制度建设。制定完善预算绩效管理制度、资金管理办法、工作保障制度等，为全年预算绩效目标的实现奠定制度基础。</w:t>
      </w:r>
    </w:p>
    <w:p>
      <w:pPr>
        <w:pStyle w:val="46"/>
      </w:pPr>
      <w:r>
        <w:t>6、加强支出管理。通过优化支出结构、编细编实预算、加快履行政府采购手续、尽快启动项目、及时支付资金、6月底前细化代编预算、按规定及时下达资金等多种措施，确保支出进度达标。</w:t>
      </w:r>
    </w:p>
    <w:p>
      <w:pPr>
        <w:pStyle w:val="46"/>
      </w:pPr>
      <w:r>
        <w:t>7、加强绩效运行监控。按要求开展绩效运行监控，发现问题及时采取措施，确保绩效目标如期保质实现。</w:t>
      </w:r>
    </w:p>
    <w:p>
      <w:pPr>
        <w:pStyle w:val="46"/>
      </w:pPr>
      <w:r>
        <w:t>8、做好绩效自评。按要求开展上年度部门预算绩效自评和重点评价工作，对评价中发现的问题及时整改，调整优化支出结构，提高财政资金使用效益。</w:t>
      </w:r>
    </w:p>
    <w:p>
      <w:pPr>
        <w:pStyle w:val="46"/>
      </w:pPr>
      <w:r>
        <w:t>9、规范财务资产管理。完善财务管理制度，严格审批程序，加强固定资产登记、使用和报废处置管理，做到支出合理，物尽其用。</w:t>
      </w:r>
    </w:p>
    <w:p>
      <w:pPr>
        <w:pStyle w:val="46"/>
      </w:pPr>
      <w:r>
        <w:t>10、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46"/>
      </w:pPr>
      <w:r>
        <w:t>11、加强宣传培训调研等。加强人员培训，提高本部门职工业务素质；加强调研，提出优化财政资金配置、提高资金使用效益的意见意见；加大宣传力度，强化预算绩效管理意识，促进预算绩效管理水平进一步提升。</w:t>
      </w: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第二部分 专项资金绩效目标</w:t>
      </w:r>
    </w:p>
    <w:p>
      <w:pPr>
        <w:spacing w:before="0" w:after="0"/>
        <w:ind w:firstLine="560"/>
        <w:jc w:val="left"/>
        <w:outlineLvl w:val="9"/>
      </w:pPr>
      <w:r>
        <w:rPr>
          <w:rFonts w:ascii="方正仿宋_GBK" w:eastAsia="方正仿宋_GBK" w:cs="方正仿宋_GBK"/>
          <w:b/>
          <w:color w:val="000000"/>
          <w:sz w:val="28"/>
        </w:rPr>
        <w:t>1、2021年第二批省外贸发展专项资金  （唐财建【2021】148号）绩效目标表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5"/>
            </w:pPr>
            <w:r>
              <w:t>绩效目标</w:t>
            </w:r>
          </w:p>
        </w:tc>
        <w:tc>
          <w:tcPr>
            <w:tcW w:w="12756" w:type="dxa"/>
            <w:tcBorders>
              <w:bottom w:val="single" w:sz="6" w:space="0" w:color="FFFFFF"/>
            </w:tcBorders>
            <w:vAlign w:val="center"/>
          </w:tcPr>
          <w:p>
            <w:pPr>
              <w:pStyle w:val="37"/>
            </w:pPr>
            <w:r>
              <w:t>1.支持我区外贸品牌优势企业加强品牌建设，培育自主品牌，积极开展境外注册商标和收购境外知名品牌，促进外贸企业及产品向高端化发展，推动外贸企业转型升级，促进我区外贸高质量发展。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5"/>
            </w:pPr>
            <w:r>
              <w:t>一级指标</w:t>
            </w:r>
          </w:p>
        </w:tc>
        <w:tc>
          <w:tcPr>
            <w:tcW w:w="2268" w:type="dxa"/>
            <w:vAlign w:val="center"/>
          </w:tcPr>
          <w:p>
            <w:pPr>
              <w:pStyle w:val="35"/>
            </w:pPr>
            <w:r>
              <w:t>二级指标</w:t>
            </w:r>
          </w:p>
        </w:tc>
        <w:tc>
          <w:tcPr>
            <w:tcW w:w="2835" w:type="dxa"/>
            <w:vAlign w:val="center"/>
          </w:tcPr>
          <w:p>
            <w:pPr>
              <w:pStyle w:val="35"/>
            </w:pPr>
            <w:r>
              <w:t>三级指标</w:t>
            </w:r>
          </w:p>
        </w:tc>
        <w:tc>
          <w:tcPr>
            <w:tcW w:w="2835" w:type="dxa"/>
            <w:vAlign w:val="center"/>
          </w:tcPr>
          <w:p>
            <w:pPr>
              <w:pStyle w:val="35"/>
            </w:pPr>
            <w:r>
              <w:t>绩效指标描述</w:t>
            </w:r>
          </w:p>
        </w:tc>
        <w:tc>
          <w:tcPr>
            <w:tcW w:w="2551" w:type="dxa"/>
            <w:vAlign w:val="center"/>
          </w:tcPr>
          <w:p>
            <w:pPr>
              <w:pStyle w:val="35"/>
            </w:pPr>
            <w:r>
              <w:t>指标值</w:t>
            </w:r>
          </w:p>
        </w:tc>
        <w:tc>
          <w:tcPr>
            <w:tcW w:w="2268" w:type="dxa"/>
            <w:vAlign w:val="center"/>
          </w:tcPr>
          <w:p>
            <w:pPr>
              <w:pStyle w:val="35"/>
            </w:pPr>
            <w:r>
              <w:t>指标值确定依据</w:t>
            </w:r>
          </w:p>
        </w:tc>
      </w:tr>
      <w:tr>
        <w:trPr>
          <w:trHeight w:val="397"/>
        </w:trPr>
        <w:tc>
          <w:tcPr>
            <w:tcW w:w="1417" w:type="dxa"/>
            <w:vMerge w:val="restart"/>
            <w:vAlign w:val="center"/>
          </w:tcPr>
          <w:p>
            <w:pPr>
              <w:pStyle w:val="36"/>
            </w:pPr>
            <w:r>
              <w:t>产出指标</w:t>
            </w:r>
          </w:p>
        </w:tc>
        <w:tc>
          <w:tcPr>
            <w:tcW w:w="2268" w:type="dxa"/>
            <w:tcBorders>
              <w:left w:val="single" w:sz="6" w:space="0" w:color="000000"/>
              <w:right w:val="single" w:sz="6" w:space="0" w:color="000000"/>
            </w:tcBorders>
            <w:vAlign w:val="center"/>
          </w:tcPr>
          <w:p>
            <w:pPr>
              <w:pStyle w:val="37"/>
            </w:pPr>
            <w:r>
              <w:t>数量指标</w:t>
            </w:r>
          </w:p>
        </w:tc>
        <w:tc>
          <w:tcPr>
            <w:tcW w:w="2835" w:type="dxa"/>
            <w:tcBorders>
              <w:left w:val="single" w:sz="6" w:space="0" w:color="000000"/>
              <w:right w:val="single" w:sz="6" w:space="0" w:color="000000"/>
            </w:tcBorders>
            <w:vAlign w:val="center"/>
          </w:tcPr>
          <w:p>
            <w:pPr>
              <w:pStyle w:val="37"/>
            </w:pPr>
            <w:r>
              <w:t>奖补外贸出口企业数量</w:t>
            </w:r>
          </w:p>
        </w:tc>
        <w:tc>
          <w:tcPr>
            <w:tcW w:w="2835" w:type="dxa"/>
            <w:tcBorders>
              <w:left w:val="single" w:sz="6" w:space="0" w:color="000000"/>
              <w:right w:val="single" w:sz="6" w:space="0" w:color="000000"/>
            </w:tcBorders>
            <w:vAlign w:val="center"/>
          </w:tcPr>
          <w:p>
            <w:pPr>
              <w:pStyle w:val="37"/>
            </w:pPr>
            <w:r>
              <w:t>接受奖补的外贸出口企业数量</w:t>
            </w:r>
          </w:p>
        </w:tc>
        <w:tc>
          <w:tcPr>
            <w:tcW w:w="2551" w:type="dxa"/>
            <w:tcBorders>
              <w:left w:val="single" w:sz="6" w:space="0" w:color="000000"/>
              <w:right w:val="single" w:sz="6" w:space="0" w:color="000000"/>
            </w:tcBorders>
            <w:vAlign w:val="center"/>
          </w:tcPr>
          <w:p>
            <w:pPr>
              <w:pStyle w:val="37"/>
            </w:pPr>
            <w:r>
              <w:t>4个</w:t>
            </w:r>
          </w:p>
        </w:tc>
        <w:tc>
          <w:tcPr>
            <w:tcW w:w="2268" w:type="dxa"/>
            <w:vAlign w:val="center"/>
          </w:tcPr>
          <w:p>
            <w:pPr>
              <w:pStyle w:val="37"/>
            </w:pPr>
            <w:r>
              <w:t>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7"/>
            </w:pPr>
            <w:r>
              <w:t>质量指标</w:t>
            </w:r>
          </w:p>
        </w:tc>
        <w:tc>
          <w:tcPr>
            <w:tcW w:w="2835" w:type="dxa"/>
            <w:tcBorders>
              <w:left w:val="single" w:sz="6" w:space="0" w:color="000000"/>
              <w:right w:val="single" w:sz="6" w:space="0" w:color="000000"/>
            </w:tcBorders>
            <w:vAlign w:val="center"/>
          </w:tcPr>
          <w:p>
            <w:pPr>
              <w:pStyle w:val="37"/>
            </w:pPr>
            <w:r>
              <w:t>资金使用合规性</w:t>
            </w:r>
          </w:p>
        </w:tc>
        <w:tc>
          <w:tcPr>
            <w:tcW w:w="2835" w:type="dxa"/>
            <w:tcBorders>
              <w:left w:val="single" w:sz="6" w:space="0" w:color="000000"/>
              <w:right w:val="single" w:sz="6" w:space="0" w:color="000000"/>
            </w:tcBorders>
            <w:vAlign w:val="center"/>
          </w:tcPr>
          <w:p>
            <w:pPr>
              <w:pStyle w:val="37"/>
            </w:pPr>
            <w:r>
              <w:t>资金支付合规率</w:t>
            </w:r>
          </w:p>
        </w:tc>
        <w:tc>
          <w:tcPr>
            <w:tcW w:w="2551" w:type="dxa"/>
            <w:tcBorders>
              <w:left w:val="single" w:sz="6" w:space="0" w:color="000000"/>
              <w:right w:val="single" w:sz="6" w:space="0" w:color="000000"/>
            </w:tcBorders>
            <w:vAlign w:val="center"/>
          </w:tcPr>
          <w:p>
            <w:pPr>
              <w:pStyle w:val="37"/>
            </w:pPr>
            <w:r>
              <w:t>100%</w:t>
            </w:r>
          </w:p>
        </w:tc>
        <w:tc>
          <w:tcPr>
            <w:tcW w:w="2268" w:type="dxa"/>
            <w:vAlign w:val="center"/>
          </w:tcPr>
          <w:p>
            <w:pPr>
              <w:pStyle w:val="37"/>
            </w:pPr>
            <w:r>
              <w:t>实际支付情况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7"/>
            </w:pPr>
            <w:r>
              <w:t>时效指标</w:t>
            </w:r>
          </w:p>
        </w:tc>
        <w:tc>
          <w:tcPr>
            <w:tcW w:w="2835" w:type="dxa"/>
            <w:tcBorders>
              <w:left w:val="single" w:sz="6" w:space="0" w:color="000000"/>
              <w:right w:val="single" w:sz="6" w:space="0" w:color="000000"/>
            </w:tcBorders>
            <w:vAlign w:val="center"/>
          </w:tcPr>
          <w:p>
            <w:pPr>
              <w:pStyle w:val="37"/>
            </w:pPr>
            <w:r>
              <w:t>预算资金执行率</w:t>
            </w:r>
          </w:p>
        </w:tc>
        <w:tc>
          <w:tcPr>
            <w:tcW w:w="2835" w:type="dxa"/>
            <w:tcBorders>
              <w:left w:val="single" w:sz="6" w:space="0" w:color="000000"/>
              <w:right w:val="single" w:sz="6" w:space="0" w:color="000000"/>
            </w:tcBorders>
            <w:vAlign w:val="center"/>
          </w:tcPr>
          <w:p>
            <w:pPr>
              <w:pStyle w:val="37"/>
            </w:pPr>
            <w:r>
              <w:t>预算资金执行完成时限</w:t>
            </w:r>
          </w:p>
        </w:tc>
        <w:tc>
          <w:tcPr>
            <w:tcW w:w="2551" w:type="dxa"/>
            <w:tcBorders>
              <w:left w:val="single" w:sz="6" w:space="0" w:color="000000"/>
              <w:right w:val="single" w:sz="6" w:space="0" w:color="000000"/>
            </w:tcBorders>
            <w:vAlign w:val="center"/>
          </w:tcPr>
          <w:p>
            <w:pPr>
              <w:pStyle w:val="37"/>
            </w:pPr>
            <w:r>
              <w:t>100%</w:t>
            </w:r>
          </w:p>
        </w:tc>
        <w:tc>
          <w:tcPr>
            <w:tcW w:w="2268" w:type="dxa"/>
            <w:vAlign w:val="center"/>
          </w:tcPr>
          <w:p>
            <w:pPr>
              <w:pStyle w:val="37"/>
            </w:pPr>
            <w:r>
              <w:t>实际支付情况</w:t>
            </w:r>
          </w:p>
        </w:tc>
      </w:tr>
      <w:tr>
        <w:trPr>
          <w:trHeight w:val="397"/>
        </w:trPr>
        <w:tc>
          <w:tcPr>
            <w:tcW w:w="1417" w:type="dxa"/>
            <w:vAlign w:val="center"/>
          </w:tcPr>
          <w:p>
            <w:pPr>
              <w:pStyle w:val="36"/>
            </w:pPr>
            <w:r>
              <w:t>效益指标</w:t>
            </w:r>
          </w:p>
        </w:tc>
        <w:tc>
          <w:tcPr>
            <w:tcW w:w="2268" w:type="dxa"/>
            <w:tcBorders>
              <w:left w:val="single" w:sz="6" w:space="0" w:color="000000"/>
              <w:right w:val="single" w:sz="6" w:space="0" w:color="000000"/>
            </w:tcBorders>
            <w:vAlign w:val="center"/>
          </w:tcPr>
          <w:p>
            <w:pPr>
              <w:pStyle w:val="37"/>
            </w:pPr>
            <w:r>
              <w:t>社会效益指标</w:t>
            </w:r>
          </w:p>
        </w:tc>
        <w:tc>
          <w:tcPr>
            <w:tcW w:w="2835" w:type="dxa"/>
            <w:tcBorders>
              <w:left w:val="single" w:sz="6" w:space="0" w:color="000000"/>
              <w:right w:val="single" w:sz="6" w:space="0" w:color="000000"/>
            </w:tcBorders>
            <w:vAlign w:val="center"/>
          </w:tcPr>
          <w:p>
            <w:pPr>
              <w:pStyle w:val="37"/>
            </w:pPr>
            <w:r>
              <w:t>外贸高质量发展</w:t>
            </w:r>
          </w:p>
        </w:tc>
        <w:tc>
          <w:tcPr>
            <w:tcW w:w="2835" w:type="dxa"/>
            <w:tcBorders>
              <w:left w:val="single" w:sz="6" w:space="0" w:color="000000"/>
              <w:right w:val="single" w:sz="6" w:space="0" w:color="000000"/>
            </w:tcBorders>
            <w:vAlign w:val="center"/>
          </w:tcPr>
          <w:p>
            <w:pPr>
              <w:pStyle w:val="37"/>
            </w:pPr>
            <w:r>
              <w:t>是否促进外贸高质量发展</w:t>
            </w:r>
          </w:p>
        </w:tc>
        <w:tc>
          <w:tcPr>
            <w:tcW w:w="2551" w:type="dxa"/>
            <w:tcBorders>
              <w:left w:val="single" w:sz="6" w:space="0" w:color="000000"/>
              <w:right w:val="single" w:sz="6" w:space="0" w:color="000000"/>
            </w:tcBorders>
            <w:vAlign w:val="center"/>
          </w:tcPr>
          <w:p>
            <w:pPr>
              <w:pStyle w:val="37"/>
            </w:pPr>
            <w:r>
              <w:t>促进我区外贸高质量发展</w:t>
            </w:r>
          </w:p>
        </w:tc>
        <w:tc>
          <w:tcPr>
            <w:tcW w:w="2268" w:type="dxa"/>
            <w:vAlign w:val="center"/>
          </w:tcPr>
          <w:p>
            <w:pPr>
              <w:pStyle w:val="37"/>
            </w:pPr>
            <w:r>
              <w:t>我区外贸企业实际经营情况</w:t>
            </w:r>
          </w:p>
        </w:tc>
      </w:tr>
      <w:tr>
        <w:trPr>
          <w:trHeight w:val="397"/>
        </w:trPr>
        <w:tc>
          <w:tcPr>
            <w:tcW w:w="1417" w:type="dxa"/>
            <w:vAlign w:val="center"/>
          </w:tcPr>
          <w:p>
            <w:pPr>
              <w:pStyle w:val="36"/>
            </w:pPr>
            <w:r>
              <w:t>满意度指标</w:t>
            </w:r>
          </w:p>
        </w:tc>
        <w:tc>
          <w:tcPr>
            <w:tcW w:w="2268" w:type="dxa"/>
            <w:tcBorders>
              <w:left w:val="single" w:sz="6" w:space="0" w:color="000000"/>
              <w:right w:val="single" w:sz="6" w:space="0" w:color="000000"/>
            </w:tcBorders>
            <w:vAlign w:val="center"/>
          </w:tcPr>
          <w:p>
            <w:pPr>
              <w:pStyle w:val="37"/>
            </w:pPr>
            <w:r>
              <w:t>服务对象满意度指标</w:t>
            </w:r>
          </w:p>
        </w:tc>
        <w:tc>
          <w:tcPr>
            <w:tcW w:w="2835" w:type="dxa"/>
            <w:tcBorders>
              <w:left w:val="single" w:sz="6" w:space="0" w:color="000000"/>
              <w:right w:val="single" w:sz="6" w:space="0" w:color="000000"/>
            </w:tcBorders>
            <w:vAlign w:val="center"/>
          </w:tcPr>
          <w:p>
            <w:pPr>
              <w:pStyle w:val="37"/>
            </w:pPr>
            <w:r>
              <w:t>获得奖补企业满意度</w:t>
            </w:r>
          </w:p>
        </w:tc>
        <w:tc>
          <w:tcPr>
            <w:tcW w:w="2835" w:type="dxa"/>
            <w:tcBorders>
              <w:left w:val="single" w:sz="6" w:space="0" w:color="000000"/>
              <w:right w:val="single" w:sz="6" w:space="0" w:color="000000"/>
            </w:tcBorders>
            <w:vAlign w:val="center"/>
          </w:tcPr>
          <w:p>
            <w:pPr>
              <w:pStyle w:val="37"/>
            </w:pPr>
            <w:r>
              <w:t>获得奖补的企业满意程度</w:t>
            </w:r>
          </w:p>
        </w:tc>
        <w:tc>
          <w:tcPr>
            <w:tcW w:w="2551" w:type="dxa"/>
            <w:tcBorders>
              <w:left w:val="single" w:sz="6" w:space="0" w:color="000000"/>
              <w:right w:val="single" w:sz="6" w:space="0" w:color="000000"/>
            </w:tcBorders>
            <w:vAlign w:val="center"/>
          </w:tcPr>
          <w:p>
            <w:pPr>
              <w:pStyle w:val="37"/>
            </w:pPr>
            <w:r>
              <w:t>≥85%</w:t>
            </w:r>
          </w:p>
        </w:tc>
        <w:tc>
          <w:tcPr>
            <w:tcW w:w="2268" w:type="dxa"/>
            <w:vAlign w:val="center"/>
          </w:tcPr>
          <w:p>
            <w:pPr>
              <w:pStyle w:val="37"/>
            </w:pPr>
            <w:r>
              <w:t>调查问卷</w:t>
            </w:r>
          </w:p>
        </w:tc>
      </w:tr>
    </w:tbl>
    <w:p>
      <w:pPr>
        <w:ind w:firstLine="562"/>
        <w:rPr>
          <w:rFonts w:ascii="Times New Roman" w:hAnsi="Times New Roman"/>
        </w:rPr>
      </w:pP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第三部分 预算项目绩效目标</w:t>
      </w:r>
    </w:p>
    <w:p>
      <w:pPr>
        <w:ind w:firstLine="560"/>
      </w:pPr>
      <w:r>
        <w:rPr>
          <w:rFonts w:ascii="方正仿宋_GBK" w:eastAsia="方正仿宋_GBK" w:cs="方正仿宋_GBK"/>
          <w:b/>
          <w:color w:val="000000"/>
          <w:sz w:val="28"/>
        </w:rPr>
        <w:t>1、就业见习基本生活费补贴绩效目标表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5"/>
            </w:pPr>
            <w:r>
              <w:t>绩效目标</w:t>
            </w:r>
          </w:p>
        </w:tc>
        <w:tc>
          <w:tcPr>
            <w:tcW w:w="12756" w:type="dxa"/>
            <w:tcBorders>
              <w:bottom w:val="single" w:sz="6" w:space="0" w:color="FFFFFF"/>
            </w:tcBorders>
            <w:vAlign w:val="center"/>
          </w:tcPr>
          <w:p>
            <w:pPr>
              <w:pStyle w:val="37"/>
            </w:pPr>
            <w:r>
              <w:t>1.确保就业见习生工资保险及时拨付。</w:t>
            </w:r>
          </w:p>
          <w:p>
            <w:pPr>
              <w:pStyle w:val="37"/>
            </w:pPr>
          </w:p>
          <w:p>
            <w:pPr>
              <w:pStyle w:val="37"/>
            </w:pPr>
            <w:r>
              <w:t>2.调动职工工作积极性。</w:t>
            </w:r>
          </w:p>
          <w:p>
            <w:pPr>
              <w:pStyle w:val="37"/>
            </w:pPr>
            <w:r>
              <w:t>3.保障机关正常运转。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5"/>
            </w:pPr>
            <w:r>
              <w:t>一级指标</w:t>
            </w:r>
          </w:p>
        </w:tc>
        <w:tc>
          <w:tcPr>
            <w:tcW w:w="2268" w:type="dxa"/>
            <w:vAlign w:val="center"/>
          </w:tcPr>
          <w:p>
            <w:pPr>
              <w:pStyle w:val="35"/>
            </w:pPr>
            <w:r>
              <w:t>二级指标</w:t>
            </w:r>
          </w:p>
        </w:tc>
        <w:tc>
          <w:tcPr>
            <w:tcW w:w="2835" w:type="dxa"/>
            <w:vAlign w:val="center"/>
          </w:tcPr>
          <w:p>
            <w:pPr>
              <w:pStyle w:val="35"/>
            </w:pPr>
            <w:r>
              <w:t>三级指标</w:t>
            </w:r>
          </w:p>
        </w:tc>
        <w:tc>
          <w:tcPr>
            <w:tcW w:w="2835" w:type="dxa"/>
            <w:vAlign w:val="center"/>
          </w:tcPr>
          <w:p>
            <w:pPr>
              <w:pStyle w:val="35"/>
            </w:pPr>
            <w:r>
              <w:t>绩效指标描述</w:t>
            </w:r>
          </w:p>
        </w:tc>
        <w:tc>
          <w:tcPr>
            <w:tcW w:w="2551" w:type="dxa"/>
            <w:vAlign w:val="center"/>
          </w:tcPr>
          <w:p>
            <w:pPr>
              <w:pStyle w:val="35"/>
            </w:pPr>
            <w:r>
              <w:t>指标值</w:t>
            </w:r>
          </w:p>
        </w:tc>
        <w:tc>
          <w:tcPr>
            <w:tcW w:w="2268" w:type="dxa"/>
            <w:vAlign w:val="center"/>
          </w:tcPr>
          <w:p>
            <w:pPr>
              <w:pStyle w:val="35"/>
            </w:pPr>
            <w:r>
              <w:t>指标值确定依据</w:t>
            </w:r>
          </w:p>
        </w:tc>
      </w:tr>
      <w:tr>
        <w:trPr>
          <w:trHeight w:val="397"/>
        </w:trPr>
        <w:tc>
          <w:tcPr>
            <w:tcW w:w="1417" w:type="dxa"/>
            <w:vMerge w:val="restart"/>
            <w:vAlign w:val="center"/>
          </w:tcPr>
          <w:p>
            <w:pPr>
              <w:pStyle w:val="36"/>
            </w:pPr>
            <w:r>
              <w:t>产出指标</w:t>
            </w:r>
          </w:p>
        </w:tc>
        <w:tc>
          <w:tcPr>
            <w:tcW w:w="2268" w:type="dxa"/>
            <w:tcBorders>
              <w:left w:val="single" w:sz="6" w:space="0" w:color="000000"/>
              <w:right w:val="single" w:sz="6" w:space="0" w:color="000000"/>
            </w:tcBorders>
            <w:vAlign w:val="center"/>
          </w:tcPr>
          <w:p>
            <w:pPr>
              <w:pStyle w:val="37"/>
            </w:pPr>
            <w:r>
              <w:t>数量指标</w:t>
            </w:r>
          </w:p>
        </w:tc>
        <w:tc>
          <w:tcPr>
            <w:tcW w:w="2835" w:type="dxa"/>
            <w:tcBorders>
              <w:left w:val="single" w:sz="6" w:space="0" w:color="000000"/>
              <w:right w:val="single" w:sz="6" w:space="0" w:color="000000"/>
            </w:tcBorders>
            <w:vAlign w:val="center"/>
          </w:tcPr>
          <w:p>
            <w:pPr>
              <w:pStyle w:val="37"/>
            </w:pPr>
            <w:r>
              <w:t>见习生人员数量</w:t>
            </w:r>
          </w:p>
        </w:tc>
        <w:tc>
          <w:tcPr>
            <w:tcW w:w="2835" w:type="dxa"/>
            <w:tcBorders>
              <w:left w:val="single" w:sz="6" w:space="0" w:color="000000"/>
              <w:right w:val="single" w:sz="6" w:space="0" w:color="000000"/>
            </w:tcBorders>
            <w:vAlign w:val="center"/>
          </w:tcPr>
          <w:p>
            <w:pPr>
              <w:pStyle w:val="37"/>
            </w:pPr>
            <w:r>
              <w:t>聘用的见习生人数</w:t>
            </w:r>
          </w:p>
        </w:tc>
        <w:tc>
          <w:tcPr>
            <w:tcW w:w="2551" w:type="dxa"/>
            <w:tcBorders>
              <w:left w:val="single" w:sz="6" w:space="0" w:color="000000"/>
              <w:right w:val="single" w:sz="6" w:space="0" w:color="000000"/>
            </w:tcBorders>
            <w:vAlign w:val="center"/>
          </w:tcPr>
          <w:p>
            <w:pPr>
              <w:pStyle w:val="37"/>
            </w:pPr>
            <w:r>
              <w:t>3人</w:t>
            </w:r>
          </w:p>
        </w:tc>
        <w:tc>
          <w:tcPr>
            <w:tcW w:w="2268" w:type="dxa"/>
            <w:vAlign w:val="center"/>
          </w:tcPr>
          <w:p>
            <w:pPr>
              <w:pStyle w:val="37"/>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7"/>
            </w:pPr>
            <w:r>
              <w:t>质量指标</w:t>
            </w:r>
          </w:p>
        </w:tc>
        <w:tc>
          <w:tcPr>
            <w:tcW w:w="2835" w:type="dxa"/>
            <w:tcBorders>
              <w:left w:val="single" w:sz="6" w:space="0" w:color="000000"/>
              <w:right w:val="single" w:sz="6" w:space="0" w:color="000000"/>
            </w:tcBorders>
            <w:vAlign w:val="center"/>
          </w:tcPr>
          <w:p>
            <w:pPr>
              <w:pStyle w:val="37"/>
            </w:pPr>
            <w:r>
              <w:t>补贴发放及时率</w:t>
            </w:r>
          </w:p>
        </w:tc>
        <w:tc>
          <w:tcPr>
            <w:tcW w:w="2835" w:type="dxa"/>
            <w:tcBorders>
              <w:left w:val="single" w:sz="6" w:space="0" w:color="000000"/>
              <w:right w:val="single" w:sz="6" w:space="0" w:color="000000"/>
            </w:tcBorders>
            <w:vAlign w:val="center"/>
          </w:tcPr>
          <w:p>
            <w:pPr>
              <w:pStyle w:val="37"/>
            </w:pPr>
            <w:r>
              <w:t>补贴发放的及时程度</w:t>
            </w:r>
          </w:p>
        </w:tc>
        <w:tc>
          <w:tcPr>
            <w:tcW w:w="2551" w:type="dxa"/>
            <w:tcBorders>
              <w:left w:val="single" w:sz="6" w:space="0" w:color="000000"/>
              <w:right w:val="single" w:sz="6" w:space="0" w:color="000000"/>
            </w:tcBorders>
            <w:vAlign w:val="center"/>
          </w:tcPr>
          <w:p>
            <w:pPr>
              <w:pStyle w:val="37"/>
            </w:pPr>
            <w:r>
              <w:t>100%</w:t>
            </w:r>
          </w:p>
        </w:tc>
        <w:tc>
          <w:tcPr>
            <w:tcW w:w="2268" w:type="dxa"/>
            <w:vAlign w:val="center"/>
          </w:tcPr>
          <w:p>
            <w:pPr>
              <w:pStyle w:val="37"/>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7"/>
            </w:pPr>
            <w:r>
              <w:t>时效指标</w:t>
            </w:r>
          </w:p>
        </w:tc>
        <w:tc>
          <w:tcPr>
            <w:tcW w:w="2835" w:type="dxa"/>
            <w:tcBorders>
              <w:left w:val="single" w:sz="6" w:space="0" w:color="000000"/>
              <w:right w:val="single" w:sz="6" w:space="0" w:color="000000"/>
            </w:tcBorders>
            <w:vAlign w:val="center"/>
          </w:tcPr>
          <w:p>
            <w:pPr>
              <w:pStyle w:val="37"/>
            </w:pPr>
            <w:r>
              <w:t>完成时限</w:t>
            </w:r>
          </w:p>
        </w:tc>
        <w:tc>
          <w:tcPr>
            <w:tcW w:w="2835" w:type="dxa"/>
            <w:tcBorders>
              <w:left w:val="single" w:sz="6" w:space="0" w:color="000000"/>
              <w:right w:val="single" w:sz="6" w:space="0" w:color="000000"/>
            </w:tcBorders>
            <w:vAlign w:val="center"/>
          </w:tcPr>
          <w:p>
            <w:pPr>
              <w:pStyle w:val="37"/>
            </w:pPr>
            <w:r>
              <w:t>完成时限</w:t>
            </w:r>
          </w:p>
        </w:tc>
        <w:tc>
          <w:tcPr>
            <w:tcW w:w="2551" w:type="dxa"/>
            <w:tcBorders>
              <w:left w:val="single" w:sz="6" w:space="0" w:color="000000"/>
              <w:right w:val="single" w:sz="6" w:space="0" w:color="000000"/>
            </w:tcBorders>
            <w:vAlign w:val="center"/>
          </w:tcPr>
          <w:p>
            <w:pPr>
              <w:pStyle w:val="37"/>
            </w:pPr>
            <w:r>
              <w:t>每月30日之前</w:t>
            </w:r>
          </w:p>
        </w:tc>
        <w:tc>
          <w:tcPr>
            <w:tcW w:w="2268" w:type="dxa"/>
            <w:vAlign w:val="center"/>
          </w:tcPr>
          <w:p>
            <w:pPr>
              <w:pStyle w:val="37"/>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7"/>
            </w:pPr>
            <w:r>
              <w:t>成本指标</w:t>
            </w:r>
          </w:p>
        </w:tc>
        <w:tc>
          <w:tcPr>
            <w:tcW w:w="2835" w:type="dxa"/>
            <w:tcBorders>
              <w:left w:val="single" w:sz="6" w:space="0" w:color="000000"/>
              <w:right w:val="single" w:sz="6" w:space="0" w:color="000000"/>
            </w:tcBorders>
            <w:vAlign w:val="center"/>
          </w:tcPr>
          <w:p>
            <w:pPr>
              <w:pStyle w:val="37"/>
            </w:pPr>
            <w:r>
              <w:t>预算资金完成率</w:t>
            </w:r>
          </w:p>
        </w:tc>
        <w:tc>
          <w:tcPr>
            <w:tcW w:w="2835" w:type="dxa"/>
            <w:tcBorders>
              <w:left w:val="single" w:sz="6" w:space="0" w:color="000000"/>
              <w:right w:val="single" w:sz="6" w:space="0" w:color="000000"/>
            </w:tcBorders>
            <w:vAlign w:val="center"/>
          </w:tcPr>
          <w:p>
            <w:pPr>
              <w:pStyle w:val="37"/>
            </w:pPr>
            <w:r>
              <w:t>预算资金完成率</w:t>
            </w:r>
          </w:p>
        </w:tc>
        <w:tc>
          <w:tcPr>
            <w:tcW w:w="2551" w:type="dxa"/>
            <w:tcBorders>
              <w:left w:val="single" w:sz="6" w:space="0" w:color="000000"/>
              <w:right w:val="single" w:sz="6" w:space="0" w:color="000000"/>
            </w:tcBorders>
            <w:vAlign w:val="center"/>
          </w:tcPr>
          <w:p>
            <w:pPr>
              <w:pStyle w:val="37"/>
            </w:pPr>
            <w:r>
              <w:t>100%</w:t>
            </w:r>
          </w:p>
        </w:tc>
        <w:tc>
          <w:tcPr>
            <w:tcW w:w="2268" w:type="dxa"/>
            <w:vAlign w:val="center"/>
          </w:tcPr>
          <w:p>
            <w:pPr>
              <w:pStyle w:val="37"/>
            </w:pPr>
            <w:r>
              <w:t>年度工作计划</w:t>
            </w:r>
          </w:p>
        </w:tc>
      </w:tr>
      <w:tr>
        <w:trPr>
          <w:trHeight w:val="397"/>
        </w:trPr>
        <w:tc>
          <w:tcPr>
            <w:tcW w:w="1417" w:type="dxa"/>
            <w:vAlign w:val="center"/>
          </w:tcPr>
          <w:p>
            <w:pPr>
              <w:pStyle w:val="36"/>
            </w:pPr>
            <w:r>
              <w:t>效益指标</w:t>
            </w:r>
          </w:p>
        </w:tc>
        <w:tc>
          <w:tcPr>
            <w:tcW w:w="2268" w:type="dxa"/>
            <w:tcBorders>
              <w:left w:val="single" w:sz="6" w:space="0" w:color="000000"/>
              <w:right w:val="single" w:sz="6" w:space="0" w:color="000000"/>
            </w:tcBorders>
            <w:vAlign w:val="center"/>
          </w:tcPr>
          <w:p>
            <w:pPr>
              <w:pStyle w:val="37"/>
            </w:pPr>
            <w:r>
              <w:t>社会效益指标</w:t>
            </w:r>
          </w:p>
        </w:tc>
        <w:tc>
          <w:tcPr>
            <w:tcW w:w="2835" w:type="dxa"/>
            <w:tcBorders>
              <w:left w:val="single" w:sz="6" w:space="0" w:color="000000"/>
              <w:right w:val="single" w:sz="6" w:space="0" w:color="000000"/>
            </w:tcBorders>
            <w:vAlign w:val="center"/>
          </w:tcPr>
          <w:p>
            <w:pPr>
              <w:pStyle w:val="37"/>
            </w:pPr>
            <w:r>
              <w:t>就业政策落实</w:t>
            </w:r>
          </w:p>
        </w:tc>
        <w:tc>
          <w:tcPr>
            <w:tcW w:w="2835" w:type="dxa"/>
            <w:tcBorders>
              <w:left w:val="single" w:sz="6" w:space="0" w:color="000000"/>
              <w:right w:val="single" w:sz="6" w:space="0" w:color="000000"/>
            </w:tcBorders>
            <w:vAlign w:val="center"/>
          </w:tcPr>
          <w:p>
            <w:pPr>
              <w:pStyle w:val="37"/>
            </w:pPr>
            <w:r>
              <w:t>各项就业政策落实到位</w:t>
            </w:r>
          </w:p>
        </w:tc>
        <w:tc>
          <w:tcPr>
            <w:tcW w:w="2551" w:type="dxa"/>
            <w:tcBorders>
              <w:left w:val="single" w:sz="6" w:space="0" w:color="000000"/>
              <w:right w:val="single" w:sz="6" w:space="0" w:color="000000"/>
            </w:tcBorders>
            <w:vAlign w:val="center"/>
          </w:tcPr>
          <w:p>
            <w:pPr>
              <w:pStyle w:val="37"/>
            </w:pPr>
            <w:r>
              <w:t>3人</w:t>
            </w:r>
          </w:p>
        </w:tc>
        <w:tc>
          <w:tcPr>
            <w:tcW w:w="2268" w:type="dxa"/>
            <w:vAlign w:val="center"/>
          </w:tcPr>
          <w:p>
            <w:pPr>
              <w:pStyle w:val="37"/>
            </w:pPr>
            <w:r>
              <w:t>实际见习人员情况</w:t>
            </w:r>
          </w:p>
        </w:tc>
      </w:tr>
      <w:tr>
        <w:trPr>
          <w:trHeight w:val="397"/>
        </w:trPr>
        <w:tc>
          <w:tcPr>
            <w:tcW w:w="1417" w:type="dxa"/>
            <w:vAlign w:val="center"/>
          </w:tcPr>
          <w:p>
            <w:pPr>
              <w:pStyle w:val="36"/>
            </w:pPr>
            <w:r>
              <w:t>满意度指标</w:t>
            </w:r>
          </w:p>
        </w:tc>
        <w:tc>
          <w:tcPr>
            <w:tcW w:w="2268" w:type="dxa"/>
            <w:tcBorders>
              <w:left w:val="single" w:sz="6" w:space="0" w:color="000000"/>
              <w:right w:val="single" w:sz="6" w:space="0" w:color="000000"/>
            </w:tcBorders>
            <w:vAlign w:val="center"/>
          </w:tcPr>
          <w:p>
            <w:pPr>
              <w:pStyle w:val="37"/>
            </w:pPr>
            <w:r>
              <w:t>服务对象满意度指标</w:t>
            </w:r>
          </w:p>
        </w:tc>
        <w:tc>
          <w:tcPr>
            <w:tcW w:w="2835" w:type="dxa"/>
            <w:tcBorders>
              <w:left w:val="single" w:sz="6" w:space="0" w:color="000000"/>
              <w:right w:val="single" w:sz="6" w:space="0" w:color="000000"/>
            </w:tcBorders>
            <w:vAlign w:val="center"/>
          </w:tcPr>
          <w:p>
            <w:pPr>
              <w:pStyle w:val="37"/>
            </w:pPr>
            <w:r>
              <w:t>见习生人员满意度（%）</w:t>
            </w:r>
          </w:p>
        </w:tc>
        <w:tc>
          <w:tcPr>
            <w:tcW w:w="2835" w:type="dxa"/>
            <w:tcBorders>
              <w:left w:val="single" w:sz="6" w:space="0" w:color="000000"/>
              <w:right w:val="single" w:sz="6" w:space="0" w:color="000000"/>
            </w:tcBorders>
            <w:vAlign w:val="center"/>
          </w:tcPr>
          <w:p>
            <w:pPr>
              <w:pStyle w:val="37"/>
            </w:pPr>
            <w:r>
              <w:t>见习生人员对工资待遇的满意度</w:t>
            </w:r>
          </w:p>
        </w:tc>
        <w:tc>
          <w:tcPr>
            <w:tcW w:w="2551" w:type="dxa"/>
            <w:tcBorders>
              <w:left w:val="single" w:sz="6" w:space="0" w:color="000000"/>
              <w:right w:val="single" w:sz="6" w:space="0" w:color="000000"/>
            </w:tcBorders>
            <w:vAlign w:val="center"/>
          </w:tcPr>
          <w:p>
            <w:pPr>
              <w:pStyle w:val="37"/>
            </w:pPr>
            <w:r>
              <w:t>≥95%</w:t>
            </w:r>
          </w:p>
        </w:tc>
        <w:tc>
          <w:tcPr>
            <w:tcW w:w="2268" w:type="dxa"/>
            <w:vAlign w:val="center"/>
          </w:tcPr>
          <w:p>
            <w:pPr>
              <w:pStyle w:val="37"/>
            </w:pPr>
            <w:r>
              <w:t>调查问卷</w:t>
            </w:r>
          </w:p>
        </w:tc>
      </w:tr>
    </w:tbl>
    <w:p>
      <w:pPr>
        <w:sectPr>
          <w:pgSz w:w="16840" w:h="11900" w:orient="landscape"/>
          <w:pgMar w:top="1361" w:right="1020" w:bottom="1134" w:left="1020" w:header="720" w:footer="720" w:gutter="0"/>
          <w:docGrid w:linePitch="312" w:charSpace="0"/>
        </w:sectPr>
      </w:pPr>
    </w:p>
    <w:p>
      <w:pPr>
        <w:spacing w:before="0" w:after="0"/>
        <w:ind w:firstLine="560"/>
        <w:jc w:val="left"/>
        <w:outlineLvl w:val="9"/>
      </w:pPr>
      <w:r>
        <w:rPr>
          <w:rFonts w:ascii="方正仿宋_GBK" w:eastAsia="方正仿宋_GBK" w:cs="方正仿宋_GBK"/>
          <w:b/>
          <w:color w:val="000000"/>
          <w:sz w:val="28"/>
        </w:rPr>
        <w:t>2、劳务派遣人员工资（劳务费）绩效目标表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5"/>
            </w:pPr>
            <w:r>
              <w:t>绩效目标</w:t>
            </w:r>
          </w:p>
        </w:tc>
        <w:tc>
          <w:tcPr>
            <w:tcW w:w="12756" w:type="dxa"/>
            <w:tcBorders>
              <w:bottom w:val="single" w:sz="6" w:space="0" w:color="FFFFFF"/>
            </w:tcBorders>
            <w:vAlign w:val="center"/>
          </w:tcPr>
          <w:p>
            <w:pPr>
              <w:pStyle w:val="37"/>
            </w:pPr>
            <w:r>
              <w:t>1.及时发放劳务派遣人员工资。</w:t>
            </w:r>
          </w:p>
          <w:p>
            <w:pPr>
              <w:pStyle w:val="37"/>
            </w:pPr>
            <w:r>
              <w:t>2.调动职工工作积极性。</w:t>
            </w:r>
          </w:p>
          <w:p>
            <w:pPr>
              <w:pStyle w:val="37"/>
            </w:pPr>
            <w:r>
              <w:t>3.保障机关正常运转。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5"/>
            </w:pPr>
            <w:r>
              <w:t>一级指标</w:t>
            </w:r>
          </w:p>
        </w:tc>
        <w:tc>
          <w:tcPr>
            <w:tcW w:w="2268" w:type="dxa"/>
            <w:vAlign w:val="center"/>
          </w:tcPr>
          <w:p>
            <w:pPr>
              <w:pStyle w:val="35"/>
            </w:pPr>
            <w:r>
              <w:t>二级指标</w:t>
            </w:r>
          </w:p>
        </w:tc>
        <w:tc>
          <w:tcPr>
            <w:tcW w:w="2835" w:type="dxa"/>
            <w:vAlign w:val="center"/>
          </w:tcPr>
          <w:p>
            <w:pPr>
              <w:pStyle w:val="35"/>
            </w:pPr>
            <w:r>
              <w:t>三级指标</w:t>
            </w:r>
          </w:p>
        </w:tc>
        <w:tc>
          <w:tcPr>
            <w:tcW w:w="2835" w:type="dxa"/>
            <w:vAlign w:val="center"/>
          </w:tcPr>
          <w:p>
            <w:pPr>
              <w:pStyle w:val="35"/>
            </w:pPr>
            <w:r>
              <w:t>绩效指标描述</w:t>
            </w:r>
          </w:p>
        </w:tc>
        <w:tc>
          <w:tcPr>
            <w:tcW w:w="2551" w:type="dxa"/>
            <w:vAlign w:val="center"/>
          </w:tcPr>
          <w:p>
            <w:pPr>
              <w:pStyle w:val="35"/>
            </w:pPr>
            <w:r>
              <w:t>指标值</w:t>
            </w:r>
          </w:p>
        </w:tc>
        <w:tc>
          <w:tcPr>
            <w:tcW w:w="2268" w:type="dxa"/>
            <w:vAlign w:val="center"/>
          </w:tcPr>
          <w:p>
            <w:pPr>
              <w:pStyle w:val="35"/>
            </w:pPr>
            <w:r>
              <w:t>指标值确定依据</w:t>
            </w:r>
          </w:p>
        </w:tc>
      </w:tr>
      <w:tr>
        <w:trPr>
          <w:trHeight w:val="397"/>
        </w:trPr>
        <w:tc>
          <w:tcPr>
            <w:tcW w:w="1417" w:type="dxa"/>
            <w:vMerge w:val="restart"/>
            <w:vAlign w:val="center"/>
          </w:tcPr>
          <w:p>
            <w:pPr>
              <w:pStyle w:val="36"/>
            </w:pPr>
            <w:r>
              <w:t>产出指标</w:t>
            </w:r>
          </w:p>
        </w:tc>
        <w:tc>
          <w:tcPr>
            <w:tcW w:w="2268" w:type="dxa"/>
            <w:tcBorders>
              <w:left w:val="single" w:sz="6" w:space="0" w:color="000000"/>
              <w:right w:val="single" w:sz="6" w:space="0" w:color="000000"/>
            </w:tcBorders>
            <w:vAlign w:val="center"/>
          </w:tcPr>
          <w:p>
            <w:pPr>
              <w:pStyle w:val="37"/>
            </w:pPr>
            <w:r>
              <w:t>数量指标</w:t>
            </w:r>
          </w:p>
        </w:tc>
        <w:tc>
          <w:tcPr>
            <w:tcW w:w="2835" w:type="dxa"/>
            <w:tcBorders>
              <w:left w:val="single" w:sz="6" w:space="0" w:color="000000"/>
              <w:right w:val="single" w:sz="6" w:space="0" w:color="000000"/>
            </w:tcBorders>
            <w:vAlign w:val="center"/>
          </w:tcPr>
          <w:p>
            <w:pPr>
              <w:pStyle w:val="37"/>
            </w:pPr>
            <w:r>
              <w:t>劳务派遣人员数量</w:t>
            </w:r>
          </w:p>
        </w:tc>
        <w:tc>
          <w:tcPr>
            <w:tcW w:w="2835" w:type="dxa"/>
            <w:tcBorders>
              <w:left w:val="single" w:sz="6" w:space="0" w:color="000000"/>
              <w:right w:val="single" w:sz="6" w:space="0" w:color="000000"/>
            </w:tcBorders>
            <w:vAlign w:val="center"/>
          </w:tcPr>
          <w:p>
            <w:pPr>
              <w:pStyle w:val="37"/>
            </w:pPr>
            <w:r>
              <w:t>聘用的劳务派遣人数</w:t>
            </w:r>
          </w:p>
        </w:tc>
        <w:tc>
          <w:tcPr>
            <w:tcW w:w="2551" w:type="dxa"/>
            <w:tcBorders>
              <w:left w:val="single" w:sz="6" w:space="0" w:color="000000"/>
              <w:right w:val="single" w:sz="6" w:space="0" w:color="000000"/>
            </w:tcBorders>
            <w:vAlign w:val="center"/>
          </w:tcPr>
          <w:p>
            <w:pPr>
              <w:pStyle w:val="37"/>
            </w:pPr>
            <w:r>
              <w:t>19人</w:t>
            </w:r>
          </w:p>
        </w:tc>
        <w:tc>
          <w:tcPr>
            <w:tcW w:w="2268" w:type="dxa"/>
            <w:vAlign w:val="center"/>
          </w:tcPr>
          <w:p>
            <w:pPr>
              <w:pStyle w:val="37"/>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7"/>
            </w:pPr>
            <w:r>
              <w:t>质量指标</w:t>
            </w:r>
          </w:p>
        </w:tc>
        <w:tc>
          <w:tcPr>
            <w:tcW w:w="2835" w:type="dxa"/>
            <w:tcBorders>
              <w:left w:val="single" w:sz="6" w:space="0" w:color="000000"/>
              <w:right w:val="single" w:sz="6" w:space="0" w:color="000000"/>
            </w:tcBorders>
            <w:vAlign w:val="center"/>
          </w:tcPr>
          <w:p>
            <w:pPr>
              <w:pStyle w:val="37"/>
            </w:pPr>
            <w:r>
              <w:t>工资发放准确率</w:t>
            </w:r>
          </w:p>
        </w:tc>
        <w:tc>
          <w:tcPr>
            <w:tcW w:w="2835" w:type="dxa"/>
            <w:tcBorders>
              <w:left w:val="single" w:sz="6" w:space="0" w:color="000000"/>
              <w:right w:val="single" w:sz="6" w:space="0" w:color="000000"/>
            </w:tcBorders>
            <w:vAlign w:val="center"/>
          </w:tcPr>
          <w:p>
            <w:pPr>
              <w:pStyle w:val="37"/>
            </w:pPr>
            <w:r>
              <w:t>工资发放准确程度</w:t>
            </w:r>
          </w:p>
        </w:tc>
        <w:tc>
          <w:tcPr>
            <w:tcW w:w="2551" w:type="dxa"/>
            <w:tcBorders>
              <w:left w:val="single" w:sz="6" w:space="0" w:color="000000"/>
              <w:right w:val="single" w:sz="6" w:space="0" w:color="000000"/>
            </w:tcBorders>
            <w:vAlign w:val="center"/>
          </w:tcPr>
          <w:p>
            <w:pPr>
              <w:pStyle w:val="37"/>
            </w:pPr>
            <w:r>
              <w:t>100%</w:t>
            </w:r>
          </w:p>
        </w:tc>
        <w:tc>
          <w:tcPr>
            <w:tcW w:w="2268" w:type="dxa"/>
            <w:vAlign w:val="center"/>
          </w:tcPr>
          <w:p>
            <w:pPr>
              <w:pStyle w:val="37"/>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7"/>
            </w:pPr>
            <w:r>
              <w:t>时效指标</w:t>
            </w:r>
          </w:p>
        </w:tc>
        <w:tc>
          <w:tcPr>
            <w:tcW w:w="2835" w:type="dxa"/>
            <w:tcBorders>
              <w:left w:val="single" w:sz="6" w:space="0" w:color="000000"/>
              <w:right w:val="single" w:sz="6" w:space="0" w:color="000000"/>
            </w:tcBorders>
            <w:vAlign w:val="center"/>
          </w:tcPr>
          <w:p>
            <w:pPr>
              <w:pStyle w:val="37"/>
            </w:pPr>
            <w:r>
              <w:t>完成时限</w:t>
            </w:r>
          </w:p>
        </w:tc>
        <w:tc>
          <w:tcPr>
            <w:tcW w:w="2835" w:type="dxa"/>
            <w:tcBorders>
              <w:left w:val="single" w:sz="6" w:space="0" w:color="000000"/>
              <w:right w:val="single" w:sz="6" w:space="0" w:color="000000"/>
            </w:tcBorders>
            <w:vAlign w:val="center"/>
          </w:tcPr>
          <w:p>
            <w:pPr>
              <w:pStyle w:val="37"/>
            </w:pPr>
            <w:r>
              <w:t>完成时限</w:t>
            </w:r>
          </w:p>
        </w:tc>
        <w:tc>
          <w:tcPr>
            <w:tcW w:w="2551" w:type="dxa"/>
            <w:tcBorders>
              <w:left w:val="single" w:sz="6" w:space="0" w:color="000000"/>
              <w:right w:val="single" w:sz="6" w:space="0" w:color="000000"/>
            </w:tcBorders>
            <w:vAlign w:val="center"/>
          </w:tcPr>
          <w:p>
            <w:pPr>
              <w:pStyle w:val="37"/>
            </w:pPr>
            <w:r>
              <w:t>每月30日之前</w:t>
            </w:r>
          </w:p>
        </w:tc>
        <w:tc>
          <w:tcPr>
            <w:tcW w:w="2268" w:type="dxa"/>
            <w:vAlign w:val="center"/>
          </w:tcPr>
          <w:p>
            <w:pPr>
              <w:pStyle w:val="37"/>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7"/>
            </w:pPr>
            <w:r>
              <w:t>成本指标</w:t>
            </w:r>
          </w:p>
        </w:tc>
        <w:tc>
          <w:tcPr>
            <w:tcW w:w="2835" w:type="dxa"/>
            <w:tcBorders>
              <w:left w:val="single" w:sz="6" w:space="0" w:color="000000"/>
              <w:right w:val="single" w:sz="6" w:space="0" w:color="000000"/>
            </w:tcBorders>
            <w:vAlign w:val="center"/>
          </w:tcPr>
          <w:p>
            <w:pPr>
              <w:pStyle w:val="37"/>
            </w:pPr>
            <w:r>
              <w:t>预算资金完成率</w:t>
            </w:r>
          </w:p>
        </w:tc>
        <w:tc>
          <w:tcPr>
            <w:tcW w:w="2835" w:type="dxa"/>
            <w:tcBorders>
              <w:left w:val="single" w:sz="6" w:space="0" w:color="000000"/>
              <w:right w:val="single" w:sz="6" w:space="0" w:color="000000"/>
            </w:tcBorders>
            <w:vAlign w:val="center"/>
          </w:tcPr>
          <w:p>
            <w:pPr>
              <w:pStyle w:val="37"/>
            </w:pPr>
            <w:r>
              <w:t>预算资金完成率</w:t>
            </w:r>
          </w:p>
        </w:tc>
        <w:tc>
          <w:tcPr>
            <w:tcW w:w="2551" w:type="dxa"/>
            <w:tcBorders>
              <w:left w:val="single" w:sz="6" w:space="0" w:color="000000"/>
              <w:right w:val="single" w:sz="6" w:space="0" w:color="000000"/>
            </w:tcBorders>
            <w:vAlign w:val="center"/>
          </w:tcPr>
          <w:p>
            <w:pPr>
              <w:pStyle w:val="37"/>
            </w:pPr>
            <w:r>
              <w:t>100%</w:t>
            </w:r>
          </w:p>
        </w:tc>
        <w:tc>
          <w:tcPr>
            <w:tcW w:w="2268" w:type="dxa"/>
            <w:vAlign w:val="center"/>
          </w:tcPr>
          <w:p>
            <w:pPr>
              <w:pStyle w:val="37"/>
            </w:pPr>
            <w:r>
              <w:t>年度工作计划</w:t>
            </w:r>
          </w:p>
        </w:tc>
      </w:tr>
      <w:tr>
        <w:trPr>
          <w:trHeight w:val="397"/>
        </w:trPr>
        <w:tc>
          <w:tcPr>
            <w:tcW w:w="1417" w:type="dxa"/>
            <w:vAlign w:val="center"/>
          </w:tcPr>
          <w:p>
            <w:pPr>
              <w:pStyle w:val="36"/>
            </w:pPr>
            <w:r>
              <w:t>效益指标</w:t>
            </w:r>
          </w:p>
        </w:tc>
        <w:tc>
          <w:tcPr>
            <w:tcW w:w="2268" w:type="dxa"/>
            <w:tcBorders>
              <w:left w:val="single" w:sz="6" w:space="0" w:color="000000"/>
              <w:right w:val="single" w:sz="6" w:space="0" w:color="000000"/>
            </w:tcBorders>
            <w:vAlign w:val="center"/>
          </w:tcPr>
          <w:p>
            <w:pPr>
              <w:pStyle w:val="37"/>
            </w:pPr>
            <w:r>
              <w:t>社会效益指标</w:t>
            </w:r>
          </w:p>
        </w:tc>
        <w:tc>
          <w:tcPr>
            <w:tcW w:w="2835" w:type="dxa"/>
            <w:tcBorders>
              <w:left w:val="single" w:sz="6" w:space="0" w:color="000000"/>
              <w:right w:val="single" w:sz="6" w:space="0" w:color="000000"/>
            </w:tcBorders>
            <w:vAlign w:val="center"/>
          </w:tcPr>
          <w:p>
            <w:pPr>
              <w:pStyle w:val="37"/>
            </w:pPr>
            <w:r>
              <w:t>就业政策落实</w:t>
            </w:r>
          </w:p>
        </w:tc>
        <w:tc>
          <w:tcPr>
            <w:tcW w:w="2835" w:type="dxa"/>
            <w:tcBorders>
              <w:left w:val="single" w:sz="6" w:space="0" w:color="000000"/>
              <w:right w:val="single" w:sz="6" w:space="0" w:color="000000"/>
            </w:tcBorders>
            <w:vAlign w:val="center"/>
          </w:tcPr>
          <w:p>
            <w:pPr>
              <w:pStyle w:val="37"/>
            </w:pPr>
            <w:r>
              <w:t>各项就业政策落实到位</w:t>
            </w:r>
          </w:p>
        </w:tc>
        <w:tc>
          <w:tcPr>
            <w:tcW w:w="2551" w:type="dxa"/>
            <w:tcBorders>
              <w:left w:val="single" w:sz="6" w:space="0" w:color="000000"/>
              <w:right w:val="single" w:sz="6" w:space="0" w:color="000000"/>
            </w:tcBorders>
            <w:vAlign w:val="center"/>
          </w:tcPr>
          <w:p>
            <w:pPr>
              <w:pStyle w:val="37"/>
            </w:pPr>
            <w:r>
              <w:t>19人</w:t>
            </w:r>
          </w:p>
        </w:tc>
        <w:tc>
          <w:tcPr>
            <w:tcW w:w="2268" w:type="dxa"/>
            <w:vAlign w:val="center"/>
          </w:tcPr>
          <w:p>
            <w:pPr>
              <w:pStyle w:val="37"/>
            </w:pPr>
            <w:r>
              <w:t>实际劳务派遣人员情况</w:t>
            </w:r>
          </w:p>
        </w:tc>
      </w:tr>
      <w:tr>
        <w:trPr>
          <w:trHeight w:val="397"/>
        </w:trPr>
        <w:tc>
          <w:tcPr>
            <w:tcW w:w="1417" w:type="dxa"/>
            <w:vAlign w:val="center"/>
          </w:tcPr>
          <w:p>
            <w:pPr>
              <w:pStyle w:val="36"/>
            </w:pPr>
            <w:r>
              <w:t>满意度指标</w:t>
            </w:r>
          </w:p>
        </w:tc>
        <w:tc>
          <w:tcPr>
            <w:tcW w:w="2268" w:type="dxa"/>
            <w:tcBorders>
              <w:left w:val="single" w:sz="6" w:space="0" w:color="000000"/>
              <w:right w:val="single" w:sz="6" w:space="0" w:color="000000"/>
            </w:tcBorders>
            <w:vAlign w:val="center"/>
          </w:tcPr>
          <w:p>
            <w:pPr>
              <w:pStyle w:val="37"/>
            </w:pPr>
            <w:r>
              <w:t>服务对象满意度指标</w:t>
            </w:r>
          </w:p>
        </w:tc>
        <w:tc>
          <w:tcPr>
            <w:tcW w:w="2835" w:type="dxa"/>
            <w:tcBorders>
              <w:left w:val="single" w:sz="6" w:space="0" w:color="000000"/>
              <w:right w:val="single" w:sz="6" w:space="0" w:color="000000"/>
            </w:tcBorders>
            <w:vAlign w:val="center"/>
          </w:tcPr>
          <w:p>
            <w:pPr>
              <w:pStyle w:val="37"/>
            </w:pPr>
            <w:r>
              <w:t>劳务派遣人员满意度（%）</w:t>
            </w:r>
          </w:p>
        </w:tc>
        <w:tc>
          <w:tcPr>
            <w:tcW w:w="2835" w:type="dxa"/>
            <w:tcBorders>
              <w:left w:val="single" w:sz="6" w:space="0" w:color="000000"/>
              <w:right w:val="single" w:sz="6" w:space="0" w:color="000000"/>
            </w:tcBorders>
            <w:vAlign w:val="center"/>
          </w:tcPr>
          <w:p>
            <w:pPr>
              <w:pStyle w:val="37"/>
            </w:pPr>
            <w:r>
              <w:t>劳务派遣人员对工资待遇的满意度</w:t>
            </w:r>
          </w:p>
        </w:tc>
        <w:tc>
          <w:tcPr>
            <w:tcW w:w="2551" w:type="dxa"/>
            <w:tcBorders>
              <w:left w:val="single" w:sz="6" w:space="0" w:color="000000"/>
              <w:right w:val="single" w:sz="6" w:space="0" w:color="000000"/>
            </w:tcBorders>
            <w:vAlign w:val="center"/>
          </w:tcPr>
          <w:p>
            <w:pPr>
              <w:pStyle w:val="37"/>
            </w:pPr>
            <w:r>
              <w:t>≥95%</w:t>
            </w:r>
          </w:p>
        </w:tc>
        <w:tc>
          <w:tcPr>
            <w:tcW w:w="2268" w:type="dxa"/>
            <w:vAlign w:val="center"/>
          </w:tcPr>
          <w:p>
            <w:pPr>
              <w:pStyle w:val="37"/>
            </w:pPr>
            <w:r>
              <w:t>调查问卷</w:t>
            </w:r>
          </w:p>
        </w:tc>
      </w:tr>
    </w:tbl>
    <w:p>
      <w:pPr>
        <w:sectPr>
          <w:pgSz w:w="16840" w:h="11900" w:orient="landscape"/>
          <w:pgMar w:top="1361" w:right="1020" w:bottom="1134" w:left="1020" w:header="720" w:footer="720" w:gutter="0"/>
          <w:docGrid w:linePitch="312" w:charSpace="0"/>
        </w:sectPr>
      </w:pPr>
    </w:p>
    <w:p>
      <w:pPr>
        <w:spacing w:before="0" w:after="0"/>
        <w:ind w:firstLine="560"/>
        <w:jc w:val="left"/>
        <w:outlineLvl w:val="9"/>
      </w:pPr>
      <w:r>
        <w:rPr>
          <w:rFonts w:ascii="方正仿宋_GBK" w:eastAsia="方正仿宋_GBK" w:cs="方正仿宋_GBK"/>
          <w:b/>
          <w:color w:val="000000"/>
          <w:sz w:val="28"/>
        </w:rPr>
        <w:t>3、商业总公司企业改制遗留问题资金绩效目标表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5"/>
            </w:pPr>
            <w:r>
              <w:t>绩效目标</w:t>
            </w:r>
          </w:p>
        </w:tc>
        <w:tc>
          <w:tcPr>
            <w:tcW w:w="12756" w:type="dxa"/>
            <w:tcBorders>
              <w:bottom w:val="single" w:sz="6" w:space="0" w:color="FFFFFF"/>
            </w:tcBorders>
            <w:vAlign w:val="center"/>
          </w:tcPr>
          <w:p>
            <w:pPr>
              <w:pStyle w:val="37"/>
            </w:pPr>
            <w:r>
              <w:t>1.及时发放企业改制人员工资。</w:t>
            </w:r>
          </w:p>
          <w:p>
            <w:pPr>
              <w:pStyle w:val="37"/>
            </w:pPr>
            <w:r>
              <w:t>2.调动职工工作积极性。</w:t>
            </w:r>
          </w:p>
          <w:p>
            <w:pPr>
              <w:pStyle w:val="37"/>
            </w:pPr>
            <w:r>
              <w:t>3.保障机关正常运转。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5"/>
            </w:pPr>
            <w:r>
              <w:t>一级指标</w:t>
            </w:r>
          </w:p>
        </w:tc>
        <w:tc>
          <w:tcPr>
            <w:tcW w:w="2268" w:type="dxa"/>
            <w:vAlign w:val="center"/>
          </w:tcPr>
          <w:p>
            <w:pPr>
              <w:pStyle w:val="35"/>
            </w:pPr>
            <w:r>
              <w:t>二级指标</w:t>
            </w:r>
          </w:p>
        </w:tc>
        <w:tc>
          <w:tcPr>
            <w:tcW w:w="2835" w:type="dxa"/>
            <w:vAlign w:val="center"/>
          </w:tcPr>
          <w:p>
            <w:pPr>
              <w:pStyle w:val="35"/>
            </w:pPr>
            <w:r>
              <w:t>三级指标</w:t>
            </w:r>
          </w:p>
        </w:tc>
        <w:tc>
          <w:tcPr>
            <w:tcW w:w="2835" w:type="dxa"/>
            <w:vAlign w:val="center"/>
          </w:tcPr>
          <w:p>
            <w:pPr>
              <w:pStyle w:val="35"/>
            </w:pPr>
            <w:r>
              <w:t>绩效指标描述</w:t>
            </w:r>
          </w:p>
        </w:tc>
        <w:tc>
          <w:tcPr>
            <w:tcW w:w="2551" w:type="dxa"/>
            <w:vAlign w:val="center"/>
          </w:tcPr>
          <w:p>
            <w:pPr>
              <w:pStyle w:val="35"/>
            </w:pPr>
            <w:r>
              <w:t>指标值</w:t>
            </w:r>
          </w:p>
        </w:tc>
        <w:tc>
          <w:tcPr>
            <w:tcW w:w="2268" w:type="dxa"/>
            <w:vAlign w:val="center"/>
          </w:tcPr>
          <w:p>
            <w:pPr>
              <w:pStyle w:val="35"/>
            </w:pPr>
            <w:r>
              <w:t>指标值确定依据</w:t>
            </w:r>
          </w:p>
        </w:tc>
      </w:tr>
      <w:tr>
        <w:trPr>
          <w:trHeight w:val="397"/>
        </w:trPr>
        <w:tc>
          <w:tcPr>
            <w:tcW w:w="1417" w:type="dxa"/>
            <w:vMerge w:val="restart"/>
            <w:vAlign w:val="center"/>
          </w:tcPr>
          <w:p>
            <w:pPr>
              <w:pStyle w:val="36"/>
            </w:pPr>
            <w:r>
              <w:t>产出指标</w:t>
            </w:r>
          </w:p>
        </w:tc>
        <w:tc>
          <w:tcPr>
            <w:tcW w:w="2268" w:type="dxa"/>
            <w:tcBorders>
              <w:left w:val="single" w:sz="6" w:space="0" w:color="000000"/>
              <w:right w:val="single" w:sz="6" w:space="0" w:color="000000"/>
            </w:tcBorders>
            <w:vAlign w:val="center"/>
          </w:tcPr>
          <w:p>
            <w:pPr>
              <w:pStyle w:val="37"/>
            </w:pPr>
            <w:r>
              <w:t>数量指标</w:t>
            </w:r>
          </w:p>
        </w:tc>
        <w:tc>
          <w:tcPr>
            <w:tcW w:w="2835" w:type="dxa"/>
            <w:tcBorders>
              <w:left w:val="single" w:sz="6" w:space="0" w:color="000000"/>
              <w:right w:val="single" w:sz="6" w:space="0" w:color="000000"/>
            </w:tcBorders>
            <w:vAlign w:val="center"/>
          </w:tcPr>
          <w:p>
            <w:pPr>
              <w:pStyle w:val="37"/>
            </w:pPr>
            <w:r>
              <w:t>企业改制人员数量</w:t>
            </w:r>
          </w:p>
        </w:tc>
        <w:tc>
          <w:tcPr>
            <w:tcW w:w="2835" w:type="dxa"/>
            <w:tcBorders>
              <w:left w:val="single" w:sz="6" w:space="0" w:color="000000"/>
              <w:right w:val="single" w:sz="6" w:space="0" w:color="000000"/>
            </w:tcBorders>
            <w:vAlign w:val="center"/>
          </w:tcPr>
          <w:p>
            <w:pPr>
              <w:pStyle w:val="37"/>
            </w:pPr>
            <w:r>
              <w:t>聘用的企业改制人员人数</w:t>
            </w:r>
          </w:p>
        </w:tc>
        <w:tc>
          <w:tcPr>
            <w:tcW w:w="2551" w:type="dxa"/>
            <w:tcBorders>
              <w:left w:val="single" w:sz="6" w:space="0" w:color="000000"/>
              <w:right w:val="single" w:sz="6" w:space="0" w:color="000000"/>
            </w:tcBorders>
            <w:vAlign w:val="center"/>
          </w:tcPr>
          <w:p>
            <w:pPr>
              <w:pStyle w:val="37"/>
            </w:pPr>
            <w:r>
              <w:t>14人</w:t>
            </w:r>
          </w:p>
        </w:tc>
        <w:tc>
          <w:tcPr>
            <w:tcW w:w="2268" w:type="dxa"/>
            <w:vAlign w:val="center"/>
          </w:tcPr>
          <w:p>
            <w:pPr>
              <w:pStyle w:val="37"/>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7"/>
            </w:pPr>
            <w:r>
              <w:t>质量指标</w:t>
            </w:r>
          </w:p>
        </w:tc>
        <w:tc>
          <w:tcPr>
            <w:tcW w:w="2835" w:type="dxa"/>
            <w:tcBorders>
              <w:left w:val="single" w:sz="6" w:space="0" w:color="000000"/>
              <w:right w:val="single" w:sz="6" w:space="0" w:color="000000"/>
            </w:tcBorders>
            <w:vAlign w:val="center"/>
          </w:tcPr>
          <w:p>
            <w:pPr>
              <w:pStyle w:val="37"/>
            </w:pPr>
            <w:r>
              <w:t>补贴发放及时率</w:t>
            </w:r>
          </w:p>
        </w:tc>
        <w:tc>
          <w:tcPr>
            <w:tcW w:w="2835" w:type="dxa"/>
            <w:tcBorders>
              <w:left w:val="single" w:sz="6" w:space="0" w:color="000000"/>
              <w:right w:val="single" w:sz="6" w:space="0" w:color="000000"/>
            </w:tcBorders>
            <w:vAlign w:val="center"/>
          </w:tcPr>
          <w:p>
            <w:pPr>
              <w:pStyle w:val="37"/>
            </w:pPr>
            <w:r>
              <w:t>补贴发放的及时程度</w:t>
            </w:r>
          </w:p>
        </w:tc>
        <w:tc>
          <w:tcPr>
            <w:tcW w:w="2551" w:type="dxa"/>
            <w:tcBorders>
              <w:left w:val="single" w:sz="6" w:space="0" w:color="000000"/>
              <w:right w:val="single" w:sz="6" w:space="0" w:color="000000"/>
            </w:tcBorders>
            <w:vAlign w:val="center"/>
          </w:tcPr>
          <w:p>
            <w:pPr>
              <w:pStyle w:val="37"/>
            </w:pPr>
            <w:r>
              <w:t>100%</w:t>
            </w:r>
          </w:p>
        </w:tc>
        <w:tc>
          <w:tcPr>
            <w:tcW w:w="2268" w:type="dxa"/>
            <w:vAlign w:val="center"/>
          </w:tcPr>
          <w:p>
            <w:pPr>
              <w:pStyle w:val="37"/>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7"/>
            </w:pPr>
            <w:r>
              <w:t>时效指标</w:t>
            </w:r>
          </w:p>
        </w:tc>
        <w:tc>
          <w:tcPr>
            <w:tcW w:w="2835" w:type="dxa"/>
            <w:tcBorders>
              <w:left w:val="single" w:sz="6" w:space="0" w:color="000000"/>
              <w:right w:val="single" w:sz="6" w:space="0" w:color="000000"/>
            </w:tcBorders>
            <w:vAlign w:val="center"/>
          </w:tcPr>
          <w:p>
            <w:pPr>
              <w:pStyle w:val="37"/>
            </w:pPr>
            <w:r>
              <w:t>完成时限</w:t>
            </w:r>
          </w:p>
        </w:tc>
        <w:tc>
          <w:tcPr>
            <w:tcW w:w="2835" w:type="dxa"/>
            <w:tcBorders>
              <w:left w:val="single" w:sz="6" w:space="0" w:color="000000"/>
              <w:right w:val="single" w:sz="6" w:space="0" w:color="000000"/>
            </w:tcBorders>
            <w:vAlign w:val="center"/>
          </w:tcPr>
          <w:p>
            <w:pPr>
              <w:pStyle w:val="37"/>
            </w:pPr>
            <w:r>
              <w:t>完成时限</w:t>
            </w:r>
          </w:p>
        </w:tc>
        <w:tc>
          <w:tcPr>
            <w:tcW w:w="2551" w:type="dxa"/>
            <w:tcBorders>
              <w:left w:val="single" w:sz="6" w:space="0" w:color="000000"/>
              <w:right w:val="single" w:sz="6" w:space="0" w:color="000000"/>
            </w:tcBorders>
            <w:vAlign w:val="center"/>
          </w:tcPr>
          <w:p>
            <w:pPr>
              <w:pStyle w:val="37"/>
            </w:pPr>
            <w:r>
              <w:t>每月30日之前</w:t>
            </w:r>
          </w:p>
        </w:tc>
        <w:tc>
          <w:tcPr>
            <w:tcW w:w="2268" w:type="dxa"/>
            <w:vAlign w:val="center"/>
          </w:tcPr>
          <w:p>
            <w:pPr>
              <w:pStyle w:val="37"/>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7"/>
            </w:pPr>
            <w:r>
              <w:t>成本指标</w:t>
            </w:r>
          </w:p>
        </w:tc>
        <w:tc>
          <w:tcPr>
            <w:tcW w:w="2835" w:type="dxa"/>
            <w:tcBorders>
              <w:left w:val="single" w:sz="6" w:space="0" w:color="000000"/>
              <w:right w:val="single" w:sz="6" w:space="0" w:color="000000"/>
            </w:tcBorders>
            <w:vAlign w:val="center"/>
          </w:tcPr>
          <w:p>
            <w:pPr>
              <w:pStyle w:val="37"/>
            </w:pPr>
            <w:r>
              <w:t>预算资金完成率</w:t>
            </w:r>
          </w:p>
        </w:tc>
        <w:tc>
          <w:tcPr>
            <w:tcW w:w="2835" w:type="dxa"/>
            <w:tcBorders>
              <w:left w:val="single" w:sz="6" w:space="0" w:color="000000"/>
              <w:right w:val="single" w:sz="6" w:space="0" w:color="000000"/>
            </w:tcBorders>
            <w:vAlign w:val="center"/>
          </w:tcPr>
          <w:p>
            <w:pPr>
              <w:pStyle w:val="37"/>
            </w:pPr>
            <w:r>
              <w:t>预算资金完成率</w:t>
            </w:r>
          </w:p>
        </w:tc>
        <w:tc>
          <w:tcPr>
            <w:tcW w:w="2551" w:type="dxa"/>
            <w:tcBorders>
              <w:left w:val="single" w:sz="6" w:space="0" w:color="000000"/>
              <w:right w:val="single" w:sz="6" w:space="0" w:color="000000"/>
            </w:tcBorders>
            <w:vAlign w:val="center"/>
          </w:tcPr>
          <w:p>
            <w:pPr>
              <w:pStyle w:val="37"/>
            </w:pPr>
            <w:r>
              <w:t>≤100%</w:t>
            </w:r>
          </w:p>
        </w:tc>
        <w:tc>
          <w:tcPr>
            <w:tcW w:w="2268" w:type="dxa"/>
            <w:vAlign w:val="center"/>
          </w:tcPr>
          <w:p>
            <w:pPr>
              <w:pStyle w:val="37"/>
            </w:pPr>
            <w:r>
              <w:t>年度工作计划</w:t>
            </w:r>
          </w:p>
        </w:tc>
      </w:tr>
      <w:tr>
        <w:trPr>
          <w:trHeight w:val="397"/>
        </w:trPr>
        <w:tc>
          <w:tcPr>
            <w:tcW w:w="1417" w:type="dxa"/>
            <w:vAlign w:val="center"/>
          </w:tcPr>
          <w:p>
            <w:pPr>
              <w:pStyle w:val="36"/>
            </w:pPr>
            <w:r>
              <w:t>效益指标</w:t>
            </w:r>
          </w:p>
        </w:tc>
        <w:tc>
          <w:tcPr>
            <w:tcW w:w="2268" w:type="dxa"/>
            <w:tcBorders>
              <w:left w:val="single" w:sz="6" w:space="0" w:color="000000"/>
              <w:right w:val="single" w:sz="6" w:space="0" w:color="000000"/>
            </w:tcBorders>
            <w:vAlign w:val="center"/>
          </w:tcPr>
          <w:p>
            <w:pPr>
              <w:pStyle w:val="37"/>
            </w:pPr>
            <w:r>
              <w:t>社会效益指标</w:t>
            </w:r>
          </w:p>
        </w:tc>
        <w:tc>
          <w:tcPr>
            <w:tcW w:w="2835" w:type="dxa"/>
            <w:tcBorders>
              <w:left w:val="single" w:sz="6" w:space="0" w:color="000000"/>
              <w:right w:val="single" w:sz="6" w:space="0" w:color="000000"/>
            </w:tcBorders>
            <w:vAlign w:val="center"/>
          </w:tcPr>
          <w:p>
            <w:pPr>
              <w:pStyle w:val="37"/>
            </w:pPr>
            <w:r>
              <w:t>就业政策落实</w:t>
            </w:r>
          </w:p>
        </w:tc>
        <w:tc>
          <w:tcPr>
            <w:tcW w:w="2835" w:type="dxa"/>
            <w:tcBorders>
              <w:left w:val="single" w:sz="6" w:space="0" w:color="000000"/>
              <w:right w:val="single" w:sz="6" w:space="0" w:color="000000"/>
            </w:tcBorders>
            <w:vAlign w:val="center"/>
          </w:tcPr>
          <w:p>
            <w:pPr>
              <w:pStyle w:val="37"/>
            </w:pPr>
            <w:r>
              <w:t>各项就业政策落实到位</w:t>
            </w:r>
          </w:p>
        </w:tc>
        <w:tc>
          <w:tcPr>
            <w:tcW w:w="2551" w:type="dxa"/>
            <w:tcBorders>
              <w:left w:val="single" w:sz="6" w:space="0" w:color="000000"/>
              <w:right w:val="single" w:sz="6" w:space="0" w:color="000000"/>
            </w:tcBorders>
            <w:vAlign w:val="center"/>
          </w:tcPr>
          <w:p>
            <w:pPr>
              <w:pStyle w:val="37"/>
            </w:pPr>
            <w:r>
              <w:t>14人</w:t>
            </w:r>
          </w:p>
        </w:tc>
        <w:tc>
          <w:tcPr>
            <w:tcW w:w="2268" w:type="dxa"/>
            <w:vAlign w:val="center"/>
          </w:tcPr>
          <w:p>
            <w:pPr>
              <w:pStyle w:val="37"/>
            </w:pPr>
            <w:r>
              <w:t>实际聘用人员情况</w:t>
            </w:r>
          </w:p>
        </w:tc>
      </w:tr>
      <w:tr>
        <w:trPr>
          <w:trHeight w:val="397"/>
        </w:trPr>
        <w:tc>
          <w:tcPr>
            <w:tcW w:w="1417" w:type="dxa"/>
            <w:vAlign w:val="center"/>
          </w:tcPr>
          <w:p>
            <w:pPr>
              <w:pStyle w:val="36"/>
            </w:pPr>
            <w:r>
              <w:t>满意度指标</w:t>
            </w:r>
          </w:p>
        </w:tc>
        <w:tc>
          <w:tcPr>
            <w:tcW w:w="2268" w:type="dxa"/>
            <w:tcBorders>
              <w:left w:val="single" w:sz="6" w:space="0" w:color="000000"/>
              <w:right w:val="single" w:sz="6" w:space="0" w:color="000000"/>
            </w:tcBorders>
            <w:vAlign w:val="center"/>
          </w:tcPr>
          <w:p>
            <w:pPr>
              <w:pStyle w:val="37"/>
            </w:pPr>
            <w:r>
              <w:t>服务对象满意度指标</w:t>
            </w:r>
          </w:p>
        </w:tc>
        <w:tc>
          <w:tcPr>
            <w:tcW w:w="2835" w:type="dxa"/>
            <w:tcBorders>
              <w:left w:val="single" w:sz="6" w:space="0" w:color="000000"/>
              <w:right w:val="single" w:sz="6" w:space="0" w:color="000000"/>
            </w:tcBorders>
            <w:vAlign w:val="center"/>
          </w:tcPr>
          <w:p>
            <w:pPr>
              <w:pStyle w:val="37"/>
            </w:pPr>
            <w:r>
              <w:t>企业改制人员满意度（%）</w:t>
            </w:r>
          </w:p>
        </w:tc>
        <w:tc>
          <w:tcPr>
            <w:tcW w:w="2835" w:type="dxa"/>
            <w:tcBorders>
              <w:left w:val="single" w:sz="6" w:space="0" w:color="000000"/>
              <w:right w:val="single" w:sz="6" w:space="0" w:color="000000"/>
            </w:tcBorders>
            <w:vAlign w:val="center"/>
          </w:tcPr>
          <w:p>
            <w:pPr>
              <w:pStyle w:val="37"/>
            </w:pPr>
            <w:r>
              <w:t>企业改制人员对工资待遇的满意度</w:t>
            </w:r>
          </w:p>
        </w:tc>
        <w:tc>
          <w:tcPr>
            <w:tcW w:w="2551" w:type="dxa"/>
            <w:tcBorders>
              <w:left w:val="single" w:sz="6" w:space="0" w:color="000000"/>
              <w:right w:val="single" w:sz="6" w:space="0" w:color="000000"/>
            </w:tcBorders>
            <w:vAlign w:val="center"/>
          </w:tcPr>
          <w:p>
            <w:pPr>
              <w:pStyle w:val="37"/>
            </w:pPr>
            <w:r>
              <w:t>≥95%</w:t>
            </w:r>
          </w:p>
        </w:tc>
        <w:tc>
          <w:tcPr>
            <w:tcW w:w="2268" w:type="dxa"/>
            <w:vAlign w:val="center"/>
          </w:tcPr>
          <w:p>
            <w:pPr>
              <w:pStyle w:val="37"/>
            </w:pPr>
            <w:r>
              <w:t>调查问卷</w:t>
            </w:r>
          </w:p>
        </w:tc>
      </w:tr>
    </w:tbl>
    <w:p>
      <w:pPr>
        <w:sectPr>
          <w:pgSz w:w="16840" w:h="11900" w:orient="landscape"/>
          <w:pgMar w:top="1361" w:right="1020" w:bottom="1134" w:left="1020" w:header="720" w:footer="720" w:gutter="0"/>
          <w:docGrid w:linePitch="312" w:charSpace="0"/>
        </w:sectPr>
      </w:pPr>
    </w:p>
    <w:p>
      <w:pPr>
        <w:spacing w:before="0" w:after="0"/>
        <w:ind w:firstLine="560"/>
        <w:jc w:val="left"/>
        <w:outlineLvl w:val="9"/>
      </w:pPr>
      <w:r>
        <w:rPr>
          <w:rFonts w:ascii="方正仿宋_GBK" w:eastAsia="方正仿宋_GBK" w:cs="方正仿宋_GBK"/>
          <w:b/>
          <w:color w:val="000000"/>
          <w:sz w:val="28"/>
        </w:rPr>
        <w:t>4、退役军人公益性岗位安置费用绩效目标表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5"/>
            </w:pPr>
            <w:r>
              <w:t>绩效目标</w:t>
            </w:r>
          </w:p>
        </w:tc>
        <w:tc>
          <w:tcPr>
            <w:tcW w:w="12756" w:type="dxa"/>
            <w:tcBorders>
              <w:bottom w:val="single" w:sz="6" w:space="0" w:color="FFFFFF"/>
            </w:tcBorders>
            <w:vAlign w:val="center"/>
          </w:tcPr>
          <w:p>
            <w:pPr>
              <w:pStyle w:val="37"/>
            </w:pPr>
            <w:r>
              <w:t>1.及时发放公益岗人员工资。</w:t>
            </w:r>
          </w:p>
          <w:p>
            <w:pPr>
              <w:pStyle w:val="37"/>
            </w:pPr>
            <w:r>
              <w:t>2.调动职工工作积极性。</w:t>
            </w:r>
          </w:p>
          <w:p>
            <w:pPr>
              <w:pStyle w:val="37"/>
            </w:pPr>
            <w:r>
              <w:t>3.保障机关正常运转。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5"/>
            </w:pPr>
            <w:r>
              <w:t>一级指标</w:t>
            </w:r>
          </w:p>
        </w:tc>
        <w:tc>
          <w:tcPr>
            <w:tcW w:w="2268" w:type="dxa"/>
            <w:vAlign w:val="center"/>
          </w:tcPr>
          <w:p>
            <w:pPr>
              <w:pStyle w:val="35"/>
            </w:pPr>
            <w:r>
              <w:t>二级指标</w:t>
            </w:r>
          </w:p>
        </w:tc>
        <w:tc>
          <w:tcPr>
            <w:tcW w:w="2835" w:type="dxa"/>
            <w:vAlign w:val="center"/>
          </w:tcPr>
          <w:p>
            <w:pPr>
              <w:pStyle w:val="35"/>
            </w:pPr>
            <w:r>
              <w:t>三级指标</w:t>
            </w:r>
          </w:p>
        </w:tc>
        <w:tc>
          <w:tcPr>
            <w:tcW w:w="2835" w:type="dxa"/>
            <w:vAlign w:val="center"/>
          </w:tcPr>
          <w:p>
            <w:pPr>
              <w:pStyle w:val="35"/>
            </w:pPr>
            <w:r>
              <w:t>绩效指标描述</w:t>
            </w:r>
          </w:p>
        </w:tc>
        <w:tc>
          <w:tcPr>
            <w:tcW w:w="2551" w:type="dxa"/>
            <w:vAlign w:val="center"/>
          </w:tcPr>
          <w:p>
            <w:pPr>
              <w:pStyle w:val="35"/>
            </w:pPr>
            <w:r>
              <w:t>指标值</w:t>
            </w:r>
          </w:p>
        </w:tc>
        <w:tc>
          <w:tcPr>
            <w:tcW w:w="2268" w:type="dxa"/>
            <w:vAlign w:val="center"/>
          </w:tcPr>
          <w:p>
            <w:pPr>
              <w:pStyle w:val="35"/>
            </w:pPr>
            <w:r>
              <w:t>指标值确定依据</w:t>
            </w:r>
          </w:p>
        </w:tc>
      </w:tr>
      <w:tr>
        <w:trPr>
          <w:trHeight w:val="397"/>
        </w:trPr>
        <w:tc>
          <w:tcPr>
            <w:tcW w:w="1417" w:type="dxa"/>
            <w:vMerge w:val="restart"/>
            <w:vAlign w:val="center"/>
          </w:tcPr>
          <w:p>
            <w:pPr>
              <w:pStyle w:val="36"/>
            </w:pPr>
            <w:r>
              <w:t>产出指标</w:t>
            </w:r>
          </w:p>
        </w:tc>
        <w:tc>
          <w:tcPr>
            <w:tcW w:w="2268" w:type="dxa"/>
            <w:tcBorders>
              <w:left w:val="single" w:sz="6" w:space="0" w:color="000000"/>
              <w:right w:val="single" w:sz="6" w:space="0" w:color="000000"/>
            </w:tcBorders>
            <w:vAlign w:val="center"/>
          </w:tcPr>
          <w:p>
            <w:pPr>
              <w:pStyle w:val="37"/>
            </w:pPr>
            <w:r>
              <w:t>数量指标</w:t>
            </w:r>
          </w:p>
        </w:tc>
        <w:tc>
          <w:tcPr>
            <w:tcW w:w="2835" w:type="dxa"/>
            <w:tcBorders>
              <w:left w:val="single" w:sz="6" w:space="0" w:color="000000"/>
              <w:right w:val="single" w:sz="6" w:space="0" w:color="000000"/>
            </w:tcBorders>
            <w:vAlign w:val="center"/>
          </w:tcPr>
          <w:p>
            <w:pPr>
              <w:pStyle w:val="37"/>
            </w:pPr>
            <w:r>
              <w:t>公益岗人员数量</w:t>
            </w:r>
          </w:p>
        </w:tc>
        <w:tc>
          <w:tcPr>
            <w:tcW w:w="2835" w:type="dxa"/>
            <w:tcBorders>
              <w:left w:val="single" w:sz="6" w:space="0" w:color="000000"/>
              <w:right w:val="single" w:sz="6" w:space="0" w:color="000000"/>
            </w:tcBorders>
            <w:vAlign w:val="center"/>
          </w:tcPr>
          <w:p>
            <w:pPr>
              <w:pStyle w:val="37"/>
            </w:pPr>
            <w:r>
              <w:t>反映享受公益性岗位补贴人数</w:t>
            </w:r>
          </w:p>
        </w:tc>
        <w:tc>
          <w:tcPr>
            <w:tcW w:w="2551" w:type="dxa"/>
            <w:tcBorders>
              <w:left w:val="single" w:sz="6" w:space="0" w:color="000000"/>
              <w:right w:val="single" w:sz="6" w:space="0" w:color="000000"/>
            </w:tcBorders>
            <w:vAlign w:val="center"/>
          </w:tcPr>
          <w:p>
            <w:pPr>
              <w:pStyle w:val="37"/>
            </w:pPr>
            <w:r>
              <w:t>20人</w:t>
            </w:r>
          </w:p>
        </w:tc>
        <w:tc>
          <w:tcPr>
            <w:tcW w:w="2268" w:type="dxa"/>
            <w:vAlign w:val="center"/>
          </w:tcPr>
          <w:p>
            <w:pPr>
              <w:pStyle w:val="37"/>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7"/>
            </w:pPr>
            <w:r>
              <w:t>质量指标</w:t>
            </w:r>
          </w:p>
        </w:tc>
        <w:tc>
          <w:tcPr>
            <w:tcW w:w="2835" w:type="dxa"/>
            <w:tcBorders>
              <w:left w:val="single" w:sz="6" w:space="0" w:color="000000"/>
              <w:right w:val="single" w:sz="6" w:space="0" w:color="000000"/>
            </w:tcBorders>
            <w:vAlign w:val="center"/>
          </w:tcPr>
          <w:p>
            <w:pPr>
              <w:pStyle w:val="37"/>
            </w:pPr>
            <w:r>
              <w:t>补贴发放及时率</w:t>
            </w:r>
          </w:p>
        </w:tc>
        <w:tc>
          <w:tcPr>
            <w:tcW w:w="2835" w:type="dxa"/>
            <w:tcBorders>
              <w:left w:val="single" w:sz="6" w:space="0" w:color="000000"/>
              <w:right w:val="single" w:sz="6" w:space="0" w:color="000000"/>
            </w:tcBorders>
            <w:vAlign w:val="center"/>
          </w:tcPr>
          <w:p>
            <w:pPr>
              <w:pStyle w:val="37"/>
            </w:pPr>
            <w:r>
              <w:t>补贴发放的及时程度</w:t>
            </w:r>
          </w:p>
        </w:tc>
        <w:tc>
          <w:tcPr>
            <w:tcW w:w="2551" w:type="dxa"/>
            <w:tcBorders>
              <w:left w:val="single" w:sz="6" w:space="0" w:color="000000"/>
              <w:right w:val="single" w:sz="6" w:space="0" w:color="000000"/>
            </w:tcBorders>
            <w:vAlign w:val="center"/>
          </w:tcPr>
          <w:p>
            <w:pPr>
              <w:pStyle w:val="37"/>
            </w:pPr>
            <w:r>
              <w:t>100%</w:t>
            </w:r>
          </w:p>
        </w:tc>
        <w:tc>
          <w:tcPr>
            <w:tcW w:w="2268" w:type="dxa"/>
            <w:vAlign w:val="center"/>
          </w:tcPr>
          <w:p>
            <w:pPr>
              <w:pStyle w:val="37"/>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7"/>
            </w:pPr>
            <w:r>
              <w:t>时效指标</w:t>
            </w:r>
          </w:p>
        </w:tc>
        <w:tc>
          <w:tcPr>
            <w:tcW w:w="2835" w:type="dxa"/>
            <w:tcBorders>
              <w:left w:val="single" w:sz="6" w:space="0" w:color="000000"/>
              <w:right w:val="single" w:sz="6" w:space="0" w:color="000000"/>
            </w:tcBorders>
            <w:vAlign w:val="center"/>
          </w:tcPr>
          <w:p>
            <w:pPr>
              <w:pStyle w:val="37"/>
            </w:pPr>
            <w:r>
              <w:t>完成时限</w:t>
            </w:r>
          </w:p>
        </w:tc>
        <w:tc>
          <w:tcPr>
            <w:tcW w:w="2835" w:type="dxa"/>
            <w:tcBorders>
              <w:left w:val="single" w:sz="6" w:space="0" w:color="000000"/>
              <w:right w:val="single" w:sz="6" w:space="0" w:color="000000"/>
            </w:tcBorders>
            <w:vAlign w:val="center"/>
          </w:tcPr>
          <w:p>
            <w:pPr>
              <w:pStyle w:val="37"/>
            </w:pPr>
            <w:r>
              <w:t>完成时限</w:t>
            </w:r>
          </w:p>
        </w:tc>
        <w:tc>
          <w:tcPr>
            <w:tcW w:w="2551" w:type="dxa"/>
            <w:tcBorders>
              <w:left w:val="single" w:sz="6" w:space="0" w:color="000000"/>
              <w:right w:val="single" w:sz="6" w:space="0" w:color="000000"/>
            </w:tcBorders>
            <w:vAlign w:val="center"/>
          </w:tcPr>
          <w:p>
            <w:pPr>
              <w:pStyle w:val="37"/>
            </w:pPr>
            <w:r>
              <w:t>每月30日之前</w:t>
            </w:r>
          </w:p>
        </w:tc>
        <w:tc>
          <w:tcPr>
            <w:tcW w:w="2268" w:type="dxa"/>
            <w:vAlign w:val="center"/>
          </w:tcPr>
          <w:p>
            <w:pPr>
              <w:pStyle w:val="37"/>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7"/>
            </w:pPr>
            <w:r>
              <w:t>成本指标</w:t>
            </w:r>
          </w:p>
        </w:tc>
        <w:tc>
          <w:tcPr>
            <w:tcW w:w="2835" w:type="dxa"/>
            <w:tcBorders>
              <w:left w:val="single" w:sz="6" w:space="0" w:color="000000"/>
              <w:right w:val="single" w:sz="6" w:space="0" w:color="000000"/>
            </w:tcBorders>
            <w:vAlign w:val="center"/>
          </w:tcPr>
          <w:p>
            <w:pPr>
              <w:pStyle w:val="37"/>
            </w:pPr>
            <w:r>
              <w:t>预算资金完成率</w:t>
            </w:r>
          </w:p>
        </w:tc>
        <w:tc>
          <w:tcPr>
            <w:tcW w:w="2835" w:type="dxa"/>
            <w:tcBorders>
              <w:left w:val="single" w:sz="6" w:space="0" w:color="000000"/>
              <w:right w:val="single" w:sz="6" w:space="0" w:color="000000"/>
            </w:tcBorders>
            <w:vAlign w:val="center"/>
          </w:tcPr>
          <w:p>
            <w:pPr>
              <w:pStyle w:val="37"/>
            </w:pPr>
            <w:r>
              <w:t>预算资金完成率</w:t>
            </w:r>
          </w:p>
        </w:tc>
        <w:tc>
          <w:tcPr>
            <w:tcW w:w="2551" w:type="dxa"/>
            <w:tcBorders>
              <w:left w:val="single" w:sz="6" w:space="0" w:color="000000"/>
              <w:right w:val="single" w:sz="6" w:space="0" w:color="000000"/>
            </w:tcBorders>
            <w:vAlign w:val="center"/>
          </w:tcPr>
          <w:p>
            <w:pPr>
              <w:pStyle w:val="37"/>
            </w:pPr>
            <w:r>
              <w:t>100%</w:t>
            </w:r>
          </w:p>
        </w:tc>
        <w:tc>
          <w:tcPr>
            <w:tcW w:w="2268" w:type="dxa"/>
            <w:vAlign w:val="center"/>
          </w:tcPr>
          <w:p>
            <w:pPr>
              <w:pStyle w:val="37"/>
            </w:pPr>
            <w:r>
              <w:t>年度工作计划</w:t>
            </w:r>
          </w:p>
        </w:tc>
      </w:tr>
      <w:tr>
        <w:trPr>
          <w:trHeight w:val="397"/>
        </w:trPr>
        <w:tc>
          <w:tcPr>
            <w:tcW w:w="1417" w:type="dxa"/>
            <w:vAlign w:val="center"/>
          </w:tcPr>
          <w:p>
            <w:pPr>
              <w:pStyle w:val="36"/>
            </w:pPr>
            <w:r>
              <w:t>效益指标</w:t>
            </w:r>
          </w:p>
        </w:tc>
        <w:tc>
          <w:tcPr>
            <w:tcW w:w="2268" w:type="dxa"/>
            <w:tcBorders>
              <w:left w:val="single" w:sz="6" w:space="0" w:color="000000"/>
              <w:right w:val="single" w:sz="6" w:space="0" w:color="000000"/>
            </w:tcBorders>
            <w:vAlign w:val="center"/>
          </w:tcPr>
          <w:p>
            <w:pPr>
              <w:pStyle w:val="37"/>
            </w:pPr>
            <w:r>
              <w:t>社会效益指标</w:t>
            </w:r>
          </w:p>
        </w:tc>
        <w:tc>
          <w:tcPr>
            <w:tcW w:w="2835" w:type="dxa"/>
            <w:tcBorders>
              <w:left w:val="single" w:sz="6" w:space="0" w:color="000000"/>
              <w:right w:val="single" w:sz="6" w:space="0" w:color="000000"/>
            </w:tcBorders>
            <w:vAlign w:val="center"/>
          </w:tcPr>
          <w:p>
            <w:pPr>
              <w:pStyle w:val="37"/>
            </w:pPr>
            <w:r>
              <w:t>就业政策落实</w:t>
            </w:r>
          </w:p>
        </w:tc>
        <w:tc>
          <w:tcPr>
            <w:tcW w:w="2835" w:type="dxa"/>
            <w:tcBorders>
              <w:left w:val="single" w:sz="6" w:space="0" w:color="000000"/>
              <w:right w:val="single" w:sz="6" w:space="0" w:color="000000"/>
            </w:tcBorders>
            <w:vAlign w:val="center"/>
          </w:tcPr>
          <w:p>
            <w:pPr>
              <w:pStyle w:val="37"/>
            </w:pPr>
            <w:r>
              <w:t>各项就业政策落实到位</w:t>
            </w:r>
          </w:p>
        </w:tc>
        <w:tc>
          <w:tcPr>
            <w:tcW w:w="2551" w:type="dxa"/>
            <w:tcBorders>
              <w:left w:val="single" w:sz="6" w:space="0" w:color="000000"/>
              <w:right w:val="single" w:sz="6" w:space="0" w:color="000000"/>
            </w:tcBorders>
            <w:vAlign w:val="center"/>
          </w:tcPr>
          <w:p>
            <w:pPr>
              <w:pStyle w:val="37"/>
            </w:pPr>
            <w:r>
              <w:t>20人</w:t>
            </w:r>
          </w:p>
        </w:tc>
        <w:tc>
          <w:tcPr>
            <w:tcW w:w="2268" w:type="dxa"/>
            <w:vAlign w:val="center"/>
          </w:tcPr>
          <w:p>
            <w:pPr>
              <w:pStyle w:val="37"/>
            </w:pPr>
            <w:r>
              <w:t>实际公益岗人员情况</w:t>
            </w:r>
          </w:p>
        </w:tc>
      </w:tr>
      <w:tr>
        <w:trPr>
          <w:trHeight w:val="397"/>
        </w:trPr>
        <w:tc>
          <w:tcPr>
            <w:tcW w:w="1417" w:type="dxa"/>
            <w:vAlign w:val="center"/>
          </w:tcPr>
          <w:p>
            <w:pPr>
              <w:pStyle w:val="36"/>
            </w:pPr>
            <w:r>
              <w:t>满意度指标</w:t>
            </w:r>
          </w:p>
        </w:tc>
        <w:tc>
          <w:tcPr>
            <w:tcW w:w="2268" w:type="dxa"/>
            <w:tcBorders>
              <w:left w:val="single" w:sz="6" w:space="0" w:color="000000"/>
              <w:right w:val="single" w:sz="6" w:space="0" w:color="000000"/>
            </w:tcBorders>
            <w:vAlign w:val="center"/>
          </w:tcPr>
          <w:p>
            <w:pPr>
              <w:pStyle w:val="37"/>
            </w:pPr>
            <w:r>
              <w:t>服务对象满意度指标</w:t>
            </w:r>
          </w:p>
        </w:tc>
        <w:tc>
          <w:tcPr>
            <w:tcW w:w="2835" w:type="dxa"/>
            <w:tcBorders>
              <w:left w:val="single" w:sz="6" w:space="0" w:color="000000"/>
              <w:right w:val="single" w:sz="6" w:space="0" w:color="000000"/>
            </w:tcBorders>
            <w:vAlign w:val="center"/>
          </w:tcPr>
          <w:p>
            <w:pPr>
              <w:pStyle w:val="37"/>
            </w:pPr>
            <w:r>
              <w:t>公益岗人员满意度（%）</w:t>
            </w:r>
          </w:p>
        </w:tc>
        <w:tc>
          <w:tcPr>
            <w:tcW w:w="2835" w:type="dxa"/>
            <w:tcBorders>
              <w:left w:val="single" w:sz="6" w:space="0" w:color="000000"/>
              <w:right w:val="single" w:sz="6" w:space="0" w:color="000000"/>
            </w:tcBorders>
            <w:vAlign w:val="center"/>
          </w:tcPr>
          <w:p>
            <w:pPr>
              <w:pStyle w:val="37"/>
            </w:pPr>
            <w:r>
              <w:t>公益岗人员对工资待遇的满意度</w:t>
            </w:r>
          </w:p>
        </w:tc>
        <w:tc>
          <w:tcPr>
            <w:tcW w:w="2551" w:type="dxa"/>
            <w:tcBorders>
              <w:left w:val="single" w:sz="6" w:space="0" w:color="000000"/>
              <w:right w:val="single" w:sz="6" w:space="0" w:color="000000"/>
            </w:tcBorders>
            <w:vAlign w:val="center"/>
          </w:tcPr>
          <w:p>
            <w:pPr>
              <w:pStyle w:val="37"/>
            </w:pPr>
            <w:r>
              <w:t>≥95%</w:t>
            </w:r>
          </w:p>
        </w:tc>
        <w:tc>
          <w:tcPr>
            <w:tcW w:w="2268" w:type="dxa"/>
            <w:vAlign w:val="center"/>
          </w:tcPr>
          <w:p>
            <w:pPr>
              <w:pStyle w:val="37"/>
            </w:pPr>
            <w:r>
              <w:t>调查问卷</w:t>
            </w:r>
          </w:p>
        </w:tc>
      </w:tr>
    </w:tbl>
    <w:p>
      <w:pPr>
        <w:sectPr>
          <w:pgSz w:w="16840" w:h="11900" w:orient="landscape"/>
          <w:pgMar w:top="1361" w:right="1020" w:bottom="1134" w:left="1020" w:header="720" w:footer="720" w:gutter="0"/>
          <w:docGrid w:linePitch="312" w:charSpace="0"/>
        </w:sectPr>
      </w:pPr>
    </w:p>
    <w:p>
      <w:pPr>
        <w:spacing w:before="0" w:after="0"/>
        <w:ind w:firstLine="560"/>
        <w:jc w:val="left"/>
        <w:outlineLvl w:val="9"/>
      </w:pPr>
      <w:r>
        <w:rPr>
          <w:rFonts w:ascii="方正仿宋_GBK" w:eastAsia="方正仿宋_GBK" w:cs="方正仿宋_GBK"/>
          <w:b/>
          <w:color w:val="000000"/>
          <w:sz w:val="28"/>
        </w:rPr>
        <w:t>5、招商经费绩效目标表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5"/>
            </w:pPr>
            <w:r>
              <w:t>绩效目标</w:t>
            </w:r>
          </w:p>
        </w:tc>
        <w:tc>
          <w:tcPr>
            <w:tcW w:w="12756" w:type="dxa"/>
            <w:tcBorders>
              <w:bottom w:val="single" w:sz="6" w:space="0" w:color="FFFFFF"/>
            </w:tcBorders>
            <w:vAlign w:val="center"/>
          </w:tcPr>
          <w:p>
            <w:pPr>
              <w:pStyle w:val="37"/>
            </w:pPr>
            <w:r>
              <w:t>1.全力做好项目引进落地服务工作，实现招商引资工作实现新提升、新突破、新发展。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5"/>
            </w:pPr>
            <w:r>
              <w:t>一级指标</w:t>
            </w:r>
          </w:p>
        </w:tc>
        <w:tc>
          <w:tcPr>
            <w:tcW w:w="2268" w:type="dxa"/>
            <w:vAlign w:val="center"/>
          </w:tcPr>
          <w:p>
            <w:pPr>
              <w:pStyle w:val="35"/>
            </w:pPr>
            <w:r>
              <w:t>二级指标</w:t>
            </w:r>
          </w:p>
        </w:tc>
        <w:tc>
          <w:tcPr>
            <w:tcW w:w="2835" w:type="dxa"/>
            <w:vAlign w:val="center"/>
          </w:tcPr>
          <w:p>
            <w:pPr>
              <w:pStyle w:val="35"/>
            </w:pPr>
            <w:r>
              <w:t>三级指标</w:t>
            </w:r>
          </w:p>
        </w:tc>
        <w:tc>
          <w:tcPr>
            <w:tcW w:w="2835" w:type="dxa"/>
            <w:vAlign w:val="center"/>
          </w:tcPr>
          <w:p>
            <w:pPr>
              <w:pStyle w:val="35"/>
            </w:pPr>
            <w:r>
              <w:t>绩效指标描述</w:t>
            </w:r>
          </w:p>
        </w:tc>
        <w:tc>
          <w:tcPr>
            <w:tcW w:w="2551" w:type="dxa"/>
            <w:vAlign w:val="center"/>
          </w:tcPr>
          <w:p>
            <w:pPr>
              <w:pStyle w:val="35"/>
            </w:pPr>
            <w:r>
              <w:t>指标值</w:t>
            </w:r>
          </w:p>
        </w:tc>
        <w:tc>
          <w:tcPr>
            <w:tcW w:w="2268" w:type="dxa"/>
            <w:vAlign w:val="center"/>
          </w:tcPr>
          <w:p>
            <w:pPr>
              <w:pStyle w:val="35"/>
            </w:pPr>
            <w:r>
              <w:t>指标值确定依据</w:t>
            </w:r>
          </w:p>
        </w:tc>
      </w:tr>
      <w:tr>
        <w:trPr>
          <w:trHeight w:val="397"/>
        </w:trPr>
        <w:tc>
          <w:tcPr>
            <w:tcW w:w="1417" w:type="dxa"/>
            <w:vMerge w:val="restart"/>
            <w:vAlign w:val="center"/>
          </w:tcPr>
          <w:p>
            <w:pPr>
              <w:pStyle w:val="36"/>
            </w:pPr>
            <w:r>
              <w:t>产出指标</w:t>
            </w:r>
          </w:p>
        </w:tc>
        <w:tc>
          <w:tcPr>
            <w:tcW w:w="2268" w:type="dxa"/>
            <w:tcBorders>
              <w:left w:val="single" w:sz="6" w:space="0" w:color="000000"/>
              <w:right w:val="single" w:sz="6" w:space="0" w:color="000000"/>
            </w:tcBorders>
            <w:vAlign w:val="center"/>
          </w:tcPr>
          <w:p>
            <w:pPr>
              <w:pStyle w:val="37"/>
            </w:pPr>
            <w:r>
              <w:t>数量指标</w:t>
            </w:r>
          </w:p>
        </w:tc>
        <w:tc>
          <w:tcPr>
            <w:tcW w:w="2835" w:type="dxa"/>
            <w:tcBorders>
              <w:left w:val="single" w:sz="6" w:space="0" w:color="000000"/>
              <w:right w:val="single" w:sz="6" w:space="0" w:color="000000"/>
            </w:tcBorders>
            <w:vAlign w:val="center"/>
          </w:tcPr>
          <w:p>
            <w:pPr>
              <w:pStyle w:val="37"/>
            </w:pPr>
            <w:r>
              <w:t>招商签约数量</w:t>
            </w:r>
          </w:p>
        </w:tc>
        <w:tc>
          <w:tcPr>
            <w:tcW w:w="2835" w:type="dxa"/>
            <w:tcBorders>
              <w:left w:val="single" w:sz="6" w:space="0" w:color="000000"/>
              <w:right w:val="single" w:sz="6" w:space="0" w:color="000000"/>
            </w:tcBorders>
            <w:vAlign w:val="center"/>
          </w:tcPr>
          <w:p>
            <w:pPr>
              <w:pStyle w:val="37"/>
            </w:pPr>
            <w:r>
              <w:t>招商计划组织实施</w:t>
            </w:r>
          </w:p>
        </w:tc>
        <w:tc>
          <w:tcPr>
            <w:tcW w:w="2551" w:type="dxa"/>
            <w:tcBorders>
              <w:left w:val="single" w:sz="6" w:space="0" w:color="000000"/>
              <w:right w:val="single" w:sz="6" w:space="0" w:color="000000"/>
            </w:tcBorders>
            <w:vAlign w:val="center"/>
          </w:tcPr>
          <w:p>
            <w:pPr>
              <w:pStyle w:val="37"/>
            </w:pPr>
            <w:r>
              <w:t>≥8个</w:t>
            </w:r>
          </w:p>
        </w:tc>
        <w:tc>
          <w:tcPr>
            <w:tcW w:w="2268" w:type="dxa"/>
            <w:vAlign w:val="center"/>
          </w:tcPr>
          <w:p>
            <w:pPr>
              <w:pStyle w:val="37"/>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7"/>
            </w:pPr>
            <w:r>
              <w:t>质量指标</w:t>
            </w:r>
          </w:p>
        </w:tc>
        <w:tc>
          <w:tcPr>
            <w:tcW w:w="2835" w:type="dxa"/>
            <w:tcBorders>
              <w:left w:val="single" w:sz="6" w:space="0" w:color="000000"/>
              <w:right w:val="single" w:sz="6" w:space="0" w:color="000000"/>
            </w:tcBorders>
            <w:vAlign w:val="center"/>
          </w:tcPr>
          <w:p>
            <w:pPr>
              <w:pStyle w:val="37"/>
            </w:pPr>
            <w:r>
              <w:t>招商项目落地率</w:t>
            </w:r>
          </w:p>
        </w:tc>
        <w:tc>
          <w:tcPr>
            <w:tcW w:w="2835" w:type="dxa"/>
            <w:tcBorders>
              <w:left w:val="single" w:sz="6" w:space="0" w:color="000000"/>
              <w:right w:val="single" w:sz="6" w:space="0" w:color="000000"/>
            </w:tcBorders>
            <w:vAlign w:val="center"/>
          </w:tcPr>
          <w:p>
            <w:pPr>
              <w:pStyle w:val="37"/>
            </w:pPr>
            <w:r>
              <w:t>招商项目个数</w:t>
            </w:r>
          </w:p>
        </w:tc>
        <w:tc>
          <w:tcPr>
            <w:tcW w:w="2551" w:type="dxa"/>
            <w:tcBorders>
              <w:left w:val="single" w:sz="6" w:space="0" w:color="000000"/>
              <w:right w:val="single" w:sz="6" w:space="0" w:color="000000"/>
            </w:tcBorders>
            <w:vAlign w:val="center"/>
          </w:tcPr>
          <w:p>
            <w:pPr>
              <w:pStyle w:val="37"/>
            </w:pPr>
            <w:r>
              <w:t>≥4个</w:t>
            </w:r>
          </w:p>
        </w:tc>
        <w:tc>
          <w:tcPr>
            <w:tcW w:w="2268" w:type="dxa"/>
            <w:vAlign w:val="center"/>
          </w:tcPr>
          <w:p>
            <w:pPr>
              <w:pStyle w:val="37"/>
            </w:pPr>
            <w:r>
              <w:t>签约意向书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7"/>
            </w:pPr>
            <w:r>
              <w:t>时效指标</w:t>
            </w:r>
          </w:p>
        </w:tc>
        <w:tc>
          <w:tcPr>
            <w:tcW w:w="2835" w:type="dxa"/>
            <w:tcBorders>
              <w:left w:val="single" w:sz="6" w:space="0" w:color="000000"/>
              <w:right w:val="single" w:sz="6" w:space="0" w:color="000000"/>
            </w:tcBorders>
            <w:vAlign w:val="center"/>
          </w:tcPr>
          <w:p>
            <w:pPr>
              <w:pStyle w:val="37"/>
            </w:pPr>
            <w:r>
              <w:t>项目完成时限</w:t>
            </w:r>
          </w:p>
        </w:tc>
        <w:tc>
          <w:tcPr>
            <w:tcW w:w="2835" w:type="dxa"/>
            <w:tcBorders>
              <w:left w:val="single" w:sz="6" w:space="0" w:color="000000"/>
              <w:right w:val="single" w:sz="6" w:space="0" w:color="000000"/>
            </w:tcBorders>
            <w:vAlign w:val="center"/>
          </w:tcPr>
          <w:p>
            <w:pPr>
              <w:pStyle w:val="37"/>
            </w:pPr>
            <w:r>
              <w:t>项目完成时限</w:t>
            </w:r>
          </w:p>
        </w:tc>
        <w:tc>
          <w:tcPr>
            <w:tcW w:w="2551" w:type="dxa"/>
            <w:tcBorders>
              <w:left w:val="single" w:sz="6" w:space="0" w:color="000000"/>
              <w:right w:val="single" w:sz="6" w:space="0" w:color="000000"/>
            </w:tcBorders>
            <w:vAlign w:val="center"/>
          </w:tcPr>
          <w:p>
            <w:pPr>
              <w:pStyle w:val="37"/>
            </w:pPr>
            <w:r>
              <w:t>年底前</w:t>
            </w:r>
          </w:p>
        </w:tc>
        <w:tc>
          <w:tcPr>
            <w:tcW w:w="2268" w:type="dxa"/>
            <w:vAlign w:val="center"/>
          </w:tcPr>
          <w:p>
            <w:pPr>
              <w:pStyle w:val="37"/>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7"/>
            </w:pPr>
            <w:r>
              <w:t>成本指标</w:t>
            </w:r>
          </w:p>
        </w:tc>
        <w:tc>
          <w:tcPr>
            <w:tcW w:w="2835" w:type="dxa"/>
            <w:tcBorders>
              <w:left w:val="single" w:sz="6" w:space="0" w:color="000000"/>
              <w:right w:val="single" w:sz="6" w:space="0" w:color="000000"/>
            </w:tcBorders>
            <w:vAlign w:val="center"/>
          </w:tcPr>
          <w:p>
            <w:pPr>
              <w:pStyle w:val="37"/>
            </w:pPr>
            <w:r>
              <w:t>预算资金完成率</w:t>
            </w:r>
          </w:p>
        </w:tc>
        <w:tc>
          <w:tcPr>
            <w:tcW w:w="2835" w:type="dxa"/>
            <w:tcBorders>
              <w:left w:val="single" w:sz="6" w:space="0" w:color="000000"/>
              <w:right w:val="single" w:sz="6" w:space="0" w:color="000000"/>
            </w:tcBorders>
            <w:vAlign w:val="center"/>
          </w:tcPr>
          <w:p>
            <w:pPr>
              <w:pStyle w:val="37"/>
            </w:pPr>
            <w:r>
              <w:t>预算资金完成率</w:t>
            </w:r>
          </w:p>
        </w:tc>
        <w:tc>
          <w:tcPr>
            <w:tcW w:w="2551" w:type="dxa"/>
            <w:tcBorders>
              <w:left w:val="single" w:sz="6" w:space="0" w:color="000000"/>
              <w:right w:val="single" w:sz="6" w:space="0" w:color="000000"/>
            </w:tcBorders>
            <w:vAlign w:val="center"/>
          </w:tcPr>
          <w:p>
            <w:pPr>
              <w:pStyle w:val="37"/>
            </w:pPr>
            <w:r>
              <w:t>≥95%</w:t>
            </w:r>
          </w:p>
        </w:tc>
        <w:tc>
          <w:tcPr>
            <w:tcW w:w="2268" w:type="dxa"/>
            <w:vAlign w:val="center"/>
          </w:tcPr>
          <w:p>
            <w:pPr>
              <w:pStyle w:val="37"/>
            </w:pPr>
            <w:r>
              <w:t>年度工作计划</w:t>
            </w:r>
          </w:p>
        </w:tc>
      </w:tr>
      <w:tr>
        <w:trPr>
          <w:trHeight w:val="397"/>
        </w:trPr>
        <w:tc>
          <w:tcPr>
            <w:tcW w:w="1417" w:type="dxa"/>
            <w:vAlign w:val="center"/>
          </w:tcPr>
          <w:p>
            <w:pPr>
              <w:pStyle w:val="36"/>
            </w:pPr>
            <w:r>
              <w:t>效益指标</w:t>
            </w:r>
          </w:p>
        </w:tc>
        <w:tc>
          <w:tcPr>
            <w:tcW w:w="2268" w:type="dxa"/>
            <w:tcBorders>
              <w:left w:val="single" w:sz="6" w:space="0" w:color="000000"/>
              <w:right w:val="single" w:sz="6" w:space="0" w:color="000000"/>
            </w:tcBorders>
            <w:vAlign w:val="center"/>
          </w:tcPr>
          <w:p>
            <w:pPr>
              <w:pStyle w:val="37"/>
            </w:pPr>
            <w:r>
              <w:t>社会效益指标</w:t>
            </w:r>
          </w:p>
        </w:tc>
        <w:tc>
          <w:tcPr>
            <w:tcW w:w="2835" w:type="dxa"/>
            <w:tcBorders>
              <w:left w:val="single" w:sz="6" w:space="0" w:color="000000"/>
              <w:right w:val="single" w:sz="6" w:space="0" w:color="000000"/>
            </w:tcBorders>
            <w:vAlign w:val="center"/>
          </w:tcPr>
          <w:p>
            <w:pPr>
              <w:pStyle w:val="37"/>
            </w:pPr>
            <w:r>
              <w:t>推介覆盖量</w:t>
            </w:r>
          </w:p>
        </w:tc>
        <w:tc>
          <w:tcPr>
            <w:tcW w:w="2835" w:type="dxa"/>
            <w:tcBorders>
              <w:left w:val="single" w:sz="6" w:space="0" w:color="000000"/>
              <w:right w:val="single" w:sz="6" w:space="0" w:color="000000"/>
            </w:tcBorders>
            <w:vAlign w:val="center"/>
          </w:tcPr>
          <w:p>
            <w:pPr>
              <w:pStyle w:val="37"/>
            </w:pPr>
            <w:r>
              <w:t>举办或参加活动宣传推介开发区投资环境覆盖企业数量</w:t>
            </w:r>
          </w:p>
        </w:tc>
        <w:tc>
          <w:tcPr>
            <w:tcW w:w="2551" w:type="dxa"/>
            <w:tcBorders>
              <w:left w:val="single" w:sz="6" w:space="0" w:color="000000"/>
              <w:right w:val="single" w:sz="6" w:space="0" w:color="000000"/>
            </w:tcBorders>
            <w:vAlign w:val="center"/>
          </w:tcPr>
          <w:p>
            <w:pPr>
              <w:pStyle w:val="37"/>
            </w:pPr>
            <w:r>
              <w:t>≥50个</w:t>
            </w:r>
          </w:p>
        </w:tc>
        <w:tc>
          <w:tcPr>
            <w:tcW w:w="2268" w:type="dxa"/>
            <w:vAlign w:val="center"/>
          </w:tcPr>
          <w:p>
            <w:pPr>
              <w:pStyle w:val="37"/>
            </w:pPr>
            <w:r>
              <w:t>年度工作计划</w:t>
            </w:r>
          </w:p>
        </w:tc>
      </w:tr>
      <w:tr>
        <w:trPr>
          <w:trHeight w:val="397"/>
        </w:trPr>
        <w:tc>
          <w:tcPr>
            <w:tcW w:w="1417" w:type="dxa"/>
            <w:vAlign w:val="center"/>
          </w:tcPr>
          <w:p>
            <w:pPr>
              <w:pStyle w:val="36"/>
            </w:pPr>
            <w:r>
              <w:t>满意度指标</w:t>
            </w:r>
          </w:p>
        </w:tc>
        <w:tc>
          <w:tcPr>
            <w:tcW w:w="2268" w:type="dxa"/>
            <w:tcBorders>
              <w:left w:val="single" w:sz="6" w:space="0" w:color="000000"/>
              <w:right w:val="single" w:sz="6" w:space="0" w:color="000000"/>
            </w:tcBorders>
            <w:vAlign w:val="center"/>
          </w:tcPr>
          <w:p>
            <w:pPr>
              <w:pStyle w:val="37"/>
            </w:pPr>
            <w:r>
              <w:t>服务对象满意度指标</w:t>
            </w:r>
          </w:p>
        </w:tc>
        <w:tc>
          <w:tcPr>
            <w:tcW w:w="2835" w:type="dxa"/>
            <w:tcBorders>
              <w:left w:val="single" w:sz="6" w:space="0" w:color="000000"/>
              <w:right w:val="single" w:sz="6" w:space="0" w:color="000000"/>
            </w:tcBorders>
            <w:vAlign w:val="center"/>
          </w:tcPr>
          <w:p>
            <w:pPr>
              <w:pStyle w:val="37"/>
            </w:pPr>
            <w:r>
              <w:t>服务对象满意度（%）</w:t>
            </w:r>
          </w:p>
        </w:tc>
        <w:tc>
          <w:tcPr>
            <w:tcW w:w="2835" w:type="dxa"/>
            <w:tcBorders>
              <w:left w:val="single" w:sz="6" w:space="0" w:color="000000"/>
              <w:right w:val="single" w:sz="6" w:space="0" w:color="000000"/>
            </w:tcBorders>
            <w:vAlign w:val="center"/>
          </w:tcPr>
          <w:p>
            <w:pPr>
              <w:pStyle w:val="37"/>
            </w:pPr>
            <w:r>
              <w:t>反映服务对象满意程度</w:t>
            </w:r>
          </w:p>
        </w:tc>
        <w:tc>
          <w:tcPr>
            <w:tcW w:w="2551" w:type="dxa"/>
            <w:tcBorders>
              <w:left w:val="single" w:sz="6" w:space="0" w:color="000000"/>
              <w:right w:val="single" w:sz="6" w:space="0" w:color="000000"/>
            </w:tcBorders>
            <w:vAlign w:val="center"/>
          </w:tcPr>
          <w:p>
            <w:pPr>
              <w:pStyle w:val="37"/>
            </w:pPr>
            <w:r>
              <w:t>≥85%</w:t>
            </w:r>
          </w:p>
        </w:tc>
        <w:tc>
          <w:tcPr>
            <w:tcW w:w="2268" w:type="dxa"/>
            <w:vAlign w:val="center"/>
          </w:tcPr>
          <w:p>
            <w:pPr>
              <w:pStyle w:val="37"/>
            </w:pPr>
            <w:r>
              <w:t>满意和基本满意人数占85%以上</w:t>
            </w:r>
          </w:p>
        </w:tc>
      </w:tr>
    </w:tbl>
    <w:p>
      <w:pPr>
        <w:sectPr>
          <w:pgSz w:w="16840" w:h="11900" w:orient="landscape"/>
          <w:pgMar w:top="1361" w:right="1020" w:bottom="1134" w:left="1020" w:header="720" w:footer="720" w:gutter="0"/>
          <w:docGrid w:linePitch="312" w:charSpace="0"/>
        </w:sectPr>
      </w:pPr>
    </w:p>
    <w:p>
      <w:pPr>
        <w:rPr>
          <w:rFonts w:ascii="Times New Roman" w:hAnsi="Times New Roman"/>
        </w:rPr>
      </w:pPr>
    </w:p>
    <w:p>
      <w:pPr>
        <w:spacing w:beforeLines="50" w:before="156" w:afterLines="50" w:after="156"/>
        <w:ind w:firstLineChars="200" w:firstLine="640"/>
        <w:outlineLvl w:val="2"/>
        <w:rPr>
          <w:rFonts w:ascii="Times New Roman" w:hAnsi="Times New Roman"/>
          <w:color w:val="000000"/>
          <w:sz w:val="32"/>
        </w:rPr>
      </w:pPr>
      <w:bookmarkStart w:id="17" w:name="_Toc39409760"/>
      <w:bookmarkStart w:id="18" w:name="_Toc28751509"/>
      <w:r>
        <w:rPr>
          <w:rFonts w:ascii="黑体" w:eastAsia="黑体" w:hint="eastAsia"/>
          <w:color w:val="000000"/>
          <w:sz w:val="32"/>
        </w:rPr>
        <w:t>六、政府采购预算情况</w:t>
      </w:r>
      <w:bookmarkEnd w:id="17"/>
      <w:bookmarkEnd w:id="18"/>
    </w:p>
    <w:p>
      <w:pPr>
        <w:spacing w:line="500" w:lineRule="exact"/>
        <w:ind w:firstLineChars="200" w:firstLine="560"/>
        <w:rPr>
          <w:rFonts w:ascii="Times New Roman" w:hAnsi="Times New Roman"/>
          <w:color w:val="000000"/>
          <w:sz w:val="28"/>
        </w:rPr>
      </w:pPr>
      <w:r>
        <w:rPr>
          <w:rFonts w:ascii="Times New Roman" w:eastAsia="方正仿宋_GBK" w:hAnsi="Times New Roman" w:hint="eastAsia"/>
          <w:color w:val="000000"/>
          <w:sz w:val="28"/>
        </w:rPr>
        <w:t>2022年，丰南区</w:t>
      </w:r>
      <w:r>
        <w:rPr>
          <w:rFonts w:ascii="Times New Roman" w:eastAsia="方正仿宋_GBK" w:cs="Times New Roman" w:hAnsi="Times New Roman"/>
          <w:b w:val="0"/>
          <w:color w:val="000000"/>
          <w:sz w:val="28"/>
        </w:rPr>
        <w:t>商务和投资促进局本级</w:t>
      </w:r>
      <w:r>
        <w:rPr>
          <w:rFonts w:ascii="Times New Roman" w:eastAsia="方正仿宋_GBK" w:hAnsi="Times New Roman" w:hint="eastAsia"/>
          <w:color w:val="000000"/>
          <w:sz w:val="28"/>
        </w:rPr>
        <w:t>安排政府采购预算</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jc w:val="center"/>
        <w:rPr>
          <w:rFonts w:ascii="Times New Roman" w:hAnsi="Times New Roman"/>
          <w:color w:val="000000"/>
          <w:sz w:val="36"/>
        </w:rPr>
      </w:pPr>
      <w:r>
        <w:rPr>
          <w:rFonts w:ascii="方正小标宋_GBK" w:eastAsia="方正小标宋_GBK" w:hint="eastAsia"/>
          <w:color w:val="000000"/>
          <w:sz w:val="36"/>
        </w:rPr>
        <w:t>单位政府采购预算</w:t>
      </w:r>
    </w:p>
    <w:tbl>
      <w:tblPr>
        <w:jc w:val="center"/>
        <w:tblW w:w="15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rPr>
          <w:cantSplit/>
          <w:trHeight w:val="369"/>
          <w:tblHeader/>
        </w:trPr>
        <w:tc>
          <w:tcPr>
            <w:tcW w:w="8703" w:type="dxa"/>
            <w:gridSpan w:val="7"/>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color w:val="FF0000"/>
                <w:sz w:val="24"/>
              </w:rPr>
            </w:pPr>
            <w:r>
              <w:t>316001唐山市丰南区商务和投资促进局本级</w:t>
            </w:r>
          </w:p>
        </w:tc>
        <w:tc>
          <w:tcPr>
            <w:tcW w:w="6804" w:type="dxa"/>
            <w:gridSpan w:val="6"/>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单位：万元</w:t>
            </w:r>
          </w:p>
        </w:tc>
      </w:tr>
      <w:tr>
        <w:trPr>
          <w:cantSplit/>
          <w:trHeight w:val="369"/>
          <w:tblHeader/>
        </w:trPr>
        <w:tc>
          <w:tcPr>
            <w:tcW w:w="3118" w:type="dxa"/>
            <w:gridSpan w:val="2"/>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政府采购项目来源</w:t>
            </w:r>
          </w:p>
        </w:tc>
        <w:tc>
          <w:tcPr>
            <w:tcW w:w="1531" w:type="dxa"/>
            <w:vMerge w:val="restart"/>
            <w:tcBorders>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采购物品名称</w:t>
            </w:r>
          </w:p>
        </w:tc>
        <w:tc>
          <w:tcPr>
            <w:tcW w:w="1531" w:type="dxa"/>
            <w:vMerge w:val="restart"/>
            <w:tcBorders>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政府采购目录序号</w:t>
            </w:r>
          </w:p>
        </w:tc>
        <w:tc>
          <w:tcPr>
            <w:tcW w:w="709" w:type="dxa"/>
            <w:vMerge w:val="restart"/>
            <w:tcBorders>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计量单位</w:t>
            </w:r>
          </w:p>
        </w:tc>
        <w:tc>
          <w:tcPr>
            <w:tcW w:w="907" w:type="dxa"/>
            <w:vMerge w:val="restart"/>
            <w:tcBorders>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907" w:type="dxa"/>
            <w:vMerge w:val="restart"/>
            <w:tcBorders>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单价</w:t>
            </w:r>
          </w:p>
        </w:tc>
        <w:tc>
          <w:tcPr>
            <w:tcW w:w="6804" w:type="dxa"/>
            <w:gridSpan w:val="6"/>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政府采购金额（当年单位预算安排资金）</w:t>
            </w:r>
          </w:p>
        </w:tc>
      </w:tr>
      <w:tr>
        <w:trPr>
          <w:cantSplit/>
          <w:trHeight w:val="369"/>
          <w:tblHeader/>
        </w:trPr>
        <w:tc>
          <w:tcPr>
            <w:tcW w:w="198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项目名称</w:t>
            </w:r>
          </w:p>
        </w:tc>
        <w:tc>
          <w:tcPr>
            <w:tcW w:w="1134" w:type="dxa"/>
            <w:tcBorders>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预算资金</w:t>
            </w:r>
          </w:p>
        </w:tc>
        <w:tc>
          <w:tcPr>
            <w:tcW w:w="1531" w:type="dxa"/>
            <w:vMerge/>
            <w:tcBorders>
              <w:left w:val="single" w:sz="6" w:space="0" w:color="000000"/>
              <w:right w:val="single" w:sz="6" w:space="0" w:color="000000"/>
            </w:tcBorders>
            <w:shd w:val="clear" w:color="auto" w:fill="auto"/>
            <w:vAlign w:val="center"/>
          </w:tcPr>
          <w:p/>
        </w:tc>
        <w:tc>
          <w:tcPr>
            <w:tcW w:w="1531" w:type="dxa"/>
            <w:vMerge/>
            <w:tcBorders>
              <w:left w:val="single" w:sz="6" w:space="0" w:color="000000"/>
              <w:right w:val="single" w:sz="6" w:space="0" w:color="000000"/>
            </w:tcBorders>
            <w:shd w:val="clear" w:color="auto" w:fill="auto"/>
            <w:vAlign w:val="center"/>
          </w:tcPr>
          <w:p/>
        </w:tc>
        <w:tc>
          <w:tcPr>
            <w:tcW w:w="709" w:type="dxa"/>
            <w:vMerge/>
            <w:tcBorders>
              <w:left w:val="single" w:sz="6" w:space="0" w:color="000000"/>
              <w:right w:val="single" w:sz="6" w:space="0" w:color="000000"/>
            </w:tcBorders>
            <w:shd w:val="clear" w:color="auto" w:fill="auto"/>
            <w:vAlign w:val="center"/>
          </w:tcPr>
          <w:p/>
        </w:tc>
        <w:tc>
          <w:tcPr>
            <w:tcW w:w="907" w:type="dxa"/>
            <w:vMerge/>
            <w:tcBorders>
              <w:left w:val="single" w:sz="6" w:space="0" w:color="000000"/>
              <w:right w:val="single" w:sz="6" w:space="0" w:color="000000"/>
            </w:tcBorders>
            <w:shd w:val="clear" w:color="auto" w:fill="auto"/>
            <w:vAlign w:val="center"/>
          </w:tcPr>
          <w:p/>
        </w:tc>
        <w:tc>
          <w:tcPr>
            <w:tcW w:w="907" w:type="dxa"/>
            <w:vMerge/>
            <w:tcBorders>
              <w:left w:val="single" w:sz="6" w:space="0" w:color="000000"/>
              <w:right w:val="single" w:sz="6" w:space="0" w:color="000000"/>
            </w:tcBorders>
            <w:shd w:val="clear" w:color="auto" w:fill="auto"/>
            <w:vAlign w:val="center"/>
          </w:tcPr>
          <w:p/>
        </w:tc>
        <w:tc>
          <w:tcPr>
            <w:tcW w:w="1134" w:type="dxa"/>
            <w:tcBorders>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合计</w:t>
            </w:r>
          </w:p>
        </w:tc>
        <w:tc>
          <w:tcPr>
            <w:tcW w:w="1134" w:type="dxa"/>
            <w:tcBorders>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一般公共预算拨款</w:t>
            </w:r>
          </w:p>
        </w:tc>
        <w:tc>
          <w:tcPr>
            <w:tcW w:w="1134" w:type="dxa"/>
            <w:tcBorders>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基金预算拨款</w:t>
            </w:r>
          </w:p>
        </w:tc>
        <w:tc>
          <w:tcPr>
            <w:tcW w:w="1134" w:type="dxa"/>
            <w:tcBorders>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国有资本经营预算拨款</w:t>
            </w:r>
          </w:p>
        </w:tc>
        <w:tc>
          <w:tcPr>
            <w:tcW w:w="1134" w:type="dxa"/>
            <w:tcBorders>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财政专户核拨</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单位资金</w:t>
            </w:r>
          </w:p>
        </w:tc>
      </w:tr>
      <w:tr>
        <w:trPr>
          <w:cantSplit/>
          <w:trHeight w:val="369"/>
        </w:trPr>
        <w:tc>
          <w:tcPr>
            <w:tcW w:w="198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合计</w:t>
            </w:r>
          </w:p>
        </w:tc>
        <w:tc>
          <w:tcPr>
            <w:tcW w:w="1134" w:type="dxa"/>
            <w:tcBorders>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531" w:type="dxa"/>
            <w:tcBorders>
              <w:left w:val="single" w:sz="6" w:space="0" w:color="000000"/>
              <w:right w:val="single" w:sz="6" w:space="0" w:color="000000"/>
            </w:tcBorders>
            <w:shd w:val="clear" w:color="auto" w:fill="auto"/>
            <w:vAlign w:val="center"/>
          </w:tcPr>
          <w:p>
            <w:pPr>
              <w:spacing w:line="300" w:lineRule="exact"/>
              <w:jc w:val="left"/>
              <w:rPr>
                <w:rFonts w:ascii="方正书宋_GBK" w:eastAsia="方正书宋_GBK"/>
                <w:b/>
                <w:color w:val="000000"/>
              </w:rPr>
            </w:pPr>
          </w:p>
        </w:tc>
        <w:tc>
          <w:tcPr>
            <w:tcW w:w="1531" w:type="dxa"/>
            <w:tcBorders>
              <w:left w:val="single" w:sz="6" w:space="0" w:color="000000"/>
              <w:right w:val="single" w:sz="6" w:space="0" w:color="000000"/>
            </w:tcBorders>
            <w:shd w:val="clear" w:color="auto" w:fill="auto"/>
            <w:vAlign w:val="center"/>
          </w:tcPr>
          <w:p>
            <w:pPr>
              <w:spacing w:line="300" w:lineRule="exact"/>
              <w:jc w:val="left"/>
              <w:rPr>
                <w:rFonts w:ascii="方正书宋_GBK" w:eastAsia="方正书宋_GBK"/>
                <w:b/>
                <w:color w:val="000000"/>
              </w:rPr>
            </w:pPr>
          </w:p>
        </w:tc>
        <w:tc>
          <w:tcPr>
            <w:tcW w:w="709" w:type="dxa"/>
            <w:tcBorders>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p>
        </w:tc>
        <w:tc>
          <w:tcPr>
            <w:tcW w:w="907" w:type="dxa"/>
            <w:tcBorders>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907" w:type="dxa"/>
            <w:tcBorders>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r>
      <w:tr>
        <w:trPr>
          <w:cantSplit/>
          <w:trHeight w:val="369"/>
        </w:trPr>
        <w:tc>
          <w:tcPr>
            <w:tcW w:w="1984" w:type="dxa"/>
            <w:shd w:val="clear" w:color="auto" w:fill="auto"/>
            <w:vAlign w:val="center"/>
          </w:tcPr>
          <w:p>
            <w:pPr>
              <w:spacing w:line="300" w:lineRule="exact"/>
              <w:jc w:val="center"/>
              <w:rPr>
                <w:rFonts w:ascii="方正书宋_GBK" w:eastAsia="方正书宋_GBK"/>
                <w:b/>
                <w:color w:val="000000"/>
              </w:rPr>
            </w:pPr>
          </w:p>
        </w:tc>
        <w:tc>
          <w:tcPr>
            <w:tcW w:w="1134" w:type="dxa"/>
            <w:tcBorders>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531" w:type="dxa"/>
            <w:tcBorders>
              <w:left w:val="single" w:sz="6" w:space="0" w:color="000000"/>
              <w:right w:val="single" w:sz="6" w:space="0" w:color="000000"/>
            </w:tcBorders>
            <w:shd w:val="clear" w:color="auto" w:fill="auto"/>
            <w:vAlign w:val="center"/>
          </w:tcPr>
          <w:p>
            <w:pPr>
              <w:spacing w:line="300" w:lineRule="exact"/>
              <w:jc w:val="left"/>
              <w:rPr>
                <w:rFonts w:ascii="方正书宋_GBK" w:eastAsia="方正书宋_GBK"/>
                <w:b/>
                <w:color w:val="000000"/>
              </w:rPr>
            </w:pPr>
          </w:p>
        </w:tc>
        <w:tc>
          <w:tcPr>
            <w:tcW w:w="1531" w:type="dxa"/>
            <w:tcBorders>
              <w:left w:val="single" w:sz="6" w:space="0" w:color="000000"/>
              <w:right w:val="single" w:sz="6" w:space="0" w:color="000000"/>
            </w:tcBorders>
            <w:shd w:val="clear" w:color="auto" w:fill="auto"/>
            <w:vAlign w:val="center"/>
          </w:tcPr>
          <w:p>
            <w:pPr>
              <w:spacing w:line="300" w:lineRule="exact"/>
              <w:jc w:val="left"/>
              <w:rPr>
                <w:rFonts w:ascii="方正书宋_GBK" w:eastAsia="方正书宋_GBK"/>
                <w:b/>
                <w:color w:val="000000"/>
              </w:rPr>
            </w:pPr>
          </w:p>
        </w:tc>
        <w:tc>
          <w:tcPr>
            <w:tcW w:w="709" w:type="dxa"/>
            <w:tcBorders>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p>
        </w:tc>
        <w:tc>
          <w:tcPr>
            <w:tcW w:w="907" w:type="dxa"/>
            <w:tcBorders>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907" w:type="dxa"/>
            <w:tcBorders>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r>
    </w:tbl>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2022年此项目无数据</w:t>
      </w:r>
    </w:p>
    <w:p>
      <w:pPr>
        <w:spacing w:beforeLines="50" w:before="156" w:afterLines="50" w:after="156"/>
        <w:ind w:firstLineChars="200" w:firstLine="640"/>
        <w:jc w:val="left"/>
        <w:outlineLvl w:val="2"/>
        <w:rPr>
          <w:rFonts w:ascii="Times New Roman" w:hAnsi="Times New Roman"/>
          <w:color w:val="000000"/>
          <w:sz w:val="32"/>
        </w:rPr>
      </w:pPr>
      <w:bookmarkStart w:id="19" w:name="_Toc39409761"/>
      <w:bookmarkStart w:id="20" w:name="_Toc28751510"/>
      <w:r>
        <w:rPr>
          <w:rFonts w:ascii="黑体" w:eastAsia="黑体" w:hint="eastAsia"/>
          <w:color w:val="000000"/>
          <w:sz w:val="32"/>
        </w:rPr>
        <w:t>七、国有资产信息</w:t>
      </w:r>
      <w:bookmarkEnd w:id="19"/>
      <w:bookmarkEnd w:id="20"/>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丰南区</w:t>
      </w:r>
      <w:r>
        <w:rPr>
          <w:rFonts w:ascii="Times New Roman" w:eastAsia="方正仿宋_GBK" w:cs="Times New Roman" w:hAnsi="Times New Roman"/>
          <w:b w:val="0"/>
          <w:color w:val="000000"/>
          <w:sz w:val="28"/>
        </w:rPr>
        <w:t>商务和投资促进局本级</w:t>
      </w:r>
      <w:r>
        <w:rPr>
          <w:rFonts w:ascii="Times New Roman" w:eastAsia="方正仿宋_GBK" w:hAnsi="Times New Roman" w:hint="eastAsia"/>
          <w:color w:val="000000"/>
          <w:sz w:val="28"/>
        </w:rPr>
        <w:t>上年末固定资产金额为</w:t>
      </w:r>
      <w:r>
        <w:rPr>
          <w:rFonts w:ascii="Times New Roman" w:eastAsia="方正仿宋_GBK" w:cs="Times New Roman" w:hAnsi="Times New Roman"/>
          <w:b w:val="0"/>
          <w:color w:val="000000"/>
          <w:sz w:val="28"/>
        </w:rPr>
        <w:t>133.20</w:t>
      </w:r>
      <w:r>
        <w:rPr>
          <w:rFonts w:ascii="Times New Roman" w:eastAsia="方正仿宋_GBK" w:hAnsi="Times New Roman" w:hint="eastAsia"/>
          <w:color w:val="000000"/>
          <w:sz w:val="28"/>
        </w:rPr>
        <w:t>万元（详见下表）。本年度拟购置固定资产总额为</w:t>
      </w:r>
      <w:r>
        <w:rPr>
          <w:rFonts w:ascii="Times New Roman" w:eastAsia="方正仿宋_GBK" w:hAnsi="Times New Roman"/>
          <w:color w:val="000000"/>
          <w:sz w:val="28"/>
        </w:rPr>
        <w:t>5</w:t>
      </w:r>
      <w:r>
        <w:rPr>
          <w:rFonts w:ascii="Times New Roman" w:eastAsia="方正仿宋_GBK" w:hAnsi="Times New Roman" w:hint="eastAsia"/>
          <w:color w:val="000000"/>
          <w:sz w:val="28"/>
        </w:rPr>
        <w:t>万元。</w:t>
      </w:r>
    </w:p>
    <w:p>
      <w:pPr>
        <w:jc w:val="center"/>
        <w:rPr>
          <w:rFonts w:ascii="Times New Roman" w:hAnsi="Times New Roman"/>
          <w:color w:val="000000"/>
          <w:sz w:val="36"/>
        </w:rPr>
      </w:pPr>
      <w:r>
        <w:rPr>
          <w:rFonts w:ascii="方正小标宋_GBK" w:eastAsia="方正小标宋_GBK" w:hint="eastAsia"/>
          <w:color w:val="000000"/>
          <w:sz w:val="36"/>
        </w:rPr>
        <w:t>单位固定资产占用情况表</w:t>
      </w:r>
    </w:p>
    <w:tbl>
      <w:tblPr>
        <w:jc w:val="left"/>
        <w:tblInd w:w="0" w:type="dxa"/>
        <w:tblW w:w="13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ayout w:type="fixed"/>
        <w:tblCellMar>
          <w:top w:w="0" w:type="dxa"/>
          <w:left w:w="108" w:type="dxa"/>
          <w:bottom w:w="0" w:type="dxa"/>
          <w:right w:w="108" w:type="dxa"/>
        </w:tblCellMar>
      </w:tblPr>
      <w:tblGrid>
        <w:gridCol w:w="7370"/>
        <w:gridCol w:w="2835"/>
        <w:gridCol w:w="3295"/>
      </w:tblGrid>
      <w:tr>
        <w:trPr>
          <w:tblHeader/>
        </w:trPr>
        <w:tc>
          <w:tcPr>
            <w:tcW w:w="7370" w:type="dxa"/>
            <w:tcBorders>
              <w:bottom w:val="single" w:sz="4" w:space="0" w:color="auto"/>
            </w:tcBorders>
            <w:shd w:val="clear" w:color="auto" w:fill="FFFFFF"/>
            <w:vAlign w:val="center"/>
          </w:tcPr>
          <w:p>
            <w:pPr>
              <w:spacing w:line="300" w:lineRule="exact"/>
              <w:rPr>
                <w:rStyle w:val="0"/>
                <w:rFonts w:ascii="方正书宋_GBK" w:eastAsia="方正书宋_GBK" w:cs="方正小标宋_GBK" w:hint="eastAsia"/>
                <w:color w:val="000000"/>
                <w:kern w:val="2"/>
                <w:sz w:val="21"/>
                <w:szCs w:val="22"/>
                <w:shd w:val="clear" w:color="auto" w:fill="auto"/>
              </w:rPr>
            </w:pPr>
            <w:r>
              <w:rPr>
                <w:rStyle w:val="0"/>
                <w:rFonts w:ascii="方正书宋_GBK" w:eastAsia="方正书宋_GBK" w:cs="方正小标宋_GBK" w:hint="eastAsia"/>
                <w:color w:val="000000"/>
                <w:kern w:val="2"/>
                <w:sz w:val="21"/>
                <w:szCs w:val="22"/>
                <w:shd w:val="clear" w:color="auto" w:fill="auto"/>
              </w:rPr>
              <w:t>316</w:t>
            </w:r>
            <w:r>
              <w:rPr>
                <w:rStyle w:val="0"/>
                <w:rFonts w:ascii="方正书宋_GBK" w:eastAsia="方正书宋_GBK" w:cs="方正小标宋_GBK"/>
                <w:color w:val="000000"/>
                <w:kern w:val="2"/>
                <w:sz w:val="21"/>
                <w:szCs w:val="22"/>
                <w:shd w:val="clear" w:color="auto" w:fill="auto"/>
              </w:rPr>
              <w:t>0011</w:t>
            </w:r>
            <w:r>
              <w:rPr>
                <w:rStyle w:val="0"/>
                <w:rFonts w:ascii="方正书宋_GBK" w:eastAsia="方正书宋_GBK" w:cs="方正小标宋_GBK" w:hint="eastAsia"/>
                <w:color w:val="000000"/>
                <w:kern w:val="2"/>
                <w:sz w:val="21"/>
                <w:szCs w:val="22"/>
                <w:shd w:val="clear" w:color="auto" w:fill="auto"/>
              </w:rPr>
              <w:t>唐山市丰南区商务和投资促进局</w:t>
            </w:r>
            <w:r>
              <w:rPr>
                <w:rStyle w:val="0"/>
                <w:rFonts w:ascii="方正书宋_GBK" w:eastAsia="方正书宋_GBK" w:cs="方正小标宋_GBK"/>
                <w:color w:val="000000"/>
                <w:kern w:val="2"/>
                <w:sz w:val="21"/>
                <w:szCs w:val="22"/>
                <w:shd w:val="clear" w:color="auto" w:fill="auto"/>
              </w:rPr>
              <w:t>本级</w:t>
            </w:r>
          </w:p>
        </w:tc>
        <w:tc>
          <w:tcPr>
            <w:tcW w:w="6130" w:type="dxa"/>
            <w:gridSpan w:val="2"/>
            <w:tcBorders>
              <w:bottom w:val="single" w:sz="4" w:space="0" w:color="auto"/>
            </w:tcBorders>
            <w:shd w:val="clear" w:color="auto" w:fill="FFFFFF"/>
            <w:vAlign w:val="center"/>
          </w:tcPr>
          <w:p>
            <w:pPr>
              <w:spacing w:line="300" w:lineRule="exact"/>
              <w:rPr>
                <w:rStyle w:val="0"/>
                <w:rFonts w:ascii="方正书宋_GBK" w:eastAsia="方正书宋_GBK" w:cs="方正小标宋_GBK" w:hint="eastAsia"/>
                <w:color w:val="000000"/>
                <w:kern w:val="2"/>
                <w:sz w:val="21"/>
                <w:szCs w:val="22"/>
                <w:shd w:val="clear" w:color="auto" w:fill="auto"/>
              </w:rPr>
            </w:pPr>
            <w:r>
              <w:rPr>
                <w:rStyle w:val="0"/>
                <w:rFonts w:ascii="方正书宋_GBK" w:eastAsia="方正书宋_GBK" w:cs="方正小标宋_GBK" w:hint="eastAsia"/>
                <w:color w:val="000000"/>
                <w:kern w:val="2"/>
                <w:sz w:val="21"/>
                <w:szCs w:val="22"/>
                <w:shd w:val="clear" w:color="auto" w:fill="auto"/>
              </w:rPr>
              <w:t>截止时间：2021-12-31</w:t>
            </w:r>
          </w:p>
        </w:tc>
      </w:tr>
      <w:tr>
        <w:trPr>
          <w:tblHeader/>
        </w:trP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项目</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数量</w:t>
            </w:r>
          </w:p>
        </w:tc>
        <w:tc>
          <w:tcPr>
            <w:tcW w:w="329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价值（金额单位：万元）</w:t>
            </w:r>
          </w:p>
        </w:tc>
      </w:tr>
      <w:t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固定资产</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softHyphen/>
            </w:r>
            <w:r>
              <w:rPr>
                <w:rFonts w:ascii="方正书宋_GBK" w:eastAsia="方正书宋_GBK" w:cs="宋体" w:hint="eastAsia"/>
                <w:color w:val="000000"/>
                <w:kern w:val="2"/>
                <w:sz w:val="21"/>
                <w:szCs w:val="22"/>
                <w:shd w:val="clear" w:color="auto" w:fill="auto"/>
              </w:rPr>
              <w:t>—</w:t>
            </w:r>
          </w:p>
        </w:tc>
        <w:tc>
          <w:tcPr>
            <w:tcW w:w="329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color w:val="000000"/>
                <w:kern w:val="2"/>
                <w:sz w:val="21"/>
                <w:szCs w:val="22"/>
                <w:shd w:val="clear" w:color="auto" w:fill="auto"/>
              </w:rPr>
              <w:t>133.2</w:t>
            </w:r>
          </w:p>
        </w:tc>
      </w:tr>
      <w:t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一、房屋（平方米）</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p>
        </w:tc>
        <w:tc>
          <w:tcPr>
            <w:tcW w:w="329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p>
        </w:tc>
      </w:tr>
      <w:t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二、车辆（台、辆）</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color w:val="000000"/>
                <w:kern w:val="2"/>
                <w:sz w:val="21"/>
                <w:szCs w:val="22"/>
                <w:shd w:val="clear" w:color="auto" w:fill="auto"/>
              </w:rPr>
              <w:t>2</w:t>
            </w:r>
          </w:p>
        </w:tc>
        <w:tc>
          <w:tcPr>
            <w:tcW w:w="329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35.36</w:t>
            </w:r>
          </w:p>
        </w:tc>
      </w:tr>
      <w:tr>
        <w:tc>
          <w:tcPr>
            <w:tcW w:w="737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hint="eastAsia"/>
                <w:color w:val="000000"/>
                <w:kern w:val="2"/>
                <w:sz w:val="21"/>
                <w:szCs w:val="22"/>
                <w:shd w:val="clear" w:color="auto" w:fill="auto"/>
              </w:rPr>
              <w:t>三、其他固定资产</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color w:val="000000"/>
                <w:kern w:val="2"/>
                <w:sz w:val="21"/>
                <w:szCs w:val="22"/>
                <w:shd w:val="clear" w:color="auto" w:fill="auto"/>
              </w:rPr>
              <w:t>557</w:t>
            </w:r>
          </w:p>
        </w:tc>
        <w:tc>
          <w:tcPr>
            <w:tcW w:w="329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00" w:lineRule="exact"/>
              <w:rPr>
                <w:rFonts w:ascii="方正书宋_GBK" w:eastAsia="方正书宋_GBK" w:hint="eastAsia"/>
                <w:color w:val="000000"/>
                <w:kern w:val="2"/>
                <w:sz w:val="21"/>
                <w:szCs w:val="22"/>
                <w:shd w:val="clear" w:color="auto" w:fill="auto"/>
              </w:rPr>
            </w:pPr>
            <w:r>
              <w:rPr>
                <w:rFonts w:ascii="方正书宋_GBK" w:eastAsia="方正书宋_GBK"/>
                <w:color w:val="000000"/>
                <w:kern w:val="2"/>
                <w:sz w:val="21"/>
                <w:szCs w:val="22"/>
                <w:shd w:val="clear" w:color="auto" w:fill="auto"/>
              </w:rPr>
              <w:t>97.84</w:t>
            </w:r>
          </w:p>
        </w:tc>
      </w:tr>
    </w:tbl>
    <w:p>
      <w:pPr>
        <w:spacing w:line="500" w:lineRule="exact"/>
        <w:ind w:firstLineChars="200" w:firstLine="560"/>
        <w:jc w:val="left"/>
        <w:rPr>
          <w:rFonts w:ascii="Times New Roman" w:hAnsi="Times New Roman"/>
          <w:color w:val="FF0000"/>
          <w:sz w:val="28"/>
        </w:rPr>
      </w:pPr>
    </w:p>
    <w:p>
      <w:pPr>
        <w:spacing w:beforeLines="50" w:before="156" w:afterLines="50" w:after="156"/>
        <w:ind w:firstLineChars="200" w:firstLine="640"/>
        <w:jc w:val="left"/>
        <w:outlineLvl w:val="2"/>
        <w:rPr>
          <w:rFonts w:ascii="Times New Roman" w:hAnsi="Times New Roman"/>
          <w:color w:val="000000"/>
          <w:sz w:val="32"/>
        </w:rPr>
      </w:pPr>
      <w:bookmarkStart w:id="21" w:name="_Toc39409762"/>
      <w:bookmarkStart w:id="22" w:name="_Toc28751511"/>
      <w:r>
        <w:rPr>
          <w:rFonts w:ascii="黑体" w:eastAsia="黑体" w:hint="eastAsia"/>
          <w:color w:val="000000"/>
          <w:sz w:val="32"/>
        </w:rPr>
        <w:t>八、名词解释</w:t>
      </w:r>
      <w:bookmarkEnd w:id="21"/>
      <w:bookmarkEnd w:id="22"/>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1、</w:t>
      </w:r>
      <w:r>
        <w:rPr>
          <w:rFonts w:ascii="Times New Roman" w:eastAsia="方正仿宋_GBK" w:hAnsi="Times New Roman" w:hint="eastAsia"/>
          <w:b/>
          <w:color w:val="000000"/>
          <w:sz w:val="28"/>
        </w:rPr>
        <w:t>一般公共预算拨款收入：</w:t>
      </w:r>
      <w:r>
        <w:rPr>
          <w:rFonts w:ascii="Times New Roman" w:eastAsia="方正仿宋_GBK" w:hAnsi="Times New Roman" w:hint="eastAsia"/>
          <w:color w:val="000000"/>
          <w:sz w:val="28"/>
        </w:rPr>
        <w:t>指</w:t>
      </w:r>
      <w:r>
        <w:rPr>
          <w:rFonts w:ascii="Times New Roman" w:eastAsia="方正仿宋_GBK" w:hAnsi="Times New Roman"/>
          <w:color w:val="000000"/>
          <w:sz w:val="28"/>
        </w:rPr>
        <w:t>区级</w:t>
      </w:r>
      <w:r>
        <w:rPr>
          <w:rFonts w:ascii="Times New Roman" w:eastAsia="方正仿宋_GBK" w:hAnsi="Times New Roman" w:hint="eastAsia"/>
          <w:color w:val="000000"/>
          <w:sz w:val="28"/>
        </w:rPr>
        <w:t>财政当年拨付的资金。</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2、</w:t>
      </w:r>
      <w:r>
        <w:rPr>
          <w:rFonts w:ascii="Times New Roman" w:eastAsia="方正仿宋_GBK" w:hAnsi="Times New Roman" w:hint="eastAsia"/>
          <w:b/>
          <w:color w:val="000000"/>
          <w:sz w:val="28"/>
        </w:rPr>
        <w:t>事业收入：</w:t>
      </w:r>
      <w:r>
        <w:rPr>
          <w:rFonts w:ascii="Times New Roman" w:eastAsia="方正仿宋_GBK" w:hAnsi="Times New Roman" w:hint="eastAsia"/>
          <w:color w:val="000000"/>
          <w:sz w:val="28"/>
        </w:rPr>
        <w:t>指事业单位开展专业业务活动及辅助活动所取得的收入。</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3、</w:t>
      </w:r>
      <w:r>
        <w:rPr>
          <w:rFonts w:ascii="Times New Roman" w:eastAsia="方正仿宋_GBK" w:hAnsi="Times New Roman" w:hint="eastAsia"/>
          <w:b/>
          <w:color w:val="000000"/>
          <w:sz w:val="28"/>
        </w:rPr>
        <w:t>其他收入：</w:t>
      </w:r>
      <w:r>
        <w:rPr>
          <w:rFonts w:ascii="Times New Roman" w:eastAsia="方正仿宋_GBK" w:hAnsi="Times New Roman" w:hint="eastAsia"/>
          <w:color w:val="000000"/>
          <w:sz w:val="28"/>
        </w:rPr>
        <w:t>指除</w:t>
      </w:r>
      <w:r>
        <w:rPr>
          <w:rFonts w:ascii="Times New Roman" w:eastAsia="方正仿宋_GBK" w:hAnsi="Times New Roman"/>
          <w:color w:val="000000"/>
          <w:sz w:val="28"/>
        </w:rPr>
        <w:t>“</w:t>
      </w:r>
      <w:r>
        <w:rPr>
          <w:rFonts w:ascii="Times New Roman" w:eastAsia="方正仿宋_GBK" w:hAnsi="Times New Roman" w:hint="eastAsia"/>
          <w:color w:val="000000"/>
          <w:sz w:val="28"/>
        </w:rPr>
        <w:t>一般公共预算拨款收入</w:t>
      </w:r>
      <w:r>
        <w:rPr>
          <w:rFonts w:ascii="Times New Roman" w:eastAsia="方正仿宋_GBK" w:hAnsi="Times New Roman"/>
          <w:color w:val="000000"/>
          <w:sz w:val="28"/>
        </w:rPr>
        <w:t>”</w:t>
      </w:r>
      <w:r>
        <w:rPr>
          <w:rFonts w:ascii="Times New Roman" w:eastAsia="方正仿宋_GBK" w:hAnsi="Times New Roman" w:hint="eastAsia"/>
          <w:color w:val="000000"/>
          <w:sz w:val="28"/>
        </w:rPr>
        <w:t>、</w:t>
      </w:r>
      <w:r>
        <w:rPr>
          <w:rFonts w:ascii="Times New Roman" w:eastAsia="方正仿宋_GBK" w:hAnsi="Times New Roman"/>
          <w:color w:val="000000"/>
          <w:sz w:val="28"/>
        </w:rPr>
        <w:t>“</w:t>
      </w:r>
      <w:r>
        <w:rPr>
          <w:rFonts w:ascii="Times New Roman" w:eastAsia="方正仿宋_GBK" w:hAnsi="Times New Roman" w:hint="eastAsia"/>
          <w:color w:val="000000"/>
          <w:sz w:val="28"/>
        </w:rPr>
        <w:t>事业收入</w:t>
      </w:r>
      <w:r>
        <w:rPr>
          <w:rFonts w:ascii="Times New Roman" w:eastAsia="方正仿宋_GBK" w:hAnsi="Times New Roman"/>
          <w:color w:val="000000"/>
          <w:sz w:val="28"/>
        </w:rPr>
        <w:t>”</w:t>
      </w:r>
      <w:r>
        <w:rPr>
          <w:rFonts w:ascii="Times New Roman" w:eastAsia="方正仿宋_GBK" w:hAnsi="Times New Roman" w:hint="eastAsia"/>
          <w:color w:val="000000"/>
          <w:sz w:val="28"/>
        </w:rPr>
        <w:t>等以外的收入。主要是按规定动用的租房收入、存款利息收入等。</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4、</w:t>
      </w:r>
      <w:r>
        <w:rPr>
          <w:rFonts w:ascii="Times New Roman" w:eastAsia="方正仿宋_GBK" w:hAnsi="Times New Roman" w:hint="eastAsia"/>
          <w:b/>
          <w:color w:val="000000"/>
          <w:sz w:val="28"/>
        </w:rPr>
        <w:t>基本支出：</w:t>
      </w:r>
      <w:r>
        <w:rPr>
          <w:rFonts w:ascii="Times New Roman" w:eastAsia="方正仿宋_GBK" w:hAnsi="Times New Roman" w:hint="eastAsia"/>
          <w:color w:val="000000"/>
          <w:sz w:val="28"/>
        </w:rPr>
        <w:t>指为保障机构正常运转、完成日常工作任务而发生的人员支出和公用支出。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5、</w:t>
      </w:r>
      <w:r>
        <w:rPr>
          <w:rFonts w:ascii="Times New Roman" w:eastAsia="方正仿宋_GBK" w:hAnsi="Times New Roman" w:hint="eastAsia"/>
          <w:b/>
          <w:color w:val="000000"/>
          <w:sz w:val="28"/>
        </w:rPr>
        <w:t>项目支出：</w:t>
      </w:r>
      <w:r>
        <w:rPr>
          <w:rFonts w:ascii="Times New Roman" w:eastAsia="方正仿宋_GBK" w:hAnsi="Times New Roman" w:hint="eastAsia"/>
          <w:color w:val="000000"/>
          <w:sz w:val="28"/>
        </w:rPr>
        <w:t>指在基本支出之外为完成特定行政任务和事业发展目标所发生的支出。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6、</w:t>
      </w:r>
      <w:r>
        <w:rPr>
          <w:rFonts w:ascii="Times New Roman" w:eastAsia="方正仿宋_GBK" w:hAnsi="Times New Roman" w:hint="eastAsia"/>
          <w:b/>
          <w:color w:val="000000"/>
          <w:sz w:val="28"/>
        </w:rPr>
        <w:t>上缴上级支出：</w:t>
      </w:r>
      <w:r>
        <w:rPr>
          <w:rFonts w:ascii="Times New Roman" w:eastAsia="方正仿宋_GBK" w:hAnsi="Times New Roman" w:hint="eastAsia"/>
          <w:color w:val="000000"/>
          <w:sz w:val="28"/>
        </w:rPr>
        <w:t>指下级单位上缴上级的支出。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7、</w:t>
      </w:r>
      <w:r>
        <w:rPr>
          <w:rFonts w:ascii="Times New Roman" w:eastAsia="方正仿宋_GBK" w:hAnsi="Times New Roman"/>
          <w:b/>
          <w:color w:val="000000"/>
          <w:sz w:val="28"/>
        </w:rPr>
        <w:t>“</w:t>
      </w:r>
      <w:r>
        <w:rPr>
          <w:rFonts w:ascii="Times New Roman" w:eastAsia="方正仿宋_GBK" w:hAnsi="Times New Roman" w:hint="eastAsia"/>
          <w:b/>
          <w:color w:val="000000"/>
          <w:sz w:val="28"/>
        </w:rPr>
        <w:t>三公</w:t>
      </w:r>
      <w:r>
        <w:rPr>
          <w:rFonts w:ascii="Times New Roman" w:eastAsia="方正仿宋_GBK" w:hAnsi="Times New Roman"/>
          <w:b/>
          <w:color w:val="000000"/>
          <w:sz w:val="28"/>
        </w:rPr>
        <w:t>”</w:t>
      </w:r>
      <w:r>
        <w:rPr>
          <w:rFonts w:ascii="Times New Roman" w:eastAsia="方正仿宋_GBK" w:hAnsi="Times New Roman" w:hint="eastAsia"/>
          <w:b/>
          <w:color w:val="000000"/>
          <w:sz w:val="28"/>
        </w:rPr>
        <w:t>经费：</w:t>
      </w:r>
      <w:r>
        <w:rPr>
          <w:rFonts w:ascii="Times New Roman" w:eastAsia="方正仿宋_GBK" w:hAnsi="Times New Roman" w:hint="eastAsia"/>
          <w:color w:val="000000"/>
          <w:sz w:val="28"/>
        </w:rPr>
        <w:t>纳入</w:t>
      </w:r>
      <w:r>
        <w:rPr>
          <w:rFonts w:ascii="Times New Roman" w:eastAsia="方正仿宋_GBK" w:hAnsi="Times New Roman"/>
          <w:color w:val="000000"/>
          <w:sz w:val="28"/>
        </w:rPr>
        <w:t>区级</w:t>
      </w:r>
      <w:r>
        <w:rPr>
          <w:rFonts w:ascii="Times New Roman" w:eastAsia="方正仿宋_GBK" w:hAnsi="Times New Roman" w:hint="eastAsia"/>
          <w:color w:val="000000"/>
          <w:sz w:val="28"/>
        </w:rPr>
        <w:t>财政预算管理的</w:t>
      </w:r>
      <w:r>
        <w:rPr>
          <w:rFonts w:ascii="Times New Roman" w:eastAsia="方正仿宋_GBK" w:hAnsi="Times New Roman"/>
          <w:color w:val="000000"/>
          <w:sz w:val="28"/>
        </w:rPr>
        <w:t>“</w:t>
      </w:r>
      <w:r>
        <w:rPr>
          <w:rFonts w:ascii="Times New Roman" w:eastAsia="方正仿宋_GBK" w:hAnsi="Times New Roman" w:hint="eastAsia"/>
          <w:color w:val="000000"/>
          <w:sz w:val="28"/>
        </w:rPr>
        <w:t>三公</w:t>
      </w:r>
      <w:r>
        <w:rPr>
          <w:rFonts w:ascii="Times New Roman" w:eastAsia="方正仿宋_GBK" w:hAnsi="Times New Roman"/>
          <w:color w:val="000000"/>
          <w:sz w:val="28"/>
        </w:rPr>
        <w:t>”</w:t>
      </w:r>
      <w:r>
        <w:rPr>
          <w:rFonts w:ascii="Times New Roman" w:eastAsia="方正仿宋_GBK" w:hAnsi="Times New Roman" w:hint="eastAsia"/>
          <w:color w:val="000000"/>
          <w:sz w:val="28"/>
        </w:rPr>
        <w:t>经费，是指</w:t>
      </w:r>
      <w:r>
        <w:rPr>
          <w:rFonts w:ascii="Times New Roman" w:eastAsia="方正仿宋_GBK" w:hAnsi="Times New Roman"/>
          <w:color w:val="000000"/>
          <w:sz w:val="28"/>
        </w:rPr>
        <w:t>区级</w:t>
      </w:r>
      <w:r>
        <w:rPr>
          <w:rFonts w:ascii="Times New Roman" w:eastAsia="方正仿宋_GBK" w:hAnsi="Times New Roman" w:hint="eastAsia"/>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8、</w:t>
      </w:r>
      <w:r>
        <w:rPr>
          <w:rFonts w:ascii="Times New Roman" w:eastAsia="方正仿宋_GBK" w:hAnsi="Times New Roman" w:hint="eastAsia"/>
          <w:b/>
          <w:color w:val="000000"/>
          <w:sz w:val="28"/>
        </w:rPr>
        <w:t>机关运行费：</w:t>
      </w:r>
      <w:r>
        <w:rPr>
          <w:rFonts w:ascii="Times New Roman" w:eastAsia="方正仿宋_GBK" w:hAnsi="Times New Roman" w:hint="eastAsia"/>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9、</w:t>
      </w:r>
      <w:r>
        <w:rPr>
          <w:rFonts w:ascii="Times New Roman" w:eastAsia="方正仿宋_GBK" w:hAnsi="Times New Roman" w:hint="eastAsia"/>
          <w:b/>
          <w:color w:val="000000"/>
          <w:sz w:val="28"/>
        </w:rPr>
        <w:t>上年结转：</w:t>
      </w:r>
      <w:r>
        <w:rPr>
          <w:rFonts w:ascii="Times New Roman" w:eastAsia="方正仿宋_GBK" w:hAnsi="Times New Roman" w:hint="eastAsia"/>
          <w:color w:val="000000"/>
          <w:sz w:val="28"/>
        </w:rPr>
        <w:t>指以前年度尚未完成、结转到本年仍按原规定用途继续使用的资金。</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10、</w:t>
      </w:r>
      <w:r>
        <w:rPr>
          <w:rFonts w:ascii="Times New Roman" w:eastAsia="方正仿宋_GBK" w:hAnsi="Times New Roman" w:hint="eastAsia"/>
          <w:b/>
          <w:color w:val="000000"/>
          <w:sz w:val="28"/>
        </w:rPr>
        <w:t>事业单位经营支出：</w:t>
      </w:r>
      <w:r>
        <w:rPr>
          <w:rFonts w:ascii="Times New Roman" w:eastAsia="方正仿宋_GBK" w:hAnsi="Times New Roman" w:hint="eastAsia"/>
          <w:color w:val="000000"/>
          <w:sz w:val="28"/>
        </w:rPr>
        <w:t>指事业单位在专业业务活动及其辅助活动之外开展非独立核算经营活动发生的支出。</w:t>
      </w:r>
    </w:p>
    <w:p>
      <w:pPr>
        <w:spacing w:beforeLines="50" w:before="156" w:afterLines="50" w:after="156"/>
        <w:ind w:firstLineChars="200" w:firstLine="640"/>
        <w:jc w:val="left"/>
        <w:outlineLvl w:val="2"/>
        <w:rPr>
          <w:rFonts w:ascii="Times New Roman" w:hAnsi="Times New Roman"/>
          <w:color w:val="FF0000"/>
          <w:sz w:val="32"/>
        </w:rPr>
      </w:pPr>
      <w:bookmarkStart w:id="23" w:name="_Toc39409763"/>
      <w:bookmarkStart w:id="24" w:name="_Toc28751512"/>
      <w:r>
        <w:rPr>
          <w:rFonts w:ascii="黑体" w:eastAsia="黑体" w:hint="eastAsia"/>
          <w:color w:val="000000"/>
          <w:sz w:val="32"/>
        </w:rPr>
        <w:t>九、其他需要说明的事项</w:t>
      </w:r>
      <w:bookmarkEnd w:id="23"/>
      <w:bookmarkEnd w:id="24"/>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单位预算政府性基金预算财政拨款支出表，此表无数据，因本单位不涉及政府性基金，因此无数据；</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单位预算国有资本经营预算财政拨款支出表，此表无数据，因本单位不涉及国有资本经营，因此无数据。</w:t>
      </w:r>
    </w:p>
    <w:p>
      <w:pPr>
        <w:spacing w:line="500" w:lineRule="exact"/>
        <w:ind w:firstLineChars="200" w:firstLine="420"/>
        <w:jc w:val="left"/>
        <w:rPr>
          <w:color w:val="000000"/>
        </w:rPr>
        <w:sectPr>
          <w:pgSz w:w="16839" w:h="11907" w:orient="landscape"/>
          <w:pgMar w:top="1361" w:right="1020" w:bottom="1361" w:left="1020" w:header="851" w:footer="992" w:gutter="0"/>
          <w:docGrid w:type="lines" w:linePitch="312" w:charSpace="0"/>
        </w:sectPr>
      </w:pPr>
    </w:p>
    <w:p>
      <w:pPr>
        <w:pStyle w:val="1"/>
        <w:rPr>
          <w:color w:val="000000"/>
        </w:rPr>
      </w:pPr>
    </w:p>
    <w:sectPr>
      <w:pgSz w:w="16839" w:h="11907" w:orient="landscape"/>
      <w:pgMar w:top="1361" w:right="1020" w:bottom="1361" w:left="102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楷体_GBK">
    <w:altName w:val="宋体"/>
    <w:panose1 w:val="00000000000000000000"/>
    <w:charset w:val="86"/>
    <w:family w:val="roman"/>
    <w:pitch w:val="variable"/>
    <w:sig w:usb0="00000000" w:usb1="00000000" w:usb2="00000000" w:usb3="00000000" w:csb0="00000000"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741293075"/>
      <w:docPartList>
        <w:docPartGallery w:val="AutoText"/>
      </w:docPartList>
    </w:sdtPr>
    <w:sdtContent>
      <w:p>
        <w:pPr>
          <w:pStyle w:val="17"/>
          <w:tabs>
            <w:tab w:val="center" w:pos="4153"/>
            <w:tab w:val="right" w:pos="8306"/>
          </w:tabs>
          <w:jc w:val="right"/>
        </w:pPr>
        <w:r>
          <w:fldChar w:fldCharType="begin"/>
        </w:r>
        <w:r>
          <w:instrText>PAGE   \* MERGEFORMAT</w:instrText>
        </w:r>
        <w:r>
          <w:fldChar w:fldCharType="separate"/>
        </w:r>
        <w:r>
          <w:rPr>
            <w:lang w:val="zh-CN"/>
          </w:rPr>
          <w:t>4</w:t>
        </w:r>
        <w:r>
          <w:rPr>
            <w:lang w:val="zh-CN"/>
          </w:rPr>
          <w:fldChar w:fldCharType="end"/>
        </w:r>
      </w:p>
    </w:sdtContent>
  </w:sdt>
  <w:p>
    <w:pPr>
      <w:pStyle w:val="17"/>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Chars="400" w:left="400"/>
    </w:p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toc 1"/>
    <w:basedOn w:val="0"/>
    <w:next w:val="0"/>
    <w:pPr>
      <w:widowControl/>
      <w:spacing w:after="100" w:line="276" w:lineRule="auto"/>
      <w:jc w:val="left"/>
    </w:pPr>
    <w:rPr>
      <w:rFonts w:ascii="Calibri" w:eastAsia="宋体" w:cs="Arial" w:hAnsi="Calibri"/>
      <w:kern w:val="0"/>
      <w:sz w:val="22"/>
    </w:rPr>
  </w:style>
  <w:style w:type="paragraph" w:styleId="20">
    <w:name w:val="toc 4"/>
    <w:basedOn w:val="0"/>
    <w:next w:val="0"/>
    <w:pPr>
      <w:ind w:leftChars="600" w:left="600"/>
    </w:pPr>
  </w:style>
  <w:style w:type="paragraph" w:styleId="21">
    <w:name w:val="toc 2"/>
    <w:basedOn w:val="0"/>
    <w:next w:val="0"/>
    <w:pPr>
      <w:ind w:leftChars="200" w:left="200"/>
    </w:pPr>
  </w:style>
  <w:style w:type="paragraph" w:styleId="22">
    <w:name w:val="Normal (Web)"/>
    <w:basedOn w:val="0"/>
    <w:pPr>
      <w:widowControl/>
      <w:spacing w:before="100" w:beforeAutospacing="1" w:after="100" w:afterAutospacing="1"/>
      <w:jc w:val="left"/>
    </w:pPr>
    <w:rPr>
      <w:rFonts w:ascii="宋体" w:cs="宋体"/>
      <w:kern w:val="0"/>
      <w:sz w:val="24"/>
      <w:szCs w:val="24"/>
    </w:rPr>
  </w:style>
  <w:style w:type="character" w:styleId="23">
    <w:name w:val="page number"/>
  </w:style>
  <w:style w:type="character" w:styleId="24">
    <w:name w:val="Hyperlink"/>
    <w:rPr>
      <w:color w:val="0000FF"/>
      <w:u w:val="single"/>
    </w:rPr>
  </w:style>
  <w:style w:type="paragraph" w:customStyle="1" w:styleId="25">
    <w:name w:val="p16"/>
    <w:basedOn w:val="0"/>
    <w:pPr>
      <w:widowControl/>
    </w:pPr>
    <w:rPr>
      <w:rFonts w:ascii="Times New Roman" w:hAnsi="Times New Roman"/>
      <w:kern w:val="0"/>
      <w:szCs w:val="21"/>
    </w:rPr>
  </w:style>
  <w:style w:type="paragraph" w:customStyle="1" w:styleId="26">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styleId="27">
    <w:name w:val="List Paragraph"/>
    <w:basedOn w:val="0"/>
    <w:pPr>
      <w:ind w:firstLineChars="200" w:firstLine="200"/>
    </w:pPr>
  </w:style>
  <w:style w:type="paragraph" w:customStyle="1" w:styleId="28">
    <w:name w:val="Normal_0f54a9a6-f06c-4077-8207-fc8bd9aac1a6"/>
    <w:rPr>
      <w:rFonts w:ascii="Times New Roman" w:eastAsia="Times New Roman" w:cs="Times New Roman" w:hAnsi="Times New Roman"/>
      <w:sz w:val="24"/>
      <w:szCs w:val="24"/>
      <w:lang w:val="en-US" w:eastAsia="uk-UA" w:bidi="ar-SA"/>
    </w:rPr>
  </w:style>
  <w:style w:type="paragraph" w:customStyle="1" w:styleId="29">
    <w:name w:val="单元格样式1_6db3a769-412b-42ec-8448-d13d7bf6e018"/>
    <w:basedOn w:val="0"/>
    <w:pPr>
      <w:widowControl/>
      <w:jc w:val="center"/>
    </w:pPr>
    <w:rPr>
      <w:rFonts w:ascii="方正书宋_GBK" w:eastAsia="方正书宋_GBK" w:cs="方正书宋_GBK"/>
      <w:b/>
      <w:kern w:val="0"/>
      <w:szCs w:val="24"/>
      <w:lang w:eastAsia="uk-UA"/>
    </w:rPr>
  </w:style>
  <w:style w:type="paragraph" w:customStyle="1" w:styleId="30">
    <w:name w:val="单元格样式2_08c983b4-e966-4dfa-835a-ff8508c075a4"/>
    <w:basedOn w:val="0"/>
    <w:pPr>
      <w:widowControl/>
      <w:jc w:val="left"/>
    </w:pPr>
    <w:rPr>
      <w:rFonts w:ascii="方正书宋_GBK" w:eastAsia="方正书宋_GBK" w:cs="方正书宋_GBK"/>
      <w:kern w:val="0"/>
      <w:szCs w:val="24"/>
      <w:lang w:eastAsia="uk-UA"/>
    </w:rPr>
  </w:style>
  <w:style w:type="paragraph" w:customStyle="1" w:styleId="31">
    <w:name w:val="单元格样式3_92d12691-88a4-460c-8caa-dca90405eb54"/>
    <w:basedOn w:val="0"/>
    <w:pPr>
      <w:widowControl/>
      <w:jc w:val="center"/>
    </w:pPr>
    <w:rPr>
      <w:rFonts w:ascii="方正书宋_GBK" w:eastAsia="方正书宋_GBK" w:cs="方正书宋_GBK"/>
      <w:kern w:val="0"/>
      <w:szCs w:val="24"/>
      <w:lang w:eastAsia="uk-UA"/>
    </w:rPr>
  </w:style>
  <w:style w:type="paragraph" w:customStyle="1" w:styleId="32">
    <w:name w:val="单元格样式20"/>
    <w:basedOn w:val="0"/>
    <w:pPr>
      <w:spacing w:before="0" w:after="0"/>
      <w:ind w:firstLine="0"/>
      <w:jc w:val="left"/>
      <w:outlineLvl w:val="9"/>
    </w:pPr>
    <w:rPr>
      <w:rFonts w:ascii="方正小标宋_GBK" w:eastAsia="方正小标宋_GBK" w:cs="方正小标宋_GBK"/>
      <w:sz w:val="24"/>
      <w:szCs w:val="24"/>
      <w:lang w:val="en-US" w:eastAsia="uk-UA" w:bidi="ar-SA"/>
    </w:rPr>
  </w:style>
  <w:style w:type="paragraph" w:customStyle="1" w:styleId="33">
    <w:name w:val="单元格样式21"/>
    <w:basedOn w:val="0"/>
    <w:pPr>
      <w:spacing w:before="0" w:after="0"/>
      <w:ind w:firstLine="0"/>
      <w:jc w:val="center"/>
      <w:outlineLvl w:val="9"/>
    </w:pPr>
    <w:rPr>
      <w:rFonts w:ascii="方正小标宋_GBK" w:eastAsia="方正小标宋_GBK" w:cs="方正小标宋_GBK"/>
      <w:sz w:val="24"/>
      <w:szCs w:val="24"/>
      <w:lang w:val="en-US" w:eastAsia="uk-UA" w:bidi="ar-SA"/>
    </w:rPr>
  </w:style>
  <w:style w:type="paragraph" w:customStyle="1" w:styleId="34">
    <w:name w:val="单元格样式22"/>
    <w:basedOn w:val="0"/>
    <w:pPr>
      <w:spacing w:before="0" w:after="0"/>
      <w:ind w:firstLine="0"/>
      <w:jc w:val="right"/>
      <w:outlineLvl w:val="9"/>
    </w:pPr>
    <w:rPr>
      <w:rFonts w:ascii="方正小标宋_GBK" w:eastAsia="方正小标宋_GBK" w:cs="方正小标宋_GBK"/>
      <w:sz w:val="24"/>
      <w:szCs w:val="24"/>
      <w:lang w:val="en-US" w:eastAsia="uk-UA" w:bidi="ar-SA"/>
    </w:rPr>
  </w:style>
  <w:style w:type="paragraph" w:customStyle="1" w:styleId="35">
    <w:name w:val="单元格样式1"/>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36">
    <w:name w:val="单元格样式3"/>
    <w:basedOn w:val="0"/>
    <w:pPr>
      <w:spacing w:before="0" w:after="0"/>
      <w:ind w:firstLine="0"/>
      <w:jc w:val="center"/>
      <w:outlineLvl w:val="9"/>
    </w:pPr>
    <w:rPr>
      <w:rFonts w:ascii="方正书宋_GBK" w:eastAsia="方正书宋_GBK" w:cs="方正书宋_GBK"/>
      <w:sz w:val="21"/>
      <w:szCs w:val="24"/>
      <w:lang w:val="en-US" w:eastAsia="uk-UA" w:bidi="ar-SA"/>
    </w:rPr>
  </w:style>
  <w:style w:type="paragraph" w:customStyle="1" w:styleId="37">
    <w:name w:val="单元格样式2"/>
    <w:basedOn w:val="0"/>
    <w:pPr>
      <w:spacing w:before="0" w:after="0"/>
      <w:ind w:firstLine="0"/>
      <w:jc w:val="left"/>
      <w:outlineLvl w:val="9"/>
    </w:pPr>
    <w:rPr>
      <w:rFonts w:ascii="方正书宋_GBK" w:eastAsia="方正书宋_GBK" w:cs="方正书宋_GBK"/>
      <w:sz w:val="21"/>
      <w:szCs w:val="24"/>
      <w:lang w:val="en-US" w:eastAsia="uk-UA" w:bidi="ar-SA"/>
    </w:rPr>
  </w:style>
  <w:style w:type="paragraph" w:customStyle="1" w:styleId="38">
    <w:name w:val="单元格样式4"/>
    <w:basedOn w:val="0"/>
    <w:pPr>
      <w:spacing w:before="0" w:after="0"/>
      <w:ind w:firstLine="0"/>
      <w:jc w:val="right"/>
      <w:outlineLvl w:val="9"/>
    </w:pPr>
    <w:rPr>
      <w:rFonts w:ascii="方正书宋_GBK" w:eastAsia="方正书宋_GBK" w:cs="方正书宋_GBK"/>
      <w:sz w:val="21"/>
      <w:szCs w:val="24"/>
      <w:lang w:val="en-US" w:eastAsia="uk-UA" w:bidi="ar-SA"/>
    </w:rPr>
  </w:style>
  <w:style w:type="paragraph" w:customStyle="1" w:styleId="39">
    <w:name w:val="单元格样式6"/>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40">
    <w:name w:val="单元格样式7"/>
    <w:basedOn w:val="0"/>
    <w:pPr>
      <w:spacing w:before="0" w:after="0"/>
      <w:ind w:firstLine="0"/>
      <w:jc w:val="right"/>
      <w:outlineLvl w:val="9"/>
    </w:pPr>
    <w:rPr>
      <w:rFonts w:ascii="方正书宋_GBK" w:eastAsia="方正书宋_GBK" w:cs="方正书宋_GBK"/>
      <w:b/>
      <w:sz w:val="21"/>
      <w:szCs w:val="24"/>
      <w:lang w:val="en-US" w:eastAsia="uk-UA" w:bidi="ar-SA"/>
    </w:rPr>
  </w:style>
  <w:style w:type="paragraph" w:customStyle="1" w:styleId="41">
    <w:name w:val="单元格样式5"/>
    <w:basedOn w:val="0"/>
    <w:pPr>
      <w:spacing w:before="0" w:after="0"/>
      <w:ind w:firstLine="0"/>
      <w:jc w:val="left"/>
      <w:outlineLvl w:val="9"/>
    </w:pPr>
    <w:rPr>
      <w:rFonts w:ascii="方正书宋_GBK" w:eastAsia="方正书宋_GBK" w:cs="方正书宋_GBK"/>
      <w:b/>
      <w:sz w:val="21"/>
      <w:szCs w:val="24"/>
      <w:lang w:val="en-US" w:eastAsia="uk-UA" w:bidi="ar-SA"/>
    </w:rPr>
  </w:style>
  <w:style w:type="paragraph" w:customStyle="1" w:styleId="42">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3">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4">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5">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6">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7">
    <w:name w:val="TOC 1"/>
    <w:basedOn w:val="0"/>
    <w:pPr>
      <w:spacing w:before="120" w:line="240" w:lineRule="auto"/>
      <w:ind w:firstLine="560"/>
    </w:pPr>
    <w:rPr>
      <w:rFonts w:ascii="Times New Roman" w:eastAsia="方正仿宋_GBK" w:cs="Times New Roman" w:hAnsi="Times New Roman"/>
      <w:color w:val="000000"/>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AE3B5D44-93BF-431C-AF10-F3691DF98B7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1500</TotalTime>
  <Application>Yozo_Office27021597764231179</Application>
  <Pages>36</Pages>
  <Words>0</Words>
  <Characters>11998</Characters>
  <Lines>0</Lines>
  <Paragraphs>192</Paragraphs>
  <CharactersWithSpaces>15998</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tscz</dc:creator>
  <cp:lastModifiedBy>Administrator</cp:lastModifiedBy>
  <cp:revision>26</cp:revision>
  <cp:lastPrinted>2022-02-22T07:15:44Z</cp:lastPrinted>
  <dcterms:created xsi:type="dcterms:W3CDTF">2021-03-16T08:11:00Z</dcterms:created>
  <dcterms:modified xsi:type="dcterms:W3CDTF">2023-06-05T07:57:51Z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2052-11.1.0.10667</vt:lpwstr>
  </property>
  <property fmtid="{D5CDD505-2E9C-101B-9397-08002B2CF9AE}" pid="3" name="ICV">
    <vt:lpwstr>CF0AC080C8394781BBC300BE9A9570B0</vt:lpwstr>
  </property>
</Properties>
</file>