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一、唐山市丰南区社会保险服务中心本级收支预算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一、唐山市丰南区社会保险服务中心本级收支预算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59940.75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172.90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53074.73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60113.65</w:t>
            </w:r>
          </w:p>
        </w:tc>
        <w:tc>
          <w:tcPr>
            <w:tcW w:w="4535" w:type="dxa"/>
            <w:vAlign w:val="center"/>
          </w:tcPr>
          <w:p>
            <w:pPr>
              <w:pStyle w:val="14"/>
            </w:pPr>
            <w:r>
              <w:t>本年支出合计</w:t>
            </w:r>
          </w:p>
        </w:tc>
        <w:tc>
          <w:tcPr>
            <w:tcW w:w="2126" w:type="dxa"/>
            <w:vAlign w:val="center"/>
          </w:tcPr>
          <w:p>
            <w:pPr>
              <w:pStyle w:val="15"/>
            </w:pPr>
            <w:r>
              <w:t>60691.40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577.75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60691.40</w:t>
            </w:r>
          </w:p>
        </w:tc>
        <w:tc>
          <w:tcPr>
            <w:tcW w:w="4535" w:type="dxa"/>
            <w:vAlign w:val="center"/>
          </w:tcPr>
          <w:p>
            <w:pPr>
              <w:pStyle w:val="14"/>
            </w:pPr>
            <w:r>
              <w:t>支出总计</w:t>
            </w:r>
          </w:p>
        </w:tc>
        <w:tc>
          <w:tcPr>
            <w:tcW w:w="2126" w:type="dxa"/>
            <w:vAlign w:val="center"/>
          </w:tcPr>
          <w:p>
            <w:pPr>
              <w:pStyle w:val="15"/>
            </w:pPr>
            <w:r>
              <w:t>60691.40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60691.40</w:t>
            </w:r>
          </w:p>
        </w:tc>
        <w:tc>
          <w:tcPr>
            <w:tcW w:w="1134" w:type="dxa"/>
            <w:vAlign w:val="center"/>
          </w:tcPr>
          <w:p>
            <w:pPr>
              <w:pStyle w:val="15"/>
            </w:pPr>
            <w:r>
              <w:t>60113.65</w:t>
            </w:r>
          </w:p>
        </w:tc>
        <w:tc>
          <w:tcPr>
            <w:tcW w:w="1134" w:type="dxa"/>
            <w:vAlign w:val="center"/>
          </w:tcPr>
          <w:p>
            <w:pPr>
              <w:pStyle w:val="15"/>
            </w:pPr>
            <w:r>
              <w:t>60113.65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53074.73</w:t>
            </w:r>
          </w:p>
        </w:tc>
        <w:tc>
          <w:tcPr>
            <w:tcW w:w="1134" w:type="dxa"/>
            <w:vAlign w:val="center"/>
          </w:tcPr>
          <w:p>
            <w:pPr>
              <w:pStyle w:val="11"/>
            </w:pPr>
            <w:r>
              <w:t>52853.03</w:t>
            </w:r>
          </w:p>
        </w:tc>
        <w:tc>
          <w:tcPr>
            <w:tcW w:w="1134" w:type="dxa"/>
            <w:vAlign w:val="center"/>
          </w:tcPr>
          <w:p>
            <w:pPr>
              <w:pStyle w:val="11"/>
            </w:pPr>
            <w:r>
              <w:t>52853.03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536.03</w:t>
            </w:r>
          </w:p>
        </w:tc>
        <w:tc>
          <w:tcPr>
            <w:tcW w:w="1134" w:type="dxa"/>
            <w:vAlign w:val="center"/>
          </w:tcPr>
          <w:p>
            <w:pPr>
              <w:pStyle w:val="11"/>
            </w:pPr>
            <w:r>
              <w:t>536.03</w:t>
            </w:r>
          </w:p>
        </w:tc>
        <w:tc>
          <w:tcPr>
            <w:tcW w:w="1134" w:type="dxa"/>
            <w:vAlign w:val="center"/>
          </w:tcPr>
          <w:p>
            <w:pPr>
              <w:pStyle w:val="11"/>
            </w:pPr>
            <w:r>
              <w:t>536.03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2080107</w:t>
            </w:r>
          </w:p>
        </w:tc>
        <w:tc>
          <w:tcPr>
            <w:tcW w:w="1559" w:type="dxa"/>
            <w:vAlign w:val="center"/>
          </w:tcPr>
          <w:p>
            <w:pPr>
              <w:pStyle w:val="12"/>
            </w:pPr>
            <w:r>
              <w:t>社会保险业务管理事务</w:t>
            </w:r>
          </w:p>
        </w:tc>
        <w:tc>
          <w:tcPr>
            <w:tcW w:w="1134" w:type="dxa"/>
            <w:vAlign w:val="center"/>
          </w:tcPr>
          <w:p>
            <w:pPr>
              <w:pStyle w:val="11"/>
            </w:pPr>
            <w:r>
              <w:t>48.48</w:t>
            </w:r>
          </w:p>
        </w:tc>
        <w:tc>
          <w:tcPr>
            <w:tcW w:w="1134" w:type="dxa"/>
            <w:vAlign w:val="center"/>
          </w:tcPr>
          <w:p>
            <w:pPr>
              <w:pStyle w:val="11"/>
            </w:pPr>
            <w:r>
              <w:t>48.48</w:t>
            </w:r>
          </w:p>
        </w:tc>
        <w:tc>
          <w:tcPr>
            <w:tcW w:w="1134" w:type="dxa"/>
            <w:vAlign w:val="center"/>
          </w:tcPr>
          <w:p>
            <w:pPr>
              <w:pStyle w:val="11"/>
            </w:pPr>
            <w:r>
              <w:t>48.48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479.55</w:t>
            </w:r>
          </w:p>
        </w:tc>
        <w:tc>
          <w:tcPr>
            <w:tcW w:w="1134" w:type="dxa"/>
            <w:vAlign w:val="center"/>
          </w:tcPr>
          <w:p>
            <w:pPr>
              <w:pStyle w:val="11"/>
            </w:pPr>
            <w:r>
              <w:t>479.55</w:t>
            </w:r>
          </w:p>
        </w:tc>
        <w:tc>
          <w:tcPr>
            <w:tcW w:w="1134" w:type="dxa"/>
            <w:vAlign w:val="center"/>
          </w:tcPr>
          <w:p>
            <w:pPr>
              <w:pStyle w:val="11"/>
            </w:pPr>
            <w:r>
              <w:t>479.55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26627.48</w:t>
            </w:r>
          </w:p>
        </w:tc>
        <w:tc>
          <w:tcPr>
            <w:tcW w:w="1134" w:type="dxa"/>
            <w:vAlign w:val="center"/>
          </w:tcPr>
          <w:p>
            <w:pPr>
              <w:pStyle w:val="11"/>
            </w:pPr>
            <w:r>
              <w:t>26627.48</w:t>
            </w:r>
          </w:p>
        </w:tc>
        <w:tc>
          <w:tcPr>
            <w:tcW w:w="1134" w:type="dxa"/>
            <w:vAlign w:val="center"/>
          </w:tcPr>
          <w:p>
            <w:pPr>
              <w:pStyle w:val="11"/>
            </w:pPr>
            <w:r>
              <w:t>26627.48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21.82</w:t>
            </w:r>
          </w:p>
        </w:tc>
        <w:tc>
          <w:tcPr>
            <w:tcW w:w="1134" w:type="dxa"/>
            <w:vAlign w:val="center"/>
          </w:tcPr>
          <w:p>
            <w:pPr>
              <w:pStyle w:val="11"/>
            </w:pPr>
            <w:r>
              <w:t>21.82</w:t>
            </w:r>
          </w:p>
        </w:tc>
        <w:tc>
          <w:tcPr>
            <w:tcW w:w="1134" w:type="dxa"/>
            <w:vAlign w:val="center"/>
          </w:tcPr>
          <w:p>
            <w:pPr>
              <w:pStyle w:val="11"/>
            </w:pPr>
            <w:r>
              <w:t>21.82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r>
              <w:t>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23580.00</w:t>
            </w:r>
          </w:p>
        </w:tc>
        <w:tc>
          <w:tcPr>
            <w:tcW w:w="1134" w:type="dxa"/>
            <w:vAlign w:val="center"/>
          </w:tcPr>
          <w:p>
            <w:pPr>
              <w:pStyle w:val="11"/>
            </w:pPr>
            <w:r>
              <w:t>23580.00</w:t>
            </w:r>
          </w:p>
        </w:tc>
        <w:tc>
          <w:tcPr>
            <w:tcW w:w="1134" w:type="dxa"/>
            <w:vAlign w:val="center"/>
          </w:tcPr>
          <w:p>
            <w:pPr>
              <w:pStyle w:val="11"/>
            </w:pPr>
            <w:r>
              <w:t>23580.00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2080508</w:t>
            </w:r>
          </w:p>
        </w:tc>
        <w:tc>
          <w:tcPr>
            <w:tcW w:w="1559" w:type="dxa"/>
            <w:vAlign w:val="center"/>
          </w:tcPr>
          <w:p>
            <w:pPr>
              <w:pStyle w:val="12"/>
            </w:pPr>
            <w:r>
              <w:t>对机关事业单位职业年金的补助</w:t>
            </w:r>
          </w:p>
        </w:tc>
        <w:tc>
          <w:tcPr>
            <w:tcW w:w="1134" w:type="dxa"/>
            <w:vAlign w:val="center"/>
          </w:tcPr>
          <w:p>
            <w:pPr>
              <w:pStyle w:val="11"/>
            </w:pPr>
            <w:r>
              <w:t>2975.00</w:t>
            </w:r>
          </w:p>
        </w:tc>
        <w:tc>
          <w:tcPr>
            <w:tcW w:w="1134" w:type="dxa"/>
            <w:vAlign w:val="center"/>
          </w:tcPr>
          <w:p>
            <w:pPr>
              <w:pStyle w:val="11"/>
            </w:pPr>
            <w:r>
              <w:t>2975.00</w:t>
            </w:r>
          </w:p>
        </w:tc>
        <w:tc>
          <w:tcPr>
            <w:tcW w:w="1134" w:type="dxa"/>
            <w:vAlign w:val="center"/>
          </w:tcPr>
          <w:p>
            <w:pPr>
              <w:pStyle w:val="11"/>
            </w:pPr>
            <w:r>
              <w:t>2975.00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25695.99</w:t>
            </w:r>
          </w:p>
        </w:tc>
        <w:tc>
          <w:tcPr>
            <w:tcW w:w="1134" w:type="dxa"/>
            <w:vAlign w:val="center"/>
          </w:tcPr>
          <w:p>
            <w:pPr>
              <w:pStyle w:val="11"/>
            </w:pPr>
            <w:r>
              <w:t>25474.29</w:t>
            </w:r>
          </w:p>
        </w:tc>
        <w:tc>
          <w:tcPr>
            <w:tcW w:w="1134" w:type="dxa"/>
            <w:vAlign w:val="center"/>
          </w:tcPr>
          <w:p>
            <w:pPr>
              <w:pStyle w:val="11"/>
            </w:pPr>
            <w:r>
              <w:t>25474.29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25695.99</w:t>
            </w:r>
          </w:p>
        </w:tc>
        <w:tc>
          <w:tcPr>
            <w:tcW w:w="1134" w:type="dxa"/>
            <w:vAlign w:val="center"/>
          </w:tcPr>
          <w:p>
            <w:pPr>
              <w:pStyle w:val="11"/>
            </w:pPr>
            <w:r>
              <w:t>25474.29</w:t>
            </w:r>
          </w:p>
        </w:tc>
        <w:tc>
          <w:tcPr>
            <w:tcW w:w="1134" w:type="dxa"/>
            <w:vAlign w:val="center"/>
          </w:tcPr>
          <w:p>
            <w:pPr>
              <w:pStyle w:val="11"/>
            </w:pPr>
            <w:r>
              <w:t>25474.29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171.67</w:t>
            </w:r>
          </w:p>
        </w:tc>
        <w:tc>
          <w:tcPr>
            <w:tcW w:w="1134" w:type="dxa"/>
            <w:vAlign w:val="center"/>
          </w:tcPr>
          <w:p>
            <w:pPr>
              <w:pStyle w:val="11"/>
            </w:pPr>
            <w:r>
              <w:t>171.67</w:t>
            </w:r>
          </w:p>
        </w:tc>
        <w:tc>
          <w:tcPr>
            <w:tcW w:w="1134" w:type="dxa"/>
            <w:vAlign w:val="center"/>
          </w:tcPr>
          <w:p>
            <w:pPr>
              <w:pStyle w:val="11"/>
            </w:pPr>
            <w:r>
              <w:t>171.67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171.67</w:t>
            </w:r>
          </w:p>
        </w:tc>
        <w:tc>
          <w:tcPr>
            <w:tcW w:w="1134" w:type="dxa"/>
            <w:vAlign w:val="center"/>
          </w:tcPr>
          <w:p>
            <w:pPr>
              <w:pStyle w:val="11"/>
            </w:pPr>
            <w:r>
              <w:t>171.67</w:t>
            </w:r>
          </w:p>
        </w:tc>
        <w:tc>
          <w:tcPr>
            <w:tcW w:w="1134" w:type="dxa"/>
            <w:vAlign w:val="center"/>
          </w:tcPr>
          <w:p>
            <w:pPr>
              <w:pStyle w:val="11"/>
            </w:pPr>
            <w:r>
              <w:t>171.67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46.54</w:t>
            </w:r>
          </w:p>
        </w:tc>
        <w:tc>
          <w:tcPr>
            <w:tcW w:w="1134" w:type="dxa"/>
            <w:vAlign w:val="center"/>
          </w:tcPr>
          <w:p>
            <w:pPr>
              <w:pStyle w:val="11"/>
            </w:pPr>
            <w:r>
              <w:t>46.54</w:t>
            </w:r>
          </w:p>
        </w:tc>
        <w:tc>
          <w:tcPr>
            <w:tcW w:w="1134" w:type="dxa"/>
            <w:vAlign w:val="center"/>
          </w:tcPr>
          <w:p>
            <w:pPr>
              <w:pStyle w:val="11"/>
            </w:pPr>
            <w:r>
              <w:t>46.54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46.54</w:t>
            </w:r>
          </w:p>
        </w:tc>
        <w:tc>
          <w:tcPr>
            <w:tcW w:w="1134" w:type="dxa"/>
            <w:vAlign w:val="center"/>
          </w:tcPr>
          <w:p>
            <w:pPr>
              <w:pStyle w:val="11"/>
            </w:pPr>
            <w:r>
              <w:t>46.54</w:t>
            </w:r>
          </w:p>
        </w:tc>
        <w:tc>
          <w:tcPr>
            <w:tcW w:w="1134" w:type="dxa"/>
            <w:vAlign w:val="center"/>
          </w:tcPr>
          <w:p>
            <w:pPr>
              <w:pStyle w:val="11"/>
            </w:pPr>
            <w:r>
              <w:t>46.54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19.94</w:t>
            </w:r>
          </w:p>
        </w:tc>
        <w:tc>
          <w:tcPr>
            <w:tcW w:w="1134" w:type="dxa"/>
            <w:vAlign w:val="center"/>
          </w:tcPr>
          <w:p>
            <w:pPr>
              <w:pStyle w:val="11"/>
            </w:pPr>
            <w:r>
              <w:t>19.94</w:t>
            </w:r>
          </w:p>
        </w:tc>
        <w:tc>
          <w:tcPr>
            <w:tcW w:w="1134" w:type="dxa"/>
            <w:vAlign w:val="center"/>
          </w:tcPr>
          <w:p>
            <w:pPr>
              <w:pStyle w:val="11"/>
            </w:pPr>
            <w:r>
              <w:t>19.94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41.18</w:t>
            </w:r>
          </w:p>
        </w:tc>
        <w:tc>
          <w:tcPr>
            <w:tcW w:w="1134" w:type="dxa"/>
            <w:vAlign w:val="center"/>
          </w:tcPr>
          <w:p>
            <w:pPr>
              <w:pStyle w:val="11"/>
            </w:pPr>
            <w:r>
              <w:t>41.18</w:t>
            </w:r>
          </w:p>
        </w:tc>
        <w:tc>
          <w:tcPr>
            <w:tcW w:w="1134" w:type="dxa"/>
            <w:vAlign w:val="center"/>
          </w:tcPr>
          <w:p>
            <w:pPr>
              <w:pStyle w:val="11"/>
            </w:pPr>
            <w:r>
              <w:t>41.18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41.18</w:t>
            </w:r>
          </w:p>
        </w:tc>
        <w:tc>
          <w:tcPr>
            <w:tcW w:w="1134" w:type="dxa"/>
            <w:vAlign w:val="center"/>
          </w:tcPr>
          <w:p>
            <w:pPr>
              <w:pStyle w:val="11"/>
            </w:pPr>
            <w:r>
              <w:t>41.18</w:t>
            </w:r>
          </w:p>
        </w:tc>
        <w:tc>
          <w:tcPr>
            <w:tcW w:w="1134" w:type="dxa"/>
            <w:vAlign w:val="center"/>
          </w:tcPr>
          <w:p>
            <w:pPr>
              <w:pStyle w:val="11"/>
            </w:pPr>
            <w:r>
              <w:t>41.18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41.18</w:t>
            </w:r>
          </w:p>
        </w:tc>
        <w:tc>
          <w:tcPr>
            <w:tcW w:w="1134" w:type="dxa"/>
            <w:vAlign w:val="center"/>
          </w:tcPr>
          <w:p>
            <w:pPr>
              <w:pStyle w:val="11"/>
            </w:pPr>
            <w:r>
              <w:t>41.18</w:t>
            </w:r>
          </w:p>
        </w:tc>
        <w:tc>
          <w:tcPr>
            <w:tcW w:w="1134" w:type="dxa"/>
            <w:vAlign w:val="center"/>
          </w:tcPr>
          <w:p>
            <w:pPr>
              <w:pStyle w:val="11"/>
            </w:pPr>
            <w:r>
              <w:t>41.18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528.95</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528.95</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528.95</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356.05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60691.40</w:t>
            </w:r>
          </w:p>
        </w:tc>
        <w:tc>
          <w:tcPr>
            <w:tcW w:w="1361" w:type="dxa"/>
            <w:vAlign w:val="center"/>
          </w:tcPr>
          <w:p>
            <w:pPr>
              <w:pStyle w:val="15"/>
            </w:pPr>
            <w:r>
              <w:t>3869.75</w:t>
            </w:r>
          </w:p>
        </w:tc>
        <w:tc>
          <w:tcPr>
            <w:tcW w:w="1361" w:type="dxa"/>
            <w:vAlign w:val="center"/>
          </w:tcPr>
          <w:p>
            <w:pPr>
              <w:pStyle w:val="15"/>
            </w:pPr>
            <w:r>
              <w:t>56821.65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53074.73</w:t>
            </w:r>
          </w:p>
        </w:tc>
        <w:tc>
          <w:tcPr>
            <w:tcW w:w="1361" w:type="dxa"/>
            <w:vAlign w:val="center"/>
          </w:tcPr>
          <w:p>
            <w:pPr>
              <w:pStyle w:val="11"/>
            </w:pPr>
            <w:r>
              <w:t>3782.03</w:t>
            </w:r>
          </w:p>
        </w:tc>
        <w:tc>
          <w:tcPr>
            <w:tcW w:w="1361" w:type="dxa"/>
            <w:vAlign w:val="center"/>
          </w:tcPr>
          <w:p>
            <w:pPr>
              <w:pStyle w:val="11"/>
            </w:pPr>
            <w:r>
              <w:t>49292.70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536.03</w:t>
            </w:r>
          </w:p>
        </w:tc>
        <w:tc>
          <w:tcPr>
            <w:tcW w:w="1361" w:type="dxa"/>
            <w:vAlign w:val="center"/>
          </w:tcPr>
          <w:p>
            <w:pPr>
              <w:pStyle w:val="11"/>
            </w:pPr>
            <w:r>
              <w:t>434.55</w:t>
            </w:r>
          </w:p>
        </w:tc>
        <w:tc>
          <w:tcPr>
            <w:tcW w:w="1361" w:type="dxa"/>
            <w:vAlign w:val="center"/>
          </w:tcPr>
          <w:p>
            <w:pPr>
              <w:pStyle w:val="11"/>
            </w:pPr>
            <w:r>
              <w:t>101.48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2080107</w:t>
            </w:r>
          </w:p>
        </w:tc>
        <w:tc>
          <w:tcPr>
            <w:tcW w:w="4535" w:type="dxa"/>
            <w:vAlign w:val="center"/>
          </w:tcPr>
          <w:p>
            <w:pPr>
              <w:pStyle w:val="12"/>
            </w:pPr>
            <w:r>
              <w:t>社会保险业务管理事务</w:t>
            </w:r>
          </w:p>
        </w:tc>
        <w:tc>
          <w:tcPr>
            <w:tcW w:w="1361" w:type="dxa"/>
            <w:vAlign w:val="center"/>
          </w:tcPr>
          <w:p>
            <w:pPr>
              <w:pStyle w:val="11"/>
            </w:pPr>
            <w:r>
              <w:t>48.48</w:t>
            </w:r>
          </w:p>
        </w:tc>
        <w:tc>
          <w:tcPr>
            <w:tcW w:w="1361" w:type="dxa"/>
            <w:vAlign w:val="center"/>
          </w:tcPr>
          <w:p>
            <w:pPr>
              <w:pStyle w:val="11"/>
            </w:pPr>
          </w:p>
        </w:tc>
        <w:tc>
          <w:tcPr>
            <w:tcW w:w="1361" w:type="dxa"/>
            <w:vAlign w:val="center"/>
          </w:tcPr>
          <w:p>
            <w:pPr>
              <w:pStyle w:val="11"/>
            </w:pPr>
            <w:r>
              <w:t>48.48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479.55</w:t>
            </w:r>
          </w:p>
        </w:tc>
        <w:tc>
          <w:tcPr>
            <w:tcW w:w="1361" w:type="dxa"/>
            <w:vAlign w:val="center"/>
          </w:tcPr>
          <w:p>
            <w:pPr>
              <w:pStyle w:val="11"/>
            </w:pPr>
            <w:r>
              <w:t>434.55</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26627.48</w:t>
            </w:r>
          </w:p>
        </w:tc>
        <w:tc>
          <w:tcPr>
            <w:tcW w:w="1361" w:type="dxa"/>
            <w:vAlign w:val="center"/>
          </w:tcPr>
          <w:p>
            <w:pPr>
              <w:pStyle w:val="11"/>
            </w:pPr>
            <w:r>
              <w:t>3347.48</w:t>
            </w:r>
          </w:p>
        </w:tc>
        <w:tc>
          <w:tcPr>
            <w:tcW w:w="1361" w:type="dxa"/>
            <w:vAlign w:val="center"/>
          </w:tcPr>
          <w:p>
            <w:pPr>
              <w:pStyle w:val="11"/>
            </w:pPr>
            <w:r>
              <w:t>23280.00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21.82</w:t>
            </w:r>
          </w:p>
        </w:tc>
        <w:tc>
          <w:tcPr>
            <w:tcW w:w="1361" w:type="dxa"/>
            <w:vAlign w:val="center"/>
          </w:tcPr>
          <w:p>
            <w:pPr>
              <w:pStyle w:val="11"/>
            </w:pPr>
            <w:r>
              <w:t>21.82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50.66</w:t>
            </w:r>
          </w:p>
        </w:tc>
        <w:tc>
          <w:tcPr>
            <w:tcW w:w="1361" w:type="dxa"/>
            <w:vAlign w:val="center"/>
          </w:tcPr>
          <w:p>
            <w:pPr>
              <w:pStyle w:val="11"/>
            </w:pPr>
            <w:r>
              <w:t>50.66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23580.00</w:t>
            </w:r>
          </w:p>
        </w:tc>
        <w:tc>
          <w:tcPr>
            <w:tcW w:w="1361" w:type="dxa"/>
            <w:vAlign w:val="center"/>
          </w:tcPr>
          <w:p>
            <w:pPr>
              <w:pStyle w:val="11"/>
            </w:pPr>
            <w:r>
              <w:t>300.00</w:t>
            </w:r>
          </w:p>
        </w:tc>
        <w:tc>
          <w:tcPr>
            <w:tcW w:w="1361" w:type="dxa"/>
            <w:vAlign w:val="center"/>
          </w:tcPr>
          <w:p>
            <w:pPr>
              <w:pStyle w:val="11"/>
            </w:pPr>
            <w:r>
              <w:t>23280.00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2080508</w:t>
            </w:r>
          </w:p>
        </w:tc>
        <w:tc>
          <w:tcPr>
            <w:tcW w:w="4535" w:type="dxa"/>
            <w:vAlign w:val="center"/>
          </w:tcPr>
          <w:p>
            <w:pPr>
              <w:pStyle w:val="12"/>
            </w:pPr>
            <w:r>
              <w:t>对机关事业单位职业年金的补助</w:t>
            </w:r>
          </w:p>
        </w:tc>
        <w:tc>
          <w:tcPr>
            <w:tcW w:w="1361" w:type="dxa"/>
            <w:vAlign w:val="center"/>
          </w:tcPr>
          <w:p>
            <w:pPr>
              <w:pStyle w:val="11"/>
            </w:pPr>
            <w:r>
              <w:t>2975.00</w:t>
            </w:r>
          </w:p>
        </w:tc>
        <w:tc>
          <w:tcPr>
            <w:tcW w:w="1361" w:type="dxa"/>
            <w:vAlign w:val="center"/>
          </w:tcPr>
          <w:p>
            <w:pPr>
              <w:pStyle w:val="11"/>
            </w:pPr>
            <w:r>
              <w:t>2975.00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25695.99</w:t>
            </w:r>
          </w:p>
        </w:tc>
        <w:tc>
          <w:tcPr>
            <w:tcW w:w="1361" w:type="dxa"/>
            <w:vAlign w:val="center"/>
          </w:tcPr>
          <w:p>
            <w:pPr>
              <w:pStyle w:val="11"/>
            </w:pPr>
          </w:p>
        </w:tc>
        <w:tc>
          <w:tcPr>
            <w:tcW w:w="1361" w:type="dxa"/>
            <w:vAlign w:val="center"/>
          </w:tcPr>
          <w:p>
            <w:pPr>
              <w:pStyle w:val="11"/>
            </w:pPr>
            <w:r>
              <w:t>25695.99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25695.99</w:t>
            </w:r>
          </w:p>
        </w:tc>
        <w:tc>
          <w:tcPr>
            <w:tcW w:w="1361" w:type="dxa"/>
            <w:vAlign w:val="center"/>
          </w:tcPr>
          <w:p>
            <w:pPr>
              <w:pStyle w:val="11"/>
            </w:pPr>
          </w:p>
        </w:tc>
        <w:tc>
          <w:tcPr>
            <w:tcW w:w="1361" w:type="dxa"/>
            <w:vAlign w:val="center"/>
          </w:tcPr>
          <w:p>
            <w:pPr>
              <w:pStyle w:val="11"/>
            </w:pPr>
            <w:r>
              <w:t>25695.99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43.56</w:t>
            </w:r>
          </w:p>
        </w:tc>
        <w:tc>
          <w:tcPr>
            <w:tcW w:w="1361" w:type="dxa"/>
            <w:vAlign w:val="center"/>
          </w:tcPr>
          <w:p>
            <w:pPr>
              <w:pStyle w:val="11"/>
            </w:pPr>
          </w:p>
        </w:tc>
        <w:tc>
          <w:tcPr>
            <w:tcW w:w="1361" w:type="dxa"/>
            <w:vAlign w:val="center"/>
          </w:tcPr>
          <w:p>
            <w:pPr>
              <w:pStyle w:val="11"/>
            </w:pPr>
            <w:r>
              <w:t>43.56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43.56</w:t>
            </w:r>
          </w:p>
        </w:tc>
        <w:tc>
          <w:tcPr>
            <w:tcW w:w="1361" w:type="dxa"/>
            <w:vAlign w:val="center"/>
          </w:tcPr>
          <w:p>
            <w:pPr>
              <w:pStyle w:val="11"/>
            </w:pPr>
          </w:p>
        </w:tc>
        <w:tc>
          <w:tcPr>
            <w:tcW w:w="1361" w:type="dxa"/>
            <w:vAlign w:val="center"/>
          </w:tcPr>
          <w:p>
            <w:pPr>
              <w:pStyle w:val="11"/>
            </w:pPr>
            <w:r>
              <w:t>43.56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171.67</w:t>
            </w:r>
          </w:p>
        </w:tc>
        <w:tc>
          <w:tcPr>
            <w:tcW w:w="1361" w:type="dxa"/>
            <w:vAlign w:val="center"/>
          </w:tcPr>
          <w:p>
            <w:pPr>
              <w:pStyle w:val="11"/>
            </w:pPr>
          </w:p>
        </w:tc>
        <w:tc>
          <w:tcPr>
            <w:tcW w:w="1361" w:type="dxa"/>
            <w:vAlign w:val="center"/>
          </w:tcPr>
          <w:p>
            <w:pPr>
              <w:pStyle w:val="11"/>
            </w:pPr>
            <w:r>
              <w:t>171.67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171.67</w:t>
            </w:r>
          </w:p>
        </w:tc>
        <w:tc>
          <w:tcPr>
            <w:tcW w:w="1361" w:type="dxa"/>
            <w:vAlign w:val="center"/>
          </w:tcPr>
          <w:p>
            <w:pPr>
              <w:pStyle w:val="11"/>
            </w:pPr>
          </w:p>
        </w:tc>
        <w:tc>
          <w:tcPr>
            <w:tcW w:w="1361" w:type="dxa"/>
            <w:vAlign w:val="center"/>
          </w:tcPr>
          <w:p>
            <w:pPr>
              <w:pStyle w:val="11"/>
            </w:pPr>
            <w:r>
              <w:t>171.67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46.54</w:t>
            </w:r>
          </w:p>
        </w:tc>
        <w:tc>
          <w:tcPr>
            <w:tcW w:w="1361" w:type="dxa"/>
            <w:vAlign w:val="center"/>
          </w:tcPr>
          <w:p>
            <w:pPr>
              <w:pStyle w:val="11"/>
            </w:pPr>
            <w:r>
              <w:t>46.54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46.54</w:t>
            </w:r>
          </w:p>
        </w:tc>
        <w:tc>
          <w:tcPr>
            <w:tcW w:w="1361" w:type="dxa"/>
            <w:vAlign w:val="center"/>
          </w:tcPr>
          <w:p>
            <w:pPr>
              <w:pStyle w:val="11"/>
            </w:pPr>
            <w:r>
              <w:t>46.54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19.94</w:t>
            </w:r>
          </w:p>
        </w:tc>
        <w:tc>
          <w:tcPr>
            <w:tcW w:w="1361" w:type="dxa"/>
            <w:vAlign w:val="center"/>
          </w:tcPr>
          <w:p>
            <w:pPr>
              <w:pStyle w:val="11"/>
            </w:pPr>
            <w:r>
              <w:t>19.94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26.60</w:t>
            </w:r>
          </w:p>
        </w:tc>
        <w:tc>
          <w:tcPr>
            <w:tcW w:w="1361" w:type="dxa"/>
            <w:vAlign w:val="center"/>
          </w:tcPr>
          <w:p>
            <w:pPr>
              <w:pStyle w:val="11"/>
            </w:pPr>
            <w:r>
              <w:t>26.60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41.18</w:t>
            </w:r>
          </w:p>
        </w:tc>
        <w:tc>
          <w:tcPr>
            <w:tcW w:w="1361" w:type="dxa"/>
            <w:vAlign w:val="center"/>
          </w:tcPr>
          <w:p>
            <w:pPr>
              <w:pStyle w:val="11"/>
            </w:pPr>
            <w:r>
              <w:t>41.18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41.18</w:t>
            </w:r>
          </w:p>
        </w:tc>
        <w:tc>
          <w:tcPr>
            <w:tcW w:w="1361" w:type="dxa"/>
            <w:vAlign w:val="center"/>
          </w:tcPr>
          <w:p>
            <w:pPr>
              <w:pStyle w:val="11"/>
            </w:pPr>
            <w:r>
              <w:t>41.18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41.18</w:t>
            </w:r>
          </w:p>
        </w:tc>
        <w:tc>
          <w:tcPr>
            <w:tcW w:w="1361" w:type="dxa"/>
            <w:vAlign w:val="center"/>
          </w:tcPr>
          <w:p>
            <w:pPr>
              <w:pStyle w:val="11"/>
            </w:pPr>
            <w:r>
              <w:t>41.18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528.95</w:t>
            </w:r>
          </w:p>
        </w:tc>
        <w:tc>
          <w:tcPr>
            <w:tcW w:w="1361" w:type="dxa"/>
            <w:vAlign w:val="center"/>
          </w:tcPr>
          <w:p>
            <w:pPr>
              <w:pStyle w:val="11"/>
            </w:pPr>
          </w:p>
        </w:tc>
        <w:tc>
          <w:tcPr>
            <w:tcW w:w="1361" w:type="dxa"/>
            <w:vAlign w:val="center"/>
          </w:tcPr>
          <w:p>
            <w:pPr>
              <w:pStyle w:val="11"/>
            </w:pPr>
            <w:r>
              <w:t>528.95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528.95</w:t>
            </w:r>
          </w:p>
        </w:tc>
        <w:tc>
          <w:tcPr>
            <w:tcW w:w="1361" w:type="dxa"/>
            <w:vAlign w:val="center"/>
          </w:tcPr>
          <w:p>
            <w:pPr>
              <w:pStyle w:val="11"/>
            </w:pPr>
          </w:p>
        </w:tc>
        <w:tc>
          <w:tcPr>
            <w:tcW w:w="1361" w:type="dxa"/>
            <w:vAlign w:val="center"/>
          </w:tcPr>
          <w:p>
            <w:pPr>
              <w:pStyle w:val="11"/>
            </w:pPr>
            <w:r>
              <w:t>528.95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528.95</w:t>
            </w:r>
          </w:p>
        </w:tc>
        <w:tc>
          <w:tcPr>
            <w:tcW w:w="1361" w:type="dxa"/>
            <w:vAlign w:val="center"/>
          </w:tcPr>
          <w:p>
            <w:pPr>
              <w:pStyle w:val="11"/>
            </w:pPr>
          </w:p>
        </w:tc>
        <w:tc>
          <w:tcPr>
            <w:tcW w:w="1361" w:type="dxa"/>
            <w:vAlign w:val="center"/>
          </w:tcPr>
          <w:p>
            <w:pPr>
              <w:pStyle w:val="11"/>
            </w:pPr>
            <w:r>
              <w:t>528.95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59940.75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172.90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7000.00</w:t>
            </w:r>
          </w:p>
        </w:tc>
        <w:tc>
          <w:tcPr>
            <w:tcW w:w="1474" w:type="dxa"/>
            <w:vAlign w:val="center"/>
          </w:tcPr>
          <w:p>
            <w:pPr>
              <w:pStyle w:val="11"/>
            </w:pPr>
            <w:r>
              <w:t>7000.00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53074.73</w:t>
            </w:r>
          </w:p>
        </w:tc>
        <w:tc>
          <w:tcPr>
            <w:tcW w:w="1474" w:type="dxa"/>
            <w:vAlign w:val="center"/>
          </w:tcPr>
          <w:p>
            <w:pPr>
              <w:pStyle w:val="11"/>
            </w:pPr>
            <w:r>
              <w:t>53074.73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46.54</w:t>
            </w:r>
          </w:p>
        </w:tc>
        <w:tc>
          <w:tcPr>
            <w:tcW w:w="1474" w:type="dxa"/>
            <w:vAlign w:val="center"/>
          </w:tcPr>
          <w:p>
            <w:pPr>
              <w:pStyle w:val="11"/>
            </w:pPr>
            <w:r>
              <w:t>46.54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41.18</w:t>
            </w:r>
          </w:p>
        </w:tc>
        <w:tc>
          <w:tcPr>
            <w:tcW w:w="1474" w:type="dxa"/>
            <w:vAlign w:val="center"/>
          </w:tcPr>
          <w:p>
            <w:pPr>
              <w:pStyle w:val="11"/>
            </w:pPr>
            <w:r>
              <w:t>41.18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528.95</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60113.65</w:t>
            </w:r>
          </w:p>
        </w:tc>
        <w:tc>
          <w:tcPr>
            <w:tcW w:w="3402" w:type="dxa"/>
            <w:vAlign w:val="center"/>
          </w:tcPr>
          <w:p>
            <w:pPr>
              <w:pStyle w:val="14"/>
            </w:pPr>
            <w:r>
              <w:t>本年支出合计</w:t>
            </w:r>
          </w:p>
        </w:tc>
        <w:tc>
          <w:tcPr>
            <w:tcW w:w="1474" w:type="dxa"/>
            <w:vAlign w:val="center"/>
          </w:tcPr>
          <w:p>
            <w:pPr>
              <w:pStyle w:val="15"/>
            </w:pPr>
            <w:r>
              <w:t>60691.40</w:t>
            </w:r>
          </w:p>
        </w:tc>
        <w:tc>
          <w:tcPr>
            <w:tcW w:w="1474" w:type="dxa"/>
            <w:vAlign w:val="center"/>
          </w:tcPr>
          <w:p>
            <w:pPr>
              <w:pStyle w:val="15"/>
            </w:pPr>
            <w:r>
              <w:t>60162.45</w:t>
            </w:r>
          </w:p>
        </w:tc>
        <w:tc>
          <w:tcPr>
            <w:tcW w:w="1474" w:type="dxa"/>
            <w:vAlign w:val="center"/>
          </w:tcPr>
          <w:p>
            <w:pPr>
              <w:pStyle w:val="15"/>
            </w:pPr>
          </w:p>
        </w:tc>
        <w:tc>
          <w:tcPr>
            <w:tcW w:w="1474" w:type="dxa"/>
            <w:vAlign w:val="center"/>
          </w:tcPr>
          <w:p>
            <w:pPr>
              <w:pStyle w:val="15"/>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577.75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221.70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356.05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60691.40</w:t>
            </w:r>
          </w:p>
        </w:tc>
        <w:tc>
          <w:tcPr>
            <w:tcW w:w="3402" w:type="dxa"/>
            <w:vAlign w:val="center"/>
          </w:tcPr>
          <w:p>
            <w:pPr>
              <w:pStyle w:val="14"/>
            </w:pPr>
            <w:r>
              <w:t>支出总计</w:t>
            </w:r>
          </w:p>
        </w:tc>
        <w:tc>
          <w:tcPr>
            <w:tcW w:w="1474" w:type="dxa"/>
            <w:vAlign w:val="center"/>
          </w:tcPr>
          <w:p>
            <w:pPr>
              <w:pStyle w:val="15"/>
            </w:pPr>
            <w:r>
              <w:t>60691.40</w:t>
            </w:r>
          </w:p>
        </w:tc>
        <w:tc>
          <w:tcPr>
            <w:tcW w:w="1474" w:type="dxa"/>
            <w:vAlign w:val="center"/>
          </w:tcPr>
          <w:p>
            <w:pPr>
              <w:pStyle w:val="15"/>
            </w:pPr>
            <w:r>
              <w:t>60162.45</w:t>
            </w:r>
          </w:p>
        </w:tc>
        <w:tc>
          <w:tcPr>
            <w:tcW w:w="1474" w:type="dxa"/>
            <w:vAlign w:val="center"/>
          </w:tcPr>
          <w:p>
            <w:pPr>
              <w:pStyle w:val="15"/>
            </w:pPr>
          </w:p>
        </w:tc>
        <w:tc>
          <w:tcPr>
            <w:tcW w:w="1474" w:type="dxa"/>
            <w:vAlign w:val="center"/>
          </w:tcPr>
          <w:p>
            <w:pPr>
              <w:pStyle w:val="15"/>
            </w:pPr>
            <w:r>
              <w:t>528.95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60162.45</w:t>
            </w:r>
          </w:p>
        </w:tc>
        <w:tc>
          <w:tcPr>
            <w:tcW w:w="2551" w:type="dxa"/>
            <w:vAlign w:val="center"/>
          </w:tcPr>
          <w:p>
            <w:pPr>
              <w:pStyle w:val="15"/>
            </w:pPr>
            <w:r>
              <w:t>3869.75</w:t>
            </w:r>
          </w:p>
        </w:tc>
        <w:tc>
          <w:tcPr>
            <w:tcW w:w="2551" w:type="dxa"/>
            <w:vAlign w:val="center"/>
          </w:tcPr>
          <w:p>
            <w:pPr>
              <w:pStyle w:val="15"/>
            </w:pPr>
            <w:r>
              <w:t>56292.70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53074.73</w:t>
            </w:r>
          </w:p>
        </w:tc>
        <w:tc>
          <w:tcPr>
            <w:tcW w:w="2551" w:type="dxa"/>
            <w:vAlign w:val="center"/>
          </w:tcPr>
          <w:p>
            <w:pPr>
              <w:pStyle w:val="11"/>
            </w:pPr>
            <w:r>
              <w:t>3782.03</w:t>
            </w:r>
          </w:p>
        </w:tc>
        <w:tc>
          <w:tcPr>
            <w:tcW w:w="2551" w:type="dxa"/>
            <w:vAlign w:val="center"/>
          </w:tcPr>
          <w:p>
            <w:pPr>
              <w:pStyle w:val="11"/>
            </w:pPr>
            <w:r>
              <w:t>49292.70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536.03</w:t>
            </w:r>
          </w:p>
        </w:tc>
        <w:tc>
          <w:tcPr>
            <w:tcW w:w="2551" w:type="dxa"/>
            <w:vAlign w:val="center"/>
          </w:tcPr>
          <w:p>
            <w:pPr>
              <w:pStyle w:val="11"/>
            </w:pPr>
            <w:r>
              <w:t>434.55</w:t>
            </w:r>
          </w:p>
        </w:tc>
        <w:tc>
          <w:tcPr>
            <w:tcW w:w="2551" w:type="dxa"/>
            <w:vAlign w:val="center"/>
          </w:tcPr>
          <w:p>
            <w:pPr>
              <w:pStyle w:val="11"/>
            </w:pPr>
            <w:r>
              <w:t>101.48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2080107</w:t>
            </w:r>
          </w:p>
        </w:tc>
        <w:tc>
          <w:tcPr>
            <w:tcW w:w="4535" w:type="dxa"/>
            <w:vAlign w:val="center"/>
          </w:tcPr>
          <w:p>
            <w:pPr>
              <w:pStyle w:val="12"/>
            </w:pPr>
            <w:r>
              <w:t>社会保险业务管理事务</w:t>
            </w:r>
          </w:p>
        </w:tc>
        <w:tc>
          <w:tcPr>
            <w:tcW w:w="2551" w:type="dxa"/>
            <w:vAlign w:val="center"/>
          </w:tcPr>
          <w:p>
            <w:pPr>
              <w:pStyle w:val="11"/>
            </w:pPr>
            <w:r>
              <w:t>48.48</w:t>
            </w:r>
          </w:p>
        </w:tc>
        <w:tc>
          <w:tcPr>
            <w:tcW w:w="2551" w:type="dxa"/>
            <w:vAlign w:val="center"/>
          </w:tcPr>
          <w:p>
            <w:pPr>
              <w:pStyle w:val="11"/>
            </w:pPr>
          </w:p>
        </w:tc>
        <w:tc>
          <w:tcPr>
            <w:tcW w:w="2551" w:type="dxa"/>
            <w:vAlign w:val="center"/>
          </w:tcPr>
          <w:p>
            <w:pPr>
              <w:pStyle w:val="11"/>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479.55</w:t>
            </w:r>
          </w:p>
        </w:tc>
        <w:tc>
          <w:tcPr>
            <w:tcW w:w="2551" w:type="dxa"/>
            <w:vAlign w:val="center"/>
          </w:tcPr>
          <w:p>
            <w:pPr>
              <w:pStyle w:val="11"/>
            </w:pPr>
            <w:r>
              <w:t>434.55</w:t>
            </w: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26627.48</w:t>
            </w:r>
          </w:p>
        </w:tc>
        <w:tc>
          <w:tcPr>
            <w:tcW w:w="2551" w:type="dxa"/>
            <w:vAlign w:val="center"/>
          </w:tcPr>
          <w:p>
            <w:pPr>
              <w:pStyle w:val="11"/>
            </w:pPr>
            <w:r>
              <w:t>3347.48</w:t>
            </w:r>
          </w:p>
        </w:tc>
        <w:tc>
          <w:tcPr>
            <w:tcW w:w="2551" w:type="dxa"/>
            <w:vAlign w:val="center"/>
          </w:tcPr>
          <w:p>
            <w:pPr>
              <w:pStyle w:val="11"/>
            </w:pPr>
            <w:r>
              <w:t>23280.00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21.82</w:t>
            </w:r>
          </w:p>
        </w:tc>
        <w:tc>
          <w:tcPr>
            <w:tcW w:w="2551" w:type="dxa"/>
            <w:vAlign w:val="center"/>
          </w:tcPr>
          <w:p>
            <w:pPr>
              <w:pStyle w:val="11"/>
            </w:pPr>
            <w:r>
              <w:t>21.82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23580.00</w:t>
            </w:r>
          </w:p>
        </w:tc>
        <w:tc>
          <w:tcPr>
            <w:tcW w:w="2551" w:type="dxa"/>
            <w:vAlign w:val="center"/>
          </w:tcPr>
          <w:p>
            <w:pPr>
              <w:pStyle w:val="11"/>
            </w:pPr>
            <w:r>
              <w:t>300.00</w:t>
            </w:r>
          </w:p>
        </w:tc>
        <w:tc>
          <w:tcPr>
            <w:tcW w:w="2551" w:type="dxa"/>
            <w:vAlign w:val="center"/>
          </w:tcPr>
          <w:p>
            <w:pPr>
              <w:pStyle w:val="11"/>
            </w:pPr>
            <w:r>
              <w:t>23280.00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2080508</w:t>
            </w:r>
          </w:p>
        </w:tc>
        <w:tc>
          <w:tcPr>
            <w:tcW w:w="4535" w:type="dxa"/>
            <w:vAlign w:val="center"/>
          </w:tcPr>
          <w:p>
            <w:pPr>
              <w:pStyle w:val="12"/>
            </w:pPr>
            <w:r>
              <w:t>对机关事业单位职业年金的补助</w:t>
            </w:r>
          </w:p>
        </w:tc>
        <w:tc>
          <w:tcPr>
            <w:tcW w:w="2551" w:type="dxa"/>
            <w:vAlign w:val="center"/>
          </w:tcPr>
          <w:p>
            <w:pPr>
              <w:pStyle w:val="11"/>
            </w:pPr>
            <w:r>
              <w:t>2975.00</w:t>
            </w:r>
          </w:p>
        </w:tc>
        <w:tc>
          <w:tcPr>
            <w:tcW w:w="2551" w:type="dxa"/>
            <w:vAlign w:val="center"/>
          </w:tcPr>
          <w:p>
            <w:pPr>
              <w:pStyle w:val="11"/>
            </w:pPr>
            <w:r>
              <w:t>2975.00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25695.99</w:t>
            </w:r>
          </w:p>
        </w:tc>
        <w:tc>
          <w:tcPr>
            <w:tcW w:w="2551" w:type="dxa"/>
            <w:vAlign w:val="center"/>
          </w:tcPr>
          <w:p>
            <w:pPr>
              <w:pStyle w:val="11"/>
            </w:pPr>
          </w:p>
        </w:tc>
        <w:tc>
          <w:tcPr>
            <w:tcW w:w="2551" w:type="dxa"/>
            <w:vAlign w:val="center"/>
          </w:tcPr>
          <w:p>
            <w:pPr>
              <w:pStyle w:val="11"/>
            </w:pPr>
            <w:r>
              <w:t>25695.99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25695.99</w:t>
            </w:r>
          </w:p>
        </w:tc>
        <w:tc>
          <w:tcPr>
            <w:tcW w:w="2551" w:type="dxa"/>
            <w:vAlign w:val="center"/>
          </w:tcPr>
          <w:p>
            <w:pPr>
              <w:pStyle w:val="11"/>
            </w:pPr>
          </w:p>
        </w:tc>
        <w:tc>
          <w:tcPr>
            <w:tcW w:w="2551" w:type="dxa"/>
            <w:vAlign w:val="center"/>
          </w:tcPr>
          <w:p>
            <w:pPr>
              <w:pStyle w:val="11"/>
            </w:pPr>
            <w:r>
              <w:t>25695.99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43.56</w:t>
            </w:r>
          </w:p>
        </w:tc>
        <w:tc>
          <w:tcPr>
            <w:tcW w:w="2551" w:type="dxa"/>
            <w:vAlign w:val="center"/>
          </w:tcPr>
          <w:p>
            <w:pPr>
              <w:pStyle w:val="11"/>
            </w:pPr>
          </w:p>
        </w:tc>
        <w:tc>
          <w:tcPr>
            <w:tcW w:w="2551" w:type="dxa"/>
            <w:vAlign w:val="center"/>
          </w:tcPr>
          <w:p>
            <w:pPr>
              <w:pStyle w:val="11"/>
            </w:pPr>
            <w:r>
              <w:t>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43.56</w:t>
            </w:r>
          </w:p>
        </w:tc>
        <w:tc>
          <w:tcPr>
            <w:tcW w:w="2551" w:type="dxa"/>
            <w:vAlign w:val="center"/>
          </w:tcPr>
          <w:p>
            <w:pPr>
              <w:pStyle w:val="11"/>
            </w:pPr>
          </w:p>
        </w:tc>
        <w:tc>
          <w:tcPr>
            <w:tcW w:w="2551" w:type="dxa"/>
            <w:vAlign w:val="center"/>
          </w:tcPr>
          <w:p>
            <w:pPr>
              <w:pStyle w:val="11"/>
            </w:pPr>
            <w:r>
              <w:t>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171.67</w:t>
            </w:r>
          </w:p>
        </w:tc>
        <w:tc>
          <w:tcPr>
            <w:tcW w:w="2551" w:type="dxa"/>
            <w:vAlign w:val="center"/>
          </w:tcPr>
          <w:p>
            <w:pPr>
              <w:pStyle w:val="11"/>
            </w:pPr>
          </w:p>
        </w:tc>
        <w:tc>
          <w:tcPr>
            <w:tcW w:w="2551" w:type="dxa"/>
            <w:vAlign w:val="center"/>
          </w:tcPr>
          <w:p>
            <w:pPr>
              <w:pStyle w:val="11"/>
            </w:pPr>
            <w:r>
              <w:t>171.67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171.67</w:t>
            </w:r>
          </w:p>
        </w:tc>
        <w:tc>
          <w:tcPr>
            <w:tcW w:w="2551" w:type="dxa"/>
            <w:vAlign w:val="center"/>
          </w:tcPr>
          <w:p>
            <w:pPr>
              <w:pStyle w:val="11"/>
            </w:pPr>
          </w:p>
        </w:tc>
        <w:tc>
          <w:tcPr>
            <w:tcW w:w="2551" w:type="dxa"/>
            <w:vAlign w:val="center"/>
          </w:tcPr>
          <w:p>
            <w:pPr>
              <w:pStyle w:val="11"/>
            </w:pPr>
            <w:r>
              <w:t>171.67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46.54</w:t>
            </w:r>
          </w:p>
        </w:tc>
        <w:tc>
          <w:tcPr>
            <w:tcW w:w="2551" w:type="dxa"/>
            <w:vAlign w:val="center"/>
          </w:tcPr>
          <w:p>
            <w:pPr>
              <w:pStyle w:val="11"/>
            </w:pPr>
            <w:r>
              <w:t>46.54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46.54</w:t>
            </w:r>
          </w:p>
        </w:tc>
        <w:tc>
          <w:tcPr>
            <w:tcW w:w="2551" w:type="dxa"/>
            <w:vAlign w:val="center"/>
          </w:tcPr>
          <w:p>
            <w:pPr>
              <w:pStyle w:val="11"/>
            </w:pPr>
            <w:r>
              <w:t>46.54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19.94</w:t>
            </w:r>
          </w:p>
        </w:tc>
        <w:tc>
          <w:tcPr>
            <w:tcW w:w="2551" w:type="dxa"/>
            <w:vAlign w:val="center"/>
          </w:tcPr>
          <w:p>
            <w:pPr>
              <w:pStyle w:val="11"/>
            </w:pPr>
            <w:r>
              <w:t>19.94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41.18</w:t>
            </w:r>
          </w:p>
        </w:tc>
        <w:tc>
          <w:tcPr>
            <w:tcW w:w="2551" w:type="dxa"/>
            <w:vAlign w:val="center"/>
          </w:tcPr>
          <w:p>
            <w:pPr>
              <w:pStyle w:val="11"/>
            </w:pPr>
            <w:r>
              <w:t>41.18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41.18</w:t>
            </w:r>
          </w:p>
        </w:tc>
        <w:tc>
          <w:tcPr>
            <w:tcW w:w="2551" w:type="dxa"/>
            <w:vAlign w:val="center"/>
          </w:tcPr>
          <w:p>
            <w:pPr>
              <w:pStyle w:val="11"/>
            </w:pPr>
            <w:r>
              <w:t>41.18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41.18</w:t>
            </w:r>
          </w:p>
        </w:tc>
        <w:tc>
          <w:tcPr>
            <w:tcW w:w="2551" w:type="dxa"/>
            <w:vAlign w:val="center"/>
          </w:tcPr>
          <w:p>
            <w:pPr>
              <w:pStyle w:val="11"/>
            </w:pPr>
            <w:r>
              <w:t>41.18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3869.75</w:t>
            </w:r>
          </w:p>
        </w:tc>
        <w:tc>
          <w:tcPr>
            <w:tcW w:w="2551" w:type="dxa"/>
            <w:vAlign w:val="center"/>
          </w:tcPr>
          <w:p>
            <w:pPr>
              <w:pStyle w:val="15"/>
            </w:pPr>
            <w:r>
              <w:t>3784.23</w:t>
            </w:r>
          </w:p>
        </w:tc>
        <w:tc>
          <w:tcPr>
            <w:tcW w:w="2551" w:type="dxa"/>
            <w:vAlign w:val="center"/>
          </w:tcPr>
          <w:p>
            <w:pPr>
              <w:pStyle w:val="15"/>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3461.77</w:t>
            </w:r>
          </w:p>
        </w:tc>
        <w:tc>
          <w:tcPr>
            <w:tcW w:w="2551" w:type="dxa"/>
            <w:vAlign w:val="center"/>
          </w:tcPr>
          <w:p>
            <w:pPr>
              <w:pStyle w:val="11"/>
            </w:pPr>
            <w:r>
              <w:t>3461.77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138.65</w:t>
            </w:r>
          </w:p>
        </w:tc>
        <w:tc>
          <w:tcPr>
            <w:tcW w:w="2551" w:type="dxa"/>
            <w:vAlign w:val="center"/>
          </w:tcPr>
          <w:p>
            <w:pPr>
              <w:pStyle w:val="11"/>
            </w:pPr>
            <w:r>
              <w:t>138.65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139.03</w:t>
            </w:r>
          </w:p>
        </w:tc>
        <w:tc>
          <w:tcPr>
            <w:tcW w:w="2551" w:type="dxa"/>
            <w:vAlign w:val="center"/>
          </w:tcPr>
          <w:p>
            <w:pPr>
              <w:pStyle w:val="11"/>
            </w:pPr>
            <w:r>
              <w:t>139.03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64.28</w:t>
            </w:r>
          </w:p>
        </w:tc>
        <w:tc>
          <w:tcPr>
            <w:tcW w:w="2551" w:type="dxa"/>
            <w:vAlign w:val="center"/>
          </w:tcPr>
          <w:p>
            <w:pPr>
              <w:pStyle w:val="11"/>
            </w:pPr>
            <w:r>
              <w:t>64.28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50.66</w:t>
            </w:r>
          </w:p>
        </w:tc>
        <w:tc>
          <w:tcPr>
            <w:tcW w:w="2551" w:type="dxa"/>
            <w:vAlign w:val="center"/>
          </w:tcPr>
          <w:p>
            <w:pPr>
              <w:pStyle w:val="11"/>
            </w:pPr>
            <w:r>
              <w:t>50.66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2975.00</w:t>
            </w:r>
          </w:p>
        </w:tc>
        <w:tc>
          <w:tcPr>
            <w:tcW w:w="2551" w:type="dxa"/>
            <w:vAlign w:val="center"/>
          </w:tcPr>
          <w:p>
            <w:pPr>
              <w:pStyle w:val="11"/>
            </w:pPr>
            <w:r>
              <w:t>2975.00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19.94</w:t>
            </w:r>
          </w:p>
        </w:tc>
        <w:tc>
          <w:tcPr>
            <w:tcW w:w="2551" w:type="dxa"/>
            <w:vAlign w:val="center"/>
          </w:tcPr>
          <w:p>
            <w:pPr>
              <w:pStyle w:val="11"/>
            </w:pPr>
            <w:r>
              <w:t>19.94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3.16</w:t>
            </w:r>
          </w:p>
        </w:tc>
        <w:tc>
          <w:tcPr>
            <w:tcW w:w="2551" w:type="dxa"/>
            <w:vAlign w:val="center"/>
          </w:tcPr>
          <w:p>
            <w:pPr>
              <w:pStyle w:val="11"/>
            </w:pPr>
            <w:r>
              <w:t>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41.18</w:t>
            </w:r>
          </w:p>
        </w:tc>
        <w:tc>
          <w:tcPr>
            <w:tcW w:w="2551" w:type="dxa"/>
            <w:vAlign w:val="center"/>
          </w:tcPr>
          <w:p>
            <w:pPr>
              <w:pStyle w:val="11"/>
            </w:pPr>
            <w:r>
              <w:t>41.18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85.52</w:t>
            </w:r>
          </w:p>
        </w:tc>
        <w:tc>
          <w:tcPr>
            <w:tcW w:w="2551" w:type="dxa"/>
            <w:vAlign w:val="center"/>
          </w:tcPr>
          <w:p>
            <w:pPr>
              <w:pStyle w:val="11"/>
            </w:pPr>
          </w:p>
        </w:tc>
        <w:tc>
          <w:tcPr>
            <w:tcW w:w="2551" w:type="dxa"/>
            <w:vAlign w:val="center"/>
          </w:tcPr>
          <w:p>
            <w:pPr>
              <w:pStyle w:val="11"/>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20.20</w:t>
            </w:r>
          </w:p>
        </w:tc>
        <w:tc>
          <w:tcPr>
            <w:tcW w:w="2551" w:type="dxa"/>
            <w:vAlign w:val="center"/>
          </w:tcPr>
          <w:p>
            <w:pPr>
              <w:pStyle w:val="11"/>
            </w:pPr>
          </w:p>
        </w:tc>
        <w:tc>
          <w:tcPr>
            <w:tcW w:w="2551" w:type="dxa"/>
            <w:vAlign w:val="center"/>
          </w:tcPr>
          <w:p>
            <w:pPr>
              <w:pStyle w:val="11"/>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6.11</w:t>
            </w:r>
          </w:p>
        </w:tc>
        <w:tc>
          <w:tcPr>
            <w:tcW w:w="2551" w:type="dxa"/>
            <w:vAlign w:val="center"/>
          </w:tcPr>
          <w:p>
            <w:pPr>
              <w:pStyle w:val="11"/>
            </w:pPr>
          </w:p>
        </w:tc>
        <w:tc>
          <w:tcPr>
            <w:tcW w:w="2551" w:type="dxa"/>
            <w:vAlign w:val="center"/>
          </w:tcPr>
          <w:p>
            <w:pPr>
              <w:pStyle w:val="11"/>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3.47</w:t>
            </w:r>
          </w:p>
        </w:tc>
        <w:tc>
          <w:tcPr>
            <w:tcW w:w="2551" w:type="dxa"/>
            <w:vAlign w:val="center"/>
          </w:tcPr>
          <w:p>
            <w:pPr>
              <w:pStyle w:val="11"/>
            </w:pPr>
          </w:p>
        </w:tc>
        <w:tc>
          <w:tcPr>
            <w:tcW w:w="2551" w:type="dxa"/>
            <w:vAlign w:val="center"/>
          </w:tcPr>
          <w:p>
            <w:pPr>
              <w:pStyle w:val="11"/>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322.46</w:t>
            </w:r>
          </w:p>
        </w:tc>
        <w:tc>
          <w:tcPr>
            <w:tcW w:w="2551" w:type="dxa"/>
            <w:vAlign w:val="center"/>
          </w:tcPr>
          <w:p>
            <w:pPr>
              <w:pStyle w:val="11"/>
            </w:pPr>
            <w:r>
              <w:t>322.46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300.00</w:t>
            </w:r>
          </w:p>
        </w:tc>
        <w:tc>
          <w:tcPr>
            <w:tcW w:w="2551" w:type="dxa"/>
            <w:vAlign w:val="center"/>
          </w:tcPr>
          <w:p>
            <w:pPr>
              <w:pStyle w:val="11"/>
            </w:pPr>
            <w:r>
              <w:t>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21.82</w:t>
            </w:r>
          </w:p>
        </w:tc>
        <w:tc>
          <w:tcPr>
            <w:tcW w:w="2551" w:type="dxa"/>
            <w:vAlign w:val="center"/>
          </w:tcPr>
          <w:p>
            <w:pPr>
              <w:pStyle w:val="11"/>
            </w:pPr>
            <w:r>
              <w:t>21.82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0.64</w:t>
            </w:r>
          </w:p>
        </w:tc>
        <w:tc>
          <w:tcPr>
            <w:tcW w:w="2551" w:type="dxa"/>
            <w:vAlign w:val="center"/>
          </w:tcPr>
          <w:p>
            <w:pPr>
              <w:pStyle w:val="11"/>
            </w:pPr>
            <w:r>
              <w:t>0.64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528.95</w:t>
            </w:r>
          </w:p>
        </w:tc>
        <w:tc>
          <w:tcPr>
            <w:tcW w:w="2551" w:type="dxa"/>
            <w:vAlign w:val="center"/>
          </w:tcPr>
          <w:p>
            <w:pPr>
              <w:pStyle w:val="15"/>
            </w:pPr>
          </w:p>
        </w:tc>
        <w:tc>
          <w:tcPr>
            <w:tcW w:w="2551" w:type="dxa"/>
            <w:vAlign w:val="center"/>
          </w:tcPr>
          <w:p>
            <w:pPr>
              <w:pStyle w:val="15"/>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528.95</w:t>
            </w:r>
          </w:p>
        </w:tc>
        <w:tc>
          <w:tcPr>
            <w:tcW w:w="2551" w:type="dxa"/>
            <w:vAlign w:val="center"/>
          </w:tcPr>
          <w:p>
            <w:pPr>
              <w:pStyle w:val="11"/>
            </w:pPr>
          </w:p>
        </w:tc>
        <w:tc>
          <w:tcPr>
            <w:tcW w:w="2551" w:type="dxa"/>
            <w:vAlign w:val="center"/>
          </w:tcPr>
          <w:p>
            <w:pPr>
              <w:pStyle w:val="11"/>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528.95</w:t>
            </w:r>
          </w:p>
        </w:tc>
        <w:tc>
          <w:tcPr>
            <w:tcW w:w="2551" w:type="dxa"/>
            <w:vAlign w:val="center"/>
          </w:tcPr>
          <w:p>
            <w:pPr>
              <w:pStyle w:val="11"/>
            </w:pPr>
          </w:p>
        </w:tc>
        <w:tc>
          <w:tcPr>
            <w:tcW w:w="2551" w:type="dxa"/>
            <w:vAlign w:val="center"/>
          </w:tcPr>
          <w:p>
            <w:pPr>
              <w:pStyle w:val="11"/>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528.95</w:t>
            </w:r>
          </w:p>
        </w:tc>
        <w:tc>
          <w:tcPr>
            <w:tcW w:w="2551" w:type="dxa"/>
            <w:vAlign w:val="center"/>
          </w:tcPr>
          <w:p>
            <w:pPr>
              <w:pStyle w:val="11"/>
            </w:pPr>
          </w:p>
        </w:tc>
        <w:tc>
          <w:tcPr>
            <w:tcW w:w="2551" w:type="dxa"/>
            <w:vAlign w:val="center"/>
          </w:tcPr>
          <w:p>
            <w:pPr>
              <w:pStyle w:val="11"/>
            </w:pPr>
            <w:r>
              <w:t>528.95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唐山市丰南区社会保险服务中心本级2024年单位预算信息公开情况说明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按照《中华人民共和国预算法》、《地方预决算公开操作规程》和《关于进一步推进预算公开工作的实施意见》规定，现将唐山市丰南区社会保险服务中心本级2024年单位预算公开如下：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（一）负责承办全区养老保险、工伤保险、失业保险、机关事业养老保险及农村养老保险基金的收缴工作。</w:t>
      </w:r>
    </w:p>
    <w:p>
      <w:pPr>
        <w:pStyle w:val="17"/>
      </w:pPr>
      <w:r>
        <w:t>（二）负责全区离退休人员养老金发放工作、失业人员失业金的发放工作。负责全区参保农村养老保险待遇支付工作。</w:t>
      </w:r>
    </w:p>
    <w:p>
      <w:pPr>
        <w:pStyle w:val="17"/>
      </w:pPr>
      <w:r>
        <w:t>（三）负责全区各类参保人员的工伤待遇支付工作。</w:t>
      </w:r>
    </w:p>
    <w:p>
      <w:pPr>
        <w:pStyle w:val="17"/>
      </w:pPr>
      <w:r>
        <w:t>（四）负责全区各项保险基金收缴及待遇支付工作的稽核工作。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唐山市丰南区社会保险服务中心本级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60691.40万元，其中：一般公共预算收入59940.75万元，基金预算收入0.00万元，国有资本经营预算收入172.90万元，财政专户核拨收入0.00万元，单位资金收入0.00万元，上年结转结余577.75万元。</w:t>
      </w:r>
    </w:p>
    <w:p>
      <w:pPr>
        <w:pStyle w:val="18"/>
      </w:pPr>
      <w:r>
        <w:t>2、支出说明</w:t>
      </w:r>
    </w:p>
    <w:p>
      <w:pPr>
        <w:pStyle w:val="18"/>
        <w:rPr>
          <w:rFonts w:hint="eastAsia"/>
          <w:lang w:val="en-US" w:eastAsia="zh-CN"/>
        </w:rPr>
      </w:pPr>
      <w:r>
        <w:t>收支预算总表支出栏、基本支出表、项目支出表按经济分类和支出功能分类科目编制，反映唐山市丰南区社会保险服务中心本级年度单位预算中支出预算的总体情况。2024年支出预算60691.40万元，其中基本支出3869.75万元，包括人员经费3784.23万元和日常公用经费85.52万元；项目支出56821.65万元，主要为</w:t>
      </w:r>
      <w:r>
        <w:rPr>
          <w:rFonts w:hint="eastAsia"/>
        </w:rPr>
        <w:t>社保网报系统第三方数字电子认证费40万元、机关事业单位养老保险财政补贴资金17321万元、区级城乡居民基本养老保险财政补贴资金6895.92万元等。</w:t>
      </w:r>
      <w:r>
        <w:rPr>
          <w:rFonts w:hint="eastAsia"/>
          <w:lang w:val="en-US" w:eastAsia="zh-CN"/>
        </w:rPr>
        <w:t xml:space="preserve">                                </w:t>
      </w:r>
    </w:p>
    <w:p>
      <w:pPr>
        <w:pStyle w:val="18"/>
      </w:pPr>
      <w:r>
        <w:t>3、比上年增减情况</w:t>
      </w:r>
    </w:p>
    <w:p>
      <w:pPr>
        <w:pStyle w:val="18"/>
      </w:pPr>
      <w:r>
        <w:t>2024年预算收支安排60691.40万元，较2023年预算增加5202.56万元，其中：基本支出增加3234.11万元，主要为人员经费支出增加3238.6万元，日常公用经费支出减少4.49万元。项目支出增加1968.45万元，主要为</w:t>
      </w:r>
      <w:r>
        <w:rPr>
          <w:rFonts w:hint="eastAsia"/>
        </w:rPr>
        <w:t>结转资金项目：提前下达2020-2021年国有企业退休人员社会化管理中央财政补助资金（清算）预算（唐财资[2021]35号）205.34万元、2023年国有企业退休人员社会化管理中央财政补助资金（唐财资[2022]29号）53.76万元、2024年省级城乡居民养老保险补助资金（唐财社[2023]142号）221.7万元、提前下达2022年国有企业退休人员社会化管理中央财政补助资金（唐财资[2021]33号）96.95万元</w:t>
      </w:r>
      <w:r>
        <w:rPr>
          <w:rFonts w:hint="eastAsia"/>
          <w:lang w:val="en-US" w:eastAsia="zh-CN"/>
        </w:rPr>
        <w:t>等</w:t>
      </w:r>
      <w:bookmarkStart w:id="1" w:name="_GoBack"/>
      <w:bookmarkEnd w:id="1"/>
      <w:r>
        <w:rPr>
          <w:rFonts w:hint="eastAsi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0.80万元，其中因公出国（境）费0.00万元；公务用车购置及运维费0.00万元（其中：公务用车购置费为0.00万元，公务用车运维费0.00万元)；公务接待费0.80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1、2023年国有企业退休人员社会化管理中央财政补助资金（唐财资[2022]29号）绩效目标表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13020723P00HP0C10049K</w:t>
            </w:r>
          </w:p>
        </w:tc>
        <w:tc>
          <w:tcPr>
            <w:tcW w:w="2835" w:type="dxa"/>
            <w:vAlign w:val="center"/>
          </w:tcPr>
          <w:p>
            <w:pPr>
              <w:pStyle w:val="10"/>
            </w:pPr>
            <w:r>
              <w:t>项目名称</w:t>
            </w:r>
          </w:p>
        </w:tc>
        <w:tc>
          <w:tcPr>
            <w:tcW w:w="6094" w:type="dxa"/>
            <w:gridSpan w:val="3"/>
            <w:vAlign w:val="center"/>
          </w:tcPr>
          <w:p>
            <w:pPr>
              <w:pStyle w:val="12"/>
            </w:pPr>
            <w:r>
              <w:t>2023年国有企业退休人员社会化管理中央财政补助资金（唐财资[2022]29号）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53.76</w:t>
            </w:r>
          </w:p>
        </w:tc>
        <w:tc>
          <w:tcPr>
            <w:tcW w:w="2835" w:type="dxa"/>
            <w:vAlign w:val="center"/>
          </w:tcPr>
          <w:p>
            <w:pPr>
              <w:pStyle w:val="10"/>
            </w:pPr>
            <w:r>
              <w:t>其中：财政    资金</w:t>
            </w:r>
          </w:p>
        </w:tc>
        <w:tc>
          <w:tcPr>
            <w:tcW w:w="2551" w:type="dxa"/>
            <w:vAlign w:val="center"/>
          </w:tcPr>
          <w:p>
            <w:pPr>
              <w:pStyle w:val="12"/>
            </w:pPr>
            <w:r>
              <w:t>53.76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用于支付国有企业退休人员社会化管理服务费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1.国有企业已退休人员管理服务工作与原企业分离</w:t>
            </w: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5386" w:type="dxa"/>
            <w:vAlign w:val="center"/>
          </w:tcPr>
          <w:p>
            <w:pPr>
              <w:pStyle w:val="12"/>
            </w:pPr>
            <w:r>
              <w:t>国有企业已退休人员管理服务工作与原企业分离的比例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5386" w:type="dxa"/>
            <w:vAlign w:val="center"/>
          </w:tcPr>
          <w:p>
            <w:pPr>
              <w:pStyle w:val="12"/>
            </w:pPr>
            <w:r>
              <w:t>档案整理验收合格率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≤147.97万元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5386" w:type="dxa"/>
            <w:vAlign w:val="center"/>
          </w:tcPr>
          <w:p>
            <w:pPr>
              <w:pStyle w:val="12"/>
            </w:pPr>
            <w:r>
              <w:t>国有企业不承担移交后的退休人员社会化管理服务费的比例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本集团所属企业的综合满意程度，企业满意度=问卷调查平均得分/总分*100%</w:t>
            </w:r>
          </w:p>
        </w:tc>
        <w:tc>
          <w:tcPr>
            <w:tcW w:w="2268" w:type="dxa"/>
            <w:vAlign w:val="center"/>
          </w:tcPr>
          <w:p>
            <w:pPr>
              <w:pStyle w:val="12"/>
            </w:pPr>
            <w:r>
              <w:t>满意</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2、2024年国有企业退休人员社会化管理省级财政补助资金（唐财资[2023]22号）绩效目标表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13020724P00HP0C10084F</w:t>
            </w:r>
          </w:p>
        </w:tc>
        <w:tc>
          <w:tcPr>
            <w:tcW w:w="2835" w:type="dxa"/>
            <w:vAlign w:val="center"/>
          </w:tcPr>
          <w:p>
            <w:pPr>
              <w:pStyle w:val="10"/>
            </w:pPr>
            <w:r>
              <w:t>项目名称</w:t>
            </w:r>
          </w:p>
        </w:tc>
        <w:tc>
          <w:tcPr>
            <w:tcW w:w="6094" w:type="dxa"/>
            <w:gridSpan w:val="3"/>
            <w:vAlign w:val="center"/>
          </w:tcPr>
          <w:p>
            <w:pPr>
              <w:pStyle w:val="12"/>
            </w:pPr>
            <w:r>
              <w:t>2024年国有企业退休人员社会化管理省级财政补助资金（唐财资[2023]22号）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24.93</w:t>
            </w:r>
          </w:p>
        </w:tc>
        <w:tc>
          <w:tcPr>
            <w:tcW w:w="2835" w:type="dxa"/>
            <w:vAlign w:val="center"/>
          </w:tcPr>
          <w:p>
            <w:pPr>
              <w:pStyle w:val="10"/>
            </w:pPr>
            <w:r>
              <w:t>其中：财政    资金</w:t>
            </w:r>
          </w:p>
        </w:tc>
        <w:tc>
          <w:tcPr>
            <w:tcW w:w="2551" w:type="dxa"/>
            <w:vAlign w:val="center"/>
          </w:tcPr>
          <w:p>
            <w:pPr>
              <w:pStyle w:val="12"/>
            </w:pPr>
            <w:r>
              <w:t>24.93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财资[2023]22号《关于提前下达2024年国有企业退休人员社会化管理省级财政补助资金预算的通知》，下达我区国有企业退休人员社会化管理省级财政补助资金24.93万元。主要用于国有企业退休人员社会化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1.1.国有企业已退休人员管理服务工作与原企业分离2.国有企业不承担移交后的退休人员社会化管理服务费</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5386" w:type="dxa"/>
            <w:vAlign w:val="center"/>
          </w:tcPr>
          <w:p>
            <w:pPr>
              <w:pStyle w:val="12"/>
            </w:pPr>
            <w:r>
              <w:t>国有企业已退休人员管理服务工作与原企业分离的比例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5386" w:type="dxa"/>
            <w:vAlign w:val="center"/>
          </w:tcPr>
          <w:p>
            <w:pPr>
              <w:pStyle w:val="12"/>
            </w:pPr>
            <w:r>
              <w:t>档案整理验收合格率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不超年初预算</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5386" w:type="dxa"/>
            <w:vAlign w:val="center"/>
          </w:tcPr>
          <w:p>
            <w:pPr>
              <w:pStyle w:val="12"/>
            </w:pPr>
            <w:r>
              <w:t>国有企业不承担移交后的退休人员社会化管理服务费的比例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本集团所属企业的综合满意程度，企业满意度=问卷调查平均得分/总分*100%</w:t>
            </w:r>
          </w:p>
        </w:tc>
        <w:tc>
          <w:tcPr>
            <w:tcW w:w="2268" w:type="dxa"/>
            <w:vAlign w:val="center"/>
          </w:tcPr>
          <w:p>
            <w:pPr>
              <w:pStyle w:val="12"/>
            </w:pPr>
            <w:r>
              <w:t>满意</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3、2024年国有企业退休人员社会化管理中央财政补助资金（唐财资[2023]21号）绩效目标表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13020724P00HP0C100801</w:t>
            </w:r>
          </w:p>
        </w:tc>
        <w:tc>
          <w:tcPr>
            <w:tcW w:w="2835" w:type="dxa"/>
            <w:vAlign w:val="center"/>
          </w:tcPr>
          <w:p>
            <w:pPr>
              <w:pStyle w:val="10"/>
            </w:pPr>
            <w:r>
              <w:t>项目名称</w:t>
            </w:r>
          </w:p>
        </w:tc>
        <w:tc>
          <w:tcPr>
            <w:tcW w:w="6094" w:type="dxa"/>
            <w:gridSpan w:val="3"/>
            <w:vAlign w:val="center"/>
          </w:tcPr>
          <w:p>
            <w:pPr>
              <w:pStyle w:val="12"/>
            </w:pPr>
            <w:r>
              <w:t>2024年国有企业退休人员社会化管理中央财政补助资金（唐财资[2023]21号）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147.97</w:t>
            </w:r>
          </w:p>
        </w:tc>
        <w:tc>
          <w:tcPr>
            <w:tcW w:w="2835" w:type="dxa"/>
            <w:vAlign w:val="center"/>
          </w:tcPr>
          <w:p>
            <w:pPr>
              <w:pStyle w:val="10"/>
            </w:pPr>
            <w:r>
              <w:t>其中：财政    资金</w:t>
            </w:r>
          </w:p>
        </w:tc>
        <w:tc>
          <w:tcPr>
            <w:tcW w:w="2551" w:type="dxa"/>
            <w:vAlign w:val="center"/>
          </w:tcPr>
          <w:p>
            <w:pPr>
              <w:pStyle w:val="12"/>
            </w:pPr>
            <w:r>
              <w:t>147.97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财资[2023]21号《关于提前下达2024年国有企业退休人员社会化管理中央财政补助资金预算的通知》，下达我区国有企业退休人员社会化管理中央财政补助资金147.97万元。主要用于国有企业退休人员社会化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1.1.国有企业已退休人员管理服务工作与原企业分离2.国有企业不承担移交后的退休人员社会化管理服务费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5386" w:type="dxa"/>
            <w:vAlign w:val="center"/>
          </w:tcPr>
          <w:p>
            <w:pPr>
              <w:pStyle w:val="12"/>
            </w:pPr>
            <w:r>
              <w:t>国有企业已退休人员管理服务工作与原企业分离的比例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5386" w:type="dxa"/>
            <w:vAlign w:val="center"/>
          </w:tcPr>
          <w:p>
            <w:pPr>
              <w:pStyle w:val="12"/>
            </w:pPr>
            <w:r>
              <w:t>档案整理验收合格率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≤147.97万元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5386" w:type="dxa"/>
            <w:vAlign w:val="center"/>
          </w:tcPr>
          <w:p>
            <w:pPr>
              <w:pStyle w:val="12"/>
            </w:pPr>
            <w:r>
              <w:t>国有企业不承担移交后的退休人员社会化管理服务费的比例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本集团所属企业的综合满意程度，企业满意度=问卷调查平均得分/总分*100%</w:t>
            </w:r>
          </w:p>
        </w:tc>
        <w:tc>
          <w:tcPr>
            <w:tcW w:w="2268" w:type="dxa"/>
            <w:vAlign w:val="center"/>
          </w:tcPr>
          <w:p>
            <w:pPr>
              <w:pStyle w:val="12"/>
            </w:pPr>
            <w:r>
              <w:t>满意</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4、2024年省级城乡居民社会保险代办员补助资金（唐财社[2023]170号）绩效目标表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13020724P00HP0C10083U</w:t>
            </w:r>
          </w:p>
        </w:tc>
        <w:tc>
          <w:tcPr>
            <w:tcW w:w="2835" w:type="dxa"/>
            <w:vAlign w:val="center"/>
          </w:tcPr>
          <w:p>
            <w:pPr>
              <w:pStyle w:val="10"/>
            </w:pPr>
            <w:r>
              <w:t>项目名称</w:t>
            </w:r>
          </w:p>
        </w:tc>
        <w:tc>
          <w:tcPr>
            <w:tcW w:w="6094" w:type="dxa"/>
            <w:gridSpan w:val="3"/>
            <w:vAlign w:val="center"/>
          </w:tcPr>
          <w:p>
            <w:pPr>
              <w:pStyle w:val="12"/>
            </w:pPr>
            <w:r>
              <w:t>2024年省级城乡居民社会保险代办员补助资金（唐财社[2023]170号）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关于提前下达2024年省级城乡居民社会保险代办员补助资金预算的通知》（唐财社[2023]170号），下达我区城乡居民社会保险代办员补助资金8万元，列入2024年预算。为15个乡镇1个街道办事处，共803人发放补贴，确保协办员补贴及时发放。</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1.为15个乡镇1个街道办事处，共803人发放补贴，确保协办员补贴及时发放。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803人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600元/人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5、2024年省级城乡居民养老保险补助资金（唐财社[2023]142号）绩效目标表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13020723P00XB1X101992</w:t>
            </w:r>
          </w:p>
        </w:tc>
        <w:tc>
          <w:tcPr>
            <w:tcW w:w="2835" w:type="dxa"/>
            <w:vAlign w:val="center"/>
          </w:tcPr>
          <w:p>
            <w:pPr>
              <w:pStyle w:val="10"/>
            </w:pPr>
            <w:r>
              <w:t>项目名称</w:t>
            </w:r>
          </w:p>
        </w:tc>
        <w:tc>
          <w:tcPr>
            <w:tcW w:w="6094" w:type="dxa"/>
            <w:gridSpan w:val="3"/>
            <w:vAlign w:val="center"/>
          </w:tcPr>
          <w:p>
            <w:pPr>
              <w:pStyle w:val="12"/>
            </w:pPr>
            <w:r>
              <w:t>2024年省级城乡居民养老保险补助资金（唐财社[2023]142号）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221.70</w:t>
            </w:r>
          </w:p>
        </w:tc>
        <w:tc>
          <w:tcPr>
            <w:tcW w:w="2835" w:type="dxa"/>
            <w:vAlign w:val="center"/>
          </w:tcPr>
          <w:p>
            <w:pPr>
              <w:pStyle w:val="10"/>
            </w:pPr>
            <w:r>
              <w:t>其中：财政    资金</w:t>
            </w:r>
          </w:p>
        </w:tc>
        <w:tc>
          <w:tcPr>
            <w:tcW w:w="2551" w:type="dxa"/>
            <w:vAlign w:val="center"/>
          </w:tcPr>
          <w:p>
            <w:pPr>
              <w:pStyle w:val="12"/>
            </w:pPr>
            <w:r>
              <w:t>221.70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根据唐财社[2023]142号文件通知，下达我区2024年省级城乡居民养老保险补助资金221.7万元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6、2024年省级城乡居民养老保险补助资金（唐财社[2023]144号）绩效目标表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13020724P00HP0C100782</w:t>
            </w:r>
          </w:p>
        </w:tc>
        <w:tc>
          <w:tcPr>
            <w:tcW w:w="2835" w:type="dxa"/>
            <w:vAlign w:val="center"/>
          </w:tcPr>
          <w:p>
            <w:pPr>
              <w:pStyle w:val="10"/>
            </w:pPr>
            <w:r>
              <w:t>项目名称</w:t>
            </w:r>
          </w:p>
        </w:tc>
        <w:tc>
          <w:tcPr>
            <w:tcW w:w="6094" w:type="dxa"/>
            <w:gridSpan w:val="3"/>
            <w:vAlign w:val="center"/>
          </w:tcPr>
          <w:p>
            <w:pPr>
              <w:pStyle w:val="12"/>
            </w:pPr>
            <w:r>
              <w:t>2024年省级城乡居民养老保险补助资金（唐财社[2023]144号）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3342.00</w:t>
            </w:r>
          </w:p>
        </w:tc>
        <w:tc>
          <w:tcPr>
            <w:tcW w:w="2835" w:type="dxa"/>
            <w:vAlign w:val="center"/>
          </w:tcPr>
          <w:p>
            <w:pPr>
              <w:pStyle w:val="10"/>
            </w:pPr>
            <w:r>
              <w:t>其中：财政    资金</w:t>
            </w:r>
          </w:p>
        </w:tc>
        <w:tc>
          <w:tcPr>
            <w:tcW w:w="2551" w:type="dxa"/>
            <w:vAlign w:val="center"/>
          </w:tcPr>
          <w:p>
            <w:pPr>
              <w:pStyle w:val="12"/>
            </w:pPr>
            <w:r>
              <w:t>3342.00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根据唐财社[2023]144号文件，下达2024年省级城乡居民养老保险补贴资金3342万元，主要用于发放城乡居民养老保险财政补贴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7、2024年省级城乡居民养老保险代缴费补助资金（唐财社[2023]144号）绩效目标表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13020724P00HP0C10079M</w:t>
            </w:r>
          </w:p>
        </w:tc>
        <w:tc>
          <w:tcPr>
            <w:tcW w:w="2835" w:type="dxa"/>
            <w:vAlign w:val="center"/>
          </w:tcPr>
          <w:p>
            <w:pPr>
              <w:pStyle w:val="10"/>
            </w:pPr>
            <w:r>
              <w:t>项目名称</w:t>
            </w:r>
          </w:p>
        </w:tc>
        <w:tc>
          <w:tcPr>
            <w:tcW w:w="6094" w:type="dxa"/>
            <w:gridSpan w:val="3"/>
            <w:vAlign w:val="center"/>
          </w:tcPr>
          <w:p>
            <w:pPr>
              <w:pStyle w:val="12"/>
            </w:pPr>
            <w:r>
              <w:t>2024年省级城乡居民养老保险代缴费补助资金（唐财社[2023]144号）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根据唐财社[2023]144号，下达2024年省级城乡居民养老保险代缴费补贴资金14万元，主要用于困难人员代缴费支出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8、2024年市级城乡居民基本养老保险补助资金（唐财社[2023]165号）绩效目标表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13020724P00HP0C10081L</w:t>
            </w:r>
          </w:p>
        </w:tc>
        <w:tc>
          <w:tcPr>
            <w:tcW w:w="2835" w:type="dxa"/>
            <w:vAlign w:val="center"/>
          </w:tcPr>
          <w:p>
            <w:pPr>
              <w:pStyle w:val="10"/>
            </w:pPr>
            <w:r>
              <w:t>项目名称</w:t>
            </w:r>
          </w:p>
        </w:tc>
        <w:tc>
          <w:tcPr>
            <w:tcW w:w="6094" w:type="dxa"/>
            <w:gridSpan w:val="3"/>
            <w:vAlign w:val="center"/>
          </w:tcPr>
          <w:p>
            <w:pPr>
              <w:pStyle w:val="12"/>
            </w:pPr>
            <w:r>
              <w:t>2024年市级城乡居民基本养老保险补助资金（唐财社[2023]165号）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1839.00</w:t>
            </w:r>
          </w:p>
        </w:tc>
        <w:tc>
          <w:tcPr>
            <w:tcW w:w="2835" w:type="dxa"/>
            <w:vAlign w:val="center"/>
          </w:tcPr>
          <w:p>
            <w:pPr>
              <w:pStyle w:val="10"/>
            </w:pPr>
            <w:r>
              <w:t>其中：财政    资金</w:t>
            </w:r>
          </w:p>
        </w:tc>
        <w:tc>
          <w:tcPr>
            <w:tcW w:w="2551" w:type="dxa"/>
            <w:vAlign w:val="center"/>
          </w:tcPr>
          <w:p>
            <w:pPr>
              <w:pStyle w:val="12"/>
            </w:pPr>
            <w:r>
              <w:t>1839.00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关于提前下达2024年市级城乡居民基本养老保险补助资金的通知》（唐财社[2023]165号），下达我区2024年市级城乡居民基本养老保险，其中财政对城乡居民基本基础养老金和缴费补贴支出1839万元，列入2024年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9、2024年市级城乡居民基本养老保险代缴费补助资金（唐财社[2023]165号）绩效目标表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13020724P00HP0C100828</w:t>
            </w:r>
          </w:p>
        </w:tc>
        <w:tc>
          <w:tcPr>
            <w:tcW w:w="2835" w:type="dxa"/>
            <w:vAlign w:val="center"/>
          </w:tcPr>
          <w:p>
            <w:pPr>
              <w:pStyle w:val="10"/>
            </w:pPr>
            <w:r>
              <w:t>项目名称</w:t>
            </w:r>
          </w:p>
        </w:tc>
        <w:tc>
          <w:tcPr>
            <w:tcW w:w="6094" w:type="dxa"/>
            <w:gridSpan w:val="3"/>
            <w:vAlign w:val="center"/>
          </w:tcPr>
          <w:p>
            <w:pPr>
              <w:pStyle w:val="12"/>
            </w:pPr>
            <w:r>
              <w:t>2024年市级城乡居民基本养老保险代缴费补助资金（唐财社[2023]165号）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关于提前下达2024年市级城乡居民基本养老保险补助资金的通知》（唐财社[2023]165号），下达我区2024年市级城乡居民基本养老保险，其中财政为重度残疾人和贫困人员代缴的养老保险14万元，列入2024年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1.及时为困难人员代缴费，保障该类人群基本生活待遇</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10、2024年中央财政城乡居民基本养老保险补助经费（唐财社[2023]131号）绩效目标表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13020724P00HP0C100757</w:t>
            </w:r>
          </w:p>
        </w:tc>
        <w:tc>
          <w:tcPr>
            <w:tcW w:w="2835" w:type="dxa"/>
            <w:vAlign w:val="center"/>
          </w:tcPr>
          <w:p>
            <w:pPr>
              <w:pStyle w:val="10"/>
            </w:pPr>
            <w:r>
              <w:t>项目名称</w:t>
            </w:r>
          </w:p>
        </w:tc>
        <w:tc>
          <w:tcPr>
            <w:tcW w:w="6094" w:type="dxa"/>
            <w:gridSpan w:val="3"/>
            <w:vAlign w:val="center"/>
          </w:tcPr>
          <w:p>
            <w:pPr>
              <w:pStyle w:val="12"/>
            </w:pPr>
            <w:r>
              <w:t>2024年中央财政城乡居民基本养老保险补助经费（唐财社[2023]131号）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11274.00</w:t>
            </w:r>
          </w:p>
        </w:tc>
        <w:tc>
          <w:tcPr>
            <w:tcW w:w="2835" w:type="dxa"/>
            <w:vAlign w:val="center"/>
          </w:tcPr>
          <w:p>
            <w:pPr>
              <w:pStyle w:val="10"/>
            </w:pPr>
            <w:r>
              <w:t>其中：财政    资金</w:t>
            </w:r>
          </w:p>
        </w:tc>
        <w:tc>
          <w:tcPr>
            <w:tcW w:w="2551" w:type="dxa"/>
            <w:vAlign w:val="center"/>
          </w:tcPr>
          <w:p>
            <w:pPr>
              <w:pStyle w:val="12"/>
            </w:pPr>
            <w:r>
              <w:t>11274.00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主要用于发放城乡居民养老保险财政补贴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11、2024年中央财政机关事业单位养老保险制度改革补助经费（唐财社[2023]141号）绩效目标表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13020724P00HP0C10076T</w:t>
            </w:r>
          </w:p>
        </w:tc>
        <w:tc>
          <w:tcPr>
            <w:tcW w:w="2835" w:type="dxa"/>
            <w:vAlign w:val="center"/>
          </w:tcPr>
          <w:p>
            <w:pPr>
              <w:pStyle w:val="10"/>
            </w:pPr>
            <w:r>
              <w:t>项目名称</w:t>
            </w:r>
          </w:p>
        </w:tc>
        <w:tc>
          <w:tcPr>
            <w:tcW w:w="6094" w:type="dxa"/>
            <w:gridSpan w:val="3"/>
            <w:vAlign w:val="center"/>
          </w:tcPr>
          <w:p>
            <w:pPr>
              <w:pStyle w:val="12"/>
            </w:pPr>
            <w:r>
              <w:t>2024年中央财政机关事业单位养老保险制度改革补助经费（唐财社[2023]141号）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4703.00</w:t>
            </w:r>
          </w:p>
        </w:tc>
        <w:tc>
          <w:tcPr>
            <w:tcW w:w="2835" w:type="dxa"/>
            <w:vAlign w:val="center"/>
          </w:tcPr>
          <w:p>
            <w:pPr>
              <w:pStyle w:val="10"/>
            </w:pPr>
            <w:r>
              <w:t>其中：财政    资金</w:t>
            </w:r>
          </w:p>
        </w:tc>
        <w:tc>
          <w:tcPr>
            <w:tcW w:w="2551" w:type="dxa"/>
            <w:vAlign w:val="center"/>
          </w:tcPr>
          <w:p>
            <w:pPr>
              <w:pStyle w:val="12"/>
            </w:pPr>
            <w:r>
              <w:t>4703.00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主要用于发放离退休费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1.落实相关政策，按时发放离退休费，保障机关使用单位离退休人员待遇。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7138人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2615.18元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12、改制企业遗属生活费及伤残补贴资金绩效目标表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13020724P00HP0C10061W</w:t>
            </w:r>
          </w:p>
        </w:tc>
        <w:tc>
          <w:tcPr>
            <w:tcW w:w="2835" w:type="dxa"/>
            <w:vAlign w:val="center"/>
          </w:tcPr>
          <w:p>
            <w:pPr>
              <w:pStyle w:val="10"/>
            </w:pPr>
            <w:r>
              <w:t>项目名称</w:t>
            </w:r>
          </w:p>
        </w:tc>
        <w:tc>
          <w:tcPr>
            <w:tcW w:w="6094" w:type="dxa"/>
            <w:gridSpan w:val="3"/>
            <w:vAlign w:val="center"/>
          </w:tcPr>
          <w:p>
            <w:pPr>
              <w:pStyle w:val="12"/>
            </w:pPr>
            <w:r>
              <w:t>改制企业遗属生活费及伤残补贴资金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60.72</w:t>
            </w:r>
          </w:p>
        </w:tc>
        <w:tc>
          <w:tcPr>
            <w:tcW w:w="2835" w:type="dxa"/>
            <w:vAlign w:val="center"/>
          </w:tcPr>
          <w:p>
            <w:pPr>
              <w:pStyle w:val="10"/>
            </w:pPr>
            <w:r>
              <w:t>其中：财政    资金</w:t>
            </w:r>
          </w:p>
        </w:tc>
        <w:tc>
          <w:tcPr>
            <w:tcW w:w="2551" w:type="dxa"/>
            <w:vAlign w:val="center"/>
          </w:tcPr>
          <w:p>
            <w:pPr>
              <w:pStyle w:val="12"/>
            </w:pPr>
            <w:r>
              <w:t>60.72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情况，主要用于发放：（1）改制企业退休遗属306人，每月1.44万元，全年17.28万元；（2）离休遗属20人，每月2.11万元，全年25.32万元；（3）工伤遗属2人，每月0.24万元，全年2.88万元；（4）伤残代发生活费3人，每月0.9万元，全年约10.80万元；（5）建国前老工人遗属5人，每月0.37万元，全年4.44万元；2024年共计60.72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1.按月发放改制企业遗属生活费记伤残补贴资金。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336人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1807元/人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p>
            <w:pPr>
              <w:pStyle w:val="12"/>
            </w:pP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p>
            <w:pPr>
              <w:pStyle w:val="12"/>
            </w:pP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13、机关事业单位养老保险财政补贴资金绩效目标表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13020724P00HP0C100634</w:t>
            </w:r>
          </w:p>
        </w:tc>
        <w:tc>
          <w:tcPr>
            <w:tcW w:w="2835" w:type="dxa"/>
            <w:vAlign w:val="center"/>
          </w:tcPr>
          <w:p>
            <w:pPr>
              <w:pStyle w:val="10"/>
            </w:pPr>
            <w:r>
              <w:t>项目名称</w:t>
            </w:r>
          </w:p>
        </w:tc>
        <w:tc>
          <w:tcPr>
            <w:tcW w:w="6094" w:type="dxa"/>
            <w:gridSpan w:val="3"/>
            <w:vAlign w:val="center"/>
          </w:tcPr>
          <w:p>
            <w:pPr>
              <w:pStyle w:val="12"/>
            </w:pPr>
            <w:r>
              <w:t>机关事业单位养老保险财政补贴资金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17321.00</w:t>
            </w:r>
          </w:p>
        </w:tc>
        <w:tc>
          <w:tcPr>
            <w:tcW w:w="2835" w:type="dxa"/>
            <w:vAlign w:val="center"/>
          </w:tcPr>
          <w:p>
            <w:pPr>
              <w:pStyle w:val="10"/>
            </w:pPr>
            <w:r>
              <w:t>其中：财政    资金</w:t>
            </w:r>
          </w:p>
        </w:tc>
        <w:tc>
          <w:tcPr>
            <w:tcW w:w="2551" w:type="dxa"/>
            <w:vAlign w:val="center"/>
          </w:tcPr>
          <w:p>
            <w:pPr>
              <w:pStyle w:val="12"/>
            </w:pPr>
            <w:r>
              <w:t>17321.00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发放离退休费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1.落实相关政策，按时发放离退休费，保障机关使用单位离退休人员待遇。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7138人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2615.18元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14、机关事业单位养老保险财政补贴资金绩效目标表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13020724P00HP0C10074K</w:t>
            </w:r>
          </w:p>
        </w:tc>
        <w:tc>
          <w:tcPr>
            <w:tcW w:w="2835" w:type="dxa"/>
            <w:vAlign w:val="center"/>
          </w:tcPr>
          <w:p>
            <w:pPr>
              <w:pStyle w:val="10"/>
            </w:pPr>
            <w:r>
              <w:t>项目名称</w:t>
            </w:r>
          </w:p>
        </w:tc>
        <w:tc>
          <w:tcPr>
            <w:tcW w:w="6094" w:type="dxa"/>
            <w:gridSpan w:val="3"/>
            <w:vAlign w:val="center"/>
          </w:tcPr>
          <w:p>
            <w:pPr>
              <w:pStyle w:val="12"/>
            </w:pPr>
            <w:r>
              <w:t>机关事业单位养老保险财政补贴资金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1256.00</w:t>
            </w:r>
          </w:p>
        </w:tc>
        <w:tc>
          <w:tcPr>
            <w:tcW w:w="2835" w:type="dxa"/>
            <w:vAlign w:val="center"/>
          </w:tcPr>
          <w:p>
            <w:pPr>
              <w:pStyle w:val="10"/>
            </w:pPr>
            <w:r>
              <w:t>其中：财政    资金</w:t>
            </w:r>
          </w:p>
        </w:tc>
        <w:tc>
          <w:tcPr>
            <w:tcW w:w="2551" w:type="dxa"/>
            <w:vAlign w:val="center"/>
          </w:tcPr>
          <w:p>
            <w:pPr>
              <w:pStyle w:val="12"/>
            </w:pPr>
            <w:r>
              <w:t>1256.00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按时发放离退休费，保障机关使用单位离退休人员待遇。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1.落实相关政策，按时发放离退休费，保障机关使用单位离退休人员待遇。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7138人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2615.18元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15、企业离休退休生活补贴资金绩效目标表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13020724P00HP0C10062G</w:t>
            </w:r>
          </w:p>
        </w:tc>
        <w:tc>
          <w:tcPr>
            <w:tcW w:w="2835" w:type="dxa"/>
            <w:vAlign w:val="center"/>
          </w:tcPr>
          <w:p>
            <w:pPr>
              <w:pStyle w:val="10"/>
            </w:pPr>
            <w:r>
              <w:t>项目名称</w:t>
            </w:r>
          </w:p>
        </w:tc>
        <w:tc>
          <w:tcPr>
            <w:tcW w:w="6094" w:type="dxa"/>
            <w:gridSpan w:val="3"/>
            <w:vAlign w:val="center"/>
          </w:tcPr>
          <w:p>
            <w:pPr>
              <w:pStyle w:val="12"/>
            </w:pPr>
            <w:r>
              <w:t>企业离休退休生活补贴资金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110.95</w:t>
            </w:r>
          </w:p>
        </w:tc>
        <w:tc>
          <w:tcPr>
            <w:tcW w:w="2835" w:type="dxa"/>
            <w:vAlign w:val="center"/>
          </w:tcPr>
          <w:p>
            <w:pPr>
              <w:pStyle w:val="10"/>
            </w:pPr>
            <w:r>
              <w:t>其中：财政    资金</w:t>
            </w:r>
          </w:p>
        </w:tc>
        <w:tc>
          <w:tcPr>
            <w:tcW w:w="2551" w:type="dxa"/>
            <w:vAlign w:val="center"/>
          </w:tcPr>
          <w:p>
            <w:pPr>
              <w:pStyle w:val="12"/>
            </w:pPr>
            <w:r>
              <w:t>110.95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情况，主要用于发放：（1）离休一次性报纸费5人，每人2725.6元，全年约需1.36万元；（2）建国前老工人一次性慰问金2人，每人500元，全年0.1万元；（3）离休按月电话费1人，每月50元，全年需0.06万元；（4）离退休人员按月生活补贴4305人，每月8.88万元，全年需106.56万元；（5）离退休人员物业费10人，每月2390元，合计2.87万元。2024年共计110.95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1.按月发放企业离休退休生活补贴资金。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4323人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257元/人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16、区级城乡居民基本养老保险财政补贴资金绩效目标表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13020724P00HP0C100686</w:t>
            </w:r>
          </w:p>
        </w:tc>
        <w:tc>
          <w:tcPr>
            <w:tcW w:w="2835" w:type="dxa"/>
            <w:vAlign w:val="center"/>
          </w:tcPr>
          <w:p>
            <w:pPr>
              <w:pStyle w:val="10"/>
            </w:pPr>
            <w:r>
              <w:t>项目名称</w:t>
            </w:r>
          </w:p>
        </w:tc>
        <w:tc>
          <w:tcPr>
            <w:tcW w:w="6094" w:type="dxa"/>
            <w:gridSpan w:val="3"/>
            <w:vAlign w:val="center"/>
          </w:tcPr>
          <w:p>
            <w:pPr>
              <w:pStyle w:val="12"/>
            </w:pPr>
            <w:r>
              <w:t>区级城乡居民基本养老保险财政补贴资金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6895.92</w:t>
            </w:r>
          </w:p>
        </w:tc>
        <w:tc>
          <w:tcPr>
            <w:tcW w:w="2835" w:type="dxa"/>
            <w:vAlign w:val="center"/>
          </w:tcPr>
          <w:p>
            <w:pPr>
              <w:pStyle w:val="10"/>
            </w:pPr>
            <w:r>
              <w:t>其中：财政    资金</w:t>
            </w:r>
          </w:p>
        </w:tc>
        <w:tc>
          <w:tcPr>
            <w:tcW w:w="2551" w:type="dxa"/>
            <w:vAlign w:val="center"/>
          </w:tcPr>
          <w:p>
            <w:pPr>
              <w:pStyle w:val="12"/>
            </w:pPr>
            <w:r>
              <w:t>6895.92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冀民【2012】6号》《唐政办函【2012】180号》《丰人社字【2019】10号》《丰计育字【2009】26号》《丰人社通字【2022】8号》《唐人社字【2022】95号》《唐人社字【2022】55号》《丰人社呈字【2023】2号》《冀人社字【2023】199号》要求，开展城乡居民养老保险各项工作。2024年申请区级城乡居民养老保险财政补贴资金，主要用于：城乡养老保险缴费补贴（包括对重残人员、低保、特困、涉核人员）其中缴费涉及70000人，金额85.5万元；养老金发放（含计生和高龄）涉及102988人，金额8612.42万元。共计8697.92万元，其中：区级城乡居民基本养老保险财政补贴资金6895.92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17、区级城乡居民基本养老保险财政补贴资金（唐财预[2023]36号）绩效目标表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13020724P00HP0C100853</w:t>
            </w:r>
          </w:p>
        </w:tc>
        <w:tc>
          <w:tcPr>
            <w:tcW w:w="2835" w:type="dxa"/>
            <w:vAlign w:val="center"/>
          </w:tcPr>
          <w:p>
            <w:pPr>
              <w:pStyle w:val="10"/>
            </w:pPr>
            <w:r>
              <w:t>项目名称</w:t>
            </w:r>
          </w:p>
        </w:tc>
        <w:tc>
          <w:tcPr>
            <w:tcW w:w="6094" w:type="dxa"/>
            <w:gridSpan w:val="3"/>
            <w:vAlign w:val="center"/>
          </w:tcPr>
          <w:p>
            <w:pPr>
              <w:pStyle w:val="12"/>
            </w:pPr>
            <w:r>
              <w:t>区级城乡居民基本养老保险财政补贴资金（唐财预[2023]36号）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1359.00</w:t>
            </w:r>
          </w:p>
        </w:tc>
        <w:tc>
          <w:tcPr>
            <w:tcW w:w="2835" w:type="dxa"/>
            <w:vAlign w:val="center"/>
          </w:tcPr>
          <w:p>
            <w:pPr>
              <w:pStyle w:val="10"/>
            </w:pPr>
            <w:r>
              <w:t>其中：财政    资金</w:t>
            </w:r>
          </w:p>
        </w:tc>
        <w:tc>
          <w:tcPr>
            <w:tcW w:w="2551" w:type="dxa"/>
            <w:vAlign w:val="center"/>
          </w:tcPr>
          <w:p>
            <w:pPr>
              <w:pStyle w:val="12"/>
            </w:pPr>
            <w:r>
              <w:t>1359.00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根据唐山市财政局《关于提前下达2024年均衡性转移支付的通知》（唐财预[2023]36号），下达我区1359万元，主要用于城乡居民基本养老保险财政补贴资金支出。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18、区级城乡居民基本养老保险财政补贴资金（唐财预[2023]39号）绩效目标表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13020724P00HP0C10086N</w:t>
            </w:r>
          </w:p>
        </w:tc>
        <w:tc>
          <w:tcPr>
            <w:tcW w:w="2835" w:type="dxa"/>
            <w:vAlign w:val="center"/>
          </w:tcPr>
          <w:p>
            <w:pPr>
              <w:pStyle w:val="10"/>
            </w:pPr>
            <w:r>
              <w:t>项目名称</w:t>
            </w:r>
          </w:p>
        </w:tc>
        <w:tc>
          <w:tcPr>
            <w:tcW w:w="6094" w:type="dxa"/>
            <w:gridSpan w:val="3"/>
            <w:vAlign w:val="center"/>
          </w:tcPr>
          <w:p>
            <w:pPr>
              <w:pStyle w:val="12"/>
            </w:pPr>
            <w:r>
              <w:t>区级城乡居民基本养老保险财政补贴资金（唐财预[2023]39号）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124.00</w:t>
            </w:r>
          </w:p>
        </w:tc>
        <w:tc>
          <w:tcPr>
            <w:tcW w:w="2835" w:type="dxa"/>
            <w:vAlign w:val="center"/>
          </w:tcPr>
          <w:p>
            <w:pPr>
              <w:pStyle w:val="10"/>
            </w:pPr>
            <w:r>
              <w:t>其中：财政    资金</w:t>
            </w:r>
          </w:p>
        </w:tc>
        <w:tc>
          <w:tcPr>
            <w:tcW w:w="2551" w:type="dxa"/>
            <w:vAlign w:val="center"/>
          </w:tcPr>
          <w:p>
            <w:pPr>
              <w:pStyle w:val="12"/>
            </w:pPr>
            <w:r>
              <w:t>124.00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根据唐山市财政局《关于提前下达2024年省对市县资源枯竭城市转移支付预算的通知》（唐财预[2023]39号），下达我区124万元，主要用于城乡居民基本养老保险财政补贴资金支出。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19、区级城乡居民基本养老保险财政补贴资金（唐财预[2023]40号）绩效目标表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13020724P00HP0C10087A</w:t>
            </w:r>
          </w:p>
        </w:tc>
        <w:tc>
          <w:tcPr>
            <w:tcW w:w="2835" w:type="dxa"/>
            <w:vAlign w:val="center"/>
          </w:tcPr>
          <w:p>
            <w:pPr>
              <w:pStyle w:val="10"/>
            </w:pPr>
            <w:r>
              <w:t>项目名称</w:t>
            </w:r>
          </w:p>
        </w:tc>
        <w:tc>
          <w:tcPr>
            <w:tcW w:w="6094" w:type="dxa"/>
            <w:gridSpan w:val="3"/>
            <w:vAlign w:val="center"/>
          </w:tcPr>
          <w:p>
            <w:pPr>
              <w:pStyle w:val="12"/>
            </w:pPr>
            <w:r>
              <w:t>区级城乡居民基本养老保险财政补贴资金（唐财预[2023]40号）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319.00</w:t>
            </w:r>
          </w:p>
        </w:tc>
        <w:tc>
          <w:tcPr>
            <w:tcW w:w="2835" w:type="dxa"/>
            <w:vAlign w:val="center"/>
          </w:tcPr>
          <w:p>
            <w:pPr>
              <w:pStyle w:val="10"/>
            </w:pPr>
            <w:r>
              <w:t>其中：财政    资金</w:t>
            </w:r>
          </w:p>
        </w:tc>
        <w:tc>
          <w:tcPr>
            <w:tcW w:w="2551" w:type="dxa"/>
            <w:vAlign w:val="center"/>
          </w:tcPr>
          <w:p>
            <w:pPr>
              <w:pStyle w:val="12"/>
            </w:pPr>
            <w:r>
              <w:t>319.00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根据唐山市财政局《关于提前下达2024年省对市县农业转移人口市民化奖励资金预算的通知》（唐财预[2023]40号），下达我区319万元，主要用于城乡居民基本养老保险财政补贴资金支出。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1.及时发放城乡居民养老保险财政补贴，保障该类人群基本生活待遇。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缴费70000人，发放102988人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基础养老金209.5元，其中区级65.25元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20、区级城乡居民基本养老保险财政代缴费补贴资金绩效目标表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13020724P00HP0C10072C</w:t>
            </w:r>
          </w:p>
        </w:tc>
        <w:tc>
          <w:tcPr>
            <w:tcW w:w="2835" w:type="dxa"/>
            <w:vAlign w:val="center"/>
          </w:tcPr>
          <w:p>
            <w:pPr>
              <w:pStyle w:val="10"/>
            </w:pPr>
            <w:r>
              <w:t>项目名称</w:t>
            </w:r>
          </w:p>
        </w:tc>
        <w:tc>
          <w:tcPr>
            <w:tcW w:w="6094" w:type="dxa"/>
            <w:gridSpan w:val="3"/>
            <w:vAlign w:val="center"/>
          </w:tcPr>
          <w:p>
            <w:pPr>
              <w:pStyle w:val="12"/>
            </w:pPr>
            <w:r>
              <w:t>区级城乡居民基本养老保险财政代缴费补贴资金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15.56</w:t>
            </w:r>
          </w:p>
        </w:tc>
        <w:tc>
          <w:tcPr>
            <w:tcW w:w="2835" w:type="dxa"/>
            <w:vAlign w:val="center"/>
          </w:tcPr>
          <w:p>
            <w:pPr>
              <w:pStyle w:val="10"/>
            </w:pPr>
            <w:r>
              <w:t>其中：财政    资金</w:t>
            </w:r>
          </w:p>
        </w:tc>
        <w:tc>
          <w:tcPr>
            <w:tcW w:w="2551" w:type="dxa"/>
            <w:vAlign w:val="center"/>
          </w:tcPr>
          <w:p>
            <w:pPr>
              <w:pStyle w:val="12"/>
            </w:pPr>
            <w:r>
              <w:t>15.56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工作安排，依据《冀民【2012】6号》《唐政办函【2012】180号》《丰人社字【2019】10号》《丰计育字【2009】26号》《丰人社通字【2022】8号》《唐人社字【2022】95号》《唐人社字【2022】55号》《丰人社呈字【2023】2号》《冀人社字【2023】199号》要求，开展城乡居民养老保险各项工作。2024年申请区级城乡居民养老保险财政代缴费补贴资金，主要用于代缴涉及4177人，金额15.56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1.及时为困难人员代缴费，保障该类人群基本生活待遇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4177人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37元/人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21、区级城乡居民基本养老保险丧葬费补贴资金绩效目标表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13020724P00HP0C100730</w:t>
            </w:r>
          </w:p>
        </w:tc>
        <w:tc>
          <w:tcPr>
            <w:tcW w:w="2835" w:type="dxa"/>
            <w:vAlign w:val="center"/>
          </w:tcPr>
          <w:p>
            <w:pPr>
              <w:pStyle w:val="10"/>
            </w:pPr>
            <w:r>
              <w:t>项目名称</w:t>
            </w:r>
          </w:p>
        </w:tc>
        <w:tc>
          <w:tcPr>
            <w:tcW w:w="6094" w:type="dxa"/>
            <w:gridSpan w:val="3"/>
            <w:vAlign w:val="center"/>
          </w:tcPr>
          <w:p>
            <w:pPr>
              <w:pStyle w:val="12"/>
            </w:pPr>
            <w:r>
              <w:t>区级城乡居民基本养老保险丧葬费补贴资金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321.37</w:t>
            </w:r>
          </w:p>
        </w:tc>
        <w:tc>
          <w:tcPr>
            <w:tcW w:w="2835" w:type="dxa"/>
            <w:vAlign w:val="center"/>
          </w:tcPr>
          <w:p>
            <w:pPr>
              <w:pStyle w:val="10"/>
            </w:pPr>
            <w:r>
              <w:t>其中：财政    资金</w:t>
            </w:r>
          </w:p>
        </w:tc>
        <w:tc>
          <w:tcPr>
            <w:tcW w:w="2551" w:type="dxa"/>
            <w:vAlign w:val="center"/>
          </w:tcPr>
          <w:p>
            <w:pPr>
              <w:pStyle w:val="12"/>
            </w:pPr>
            <w:r>
              <w:t>321.37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工作安排，依据《冀民【2012】6号》《唐政办函【2012】180号》《丰人社字【2019】10号》《丰计育字【2009】26号》《丰人社通字【2022】8号》《唐人社字【2022】95号》《唐人社字【2022】55号》《丰人社呈字【2023】2号》《冀人社字【2023】199号》要求，开展城乡居民养老保险各项工作。2024年申请区级城乡居民养老保险丧葬费补贴资金，主要用于丧葬费涉及3619人，金额321.37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1.及时支付城乡居民丧葬费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3619人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888元/人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22、区级城乡居民基本养老乡镇协办员补贴资金绩效目标表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13020724P00HP0C10067J</w:t>
            </w:r>
          </w:p>
        </w:tc>
        <w:tc>
          <w:tcPr>
            <w:tcW w:w="2835" w:type="dxa"/>
            <w:vAlign w:val="center"/>
          </w:tcPr>
          <w:p>
            <w:pPr>
              <w:pStyle w:val="10"/>
            </w:pPr>
            <w:r>
              <w:t>项目名称</w:t>
            </w:r>
          </w:p>
        </w:tc>
        <w:tc>
          <w:tcPr>
            <w:tcW w:w="6094" w:type="dxa"/>
            <w:gridSpan w:val="3"/>
            <w:vAlign w:val="center"/>
          </w:tcPr>
          <w:p>
            <w:pPr>
              <w:pStyle w:val="12"/>
            </w:pPr>
            <w:r>
              <w:t>区级城乡居民基本养老乡镇协办员补贴资金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48.48</w:t>
            </w:r>
          </w:p>
        </w:tc>
        <w:tc>
          <w:tcPr>
            <w:tcW w:w="2835" w:type="dxa"/>
            <w:vAlign w:val="center"/>
          </w:tcPr>
          <w:p>
            <w:pPr>
              <w:pStyle w:val="10"/>
            </w:pPr>
            <w:r>
              <w:t>其中：财政    资金</w:t>
            </w:r>
          </w:p>
        </w:tc>
        <w:tc>
          <w:tcPr>
            <w:tcW w:w="2551" w:type="dxa"/>
            <w:vAlign w:val="center"/>
          </w:tcPr>
          <w:p>
            <w:pPr>
              <w:pStyle w:val="12"/>
            </w:pPr>
            <w:r>
              <w:t>48.48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根据实际情况，主要用于发放协办员补贴，涉及15个乡镇1个街道办事处，共808人，每人每年补贴600元，共48.48万元。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1.为15个乡镇1个街道办事处，共808人发放补贴，确保协办员补贴及时发放。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808人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600元/人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23、社保网报系统第三方数字电子认证费绩效目标表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13020724P00HP0C100705</w:t>
            </w:r>
          </w:p>
        </w:tc>
        <w:tc>
          <w:tcPr>
            <w:tcW w:w="2835" w:type="dxa"/>
            <w:vAlign w:val="center"/>
          </w:tcPr>
          <w:p>
            <w:pPr>
              <w:pStyle w:val="10"/>
            </w:pPr>
            <w:r>
              <w:t>项目名称</w:t>
            </w:r>
          </w:p>
        </w:tc>
        <w:tc>
          <w:tcPr>
            <w:tcW w:w="6094" w:type="dxa"/>
            <w:gridSpan w:val="3"/>
            <w:vAlign w:val="center"/>
          </w:tcPr>
          <w:p>
            <w:pPr>
              <w:pStyle w:val="12"/>
            </w:pPr>
            <w:r>
              <w:t>社保网报系统第三方数字电子认证费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关于申请社保网报系统第三方数字电子认证费的请示》（丰人社呈字【2022】11号）要求，对全区参保单位免缴社保网报系统第三方数字电子认证费，所需费用由区财政负担。2024年申请社保网报系统第三方数字电子认证费资金40万元。主要用于：支付社保网报系统第三方数字电子认证费，涉及4000家单位，每家每年100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1.全区参保单位免缴社保网报系统第三方数字电子认证费，减轻企业负担。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参保单位覆盖率</w:t>
            </w:r>
          </w:p>
        </w:tc>
        <w:tc>
          <w:tcPr>
            <w:tcW w:w="5386" w:type="dxa"/>
            <w:vAlign w:val="center"/>
          </w:tcPr>
          <w:p>
            <w:pPr>
              <w:pStyle w:val="12"/>
            </w:pPr>
            <w:r>
              <w:t>参保单位覆盖率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达到任务完成及时率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达到项目预算控制数</w:t>
            </w:r>
          </w:p>
        </w:tc>
        <w:tc>
          <w:tcPr>
            <w:tcW w:w="2268" w:type="dxa"/>
            <w:vAlign w:val="center"/>
          </w:tcPr>
          <w:p>
            <w:pPr>
              <w:pStyle w:val="12"/>
            </w:pPr>
            <w:r>
              <w:t>不超过年初预算安排数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服务质量提高</w:t>
            </w:r>
          </w:p>
        </w:tc>
        <w:tc>
          <w:tcPr>
            <w:tcW w:w="5386" w:type="dxa"/>
            <w:vAlign w:val="center"/>
          </w:tcPr>
          <w:p>
            <w:pPr>
              <w:pStyle w:val="12"/>
            </w:pPr>
            <w:r>
              <w:t>有效提高服务质量</w:t>
            </w:r>
          </w:p>
        </w:tc>
        <w:tc>
          <w:tcPr>
            <w:tcW w:w="2268" w:type="dxa"/>
            <w:vAlign w:val="center"/>
          </w:tcPr>
          <w:p>
            <w:pPr>
              <w:pStyle w:val="12"/>
            </w:pPr>
            <w:r>
              <w:t>有效提高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服务对象满意度率</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24、提前下达2020-2021年国有企业退休人员社会化管理中央财政补助资金（清算）预算（唐财资[2021]35号）绩效目标表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13020723P00XB1X10201K</w:t>
            </w:r>
          </w:p>
        </w:tc>
        <w:tc>
          <w:tcPr>
            <w:tcW w:w="2835" w:type="dxa"/>
            <w:vAlign w:val="center"/>
          </w:tcPr>
          <w:p>
            <w:pPr>
              <w:pStyle w:val="10"/>
            </w:pPr>
            <w:r>
              <w:t>项目名称</w:t>
            </w:r>
          </w:p>
        </w:tc>
        <w:tc>
          <w:tcPr>
            <w:tcW w:w="6094" w:type="dxa"/>
            <w:gridSpan w:val="3"/>
            <w:vAlign w:val="center"/>
          </w:tcPr>
          <w:p>
            <w:pPr>
              <w:pStyle w:val="12"/>
            </w:pPr>
            <w:r>
              <w:t>提前下达2020-2021年国有企业退休人员社会化管理中央财政补助资金（清算）预算（唐财资[2021]35号）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205.34</w:t>
            </w:r>
          </w:p>
        </w:tc>
        <w:tc>
          <w:tcPr>
            <w:tcW w:w="2835" w:type="dxa"/>
            <w:vAlign w:val="center"/>
          </w:tcPr>
          <w:p>
            <w:pPr>
              <w:pStyle w:val="10"/>
            </w:pPr>
            <w:r>
              <w:t>其中：财政    资金</w:t>
            </w:r>
          </w:p>
        </w:tc>
        <w:tc>
          <w:tcPr>
            <w:tcW w:w="2551" w:type="dxa"/>
            <w:vAlign w:val="center"/>
          </w:tcPr>
          <w:p>
            <w:pPr>
              <w:pStyle w:val="12"/>
            </w:pPr>
            <w:r>
              <w:t>205.34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根据《提前下达2020-2021年国有企业退休人员社会化管理中央财政补助资金（清算）预算》（唐财资[2021]35号），下达我区国有企业退休人员社会化管理中央财政补助资金205.34万元。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1.1.国有企业已退休人员管理服务工作与原企业分离2.国有企业不承担移交后的退休人员社会化管理服务费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5386" w:type="dxa"/>
            <w:vAlign w:val="center"/>
          </w:tcPr>
          <w:p>
            <w:pPr>
              <w:pStyle w:val="12"/>
            </w:pPr>
            <w:r>
              <w:t>国有企业已退休人员管理服务工作与原企业分离的比例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5386" w:type="dxa"/>
            <w:vAlign w:val="center"/>
          </w:tcPr>
          <w:p>
            <w:pPr>
              <w:pStyle w:val="12"/>
            </w:pPr>
            <w:r>
              <w:t>档案整理验收合格率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≤205.34万元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5386" w:type="dxa"/>
            <w:vAlign w:val="center"/>
          </w:tcPr>
          <w:p>
            <w:pPr>
              <w:pStyle w:val="12"/>
            </w:pPr>
            <w:r>
              <w:t>国有企业不承担移交后的退休人员社会化管理服务费的比例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本集团所属企业的综合满意程度，企业满意度=问卷调查平均得分/总分*100%</w:t>
            </w:r>
          </w:p>
        </w:tc>
        <w:tc>
          <w:tcPr>
            <w:tcW w:w="2268" w:type="dxa"/>
            <w:vAlign w:val="center"/>
          </w:tcPr>
          <w:p>
            <w:pPr>
              <w:pStyle w:val="12"/>
            </w:pPr>
            <w:r>
              <w:t>满意</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25、提前下达2022年国有企业退休人员社会化管理中央财政补助资金（唐财资[2021]33号）绩效目标表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13020723P00XB1X102000</w:t>
            </w:r>
          </w:p>
        </w:tc>
        <w:tc>
          <w:tcPr>
            <w:tcW w:w="2835" w:type="dxa"/>
            <w:vAlign w:val="center"/>
          </w:tcPr>
          <w:p>
            <w:pPr>
              <w:pStyle w:val="10"/>
            </w:pPr>
            <w:r>
              <w:t>项目名称</w:t>
            </w:r>
          </w:p>
        </w:tc>
        <w:tc>
          <w:tcPr>
            <w:tcW w:w="6094" w:type="dxa"/>
            <w:gridSpan w:val="3"/>
            <w:vAlign w:val="center"/>
          </w:tcPr>
          <w:p>
            <w:pPr>
              <w:pStyle w:val="12"/>
            </w:pPr>
            <w:r>
              <w:t>提前下达2022年国有企业退休人员社会化管理中央财政补助资金（唐财资[2021]33号）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96.95</w:t>
            </w:r>
          </w:p>
        </w:tc>
        <w:tc>
          <w:tcPr>
            <w:tcW w:w="2835" w:type="dxa"/>
            <w:vAlign w:val="center"/>
          </w:tcPr>
          <w:p>
            <w:pPr>
              <w:pStyle w:val="10"/>
            </w:pPr>
            <w:r>
              <w:t>其中：财政    资金</w:t>
            </w:r>
          </w:p>
        </w:tc>
        <w:tc>
          <w:tcPr>
            <w:tcW w:w="2551" w:type="dxa"/>
            <w:vAlign w:val="center"/>
          </w:tcPr>
          <w:p>
            <w:pPr>
              <w:pStyle w:val="12"/>
            </w:pPr>
            <w:r>
              <w:t>96.95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根据唐财资[2021]33号《提前下达2022年国有企业退休人员社会化管理中央财政补助资金》，下达我区国有企业退休人员社会化管理中央财政补助资金96.9494万元。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1.1.国有企业已退休人员管理服务工作与原企业分离2.国有企业不承担移交后的退休人员社会化管理服务费</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5386" w:type="dxa"/>
            <w:vAlign w:val="center"/>
          </w:tcPr>
          <w:p>
            <w:pPr>
              <w:pStyle w:val="12"/>
            </w:pPr>
            <w:r>
              <w:t>国有企业已退休人员管理服务工作与原企业分离的比例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5386" w:type="dxa"/>
            <w:vAlign w:val="center"/>
          </w:tcPr>
          <w:p>
            <w:pPr>
              <w:pStyle w:val="12"/>
            </w:pPr>
            <w:r>
              <w:t>档案整理验收合格率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≤96.95万元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5386" w:type="dxa"/>
            <w:vAlign w:val="center"/>
          </w:tcPr>
          <w:p>
            <w:pPr>
              <w:pStyle w:val="12"/>
            </w:pPr>
            <w:r>
              <w:t>国有企业不承担移交后的退休人员社会化管理服务费的比例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本集团所属企业的综合满意程度，企业满意度=问卷调查平均得分/总分*100%</w:t>
            </w:r>
          </w:p>
        </w:tc>
        <w:tc>
          <w:tcPr>
            <w:tcW w:w="2268" w:type="dxa"/>
            <w:vAlign w:val="center"/>
          </w:tcPr>
          <w:p>
            <w:pPr>
              <w:pStyle w:val="12"/>
            </w:pPr>
            <w:r>
              <w:t>满意</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26、小学离退休财政补贴资金绩效目标表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13020724P00HP0C10071Q</w:t>
            </w:r>
          </w:p>
        </w:tc>
        <w:tc>
          <w:tcPr>
            <w:tcW w:w="2835" w:type="dxa"/>
            <w:vAlign w:val="center"/>
          </w:tcPr>
          <w:p>
            <w:pPr>
              <w:pStyle w:val="10"/>
            </w:pPr>
            <w:r>
              <w:t>项目名称</w:t>
            </w:r>
          </w:p>
        </w:tc>
        <w:tc>
          <w:tcPr>
            <w:tcW w:w="6094" w:type="dxa"/>
            <w:gridSpan w:val="3"/>
            <w:vAlign w:val="center"/>
          </w:tcPr>
          <w:p>
            <w:pPr>
              <w:pStyle w:val="12"/>
            </w:pPr>
            <w:r>
              <w:t>小学离退休财政补贴资金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w:t>
            </w:r>
          </w:p>
        </w:tc>
        <w:tc>
          <w:tcPr>
            <w:tcW w:w="2835" w:type="dxa"/>
            <w:vAlign w:val="center"/>
          </w:tcPr>
          <w:p>
            <w:pPr>
              <w:pStyle w:val="10"/>
            </w:pPr>
            <w:r>
              <w:t>其中：财政    资金</w:t>
            </w:r>
          </w:p>
        </w:tc>
        <w:tc>
          <w:tcPr>
            <w:tcW w:w="2551" w:type="dxa"/>
            <w:vAlign w:val="center"/>
          </w:tcPr>
          <w:p>
            <w:pPr>
              <w:pStyle w:val="12"/>
            </w:pPr>
            <w:r>
              <w:t>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情况，主要用于：1.已退休中人退2014年10月之前个人账户涉及人数3169人，人均2.7万元，预计金额8556.3万元；2.退休中人计补发养老金涉及400人，金额1100万元；3.死亡人员退2014年10月之前个人账户，涉及80人，金额320万元；4.收支缺口预计缴费人数11747人，退休人数6938人，收支缺口20242万元；5.转移收支缺口361.08万元，涉及人数200人。合计缺口30580万元，考虑上级下达专项资金预计4703万元，2024年预计缺口25877万元，其中：小学离退休费预算缺口4000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1.落实相关政策，按时发放离退休费，保障机关使用单位离退休人员待遇。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7138人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5604元/人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13020724P00HP0C10069R</w:t>
            </w:r>
          </w:p>
        </w:tc>
        <w:tc>
          <w:tcPr>
            <w:tcW w:w="2835" w:type="dxa"/>
            <w:vAlign w:val="center"/>
          </w:tcPr>
          <w:p>
            <w:pPr>
              <w:pStyle w:val="10"/>
            </w:pPr>
            <w:r>
              <w:t>项目名称</w:t>
            </w:r>
          </w:p>
        </w:tc>
        <w:tc>
          <w:tcPr>
            <w:tcW w:w="6094" w:type="dxa"/>
            <w:gridSpan w:val="3"/>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2024年申请印刷费资金5万元，主要用于：印刷宣传单、表格、条幅。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全额完成</w:t>
            </w:r>
          </w:p>
        </w:tc>
        <w:tc>
          <w:tcPr>
            <w:tcW w:w="5386" w:type="dxa"/>
            <w:vAlign w:val="center"/>
          </w:tcPr>
          <w:p>
            <w:pPr>
              <w:pStyle w:val="12"/>
            </w:pPr>
            <w:r>
              <w:t>政策宣传</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印刷质量情况</w:t>
            </w:r>
          </w:p>
        </w:tc>
        <w:tc>
          <w:tcPr>
            <w:tcW w:w="5386" w:type="dxa"/>
            <w:vAlign w:val="center"/>
          </w:tcPr>
          <w:p>
            <w:pPr>
              <w:pStyle w:val="12"/>
            </w:pPr>
            <w:r>
              <w:t>印刷质量情况</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完成及时率=实际完成时效/应完成时效*100%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≤5万元</w:t>
            </w:r>
          </w:p>
        </w:tc>
        <w:tc>
          <w:tcPr>
            <w:tcW w:w="1276"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有效提高群众政策知晓度</w:t>
            </w:r>
          </w:p>
        </w:tc>
        <w:tc>
          <w:tcPr>
            <w:tcW w:w="5386" w:type="dxa"/>
            <w:vAlign w:val="center"/>
          </w:tcPr>
          <w:p>
            <w:pPr>
              <w:pStyle w:val="12"/>
            </w:pPr>
            <w:r>
              <w:t>有效提高群众政策知晓度</w:t>
            </w:r>
          </w:p>
        </w:tc>
        <w:tc>
          <w:tcPr>
            <w:tcW w:w="2268" w:type="dxa"/>
            <w:vAlign w:val="center"/>
          </w:tcPr>
          <w:p>
            <w:pPr>
              <w:pStyle w:val="12"/>
            </w:pPr>
            <w:r>
              <w:t>有效提高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w:t>
            </w:r>
          </w:p>
        </w:tc>
        <w:tc>
          <w:tcPr>
            <w:tcW w:w="5386" w:type="dxa"/>
            <w:vAlign w:val="center"/>
          </w:tcPr>
          <w:p>
            <w:pPr>
              <w:pStyle w:val="12"/>
            </w:pPr>
            <w:r>
              <w:t>群众满意度</w:t>
            </w:r>
          </w:p>
        </w:tc>
        <w:tc>
          <w:tcPr>
            <w:tcW w:w="2268" w:type="dxa"/>
            <w:vAlign w:val="center"/>
          </w:tcPr>
          <w:p>
            <w:pPr>
              <w:pStyle w:val="12"/>
            </w:pPr>
            <w:r>
              <w:t>显著提高</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28、中学离退休财政补贴资金绩效目标表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13020724P00HP0C10065B</w:t>
            </w:r>
          </w:p>
        </w:tc>
        <w:tc>
          <w:tcPr>
            <w:tcW w:w="2835" w:type="dxa"/>
            <w:vAlign w:val="center"/>
          </w:tcPr>
          <w:p>
            <w:pPr>
              <w:pStyle w:val="10"/>
            </w:pPr>
            <w:r>
              <w:t>项目名称</w:t>
            </w:r>
          </w:p>
        </w:tc>
        <w:tc>
          <w:tcPr>
            <w:tcW w:w="6094" w:type="dxa"/>
            <w:gridSpan w:val="3"/>
            <w:vAlign w:val="center"/>
          </w:tcPr>
          <w:p>
            <w:pPr>
              <w:pStyle w:val="12"/>
            </w:pPr>
            <w:r>
              <w:t>中学离退休财政补贴资金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情况，主要用于：1.已退休中人退2014年10月之前个人账户涉及人数3169人，人均2.7万元，预计金额8556.3万元；2.退休中人计补发养老金涉及400人，金额1100万元；3.死亡人员退2014年10月之前个人账户，涉及80人，金额320万元；4.收支缺口预计缴费人数11747人，退休人数6938人，收支缺口20242万元；5.转移收支缺口361.08万元，涉及人数200人。合计缺口30580万元，考虑上级下达专项资金预计4703万元，2024年预计缺口25877万元，其中:中学离退休费预算缺口3000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1.落实相关政策，按时发放离退休费，保障机关使用单位离退休人员待遇。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7138人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4203元/人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唐山市丰南区社会保险服务中心本级上年末固定资产金额为489.70万元（详见下表）。本年度拟购置固定资产总额为0.00万元，已按要求列入政府采购预算，详见政府采购预算表。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2498</w:t>
            </w:r>
          </w:p>
        </w:tc>
        <w:tc>
          <w:tcPr>
            <w:tcW w:w="2835" w:type="dxa"/>
            <w:vAlign w:val="center"/>
          </w:tcPr>
          <w:p>
            <w:pPr>
              <w:pStyle w:val="11"/>
            </w:pPr>
            <w:r>
              <w:t>232.83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725</w:t>
            </w:r>
          </w:p>
        </w:tc>
        <w:tc>
          <w:tcPr>
            <w:tcW w:w="2835" w:type="dxa"/>
            <w:vAlign w:val="center"/>
          </w:tcPr>
          <w:p>
            <w:pPr>
              <w:pStyle w:val="11"/>
            </w:pPr>
            <w:r>
              <w:t>232.83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623</w:t>
            </w:r>
          </w:p>
        </w:tc>
        <w:tc>
          <w:tcPr>
            <w:tcW w:w="2835" w:type="dxa"/>
            <w:vAlign w:val="center"/>
          </w:tcPr>
          <w:p>
            <w:pPr>
              <w:pStyle w:val="11"/>
            </w:pPr>
            <w:r>
              <w:t>256.87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F2650B3"/>
    <w:rsid w:val="73A60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2024-02-19T09:10:52Z</dcterms:created>
  <dcterms:modified xsi:type="dcterms:W3CDTF">2024-02-19T01:10:52Z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2024-02-19T09:10:52Z</dcterms:created>
  <dcterms:modified xsi:type="dcterms:W3CDTF">2024-02-19T01:10:52Z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2024-02-19T09:10:53Z</dcterms:created>
  <dcterms:modified xsi:type="dcterms:W3CDTF">2024-02-19T01:10:53Z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2024-02-19T09:10:53Z</dcterms:created>
  <dcterms:modified xsi:type="dcterms:W3CDTF">2024-02-19T01:10:53Z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2024-02-19T09:10:51Z</dcterms:created>
  <dcterms:modified xsi:type="dcterms:W3CDTF">2024-02-19T01:10:51Z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2024-02-19T09:10:53Z</dcterms:created>
  <dcterms:modified xsi:type="dcterms:W3CDTF">2024-02-19T01:10:53Z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2024-02-19T09:10:54Z</dcterms:created>
  <dcterms:modified xsi:type="dcterms:W3CDTF">2024-02-19T01:10:54Z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2024-02-19T09:10:54Z</dcterms:created>
  <dcterms:modified xsi:type="dcterms:W3CDTF">2024-02-19T01:10:54Z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2024-02-19T09:10:54Z</dcterms:created>
  <dcterms:modified xsi:type="dcterms:W3CDTF">2024-02-19T01:10:54Z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2024-02-19T09:10:43Z</dcterms:created>
  <dcterms:modified xsi:type="dcterms:W3CDTF">2024-02-19T01:10:42Z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2024-02-19T09:10:54Z</dcterms:created>
  <dcterms:modified xsi:type="dcterms:W3CDTF">2024-02-19T01:10:54Z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2024-02-19T09:10:55Z</dcterms:created>
  <dcterms:modified xsi:type="dcterms:W3CDTF">2024-02-19T01:10:55Z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2024-02-19T09:10:55Z</dcterms:created>
  <dcterms:modified xsi:type="dcterms:W3CDTF">2024-02-19T01:10:55Z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2024-02-19T09:10:55Z</dcterms:created>
  <dcterms:modified xsi:type="dcterms:W3CDTF">2024-02-19T01:10:55Z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2024-02-19T09:10:56Z</dcterms:created>
  <dcterms:modified xsi:type="dcterms:W3CDTF">2024-02-19T01:10:56Z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2024-02-19T09:10:51Z</dcterms:created>
  <dcterms:modified xsi:type="dcterms:W3CDTF">2024-02-19T01:10:51Z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2024-02-19T09:10:56Z</dcterms:created>
  <dcterms:modified xsi:type="dcterms:W3CDTF">2024-02-19T01:10:56Z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2024-02-19T09:10:56Z</dcterms:created>
  <dcterms:modified xsi:type="dcterms:W3CDTF">2024-02-19T01:10:56Z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2024-02-19T09:10:57Z</dcterms:created>
  <dcterms:modified xsi:type="dcterms:W3CDTF">2024-02-19T01:10:57Z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2024-02-19T09:10:57Z</dcterms:created>
  <dcterms:modified xsi:type="dcterms:W3CDTF">2024-02-19T01:10:57Z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2024-02-19T09:10:57Z</dcterms:created>
  <dcterms:modified xsi:type="dcterms:W3CDTF">2024-02-19T01:10:57Z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2024-02-19T09:10:50Z</dcterms:created>
  <dcterms:modified xsi:type="dcterms:W3CDTF">2024-02-19T01:10:50Z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2024-02-19T09:10:39Z</dcterms:created>
  <dcterms:modified xsi:type="dcterms:W3CDTF">2024-02-19T01:10:39Z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2024-02-19T09:10:57Z</dcterms:created>
  <dcterms:modified xsi:type="dcterms:W3CDTF">2024-02-19T01:10:57Z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2024-02-19T09:10:58Z</dcterms:created>
  <dcterms:modified xsi:type="dcterms:W3CDTF">2024-02-19T01:10:58Z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2024-02-19T09:10:58Z</dcterms:created>
  <dcterms:modified xsi:type="dcterms:W3CDTF">2024-02-19T01:10:58Z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2024-02-19T09:10:58Z</dcterms:created>
  <dcterms:modified xsi:type="dcterms:W3CDTF">2024-02-19T01:10:58Z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2024-02-19T09:10:59Z</dcterms:created>
  <dcterms:modified xsi:type="dcterms:W3CDTF">2024-02-19T01:10:59Z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2024-02-19T09:10:59Z</dcterms:created>
  <dcterms:modified xsi:type="dcterms:W3CDTF">2024-02-19T01:10:59Z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2024-02-19T09:10:51Z</dcterms:created>
  <dcterms:modified xsi:type="dcterms:W3CDTF">2024-02-19T01:10:51Z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2024-02-19T09:10:52Z</dcterms:created>
  <dcterms:modified xsi:type="dcterms:W3CDTF">2024-02-19T01:10:52Z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a426e62-c319-4fdc-b62f-27c722687850}">
  <ds:schemaRefs/>
</ds:datastoreItem>
</file>

<file path=customXml/itemProps11.xml><?xml version="1.0" encoding="utf-8"?>
<ds:datastoreItem xmlns:ds="http://schemas.openxmlformats.org/officeDocument/2006/customXml" ds:itemID="{32538433-37a9-4542-a8e2-8c4f4ebdbf73}">
  <ds:schemaRefs/>
</ds:datastoreItem>
</file>

<file path=customXml/itemProps12.xml><?xml version="1.0" encoding="utf-8"?>
<ds:datastoreItem xmlns:ds="http://schemas.openxmlformats.org/officeDocument/2006/customXml" ds:itemID="{c9e831e5-8322-4510-9c15-3ec98787250b}">
  <ds:schemaRefs/>
</ds:datastoreItem>
</file>

<file path=customXml/itemProps13.xml><?xml version="1.0" encoding="utf-8"?>
<ds:datastoreItem xmlns:ds="http://schemas.openxmlformats.org/officeDocument/2006/customXml" ds:itemID="{3df93540-7ae8-4540-b348-8672ff708742}">
  <ds:schemaRefs/>
</ds:datastoreItem>
</file>

<file path=customXml/itemProps14.xml><?xml version="1.0" encoding="utf-8"?>
<ds:datastoreItem xmlns:ds="http://schemas.openxmlformats.org/officeDocument/2006/customXml" ds:itemID="{8e268a00-1645-4993-9e62-572357cc4b14}">
  <ds:schemaRefs/>
</ds:datastoreItem>
</file>

<file path=customXml/itemProps15.xml><?xml version="1.0" encoding="utf-8"?>
<ds:datastoreItem xmlns:ds="http://schemas.openxmlformats.org/officeDocument/2006/customXml" ds:itemID="{a0a27406-0d0d-4192-8f50-30238be8fa11}">
  <ds:schemaRefs/>
</ds:datastoreItem>
</file>

<file path=customXml/itemProps16.xml><?xml version="1.0" encoding="utf-8"?>
<ds:datastoreItem xmlns:ds="http://schemas.openxmlformats.org/officeDocument/2006/customXml" ds:itemID="{44ec5d2c-3c87-4462-b25a-c945715dd89c}">
  <ds:schemaRefs/>
</ds:datastoreItem>
</file>

<file path=customXml/itemProps17.xml><?xml version="1.0" encoding="utf-8"?>
<ds:datastoreItem xmlns:ds="http://schemas.openxmlformats.org/officeDocument/2006/customXml" ds:itemID="{e9653f90-5f27-4435-8412-e6307b881cdb}">
  <ds:schemaRefs/>
</ds:datastoreItem>
</file>

<file path=customXml/itemProps18.xml><?xml version="1.0" encoding="utf-8"?>
<ds:datastoreItem xmlns:ds="http://schemas.openxmlformats.org/officeDocument/2006/customXml" ds:itemID="{72667eb4-f8c3-4259-b12b-2dfe1fbe1c51}">
  <ds:schemaRefs/>
</ds:datastoreItem>
</file>

<file path=customXml/itemProps19.xml><?xml version="1.0" encoding="utf-8"?>
<ds:datastoreItem xmlns:ds="http://schemas.openxmlformats.org/officeDocument/2006/customXml" ds:itemID="{b6f2aebf-281d-499f-9cf1-4ed192e8ec90}">
  <ds:schemaRefs/>
</ds:datastoreItem>
</file>

<file path=customXml/itemProps2.xml><?xml version="1.0" encoding="utf-8"?>
<ds:datastoreItem xmlns:ds="http://schemas.openxmlformats.org/officeDocument/2006/customXml" ds:itemID="{c594c19b-acfe-4a17-b226-b54dd7420514}">
  <ds:schemaRefs/>
</ds:datastoreItem>
</file>

<file path=customXml/itemProps20.xml><?xml version="1.0" encoding="utf-8"?>
<ds:datastoreItem xmlns:ds="http://schemas.openxmlformats.org/officeDocument/2006/customXml" ds:itemID="{49a2ab5a-4485-4a42-91b9-d71c2988acd0}">
  <ds:schemaRefs/>
</ds:datastoreItem>
</file>

<file path=customXml/itemProps21.xml><?xml version="1.0" encoding="utf-8"?>
<ds:datastoreItem xmlns:ds="http://schemas.openxmlformats.org/officeDocument/2006/customXml" ds:itemID="{c1c7967c-0a7d-4de0-83bd-b68c80149dfc}">
  <ds:schemaRefs/>
</ds:datastoreItem>
</file>

<file path=customXml/itemProps22.xml><?xml version="1.0" encoding="utf-8"?>
<ds:datastoreItem xmlns:ds="http://schemas.openxmlformats.org/officeDocument/2006/customXml" ds:itemID="{ef7f2ba9-571b-466d-9437-0f6ce5c023c7}">
  <ds:schemaRefs/>
</ds:datastoreItem>
</file>

<file path=customXml/itemProps23.xml><?xml version="1.0" encoding="utf-8"?>
<ds:datastoreItem xmlns:ds="http://schemas.openxmlformats.org/officeDocument/2006/customXml" ds:itemID="{f2b8df73-0902-430e-a56a-fd97b7a46d0b}">
  <ds:schemaRefs/>
</ds:datastoreItem>
</file>

<file path=customXml/itemProps24.xml><?xml version="1.0" encoding="utf-8"?>
<ds:datastoreItem xmlns:ds="http://schemas.openxmlformats.org/officeDocument/2006/customXml" ds:itemID="{2961fef6-9b24-4de7-bed7-08f43d6e99eb}">
  <ds:schemaRefs/>
</ds:datastoreItem>
</file>

<file path=customXml/itemProps25.xml><?xml version="1.0" encoding="utf-8"?>
<ds:datastoreItem xmlns:ds="http://schemas.openxmlformats.org/officeDocument/2006/customXml" ds:itemID="{55dfeee4-ceed-4ce6-a17f-aee05a5fd92c}">
  <ds:schemaRefs/>
</ds:datastoreItem>
</file>

<file path=customXml/itemProps26.xml><?xml version="1.0" encoding="utf-8"?>
<ds:datastoreItem xmlns:ds="http://schemas.openxmlformats.org/officeDocument/2006/customXml" ds:itemID="{38a52425-ffe2-4456-87ce-943bc83cc4ff}">
  <ds:schemaRefs/>
</ds:datastoreItem>
</file>

<file path=customXml/itemProps27.xml><?xml version="1.0" encoding="utf-8"?>
<ds:datastoreItem xmlns:ds="http://schemas.openxmlformats.org/officeDocument/2006/customXml" ds:itemID="{ea4ef6a6-7f59-4f62-9f3d-17b847c458dd}">
  <ds:schemaRefs/>
</ds:datastoreItem>
</file>

<file path=customXml/itemProps28.xml><?xml version="1.0" encoding="utf-8"?>
<ds:datastoreItem xmlns:ds="http://schemas.openxmlformats.org/officeDocument/2006/customXml" ds:itemID="{29ef080f-0162-43a1-8cdf-645652423a8f}">
  <ds:schemaRefs/>
</ds:datastoreItem>
</file>

<file path=customXml/itemProps29.xml><?xml version="1.0" encoding="utf-8"?>
<ds:datastoreItem xmlns:ds="http://schemas.openxmlformats.org/officeDocument/2006/customXml" ds:itemID="{73389da7-4985-40da-af7e-c885e36eb4f6}">
  <ds:schemaRefs/>
</ds:datastoreItem>
</file>

<file path=customXml/itemProps3.xml><?xml version="1.0" encoding="utf-8"?>
<ds:datastoreItem xmlns:ds="http://schemas.openxmlformats.org/officeDocument/2006/customXml" ds:itemID="{b8cd32fc-3027-4cd9-8c6b-a2d41f4a09ee}">
  <ds:schemaRefs/>
</ds:datastoreItem>
</file>

<file path=customXml/itemProps30.xml><?xml version="1.0" encoding="utf-8"?>
<ds:datastoreItem xmlns:ds="http://schemas.openxmlformats.org/officeDocument/2006/customXml" ds:itemID="{586500c0-0aa8-4cdd-b7e6-9d100b813238}">
  <ds:schemaRefs/>
</ds:datastoreItem>
</file>

<file path=customXml/itemProps31.xml><?xml version="1.0" encoding="utf-8"?>
<ds:datastoreItem xmlns:ds="http://schemas.openxmlformats.org/officeDocument/2006/customXml" ds:itemID="{1885311a-f2b5-4646-acb3-66136fa78d20}">
  <ds:schemaRefs/>
</ds:datastoreItem>
</file>

<file path=customXml/itemProps32.xml><?xml version="1.0" encoding="utf-8"?>
<ds:datastoreItem xmlns:ds="http://schemas.openxmlformats.org/officeDocument/2006/customXml" ds:itemID="{5aaa4650-2388-4a31-a32d-e267f85c7683}">
  <ds:schemaRefs/>
</ds:datastoreItem>
</file>

<file path=customXml/itemProps33.xml><?xml version="1.0" encoding="utf-8"?>
<ds:datastoreItem xmlns:ds="http://schemas.openxmlformats.org/officeDocument/2006/customXml" ds:itemID="{5a5dafdd-1fbe-4169-ae44-03bef3d029a4}">
  <ds:schemaRefs/>
</ds:datastoreItem>
</file>

<file path=customXml/itemProps34.xml><?xml version="1.0" encoding="utf-8"?>
<ds:datastoreItem xmlns:ds="http://schemas.openxmlformats.org/officeDocument/2006/customXml" ds:itemID="{8e69d9e6-a33a-4968-972c-44fb33c5d0d1}">
  <ds:schemaRefs/>
</ds:datastoreItem>
</file>

<file path=customXml/itemProps35.xml><?xml version="1.0" encoding="utf-8"?>
<ds:datastoreItem xmlns:ds="http://schemas.openxmlformats.org/officeDocument/2006/customXml" ds:itemID="{567250ea-5256-48de-95ac-ba1bc118f41a}">
  <ds:schemaRefs/>
</ds:datastoreItem>
</file>

<file path=customXml/itemProps36.xml><?xml version="1.0" encoding="utf-8"?>
<ds:datastoreItem xmlns:ds="http://schemas.openxmlformats.org/officeDocument/2006/customXml" ds:itemID="{37be66c9-b329-4014-b875-ad3742fa5aeb}">
  <ds:schemaRefs/>
</ds:datastoreItem>
</file>

<file path=customXml/itemProps37.xml><?xml version="1.0" encoding="utf-8"?>
<ds:datastoreItem xmlns:ds="http://schemas.openxmlformats.org/officeDocument/2006/customXml" ds:itemID="{dabf53b7-42d0-42c1-a4e1-4ea7880df66b}">
  <ds:schemaRefs/>
</ds:datastoreItem>
</file>

<file path=customXml/itemProps38.xml><?xml version="1.0" encoding="utf-8"?>
<ds:datastoreItem xmlns:ds="http://schemas.openxmlformats.org/officeDocument/2006/customXml" ds:itemID="{3bdf9d60-6f16-4140-8c7a-cbe75a6d9409}">
  <ds:schemaRefs/>
</ds:datastoreItem>
</file>

<file path=customXml/itemProps39.xml><?xml version="1.0" encoding="utf-8"?>
<ds:datastoreItem xmlns:ds="http://schemas.openxmlformats.org/officeDocument/2006/customXml" ds:itemID="{3404563c-7460-43a9-91b2-71bd0a6cbb04}">
  <ds:schemaRefs/>
</ds:datastoreItem>
</file>

<file path=customXml/itemProps4.xml><?xml version="1.0" encoding="utf-8"?>
<ds:datastoreItem xmlns:ds="http://schemas.openxmlformats.org/officeDocument/2006/customXml" ds:itemID="{08fd1b41-c75f-4018-a74e-80307ecdf9e3}">
  <ds:schemaRefs/>
</ds:datastoreItem>
</file>

<file path=customXml/itemProps40.xml><?xml version="1.0" encoding="utf-8"?>
<ds:datastoreItem xmlns:ds="http://schemas.openxmlformats.org/officeDocument/2006/customXml" ds:itemID="{4b995c3a-60d0-4c72-bc6c-ab36ff7332e3}">
  <ds:schemaRefs/>
</ds:datastoreItem>
</file>

<file path=customXml/itemProps41.xml><?xml version="1.0" encoding="utf-8"?>
<ds:datastoreItem xmlns:ds="http://schemas.openxmlformats.org/officeDocument/2006/customXml" ds:itemID="{b5e48462-33da-4744-943c-078bf7a08c75}">
  <ds:schemaRefs/>
</ds:datastoreItem>
</file>

<file path=customXml/itemProps42.xml><?xml version="1.0" encoding="utf-8"?>
<ds:datastoreItem xmlns:ds="http://schemas.openxmlformats.org/officeDocument/2006/customXml" ds:itemID="{4f67b602-3823-4ba0-ad74-ed9c7bb5a25f}">
  <ds:schemaRefs/>
</ds:datastoreItem>
</file>

<file path=customXml/itemProps43.xml><?xml version="1.0" encoding="utf-8"?>
<ds:datastoreItem xmlns:ds="http://schemas.openxmlformats.org/officeDocument/2006/customXml" ds:itemID="{5b9c1194-7903-4d44-b136-2af6cf7a6d0b}">
  <ds:schemaRefs/>
</ds:datastoreItem>
</file>

<file path=customXml/itemProps44.xml><?xml version="1.0" encoding="utf-8"?>
<ds:datastoreItem xmlns:ds="http://schemas.openxmlformats.org/officeDocument/2006/customXml" ds:itemID="{79f8497a-8337-4754-a30f-011ad299ec14}">
  <ds:schemaRefs/>
</ds:datastoreItem>
</file>

<file path=customXml/itemProps45.xml><?xml version="1.0" encoding="utf-8"?>
<ds:datastoreItem xmlns:ds="http://schemas.openxmlformats.org/officeDocument/2006/customXml" ds:itemID="{d8fc5410-17be-4c08-8437-0d8646df0707}">
  <ds:schemaRefs/>
</ds:datastoreItem>
</file>

<file path=customXml/itemProps46.xml><?xml version="1.0" encoding="utf-8"?>
<ds:datastoreItem xmlns:ds="http://schemas.openxmlformats.org/officeDocument/2006/customXml" ds:itemID="{d955659c-6cf9-4ad6-b816-d0920170d66a}">
  <ds:schemaRefs/>
</ds:datastoreItem>
</file>

<file path=customXml/itemProps47.xml><?xml version="1.0" encoding="utf-8"?>
<ds:datastoreItem xmlns:ds="http://schemas.openxmlformats.org/officeDocument/2006/customXml" ds:itemID="{8e13f276-245e-4318-87bf-ba0321bfaca5}">
  <ds:schemaRefs/>
</ds:datastoreItem>
</file>

<file path=customXml/itemProps48.xml><?xml version="1.0" encoding="utf-8"?>
<ds:datastoreItem xmlns:ds="http://schemas.openxmlformats.org/officeDocument/2006/customXml" ds:itemID="{5534d6a4-42bd-465b-ad10-53aeb4fd0f9a}">
  <ds:schemaRefs/>
</ds:datastoreItem>
</file>

<file path=customXml/itemProps49.xml><?xml version="1.0" encoding="utf-8"?>
<ds:datastoreItem xmlns:ds="http://schemas.openxmlformats.org/officeDocument/2006/customXml" ds:itemID="{fe5cf529-c8f3-4d6a-adaf-d3ae5194fa63}">
  <ds:schemaRefs/>
</ds:datastoreItem>
</file>

<file path=customXml/itemProps5.xml><?xml version="1.0" encoding="utf-8"?>
<ds:datastoreItem xmlns:ds="http://schemas.openxmlformats.org/officeDocument/2006/customXml" ds:itemID="{ac9a5268-777f-43a3-81a2-cacf1669aff8}">
  <ds:schemaRefs/>
</ds:datastoreItem>
</file>

<file path=customXml/itemProps50.xml><?xml version="1.0" encoding="utf-8"?>
<ds:datastoreItem xmlns:ds="http://schemas.openxmlformats.org/officeDocument/2006/customXml" ds:itemID="{83501645-c8e4-4280-9d22-2183fd7f97a0}">
  <ds:schemaRefs/>
</ds:datastoreItem>
</file>

<file path=customXml/itemProps51.xml><?xml version="1.0" encoding="utf-8"?>
<ds:datastoreItem xmlns:ds="http://schemas.openxmlformats.org/officeDocument/2006/customXml" ds:itemID="{bb03ca57-84c3-4a3d-a211-4140a61e068b}">
  <ds:schemaRefs/>
</ds:datastoreItem>
</file>

<file path=customXml/itemProps52.xml><?xml version="1.0" encoding="utf-8"?>
<ds:datastoreItem xmlns:ds="http://schemas.openxmlformats.org/officeDocument/2006/customXml" ds:itemID="{b352011d-cf5c-4f71-bba6-b774a6781b3a}">
  <ds:schemaRefs/>
</ds:datastoreItem>
</file>

<file path=customXml/itemProps53.xml><?xml version="1.0" encoding="utf-8"?>
<ds:datastoreItem xmlns:ds="http://schemas.openxmlformats.org/officeDocument/2006/customXml" ds:itemID="{97aae003-ce4c-43e3-b4af-5567a1e01206}">
  <ds:schemaRefs/>
</ds:datastoreItem>
</file>

<file path=customXml/itemProps54.xml><?xml version="1.0" encoding="utf-8"?>
<ds:datastoreItem xmlns:ds="http://schemas.openxmlformats.org/officeDocument/2006/customXml" ds:itemID="{4160d534-b5f7-42cc-a28e-9d28b74df8fa}">
  <ds:schemaRefs/>
</ds:datastoreItem>
</file>

<file path=customXml/itemProps55.xml><?xml version="1.0" encoding="utf-8"?>
<ds:datastoreItem xmlns:ds="http://schemas.openxmlformats.org/officeDocument/2006/customXml" ds:itemID="{e6902748-4fb0-481e-b92e-ec3b719016a9}">
  <ds:schemaRefs/>
</ds:datastoreItem>
</file>

<file path=customXml/itemProps56.xml><?xml version="1.0" encoding="utf-8"?>
<ds:datastoreItem xmlns:ds="http://schemas.openxmlformats.org/officeDocument/2006/customXml" ds:itemID="{49db3912-4d9a-4d4f-91fc-5a804190d6ac}">
  <ds:schemaRefs/>
</ds:datastoreItem>
</file>

<file path=customXml/itemProps57.xml><?xml version="1.0" encoding="utf-8"?>
<ds:datastoreItem xmlns:ds="http://schemas.openxmlformats.org/officeDocument/2006/customXml" ds:itemID="{f8aa65fc-adf8-4eb0-bac7-e026bebffd60}">
  <ds:schemaRefs/>
</ds:datastoreItem>
</file>

<file path=customXml/itemProps58.xml><?xml version="1.0" encoding="utf-8"?>
<ds:datastoreItem xmlns:ds="http://schemas.openxmlformats.org/officeDocument/2006/customXml" ds:itemID="{90607d4b-9a09-46f6-8708-58bd6c6d8317}">
  <ds:schemaRefs/>
</ds:datastoreItem>
</file>

<file path=customXml/itemProps59.xml><?xml version="1.0" encoding="utf-8"?>
<ds:datastoreItem xmlns:ds="http://schemas.openxmlformats.org/officeDocument/2006/customXml" ds:itemID="{38e329c7-7cbd-49de-905f-db49e5e546a8}">
  <ds:schemaRefs/>
</ds:datastoreItem>
</file>

<file path=customXml/itemProps6.xml><?xml version="1.0" encoding="utf-8"?>
<ds:datastoreItem xmlns:ds="http://schemas.openxmlformats.org/officeDocument/2006/customXml" ds:itemID="{80c438fe-2176-4157-9281-f3399baba53e}">
  <ds:schemaRefs/>
</ds:datastoreItem>
</file>

<file path=customXml/itemProps60.xml><?xml version="1.0" encoding="utf-8"?>
<ds:datastoreItem xmlns:ds="http://schemas.openxmlformats.org/officeDocument/2006/customXml" ds:itemID="{c4345806-422d-4fce-8095-ebba05cb5e7e}">
  <ds:schemaRefs/>
</ds:datastoreItem>
</file>

<file path=customXml/itemProps61.xml><?xml version="1.0" encoding="utf-8"?>
<ds:datastoreItem xmlns:ds="http://schemas.openxmlformats.org/officeDocument/2006/customXml" ds:itemID="{185ea0e3-09e5-4b34-b255-cc3c8a745287}">
  <ds:schemaRefs/>
</ds:datastoreItem>
</file>

<file path=customXml/itemProps62.xml><?xml version="1.0" encoding="utf-8"?>
<ds:datastoreItem xmlns:ds="http://schemas.openxmlformats.org/officeDocument/2006/customXml" ds:itemID="{6a1d39ad-11dd-4f77-94f2-63093c6ec645}">
  <ds:schemaRefs/>
</ds:datastoreItem>
</file>

<file path=customXml/itemProps63.xml><?xml version="1.0" encoding="utf-8"?>
<ds:datastoreItem xmlns:ds="http://schemas.openxmlformats.org/officeDocument/2006/customXml" ds:itemID="{b2cb8364-a632-4853-8185-fd3020955de6}">
  <ds:schemaRefs/>
</ds:datastoreItem>
</file>

<file path=customXml/itemProps7.xml><?xml version="1.0" encoding="utf-8"?>
<ds:datastoreItem xmlns:ds="http://schemas.openxmlformats.org/officeDocument/2006/customXml" ds:itemID="{06c6dc1b-3c5b-4c6c-92f5-cda5be7a4fbe}">
  <ds:schemaRefs/>
</ds:datastoreItem>
</file>

<file path=customXml/itemProps8.xml><?xml version="1.0" encoding="utf-8"?>
<ds:datastoreItem xmlns:ds="http://schemas.openxmlformats.org/officeDocument/2006/customXml" ds:itemID="{1f60ed4d-e02b-477e-b946-f390ae855fe5}">
  <ds:schemaRefs/>
</ds:datastoreItem>
</file>

<file path=customXml/itemProps9.xml><?xml version="1.0" encoding="utf-8"?>
<ds:datastoreItem xmlns:ds="http://schemas.openxmlformats.org/officeDocument/2006/customXml" ds:itemID="{1622dc19-9c07-4a84-8481-37bc0dc40549}">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2024-02-19T09:10:00Z</dcterms:created>
  <dc:creator>财务科</dc:creator>
  <cp:lastModifiedBy>财务科</cp:lastModifiedBy>
  <dcterms:modified xsi:type="dcterms:W3CDTF">2024-02-20T03:08:54Z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3E77CC4656A045AA928BF72666BA492B</vt:lpwstr>
  </property>
</Properties>
</file>