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160" w:rsidRDefault="00D60160" w:rsidP="005A50C9">
      <w:pPr>
        <w:jc w:val="center"/>
        <w:rPr>
          <w:rFonts w:ascii="仿宋_GB2312" w:eastAsia="仿宋_GB2312"/>
          <w:sz w:val="44"/>
          <w:szCs w:val="44"/>
        </w:rPr>
      </w:pPr>
    </w:p>
    <w:p w:rsidR="00D60160" w:rsidRDefault="00D60160" w:rsidP="005A50C9">
      <w:pPr>
        <w:jc w:val="center"/>
        <w:rPr>
          <w:rFonts w:ascii="仿宋_GB2312" w:eastAsia="仿宋_GB2312"/>
          <w:sz w:val="44"/>
          <w:szCs w:val="44"/>
        </w:rPr>
      </w:pPr>
    </w:p>
    <w:p w:rsidR="00D60160" w:rsidRDefault="00D60160" w:rsidP="005A50C9">
      <w:pPr>
        <w:jc w:val="center"/>
        <w:rPr>
          <w:rFonts w:ascii="仿宋_GB2312" w:eastAsia="仿宋_GB2312"/>
          <w:sz w:val="44"/>
          <w:szCs w:val="44"/>
        </w:rPr>
      </w:pPr>
    </w:p>
    <w:p w:rsidR="00D60160" w:rsidRDefault="00D60160" w:rsidP="005A50C9">
      <w:pPr>
        <w:jc w:val="center"/>
        <w:rPr>
          <w:rFonts w:ascii="仿宋_GB2312" w:eastAsia="仿宋_GB2312"/>
          <w:sz w:val="44"/>
          <w:szCs w:val="44"/>
        </w:rPr>
      </w:pPr>
      <w:r>
        <w:rPr>
          <w:rFonts w:ascii="仿宋_GB2312" w:eastAsia="仿宋_GB2312"/>
          <w:sz w:val="44"/>
          <w:szCs w:val="44"/>
        </w:rPr>
        <w:t>2017</w:t>
      </w:r>
      <w:r>
        <w:rPr>
          <w:rFonts w:ascii="仿宋_GB2312" w:eastAsia="仿宋_GB2312" w:hint="eastAsia"/>
          <w:sz w:val="44"/>
          <w:szCs w:val="44"/>
        </w:rPr>
        <w:t>年卫生和计划生育局部门预算</w:t>
      </w:r>
    </w:p>
    <w:p w:rsidR="00D60160" w:rsidRDefault="00D60160" w:rsidP="005A50C9">
      <w:pPr>
        <w:jc w:val="center"/>
        <w:rPr>
          <w:rFonts w:ascii="仿宋_GB2312" w:eastAsia="仿宋_GB2312"/>
          <w:sz w:val="44"/>
          <w:szCs w:val="44"/>
        </w:rPr>
      </w:pPr>
    </w:p>
    <w:p w:rsidR="00D60160" w:rsidRDefault="00D60160" w:rsidP="005A50C9">
      <w:pPr>
        <w:jc w:val="center"/>
        <w:rPr>
          <w:rFonts w:ascii="仿宋_GB2312" w:eastAsia="仿宋_GB2312"/>
          <w:sz w:val="44"/>
          <w:szCs w:val="44"/>
        </w:rPr>
      </w:pPr>
    </w:p>
    <w:p w:rsidR="00D60160" w:rsidRDefault="00D60160" w:rsidP="005A50C9">
      <w:pPr>
        <w:jc w:val="center"/>
        <w:rPr>
          <w:rFonts w:ascii="仿宋_GB2312" w:eastAsia="仿宋_GB2312"/>
          <w:sz w:val="44"/>
          <w:szCs w:val="44"/>
        </w:rPr>
      </w:pPr>
    </w:p>
    <w:p w:rsidR="00D60160" w:rsidRDefault="00D60160" w:rsidP="005A50C9">
      <w:pPr>
        <w:jc w:val="center"/>
        <w:rPr>
          <w:rFonts w:ascii="仿宋_GB2312" w:eastAsia="仿宋_GB2312"/>
          <w:sz w:val="44"/>
          <w:szCs w:val="44"/>
        </w:rPr>
      </w:pPr>
    </w:p>
    <w:p w:rsidR="00D60160" w:rsidRDefault="00D60160" w:rsidP="005A50C9">
      <w:pPr>
        <w:jc w:val="center"/>
        <w:rPr>
          <w:rFonts w:ascii="仿宋_GB2312" w:eastAsia="仿宋_GB2312"/>
          <w:sz w:val="44"/>
          <w:szCs w:val="44"/>
        </w:rPr>
      </w:pPr>
    </w:p>
    <w:p w:rsidR="00D60160" w:rsidRDefault="00D60160" w:rsidP="005A50C9">
      <w:pPr>
        <w:jc w:val="center"/>
        <w:rPr>
          <w:rFonts w:ascii="仿宋_GB2312" w:eastAsia="仿宋_GB2312"/>
          <w:sz w:val="44"/>
          <w:szCs w:val="44"/>
        </w:rPr>
      </w:pPr>
    </w:p>
    <w:p w:rsidR="00D60160" w:rsidRDefault="00D60160" w:rsidP="005A50C9">
      <w:pPr>
        <w:jc w:val="center"/>
        <w:rPr>
          <w:rFonts w:ascii="仿宋_GB2312" w:eastAsia="仿宋_GB2312"/>
          <w:sz w:val="44"/>
          <w:szCs w:val="44"/>
        </w:rPr>
      </w:pPr>
    </w:p>
    <w:p w:rsidR="00D60160" w:rsidRDefault="00D60160" w:rsidP="005A50C9">
      <w:pPr>
        <w:jc w:val="center"/>
        <w:rPr>
          <w:rFonts w:ascii="仿宋_GB2312" w:eastAsia="仿宋_GB2312"/>
          <w:sz w:val="44"/>
          <w:szCs w:val="44"/>
        </w:rPr>
      </w:pPr>
    </w:p>
    <w:p w:rsidR="00D60160" w:rsidRDefault="00D60160" w:rsidP="005A50C9">
      <w:pPr>
        <w:jc w:val="center"/>
        <w:rPr>
          <w:rFonts w:ascii="仿宋_GB2312" w:eastAsia="仿宋_GB2312"/>
          <w:sz w:val="44"/>
          <w:szCs w:val="44"/>
        </w:rPr>
      </w:pPr>
    </w:p>
    <w:p w:rsidR="00D60160" w:rsidRDefault="00D60160" w:rsidP="005A50C9">
      <w:pPr>
        <w:jc w:val="center"/>
        <w:rPr>
          <w:rFonts w:ascii="仿宋_GB2312" w:eastAsia="仿宋_GB2312"/>
          <w:sz w:val="44"/>
          <w:szCs w:val="44"/>
        </w:rPr>
      </w:pPr>
    </w:p>
    <w:p w:rsidR="00D60160" w:rsidRDefault="00D60160" w:rsidP="005A50C9">
      <w:pPr>
        <w:jc w:val="center"/>
        <w:rPr>
          <w:rFonts w:ascii="仿宋_GB2312" w:eastAsia="仿宋_GB2312"/>
          <w:sz w:val="44"/>
          <w:szCs w:val="44"/>
        </w:rPr>
      </w:pPr>
    </w:p>
    <w:p w:rsidR="00D60160" w:rsidRPr="002A574F" w:rsidRDefault="00D60160" w:rsidP="005A50C9">
      <w:pPr>
        <w:jc w:val="center"/>
        <w:rPr>
          <w:rFonts w:ascii="宋体"/>
          <w:sz w:val="32"/>
          <w:szCs w:val="32"/>
        </w:rPr>
      </w:pPr>
      <w:r>
        <w:rPr>
          <w:rFonts w:ascii="仿宋_GB2312" w:eastAsia="仿宋_GB2312"/>
          <w:sz w:val="44"/>
          <w:szCs w:val="44"/>
        </w:rPr>
        <w:t>2017</w:t>
      </w:r>
      <w:r>
        <w:rPr>
          <w:rFonts w:ascii="仿宋_GB2312" w:eastAsia="仿宋_GB2312" w:hint="eastAsia"/>
          <w:sz w:val="44"/>
          <w:szCs w:val="44"/>
        </w:rPr>
        <w:t>年</w:t>
      </w:r>
      <w:r>
        <w:rPr>
          <w:rFonts w:ascii="仿宋_GB2312" w:eastAsia="仿宋_GB2312"/>
          <w:sz w:val="44"/>
          <w:szCs w:val="44"/>
        </w:rPr>
        <w:t>3</w:t>
      </w:r>
      <w:r>
        <w:rPr>
          <w:rFonts w:ascii="仿宋_GB2312" w:eastAsia="仿宋_GB2312" w:hint="eastAsia"/>
          <w:sz w:val="44"/>
          <w:szCs w:val="44"/>
        </w:rPr>
        <w:t>月</w:t>
      </w:r>
      <w:r>
        <w:rPr>
          <w:rFonts w:ascii="仿宋_GB2312" w:eastAsia="仿宋_GB2312"/>
          <w:sz w:val="44"/>
          <w:szCs w:val="44"/>
        </w:rPr>
        <w:br w:type="page"/>
      </w:r>
      <w:r w:rsidRPr="002A574F">
        <w:rPr>
          <w:rFonts w:ascii="宋体" w:hAnsi="宋体" w:hint="eastAsia"/>
          <w:sz w:val="32"/>
          <w:szCs w:val="32"/>
        </w:rPr>
        <w:t>部门预算公开目录</w:t>
      </w:r>
    </w:p>
    <w:p w:rsidR="00D60160" w:rsidRPr="002A574F" w:rsidRDefault="00D60160" w:rsidP="005A50C9">
      <w:pPr>
        <w:rPr>
          <w:rFonts w:ascii="宋体"/>
          <w:sz w:val="32"/>
          <w:szCs w:val="32"/>
        </w:rPr>
      </w:pPr>
    </w:p>
    <w:p w:rsidR="00D60160" w:rsidRPr="00FC2531" w:rsidRDefault="00D60160" w:rsidP="00CA4E1A">
      <w:pPr>
        <w:ind w:firstLineChars="200" w:firstLine="31680"/>
        <w:rPr>
          <w:rFonts w:ascii="仿宋_GB2312" w:eastAsia="仿宋_GB2312" w:hAnsi="宋体"/>
          <w:sz w:val="30"/>
          <w:szCs w:val="30"/>
        </w:rPr>
      </w:pPr>
      <w:r w:rsidRPr="00FC2531">
        <w:rPr>
          <w:rFonts w:ascii="仿宋_GB2312" w:eastAsia="仿宋_GB2312" w:hAnsi="宋体" w:hint="eastAsia"/>
          <w:sz w:val="30"/>
          <w:szCs w:val="30"/>
        </w:rPr>
        <w:t>第一部分</w:t>
      </w:r>
      <w:r w:rsidRPr="00FC2531">
        <w:rPr>
          <w:rFonts w:ascii="仿宋_GB2312" w:eastAsia="仿宋_GB2312" w:hAnsi="宋体"/>
          <w:sz w:val="30"/>
          <w:szCs w:val="30"/>
        </w:rPr>
        <w:t xml:space="preserve"> </w:t>
      </w:r>
      <w:r w:rsidRPr="00FC2531">
        <w:rPr>
          <w:rFonts w:ascii="仿宋_GB2312" w:eastAsia="仿宋_GB2312" w:hAnsi="宋体" w:hint="eastAsia"/>
          <w:sz w:val="30"/>
          <w:szCs w:val="30"/>
        </w:rPr>
        <w:t>部门职责及机构设置情况</w:t>
      </w:r>
    </w:p>
    <w:p w:rsidR="00D60160" w:rsidRPr="00FC2531" w:rsidRDefault="00D60160" w:rsidP="00CA4E1A">
      <w:pPr>
        <w:ind w:firstLineChars="200" w:firstLine="31680"/>
        <w:rPr>
          <w:rFonts w:ascii="仿宋_GB2312" w:eastAsia="仿宋_GB2312" w:hAnsi="宋体"/>
          <w:sz w:val="30"/>
          <w:szCs w:val="30"/>
        </w:rPr>
      </w:pPr>
      <w:r w:rsidRPr="00FC2531">
        <w:rPr>
          <w:rFonts w:ascii="仿宋_GB2312" w:eastAsia="仿宋_GB2312" w:hAnsi="宋体"/>
          <w:sz w:val="30"/>
          <w:szCs w:val="30"/>
        </w:rPr>
        <w:t xml:space="preserve"> </w:t>
      </w:r>
      <w:r w:rsidRPr="00FC2531">
        <w:rPr>
          <w:rFonts w:ascii="仿宋_GB2312" w:eastAsia="仿宋_GB2312" w:hAnsi="宋体" w:hint="eastAsia"/>
          <w:sz w:val="30"/>
          <w:szCs w:val="30"/>
        </w:rPr>
        <w:t>一、部门职责</w:t>
      </w:r>
    </w:p>
    <w:p w:rsidR="00D60160" w:rsidRPr="00FC2531" w:rsidRDefault="00D60160" w:rsidP="00CA4E1A">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二、机构设置</w:t>
      </w:r>
    </w:p>
    <w:p w:rsidR="00D60160" w:rsidRPr="00FC2531" w:rsidRDefault="00D60160" w:rsidP="00CA4E1A">
      <w:pPr>
        <w:ind w:firstLineChars="200" w:firstLine="31680"/>
        <w:jc w:val="left"/>
        <w:rPr>
          <w:rFonts w:ascii="仿宋_GB2312" w:eastAsia="仿宋_GB2312" w:hAnsi="宋体"/>
          <w:sz w:val="30"/>
          <w:szCs w:val="30"/>
        </w:rPr>
      </w:pPr>
      <w:r w:rsidRPr="00FC2531">
        <w:rPr>
          <w:rFonts w:ascii="仿宋_GB2312" w:eastAsia="仿宋_GB2312" w:hAnsi="宋体" w:hint="eastAsia"/>
          <w:sz w:val="30"/>
          <w:szCs w:val="30"/>
        </w:rPr>
        <w:t>第二部分</w:t>
      </w:r>
      <w:r w:rsidRPr="00FC2531">
        <w:rPr>
          <w:rFonts w:ascii="仿宋_GB2312" w:eastAsia="仿宋_GB2312" w:hAnsi="宋体"/>
          <w:sz w:val="30"/>
          <w:szCs w:val="30"/>
        </w:rPr>
        <w:t xml:space="preserve"> </w:t>
      </w:r>
      <w:r w:rsidRPr="00FC2531">
        <w:rPr>
          <w:rFonts w:ascii="仿宋_GB2312" w:eastAsia="仿宋_GB2312" w:hAnsi="宋体" w:hint="eastAsia"/>
          <w:sz w:val="30"/>
          <w:szCs w:val="30"/>
        </w:rPr>
        <w:t>部门预算安排的总体情况</w:t>
      </w:r>
    </w:p>
    <w:p w:rsidR="00D60160" w:rsidRPr="00FC2531" w:rsidRDefault="00D60160" w:rsidP="00CA4E1A">
      <w:pPr>
        <w:ind w:firstLineChars="200" w:firstLine="31680"/>
        <w:rPr>
          <w:rFonts w:ascii="仿宋_GB2312" w:eastAsia="仿宋_GB2312" w:hAnsi="宋体"/>
          <w:sz w:val="30"/>
          <w:szCs w:val="30"/>
        </w:rPr>
      </w:pPr>
      <w:r w:rsidRPr="00FC2531">
        <w:rPr>
          <w:rFonts w:ascii="仿宋_GB2312" w:eastAsia="仿宋_GB2312" w:hAnsi="宋体"/>
          <w:sz w:val="30"/>
          <w:szCs w:val="30"/>
        </w:rPr>
        <w:t xml:space="preserve"> </w:t>
      </w:r>
      <w:r w:rsidRPr="00FC2531">
        <w:rPr>
          <w:rFonts w:ascii="仿宋_GB2312" w:eastAsia="仿宋_GB2312" w:hAnsi="宋体" w:hint="eastAsia"/>
          <w:sz w:val="30"/>
          <w:szCs w:val="30"/>
        </w:rPr>
        <w:t>一、收入说明</w:t>
      </w:r>
    </w:p>
    <w:p w:rsidR="00D60160" w:rsidRPr="00FC2531" w:rsidRDefault="00D60160" w:rsidP="00CA4E1A">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二、支出说明</w:t>
      </w:r>
    </w:p>
    <w:p w:rsidR="00D60160" w:rsidRPr="00FC2531" w:rsidRDefault="00D60160" w:rsidP="00CA4E1A">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三、比上年增减情况</w:t>
      </w:r>
    </w:p>
    <w:p w:rsidR="00D60160" w:rsidRPr="00FC2531" w:rsidRDefault="00D60160" w:rsidP="00CA4E1A">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四、机关运行经费安排情况</w:t>
      </w:r>
    </w:p>
    <w:p w:rsidR="00D60160" w:rsidRPr="00FC2531" w:rsidRDefault="00D60160" w:rsidP="00CA4E1A">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五、财政拨款“三公”经费预算情况及增减变化原因</w:t>
      </w:r>
    </w:p>
    <w:p w:rsidR="00D60160" w:rsidRDefault="00D60160" w:rsidP="00CA4E1A">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六、绩效预算信息</w:t>
      </w:r>
    </w:p>
    <w:p w:rsidR="00D60160" w:rsidRPr="00FC2531" w:rsidRDefault="00D60160" w:rsidP="00CA4E1A">
      <w:pPr>
        <w:ind w:firstLineChars="250" w:firstLine="31680"/>
        <w:rPr>
          <w:rFonts w:ascii="仿宋_GB2312" w:eastAsia="仿宋_GB2312" w:hAnsi="宋体"/>
          <w:sz w:val="30"/>
          <w:szCs w:val="30"/>
        </w:rPr>
      </w:pPr>
      <w:r>
        <w:rPr>
          <w:rFonts w:ascii="仿宋_GB2312" w:eastAsia="仿宋_GB2312" w:hAnsi="宋体" w:hint="eastAsia"/>
          <w:sz w:val="30"/>
          <w:szCs w:val="30"/>
        </w:rPr>
        <w:t>七、政府采购预算情况</w:t>
      </w:r>
    </w:p>
    <w:p w:rsidR="00D60160" w:rsidRPr="00FC2531" w:rsidRDefault="00D60160" w:rsidP="00CA4E1A">
      <w:pPr>
        <w:ind w:firstLineChars="250" w:firstLine="31680"/>
        <w:rPr>
          <w:rFonts w:ascii="仿宋_GB2312" w:eastAsia="仿宋_GB2312" w:hAnsi="宋体"/>
          <w:sz w:val="30"/>
          <w:szCs w:val="30"/>
        </w:rPr>
      </w:pPr>
      <w:r>
        <w:rPr>
          <w:rFonts w:ascii="仿宋_GB2312" w:eastAsia="仿宋_GB2312" w:hAnsi="宋体" w:hint="eastAsia"/>
          <w:sz w:val="30"/>
          <w:szCs w:val="30"/>
        </w:rPr>
        <w:t>八</w:t>
      </w:r>
      <w:r w:rsidRPr="00FC2531">
        <w:rPr>
          <w:rFonts w:ascii="仿宋_GB2312" w:eastAsia="仿宋_GB2312" w:hAnsi="宋体" w:hint="eastAsia"/>
          <w:sz w:val="30"/>
          <w:szCs w:val="30"/>
        </w:rPr>
        <w:t>、国有资产信息</w:t>
      </w:r>
    </w:p>
    <w:p w:rsidR="00D60160" w:rsidRPr="00FC2531" w:rsidRDefault="00D60160" w:rsidP="00CA4E1A">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九、名词解释</w:t>
      </w:r>
    </w:p>
    <w:p w:rsidR="00D60160" w:rsidRPr="00FC2531" w:rsidRDefault="00D60160" w:rsidP="00CA4E1A">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十、其他需要说明的情况</w:t>
      </w:r>
    </w:p>
    <w:p w:rsidR="00D60160" w:rsidRPr="00FC2531" w:rsidRDefault="00D60160" w:rsidP="00CA4E1A">
      <w:pPr>
        <w:ind w:firstLineChars="200" w:firstLine="31680"/>
        <w:rPr>
          <w:rFonts w:ascii="仿宋_GB2312" w:eastAsia="仿宋_GB2312" w:hAnsi="宋体"/>
          <w:sz w:val="30"/>
          <w:szCs w:val="30"/>
        </w:rPr>
      </w:pPr>
      <w:r w:rsidRPr="00FC2531">
        <w:rPr>
          <w:rFonts w:ascii="仿宋_GB2312" w:eastAsia="仿宋_GB2312" w:hAnsi="宋体" w:hint="eastAsia"/>
          <w:sz w:val="30"/>
          <w:szCs w:val="30"/>
        </w:rPr>
        <w:t>第三部分</w:t>
      </w:r>
      <w:r w:rsidRPr="00FC2531">
        <w:rPr>
          <w:rFonts w:ascii="仿宋_GB2312" w:eastAsia="仿宋_GB2312" w:hAnsi="宋体"/>
          <w:sz w:val="30"/>
          <w:szCs w:val="30"/>
        </w:rPr>
        <w:t xml:space="preserve"> 2017</w:t>
      </w:r>
      <w:r w:rsidRPr="00FC2531">
        <w:rPr>
          <w:rFonts w:ascii="仿宋_GB2312" w:eastAsia="仿宋_GB2312" w:hAnsi="宋体" w:hint="eastAsia"/>
          <w:sz w:val="30"/>
          <w:szCs w:val="30"/>
        </w:rPr>
        <w:t>年部门预算公开报表</w:t>
      </w:r>
    </w:p>
    <w:p w:rsidR="00D60160" w:rsidRPr="00FC2531" w:rsidRDefault="00D60160" w:rsidP="00CA4E1A">
      <w:pPr>
        <w:ind w:firstLineChars="200" w:firstLine="31680"/>
        <w:rPr>
          <w:rFonts w:ascii="仿宋_GB2312" w:eastAsia="仿宋_GB2312" w:hAnsi="宋体"/>
          <w:sz w:val="30"/>
          <w:szCs w:val="30"/>
        </w:rPr>
      </w:pPr>
      <w:r w:rsidRPr="00FC2531">
        <w:rPr>
          <w:rFonts w:ascii="仿宋_GB2312" w:eastAsia="仿宋_GB2312" w:hAnsi="宋体"/>
          <w:sz w:val="30"/>
          <w:szCs w:val="30"/>
        </w:rPr>
        <w:t xml:space="preserve"> </w:t>
      </w:r>
      <w:r w:rsidRPr="00FC2531">
        <w:rPr>
          <w:rFonts w:ascii="仿宋_GB2312" w:eastAsia="仿宋_GB2312" w:hAnsi="宋体" w:hint="eastAsia"/>
          <w:sz w:val="30"/>
          <w:szCs w:val="30"/>
        </w:rPr>
        <w:t>一、部门预算收支总表</w:t>
      </w:r>
    </w:p>
    <w:p w:rsidR="00D60160" w:rsidRPr="00FC2531" w:rsidRDefault="00D60160" w:rsidP="00CA4E1A">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二、部门预算收入总表</w:t>
      </w:r>
    </w:p>
    <w:p w:rsidR="00D60160" w:rsidRPr="00FC2531" w:rsidRDefault="00D60160" w:rsidP="00CA4E1A">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三、部门预算支出总表</w:t>
      </w:r>
    </w:p>
    <w:p w:rsidR="00D60160" w:rsidRPr="00FC2531" w:rsidRDefault="00D60160" w:rsidP="00CA4E1A">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四、部门预算财政拨款收支总表</w:t>
      </w:r>
    </w:p>
    <w:p w:rsidR="00D60160" w:rsidRPr="00FC2531" w:rsidRDefault="00D60160" w:rsidP="00CA4E1A">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五、部门预算一般公共预算财政拨款支出表</w:t>
      </w:r>
    </w:p>
    <w:p w:rsidR="00D60160" w:rsidRPr="00FC2531" w:rsidRDefault="00D60160" w:rsidP="00CA4E1A">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六、部门预算一般公共预算财政拨款基本支出表</w:t>
      </w:r>
    </w:p>
    <w:p w:rsidR="00D60160" w:rsidRPr="00FC2531" w:rsidRDefault="00D60160" w:rsidP="00CA4E1A">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七、部门预算政府基金预算财政拨款支出表</w:t>
      </w:r>
    </w:p>
    <w:p w:rsidR="00D60160" w:rsidRPr="00FC2531" w:rsidRDefault="00D60160" w:rsidP="00CA4E1A">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八、部门预算国有资本经营预算财政拨款支出表</w:t>
      </w:r>
    </w:p>
    <w:p w:rsidR="00D60160" w:rsidRPr="00FC2531" w:rsidRDefault="00D60160" w:rsidP="00CA4E1A">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九、部门预算财政拨款“三公”经费支出表</w:t>
      </w:r>
    </w:p>
    <w:p w:rsidR="00D60160" w:rsidRDefault="00D60160">
      <w:pPr>
        <w:jc w:val="center"/>
        <w:rPr>
          <w:rFonts w:ascii="仿宋_GB2312" w:eastAsia="仿宋_GB2312"/>
          <w:sz w:val="44"/>
          <w:szCs w:val="44"/>
        </w:rPr>
      </w:pPr>
      <w:r>
        <w:rPr>
          <w:rFonts w:ascii="仿宋_GB2312" w:eastAsia="仿宋_GB2312"/>
          <w:sz w:val="44"/>
          <w:szCs w:val="44"/>
        </w:rPr>
        <w:br w:type="page"/>
      </w:r>
      <w:r>
        <w:rPr>
          <w:rFonts w:ascii="仿宋_GB2312" w:eastAsia="仿宋_GB2312" w:hint="eastAsia"/>
          <w:sz w:val="44"/>
          <w:szCs w:val="44"/>
        </w:rPr>
        <w:t>唐山市丰南区卫生和计划生育局</w:t>
      </w:r>
    </w:p>
    <w:p w:rsidR="00D60160" w:rsidRDefault="00D60160">
      <w:pPr>
        <w:jc w:val="center"/>
        <w:rPr>
          <w:rFonts w:ascii="仿宋_GB2312" w:eastAsia="仿宋_GB2312"/>
          <w:sz w:val="44"/>
          <w:szCs w:val="44"/>
        </w:rPr>
      </w:pPr>
      <w:r>
        <w:rPr>
          <w:rFonts w:ascii="仿宋_GB2312" w:eastAsia="仿宋_GB2312"/>
          <w:sz w:val="44"/>
          <w:szCs w:val="44"/>
        </w:rPr>
        <w:t>2017</w:t>
      </w:r>
      <w:r>
        <w:rPr>
          <w:rFonts w:ascii="仿宋_GB2312" w:eastAsia="仿宋_GB2312" w:hint="eastAsia"/>
          <w:sz w:val="44"/>
          <w:szCs w:val="44"/>
        </w:rPr>
        <w:t>年部门预算信息公开</w:t>
      </w:r>
    </w:p>
    <w:p w:rsidR="00D60160" w:rsidRDefault="00D60160">
      <w:pPr>
        <w:jc w:val="center"/>
        <w:rPr>
          <w:rFonts w:ascii="仿宋_GB2312" w:eastAsia="仿宋_GB2312"/>
          <w:sz w:val="44"/>
          <w:szCs w:val="44"/>
        </w:rPr>
      </w:pPr>
    </w:p>
    <w:p w:rsidR="00D60160" w:rsidRPr="001B6FEC" w:rsidRDefault="00D60160" w:rsidP="00CA4E1A">
      <w:pPr>
        <w:ind w:firstLineChars="200" w:firstLine="31680"/>
        <w:rPr>
          <w:rFonts w:ascii="仿宋_GB2312" w:eastAsia="仿宋_GB2312"/>
          <w:sz w:val="30"/>
          <w:szCs w:val="30"/>
        </w:rPr>
      </w:pPr>
      <w:r w:rsidRPr="001B6FEC">
        <w:rPr>
          <w:rFonts w:ascii="仿宋_GB2312" w:eastAsia="仿宋_GB2312" w:hint="eastAsia"/>
          <w:sz w:val="30"/>
          <w:szCs w:val="30"/>
        </w:rPr>
        <w:t>按照《预算法》、《地方</w:t>
      </w:r>
      <w:r>
        <w:rPr>
          <w:rFonts w:ascii="仿宋_GB2312" w:eastAsia="仿宋_GB2312" w:hint="eastAsia"/>
          <w:sz w:val="30"/>
          <w:szCs w:val="30"/>
        </w:rPr>
        <w:t>预决算公开操作规程》和《河北省省级预算公开办法》规定，现将唐山市丰南区卫生和计划生育局系统</w:t>
      </w:r>
      <w:r>
        <w:rPr>
          <w:rFonts w:ascii="仿宋_GB2312" w:eastAsia="仿宋_GB2312"/>
          <w:sz w:val="30"/>
          <w:szCs w:val="30"/>
        </w:rPr>
        <w:t>2017</w:t>
      </w:r>
      <w:r>
        <w:rPr>
          <w:rFonts w:ascii="仿宋_GB2312" w:eastAsia="仿宋_GB2312" w:hint="eastAsia"/>
          <w:sz w:val="30"/>
          <w:szCs w:val="30"/>
        </w:rPr>
        <w:t>年部门预算公开如下：</w:t>
      </w:r>
    </w:p>
    <w:p w:rsidR="00D60160" w:rsidRDefault="00D60160" w:rsidP="00CA4E1A">
      <w:pPr>
        <w:ind w:firstLineChars="200" w:firstLine="31680"/>
        <w:rPr>
          <w:rFonts w:ascii="仿宋_GB2312" w:eastAsia="仿宋_GB2312" w:cs="宋体"/>
          <w:b/>
          <w:bCs/>
          <w:sz w:val="32"/>
          <w:szCs w:val="32"/>
        </w:rPr>
      </w:pPr>
      <w:r>
        <w:rPr>
          <w:rFonts w:ascii="仿宋_GB2312" w:eastAsia="仿宋_GB2312" w:hAnsi="宋体" w:cs="宋体" w:hint="eastAsia"/>
          <w:b/>
          <w:bCs/>
          <w:sz w:val="32"/>
          <w:szCs w:val="32"/>
        </w:rPr>
        <w:t>第一部分</w:t>
      </w:r>
      <w:r>
        <w:rPr>
          <w:rFonts w:ascii="仿宋_GB2312" w:eastAsia="仿宋_GB2312" w:hAnsi="宋体" w:cs="宋体"/>
          <w:b/>
          <w:bCs/>
          <w:sz w:val="32"/>
          <w:szCs w:val="32"/>
        </w:rPr>
        <w:t xml:space="preserve">  </w:t>
      </w:r>
      <w:r>
        <w:rPr>
          <w:rFonts w:ascii="仿宋_GB2312" w:eastAsia="仿宋_GB2312" w:hAnsi="宋体" w:cs="宋体" w:hint="eastAsia"/>
          <w:b/>
          <w:bCs/>
          <w:sz w:val="32"/>
          <w:szCs w:val="32"/>
        </w:rPr>
        <w:t>部门职责及机构设置情况</w:t>
      </w:r>
    </w:p>
    <w:p w:rsidR="00D60160" w:rsidRPr="001B04B7" w:rsidRDefault="00D60160">
      <w:pPr>
        <w:ind w:firstLine="560"/>
        <w:rPr>
          <w:rFonts w:ascii="仿宋_GB2312" w:eastAsia="仿宋_GB2312" w:hAnsi="仿宋_GB2312" w:cs="仿宋_GB2312"/>
          <w:b/>
          <w:bCs/>
          <w:sz w:val="32"/>
          <w:szCs w:val="32"/>
        </w:rPr>
      </w:pPr>
      <w:r w:rsidRPr="001B04B7">
        <w:rPr>
          <w:rFonts w:ascii="仿宋_GB2312" w:eastAsia="仿宋_GB2312" w:hAnsi="仿宋_GB2312" w:cs="仿宋_GB2312" w:hint="eastAsia"/>
          <w:b/>
          <w:bCs/>
          <w:sz w:val="32"/>
          <w:szCs w:val="32"/>
        </w:rPr>
        <w:t>一、部门职责</w:t>
      </w:r>
    </w:p>
    <w:p w:rsidR="00D60160" w:rsidRDefault="00D60160">
      <w:pPr>
        <w:ind w:firstLine="560"/>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负责起草全区卫生和计划生育、中医药事业发展的规范性文件，拟定全区卫生和计划生育规划和政策措施，负责协调推进医药卫生体制改革和医疗保障，统筹规划卫生和计划生育服务资源配置，指导区域卫生和计划生育规划的编制和实施。</w:t>
      </w:r>
    </w:p>
    <w:p w:rsidR="00D60160" w:rsidRDefault="00D60160">
      <w:pPr>
        <w:ind w:firstLine="560"/>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负责制定全区疾病预防控制规划、免疫规划、严重危害人民健康的公共卫生问题的干预措施并组织落实，制定卫生应急和紧急医学救援预案、突发公共卫生事件监测和风险评估计划，组织和指导突发公共卫生事件预防控制和各类突发公共事件的医疗卫生救援。</w:t>
      </w:r>
    </w:p>
    <w:p w:rsidR="00D60160" w:rsidRDefault="00D60160">
      <w:pPr>
        <w:ind w:firstLine="560"/>
        <w:rPr>
          <w:rFonts w:ascii="仿宋_GB2312" w:eastAsia="仿宋_GB2312" w:hAnsi="仿宋_GB2312" w:cs="仿宋_GB2312"/>
          <w:sz w:val="30"/>
          <w:szCs w:val="30"/>
        </w:rPr>
      </w:pPr>
      <w:r>
        <w:rPr>
          <w:rFonts w:ascii="仿宋_GB2312" w:eastAsia="仿宋_GB2312" w:hAnsi="仿宋_GB2312" w:cs="仿宋_GB2312"/>
          <w:sz w:val="30"/>
          <w:szCs w:val="30"/>
        </w:rPr>
        <w:t>3</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负责制定职责范围内的职业卫生、放射卫生、环境卫生、学校卫生、公共场所卫生、饮用水卫生管理规范和政策措施，组织开展相关监测、调查、评估和监督，负责传染病防治监督。组织开展食品安全风险监测、评估。</w:t>
      </w:r>
    </w:p>
    <w:p w:rsidR="00D60160" w:rsidRDefault="00D60160">
      <w:pPr>
        <w:ind w:firstLine="560"/>
        <w:rPr>
          <w:rFonts w:ascii="仿宋_GB2312" w:eastAsia="仿宋_GB2312" w:hAnsi="仿宋_GB2312" w:cs="仿宋_GB2312"/>
          <w:sz w:val="30"/>
          <w:szCs w:val="30"/>
        </w:rPr>
      </w:pPr>
      <w:r>
        <w:rPr>
          <w:rFonts w:ascii="仿宋_GB2312" w:eastAsia="仿宋_GB2312" w:hAnsi="仿宋_GB2312" w:cs="仿宋_GB2312"/>
          <w:sz w:val="30"/>
          <w:szCs w:val="30"/>
        </w:rPr>
        <w:t>4</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负责组织拟定并实施基层卫生和计划生育服务、妇幼卫生发展规划和政策措施，指导全区基层卫生和计划生育、妇幼卫生服务体系建设，推进基本公共卫生和计划生育服务均等化，完善基层运行新机制和乡村医生、计生专干管理制度。</w:t>
      </w:r>
    </w:p>
    <w:p w:rsidR="00D60160" w:rsidRDefault="00D60160">
      <w:pPr>
        <w:ind w:firstLine="560"/>
        <w:rPr>
          <w:rFonts w:ascii="仿宋_GB2312" w:eastAsia="仿宋_GB2312" w:hAnsi="仿宋_GB2312" w:cs="仿宋_GB2312"/>
          <w:sz w:val="30"/>
          <w:szCs w:val="30"/>
        </w:rPr>
      </w:pPr>
      <w:r>
        <w:rPr>
          <w:rFonts w:ascii="仿宋_GB2312" w:eastAsia="仿宋_GB2312" w:hAnsi="仿宋_GB2312" w:cs="仿宋_GB2312"/>
          <w:sz w:val="30"/>
          <w:szCs w:val="30"/>
        </w:rPr>
        <w:t>5</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负责制定全区医疗机构和医疗服务全行业管理办法并监督实施。制定医疗机构及医疗服务、医疗技术，医疗质量、医疗安全以及采供血机构管理的规范并组织实施，会同有关部门组织实施卫生专业技术人员准入，制定和实施卫生专业技术人员执业规则和服务规范，建立医疗服务评价和监督管理体系。</w:t>
      </w:r>
    </w:p>
    <w:p w:rsidR="00D60160" w:rsidRDefault="00D60160">
      <w:pPr>
        <w:ind w:firstLine="560"/>
        <w:rPr>
          <w:rFonts w:ascii="仿宋_GB2312" w:eastAsia="仿宋_GB2312" w:hAnsi="仿宋_GB2312" w:cs="仿宋_GB2312"/>
          <w:sz w:val="30"/>
          <w:szCs w:val="30"/>
        </w:rPr>
      </w:pPr>
      <w:r>
        <w:rPr>
          <w:rFonts w:ascii="仿宋_GB2312" w:eastAsia="仿宋_GB2312" w:hAnsi="仿宋_GB2312" w:cs="仿宋_GB2312"/>
          <w:sz w:val="30"/>
          <w:szCs w:val="30"/>
        </w:rPr>
        <w:t>6</w:t>
      </w:r>
      <w:r>
        <w:rPr>
          <w:rFonts w:ascii="仿宋_GB2312" w:eastAsia="仿宋_GB2312" w:hAnsi="仿宋_GB2312" w:cs="仿宋_GB2312" w:hint="eastAsia"/>
          <w:sz w:val="30"/>
          <w:szCs w:val="30"/>
        </w:rPr>
        <w:t>、负责组织推进公立医院改革，建立公益性为导向的绩效考核和评价运行机制，建设和谐医患关系，提出医疗服务和药品价格政策的建议。</w:t>
      </w:r>
    </w:p>
    <w:p w:rsidR="00D60160" w:rsidRDefault="00D60160">
      <w:pPr>
        <w:ind w:firstLine="560"/>
        <w:rPr>
          <w:rFonts w:ascii="仿宋_GB2312" w:eastAsia="仿宋_GB2312" w:hAnsi="仿宋_GB2312" w:cs="仿宋_GB2312"/>
          <w:sz w:val="30"/>
          <w:szCs w:val="30"/>
        </w:rPr>
      </w:pPr>
      <w:r>
        <w:rPr>
          <w:rFonts w:ascii="仿宋_GB2312" w:eastAsia="仿宋_GB2312" w:hAnsi="仿宋_GB2312" w:cs="仿宋_GB2312"/>
          <w:sz w:val="30"/>
          <w:szCs w:val="30"/>
        </w:rPr>
        <w:t>7</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负责组织实施国家基本药物制度。组织拟订全区药物政策，制定全区基本药物采购、配送、使用的管理制度，会同有关部门提出基本药物目录内药品生产的鼓励扶持政策建议，提出全区基本药物价格政策的建议。</w:t>
      </w:r>
    </w:p>
    <w:p w:rsidR="00D60160" w:rsidRDefault="00D60160">
      <w:pPr>
        <w:ind w:firstLine="560"/>
        <w:rPr>
          <w:rFonts w:ascii="仿宋_GB2312" w:eastAsia="仿宋_GB2312" w:hAnsi="仿宋_GB2312" w:cs="仿宋_GB2312"/>
          <w:sz w:val="30"/>
          <w:szCs w:val="30"/>
        </w:rPr>
      </w:pPr>
      <w:r>
        <w:rPr>
          <w:rFonts w:ascii="仿宋_GB2312" w:eastAsia="仿宋_GB2312" w:hAnsi="仿宋_GB2312" w:cs="仿宋_GB2312"/>
          <w:sz w:val="30"/>
          <w:szCs w:val="30"/>
        </w:rPr>
        <w:t>8</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贯彻落实计划生育工作的方针政策，完善生育管理政策，组织实施促进出生人口性别平衡的政策措施，组织监测计划生育发展动态，提出发布计划生育安全预警报信息建议。制定技术生育技术服务管理制度并监督实施。依法规范计划生育技术和药具管理工作，负责节育手术并发症和病残医学鉴定的管理工作，负责再生育审批工作。拟定优生优育和提高出生人口素质的政策措施并组织实施，推动实施计划生育生殖健康促进计划，降低出生缺陷人口数量。</w:t>
      </w:r>
    </w:p>
    <w:p w:rsidR="00D60160" w:rsidRDefault="00D60160">
      <w:pPr>
        <w:ind w:firstLine="560"/>
        <w:rPr>
          <w:rFonts w:ascii="仿宋_GB2312" w:eastAsia="仿宋_GB2312" w:hAnsi="仿宋_GB2312" w:cs="仿宋_GB2312"/>
          <w:sz w:val="30"/>
          <w:szCs w:val="30"/>
        </w:rPr>
      </w:pPr>
      <w:r>
        <w:rPr>
          <w:rFonts w:ascii="仿宋_GB2312" w:eastAsia="仿宋_GB2312" w:hAnsi="仿宋_GB2312" w:cs="仿宋_GB2312"/>
          <w:sz w:val="30"/>
          <w:szCs w:val="30"/>
        </w:rPr>
        <w:t>9</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组织建立计划生育利益导向、计划生育特殊困难家庭扶助和促进计划生育家庭发展等机制。负责协调推进有关部门、群众团体履行计划生育相关职责，建立与经济社会发展政策的衔接机制，提出稳定低生育水平政策措施。</w:t>
      </w:r>
    </w:p>
    <w:p w:rsidR="00D60160" w:rsidRDefault="00D60160">
      <w:pPr>
        <w:ind w:firstLine="560"/>
        <w:rPr>
          <w:rFonts w:ascii="仿宋_GB2312" w:eastAsia="仿宋_GB2312" w:hAnsi="仿宋_GB2312" w:cs="仿宋_GB2312"/>
          <w:sz w:val="30"/>
          <w:szCs w:val="30"/>
        </w:rPr>
      </w:pPr>
      <w:r>
        <w:rPr>
          <w:rFonts w:ascii="仿宋_GB2312" w:eastAsia="仿宋_GB2312" w:hAnsi="仿宋_GB2312" w:cs="仿宋_GB2312"/>
          <w:sz w:val="30"/>
          <w:szCs w:val="30"/>
        </w:rPr>
        <w:t>10</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制定流动人口计划生育服务管理制度并组织落实，研究提出促进人口有序流动、合理分布的政策建议。负责流动人口计划生育区域协作，推动建立流动人口卫生和计划生育信息共享和公共服务工作机制。</w:t>
      </w:r>
    </w:p>
    <w:p w:rsidR="00D60160" w:rsidRDefault="00D60160">
      <w:pPr>
        <w:ind w:firstLine="560"/>
        <w:rPr>
          <w:rFonts w:ascii="仿宋_GB2312" w:eastAsia="仿宋_GB2312" w:hAnsi="仿宋_GB2312" w:cs="仿宋_GB2312"/>
          <w:sz w:val="30"/>
          <w:szCs w:val="30"/>
        </w:rPr>
      </w:pPr>
      <w:r>
        <w:rPr>
          <w:rFonts w:ascii="仿宋_GB2312" w:eastAsia="仿宋_GB2312" w:hAnsi="仿宋_GB2312" w:cs="仿宋_GB2312"/>
          <w:sz w:val="30"/>
          <w:szCs w:val="30"/>
        </w:rPr>
        <w:t>11</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组织拟订全区卫生和计划生育人才发展规划，指导卫生和计划生育人才队伍建设。加强全科医生等急需紧缺专业人才培养，建立完善住院医师和专科医师规范化培训制度并指导实施。</w:t>
      </w:r>
    </w:p>
    <w:p w:rsidR="00D60160" w:rsidRDefault="00D60160">
      <w:pPr>
        <w:ind w:firstLine="560"/>
        <w:rPr>
          <w:rFonts w:ascii="仿宋_GB2312" w:eastAsia="仿宋_GB2312" w:hAnsi="仿宋_GB2312" w:cs="仿宋_GB2312"/>
          <w:sz w:val="30"/>
          <w:szCs w:val="30"/>
        </w:rPr>
      </w:pPr>
      <w:r>
        <w:rPr>
          <w:rFonts w:ascii="仿宋_GB2312" w:eastAsia="仿宋_GB2312" w:hAnsi="仿宋_GB2312" w:cs="仿宋_GB2312"/>
          <w:sz w:val="30"/>
          <w:szCs w:val="30"/>
        </w:rPr>
        <w:t>12</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组织拟订全区卫生和计划生育科技发展规划，组织实施卫生和计划生育相关科研项目。组织实施毕业后医学教育和继续医学教育。</w:t>
      </w:r>
    </w:p>
    <w:p w:rsidR="00D60160" w:rsidRDefault="00D60160">
      <w:pPr>
        <w:ind w:firstLine="560"/>
        <w:rPr>
          <w:rFonts w:ascii="仿宋_GB2312" w:eastAsia="仿宋_GB2312" w:hAnsi="仿宋_GB2312" w:cs="仿宋_GB2312"/>
          <w:sz w:val="30"/>
          <w:szCs w:val="30"/>
        </w:rPr>
      </w:pPr>
      <w:r>
        <w:rPr>
          <w:rFonts w:ascii="仿宋_GB2312" w:eastAsia="仿宋_GB2312" w:hAnsi="仿宋_GB2312" w:cs="仿宋_GB2312"/>
          <w:sz w:val="30"/>
          <w:szCs w:val="30"/>
        </w:rPr>
        <w:t>13</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指导全区卫生和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抉制，稳定低生育水平。依法征收社会抚养费，维护计划生育基本国策的严肃性。</w:t>
      </w:r>
    </w:p>
    <w:p w:rsidR="00D60160" w:rsidRDefault="00D60160">
      <w:pPr>
        <w:ind w:firstLine="560"/>
        <w:rPr>
          <w:rFonts w:ascii="仿宋_GB2312" w:eastAsia="仿宋_GB2312" w:hAnsi="仿宋_GB2312" w:cs="仿宋_GB2312"/>
          <w:sz w:val="30"/>
          <w:szCs w:val="30"/>
        </w:rPr>
      </w:pPr>
      <w:r>
        <w:rPr>
          <w:rFonts w:ascii="仿宋_GB2312" w:eastAsia="仿宋_GB2312" w:hAnsi="仿宋_GB2312" w:cs="仿宋_GB2312"/>
          <w:sz w:val="30"/>
          <w:szCs w:val="30"/>
        </w:rPr>
        <w:t>14</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负责卫生和计划生育宣传、健康教育、健康促进和信息化建设等工作，依法组织实施统计调查，参与区人口基础信息库建设。组织指导国际交流合作与援外工作，开展与港澳台的交流与合作。</w:t>
      </w:r>
    </w:p>
    <w:p w:rsidR="00D60160" w:rsidRDefault="00D60160">
      <w:pPr>
        <w:ind w:firstLine="560"/>
        <w:rPr>
          <w:rFonts w:ascii="仿宋_GB2312" w:eastAsia="仿宋_GB2312" w:hAnsi="仿宋_GB2312" w:cs="仿宋_GB2312"/>
          <w:sz w:val="30"/>
          <w:szCs w:val="30"/>
        </w:rPr>
      </w:pPr>
      <w:r>
        <w:rPr>
          <w:rFonts w:ascii="仿宋_GB2312" w:eastAsia="仿宋_GB2312" w:hAnsi="仿宋_GB2312" w:cs="仿宋_GB2312"/>
          <w:sz w:val="30"/>
          <w:szCs w:val="30"/>
        </w:rPr>
        <w:t>15</w:t>
      </w:r>
      <w:r>
        <w:rPr>
          <w:rFonts w:ascii="仿宋_GB2312" w:eastAsia="仿宋_GB2312" w:hAnsi="仿宋_GB2312" w:cs="仿宋_GB2312" w:hint="eastAsia"/>
          <w:sz w:val="30"/>
          <w:szCs w:val="30"/>
        </w:rPr>
        <w:t>、指导制定中医药中长期发展规划，并纳入卫生和计划生育事业发展总体规划和战略目标。</w:t>
      </w:r>
    </w:p>
    <w:p w:rsidR="00D60160" w:rsidRDefault="00D60160">
      <w:pPr>
        <w:ind w:firstLine="560"/>
        <w:rPr>
          <w:rFonts w:ascii="仿宋_GB2312" w:eastAsia="仿宋_GB2312" w:hAnsi="仿宋_GB2312" w:cs="仿宋_GB2312"/>
          <w:sz w:val="30"/>
          <w:szCs w:val="30"/>
        </w:rPr>
      </w:pPr>
      <w:r>
        <w:rPr>
          <w:rFonts w:ascii="仿宋_GB2312" w:eastAsia="仿宋_GB2312" w:hAnsi="仿宋_GB2312" w:cs="仿宋_GB2312"/>
          <w:sz w:val="30"/>
          <w:szCs w:val="30"/>
        </w:rPr>
        <w:t>16</w:t>
      </w:r>
      <w:r>
        <w:rPr>
          <w:rFonts w:ascii="仿宋_GB2312" w:eastAsia="仿宋_GB2312" w:hAnsi="仿宋_GB2312" w:cs="仿宋_GB2312" w:hint="eastAsia"/>
          <w:sz w:val="30"/>
          <w:szCs w:val="30"/>
        </w:rPr>
        <w:t>、负责区保健对象的医疗保健工作，负责区直有关干部医疗管理工作，负责重要会议与重大活动的医疗卫生保障工作。</w:t>
      </w:r>
    </w:p>
    <w:p w:rsidR="00D60160" w:rsidRDefault="00D60160">
      <w:pPr>
        <w:ind w:firstLine="560"/>
        <w:rPr>
          <w:rFonts w:ascii="仿宋_GB2312" w:eastAsia="仿宋_GB2312" w:hAnsi="仿宋_GB2312" w:cs="仿宋_GB2312"/>
          <w:sz w:val="30"/>
          <w:szCs w:val="30"/>
        </w:rPr>
      </w:pPr>
      <w:r>
        <w:rPr>
          <w:rFonts w:ascii="仿宋_GB2312" w:eastAsia="仿宋_GB2312" w:hAnsi="仿宋_GB2312" w:cs="仿宋_GB2312"/>
          <w:sz w:val="30"/>
          <w:szCs w:val="30"/>
        </w:rPr>
        <w:t>17</w:t>
      </w:r>
      <w:r>
        <w:rPr>
          <w:rFonts w:ascii="仿宋_GB2312" w:eastAsia="仿宋_GB2312" w:hAnsi="仿宋_GB2312" w:cs="仿宋_GB2312" w:hint="eastAsia"/>
          <w:sz w:val="30"/>
          <w:szCs w:val="30"/>
        </w:rPr>
        <w:t>、负责全区新型农村合作医疗的综合管理工作。</w:t>
      </w:r>
    </w:p>
    <w:p w:rsidR="00D60160" w:rsidRDefault="00D60160">
      <w:pPr>
        <w:ind w:firstLine="560"/>
        <w:rPr>
          <w:rFonts w:ascii="仿宋_GB2312" w:eastAsia="仿宋_GB2312" w:hAnsi="仿宋_GB2312" w:cs="仿宋_GB2312"/>
          <w:sz w:val="30"/>
          <w:szCs w:val="30"/>
        </w:rPr>
      </w:pPr>
      <w:r>
        <w:rPr>
          <w:rFonts w:ascii="仿宋_GB2312" w:eastAsia="仿宋_GB2312" w:hAnsi="仿宋_GB2312" w:cs="仿宋_GB2312"/>
          <w:sz w:val="30"/>
          <w:szCs w:val="30"/>
        </w:rPr>
        <w:t>18</w:t>
      </w:r>
      <w:r>
        <w:rPr>
          <w:rFonts w:ascii="仿宋_GB2312" w:eastAsia="仿宋_GB2312" w:hAnsi="仿宋_GB2312" w:cs="仿宋_GB2312" w:hint="eastAsia"/>
          <w:sz w:val="30"/>
          <w:szCs w:val="30"/>
        </w:rPr>
        <w:t>、承担区计划生育领导小组、区爱国卫生运动委员会、区深化医药卫生体制改革领导小组和区防治艾滋病工作委员会的日常工作。</w:t>
      </w:r>
    </w:p>
    <w:p w:rsidR="00D60160" w:rsidRDefault="00D60160">
      <w:pPr>
        <w:ind w:firstLine="560"/>
        <w:rPr>
          <w:rFonts w:ascii="仿宋_GB2312" w:eastAsia="仿宋_GB2312" w:hAnsi="仿宋_GB2312" w:cs="仿宋_GB2312"/>
          <w:sz w:val="30"/>
          <w:szCs w:val="30"/>
        </w:rPr>
      </w:pPr>
      <w:r>
        <w:rPr>
          <w:rFonts w:ascii="仿宋_GB2312" w:eastAsia="仿宋_GB2312" w:hAnsi="仿宋_GB2312" w:cs="仿宋_GB2312"/>
          <w:sz w:val="30"/>
          <w:szCs w:val="30"/>
        </w:rPr>
        <w:t>19</w:t>
      </w:r>
      <w:r>
        <w:rPr>
          <w:rFonts w:ascii="仿宋_GB2312" w:eastAsia="仿宋_GB2312" w:hAnsi="仿宋_GB2312" w:cs="仿宋_GB2312" w:hint="eastAsia"/>
          <w:sz w:val="30"/>
          <w:szCs w:val="30"/>
        </w:rPr>
        <w:t>、承办区政府交办的其他事项。</w:t>
      </w:r>
    </w:p>
    <w:p w:rsidR="00D60160" w:rsidRDefault="00D60160">
      <w:pPr>
        <w:spacing w:line="579" w:lineRule="exact"/>
        <w:ind w:firstLine="636"/>
        <w:rPr>
          <w:rFonts w:ascii="仿宋_GB2312" w:eastAsia="仿宋_GB2312" w:cs="宋体"/>
          <w:b/>
          <w:sz w:val="32"/>
          <w:szCs w:val="32"/>
        </w:rPr>
      </w:pPr>
      <w:r>
        <w:rPr>
          <w:rFonts w:ascii="仿宋_GB2312" w:eastAsia="仿宋_GB2312" w:hAnsi="宋体" w:cs="宋体" w:hint="eastAsia"/>
          <w:b/>
          <w:sz w:val="32"/>
          <w:szCs w:val="32"/>
        </w:rPr>
        <w:t>二、机构设置</w:t>
      </w:r>
    </w:p>
    <w:p w:rsidR="00D60160" w:rsidRDefault="00D60160" w:rsidP="00CA4E1A">
      <w:pPr>
        <w:spacing w:line="560" w:lineRule="exact"/>
        <w:ind w:firstLineChars="200" w:firstLine="31680"/>
        <w:rPr>
          <w:rFonts w:ascii="仿宋_GB2312" w:eastAsia="仿宋_GB2312" w:hAnsi="仿宋_GB2312" w:cs="仿宋_GB2312"/>
          <w:sz w:val="30"/>
          <w:szCs w:val="30"/>
        </w:rPr>
      </w:pPr>
      <w:r>
        <w:rPr>
          <w:rFonts w:ascii="仿宋_GB2312" w:eastAsia="仿宋_GB2312" w:hAnsi="仿宋_GB2312" w:cs="仿宋_GB2312" w:hint="eastAsia"/>
          <w:sz w:val="30"/>
          <w:szCs w:val="30"/>
        </w:rPr>
        <w:t>根据上述职责，区卫生和计划生育局设</w:t>
      </w:r>
      <w:r>
        <w:rPr>
          <w:rFonts w:ascii="仿宋_GB2312" w:eastAsia="仿宋_GB2312" w:hAnsi="仿宋_GB2312" w:cs="仿宋_GB2312"/>
          <w:sz w:val="30"/>
          <w:szCs w:val="30"/>
        </w:rPr>
        <w:t>12</w:t>
      </w:r>
      <w:r>
        <w:rPr>
          <w:rFonts w:ascii="仿宋_GB2312" w:eastAsia="仿宋_GB2312" w:hAnsi="仿宋_GB2312" w:cs="仿宋_GB2312" w:hint="eastAsia"/>
          <w:sz w:val="30"/>
          <w:szCs w:val="30"/>
        </w:rPr>
        <w:t>个内设机构，</w:t>
      </w:r>
      <w:r>
        <w:rPr>
          <w:rFonts w:ascii="仿宋_GB2312" w:eastAsia="仿宋_GB2312" w:hAnsi="仿宋_GB2312" w:cs="仿宋_GB2312"/>
          <w:sz w:val="30"/>
          <w:szCs w:val="30"/>
        </w:rPr>
        <w:t>27</w:t>
      </w:r>
      <w:r>
        <w:rPr>
          <w:rFonts w:ascii="仿宋_GB2312" w:eastAsia="仿宋_GB2312" w:hAnsi="仿宋_GB2312" w:cs="仿宋_GB2312" w:hint="eastAsia"/>
          <w:sz w:val="30"/>
          <w:szCs w:val="30"/>
        </w:rPr>
        <w:t>家下属单位，其中包括局机关、疾控中心、妇幼医院、区医院、中医院、计生服务站、</w:t>
      </w:r>
      <w:r>
        <w:rPr>
          <w:rFonts w:ascii="仿宋_GB2312" w:eastAsia="仿宋_GB2312" w:hAnsi="仿宋_GB2312" w:cs="仿宋_GB2312"/>
          <w:sz w:val="30"/>
          <w:szCs w:val="30"/>
        </w:rPr>
        <w:t>7</w:t>
      </w:r>
      <w:r>
        <w:rPr>
          <w:rFonts w:ascii="仿宋_GB2312" w:eastAsia="仿宋_GB2312" w:hAnsi="仿宋_GB2312" w:cs="仿宋_GB2312" w:hint="eastAsia"/>
          <w:sz w:val="30"/>
          <w:szCs w:val="30"/>
        </w:rPr>
        <w:t>所中心卫生院、</w:t>
      </w:r>
      <w:r>
        <w:rPr>
          <w:rFonts w:ascii="仿宋_GB2312" w:eastAsia="仿宋_GB2312" w:hAnsi="仿宋_GB2312" w:cs="仿宋_GB2312"/>
          <w:sz w:val="30"/>
          <w:szCs w:val="30"/>
        </w:rPr>
        <w:t>8</w:t>
      </w:r>
      <w:r>
        <w:rPr>
          <w:rFonts w:ascii="仿宋_GB2312" w:eastAsia="仿宋_GB2312" w:hAnsi="仿宋_GB2312" w:cs="仿宋_GB2312" w:hint="eastAsia"/>
          <w:sz w:val="30"/>
          <w:szCs w:val="30"/>
        </w:rPr>
        <w:t>所一般卫生院，</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所社区卫生服务中心，</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所社区卫生服务站。编制</w:t>
      </w:r>
      <w:r>
        <w:rPr>
          <w:rFonts w:ascii="仿宋_GB2312" w:eastAsia="仿宋_GB2312" w:hAnsi="仿宋_GB2312" w:cs="仿宋_GB2312"/>
          <w:sz w:val="30"/>
          <w:szCs w:val="30"/>
        </w:rPr>
        <w:t>1426</w:t>
      </w:r>
      <w:r>
        <w:rPr>
          <w:rFonts w:ascii="仿宋_GB2312" w:eastAsia="仿宋_GB2312" w:hAnsi="仿宋_GB2312" w:cs="仿宋_GB2312" w:hint="eastAsia"/>
          <w:sz w:val="30"/>
          <w:szCs w:val="30"/>
        </w:rPr>
        <w:t>人（其中行政人员</w:t>
      </w:r>
      <w:r>
        <w:rPr>
          <w:rFonts w:ascii="仿宋_GB2312" w:eastAsia="仿宋_GB2312" w:hAnsi="仿宋_GB2312" w:cs="仿宋_GB2312"/>
          <w:sz w:val="30"/>
          <w:szCs w:val="30"/>
        </w:rPr>
        <w:t>40</w:t>
      </w:r>
      <w:r>
        <w:rPr>
          <w:rFonts w:ascii="仿宋_GB2312" w:eastAsia="仿宋_GB2312" w:hAnsi="仿宋_GB2312" w:cs="仿宋_GB2312" w:hint="eastAsia"/>
          <w:sz w:val="30"/>
          <w:szCs w:val="30"/>
        </w:rPr>
        <w:t>人，全额事业编制</w:t>
      </w:r>
      <w:r>
        <w:rPr>
          <w:rFonts w:ascii="仿宋_GB2312" w:eastAsia="仿宋_GB2312" w:hAnsi="仿宋_GB2312" w:cs="仿宋_GB2312"/>
          <w:sz w:val="30"/>
          <w:szCs w:val="30"/>
        </w:rPr>
        <w:t>142</w:t>
      </w:r>
      <w:r>
        <w:rPr>
          <w:rFonts w:ascii="仿宋_GB2312" w:eastAsia="仿宋_GB2312" w:hAnsi="仿宋_GB2312" w:cs="仿宋_GB2312" w:hint="eastAsia"/>
          <w:sz w:val="30"/>
          <w:szCs w:val="30"/>
        </w:rPr>
        <w:t>人，差额事业编制</w:t>
      </w:r>
      <w:r>
        <w:rPr>
          <w:rFonts w:ascii="仿宋_GB2312" w:eastAsia="仿宋_GB2312" w:hAnsi="仿宋_GB2312" w:cs="仿宋_GB2312"/>
          <w:sz w:val="30"/>
          <w:szCs w:val="30"/>
        </w:rPr>
        <w:t>1244</w:t>
      </w:r>
      <w:r>
        <w:rPr>
          <w:rFonts w:ascii="仿宋_GB2312" w:eastAsia="仿宋_GB2312" w:hAnsi="仿宋_GB2312" w:cs="仿宋_GB2312" w:hint="eastAsia"/>
          <w:sz w:val="30"/>
          <w:szCs w:val="30"/>
        </w:rPr>
        <w:t>人），实有在职人员</w:t>
      </w:r>
      <w:r>
        <w:rPr>
          <w:rFonts w:ascii="仿宋_GB2312" w:eastAsia="仿宋_GB2312" w:hAnsi="仿宋_GB2312" w:cs="仿宋_GB2312"/>
          <w:sz w:val="30"/>
          <w:szCs w:val="30"/>
        </w:rPr>
        <w:t>1857</w:t>
      </w:r>
      <w:r>
        <w:rPr>
          <w:rFonts w:ascii="仿宋_GB2312" w:eastAsia="仿宋_GB2312" w:hAnsi="仿宋_GB2312" w:cs="仿宋_GB2312" w:hint="eastAsia"/>
          <w:sz w:val="30"/>
          <w:szCs w:val="30"/>
        </w:rPr>
        <w:t>人，其中行政人员</w:t>
      </w:r>
      <w:r>
        <w:rPr>
          <w:rFonts w:ascii="仿宋_GB2312" w:eastAsia="仿宋_GB2312" w:hAnsi="仿宋_GB2312" w:cs="仿宋_GB2312"/>
          <w:sz w:val="30"/>
          <w:szCs w:val="30"/>
        </w:rPr>
        <w:t>55</w:t>
      </w:r>
      <w:r>
        <w:rPr>
          <w:rFonts w:ascii="仿宋_GB2312" w:eastAsia="仿宋_GB2312" w:hAnsi="仿宋_GB2312" w:cs="仿宋_GB2312" w:hint="eastAsia"/>
          <w:sz w:val="30"/>
          <w:szCs w:val="30"/>
        </w:rPr>
        <w:t>人，全额事业人员</w:t>
      </w:r>
      <w:r>
        <w:rPr>
          <w:rFonts w:ascii="仿宋_GB2312" w:eastAsia="仿宋_GB2312" w:hAnsi="仿宋_GB2312" w:cs="仿宋_GB2312"/>
          <w:sz w:val="30"/>
          <w:szCs w:val="30"/>
        </w:rPr>
        <w:t>104</w:t>
      </w:r>
      <w:r>
        <w:rPr>
          <w:rFonts w:ascii="仿宋_GB2312" w:eastAsia="仿宋_GB2312" w:hAnsi="仿宋_GB2312" w:cs="仿宋_GB2312" w:hint="eastAsia"/>
          <w:sz w:val="30"/>
          <w:szCs w:val="30"/>
        </w:rPr>
        <w:t>人，差额编制</w:t>
      </w:r>
      <w:r>
        <w:rPr>
          <w:rFonts w:ascii="仿宋_GB2312" w:eastAsia="仿宋_GB2312" w:hAnsi="仿宋_GB2312" w:cs="仿宋_GB2312"/>
          <w:sz w:val="30"/>
          <w:szCs w:val="30"/>
        </w:rPr>
        <w:t>853</w:t>
      </w:r>
      <w:r>
        <w:rPr>
          <w:rFonts w:ascii="仿宋_GB2312" w:eastAsia="仿宋_GB2312" w:hAnsi="仿宋_GB2312" w:cs="仿宋_GB2312" w:hint="eastAsia"/>
          <w:sz w:val="30"/>
          <w:szCs w:val="30"/>
        </w:rPr>
        <w:t>人，人事代理</w:t>
      </w:r>
      <w:r>
        <w:rPr>
          <w:rFonts w:ascii="仿宋_GB2312" w:eastAsia="仿宋_GB2312" w:hAnsi="仿宋_GB2312" w:cs="仿宋_GB2312"/>
          <w:sz w:val="30"/>
          <w:szCs w:val="30"/>
        </w:rPr>
        <w:t>431</w:t>
      </w:r>
      <w:r>
        <w:rPr>
          <w:rFonts w:ascii="仿宋_GB2312" w:eastAsia="仿宋_GB2312" w:hAnsi="仿宋_GB2312" w:cs="仿宋_GB2312" w:hint="eastAsia"/>
          <w:sz w:val="30"/>
          <w:szCs w:val="30"/>
        </w:rPr>
        <w:t>人，非在编合同制</w:t>
      </w:r>
      <w:r>
        <w:rPr>
          <w:rFonts w:ascii="仿宋_GB2312" w:eastAsia="仿宋_GB2312" w:hAnsi="仿宋_GB2312" w:cs="仿宋_GB2312"/>
          <w:sz w:val="30"/>
          <w:szCs w:val="30"/>
        </w:rPr>
        <w:t>414</w:t>
      </w:r>
      <w:r>
        <w:rPr>
          <w:rFonts w:ascii="仿宋_GB2312" w:eastAsia="仿宋_GB2312" w:hAnsi="仿宋_GB2312" w:cs="仿宋_GB2312" w:hint="eastAsia"/>
          <w:sz w:val="30"/>
          <w:szCs w:val="30"/>
        </w:rPr>
        <w:t>人。</w:t>
      </w:r>
    </w:p>
    <w:p w:rsidR="00D60160" w:rsidRDefault="00D60160" w:rsidP="00CA4E1A">
      <w:pPr>
        <w:spacing w:line="560" w:lineRule="exact"/>
        <w:ind w:firstLineChars="200" w:firstLine="31680"/>
        <w:rPr>
          <w:rFonts w:ascii="仿宋_GB2312" w:eastAsia="仿宋_GB2312" w:cs="宋体"/>
          <w:b/>
          <w:bCs/>
          <w:sz w:val="32"/>
          <w:szCs w:val="32"/>
        </w:rPr>
      </w:pPr>
      <w:r>
        <w:rPr>
          <w:rFonts w:ascii="仿宋_GB2312" w:eastAsia="仿宋_GB2312" w:hAnsi="宋体" w:cs="宋体" w:hint="eastAsia"/>
          <w:b/>
          <w:bCs/>
          <w:sz w:val="32"/>
          <w:szCs w:val="32"/>
        </w:rPr>
        <w:t>第二部分</w:t>
      </w:r>
      <w:r>
        <w:rPr>
          <w:rFonts w:ascii="仿宋_GB2312" w:eastAsia="仿宋_GB2312" w:hAnsi="宋体" w:cs="宋体"/>
          <w:b/>
          <w:bCs/>
          <w:sz w:val="32"/>
          <w:szCs w:val="32"/>
        </w:rPr>
        <w:t xml:space="preserve">  </w:t>
      </w:r>
      <w:r>
        <w:rPr>
          <w:rFonts w:ascii="仿宋_GB2312" w:eastAsia="仿宋_GB2312" w:hAnsi="宋体" w:cs="宋体" w:hint="eastAsia"/>
          <w:b/>
          <w:bCs/>
          <w:sz w:val="32"/>
          <w:szCs w:val="32"/>
        </w:rPr>
        <w:t>部门预算安排总体情况</w:t>
      </w:r>
    </w:p>
    <w:p w:rsidR="00D60160" w:rsidRPr="005A50C9" w:rsidRDefault="00D60160" w:rsidP="00CA4E1A">
      <w:pPr>
        <w:spacing w:line="560" w:lineRule="exact"/>
        <w:ind w:firstLineChars="200" w:firstLine="31680"/>
        <w:rPr>
          <w:rFonts w:ascii="仿宋_GB2312" w:eastAsia="仿宋_GB2312" w:hAnsi="仿宋"/>
          <w:bCs/>
          <w:sz w:val="32"/>
          <w:szCs w:val="32"/>
        </w:rPr>
      </w:pPr>
      <w:r w:rsidRPr="005A50C9">
        <w:rPr>
          <w:rFonts w:ascii="仿宋_GB2312" w:eastAsia="仿宋_GB2312" w:hAnsi="仿宋" w:hint="eastAsia"/>
          <w:bCs/>
          <w:sz w:val="32"/>
          <w:szCs w:val="32"/>
        </w:rPr>
        <w:t>一、收入说明</w:t>
      </w:r>
    </w:p>
    <w:p w:rsidR="00D60160" w:rsidRDefault="00D60160" w:rsidP="00CA4E1A">
      <w:pPr>
        <w:spacing w:line="560" w:lineRule="exact"/>
        <w:ind w:firstLineChars="200" w:firstLine="31680"/>
        <w:rPr>
          <w:rFonts w:ascii="仿宋_GB2312" w:eastAsia="仿宋_GB2312" w:hAnsi="仿宋"/>
          <w:bCs/>
          <w:sz w:val="30"/>
          <w:szCs w:val="30"/>
        </w:rPr>
      </w:pPr>
      <w:r>
        <w:rPr>
          <w:rFonts w:ascii="仿宋_GB2312" w:eastAsia="仿宋_GB2312" w:hAnsi="仿宋"/>
          <w:bCs/>
          <w:sz w:val="30"/>
          <w:szCs w:val="30"/>
        </w:rPr>
        <w:t>2017</w:t>
      </w:r>
      <w:r>
        <w:rPr>
          <w:rFonts w:ascii="仿宋_GB2312" w:eastAsia="仿宋_GB2312" w:hAnsi="仿宋" w:hint="eastAsia"/>
          <w:bCs/>
          <w:sz w:val="30"/>
          <w:szCs w:val="30"/>
        </w:rPr>
        <w:t>年预算安排总收入</w:t>
      </w:r>
      <w:r>
        <w:rPr>
          <w:rFonts w:ascii="仿宋_GB2312" w:eastAsia="仿宋_GB2312" w:hAnsi="仿宋"/>
          <w:bCs/>
          <w:sz w:val="30"/>
          <w:szCs w:val="30"/>
        </w:rPr>
        <w:t>22900.45</w:t>
      </w:r>
      <w:r>
        <w:rPr>
          <w:rFonts w:ascii="仿宋_GB2312" w:eastAsia="仿宋_GB2312" w:hAnsi="仿宋" w:hint="eastAsia"/>
          <w:bCs/>
          <w:sz w:val="30"/>
          <w:szCs w:val="30"/>
        </w:rPr>
        <w:t>万元，其中财政拨款收入</w:t>
      </w:r>
      <w:r>
        <w:rPr>
          <w:rFonts w:ascii="仿宋_GB2312" w:eastAsia="仿宋_GB2312" w:hAnsi="仿宋"/>
          <w:bCs/>
          <w:sz w:val="30"/>
          <w:szCs w:val="30"/>
        </w:rPr>
        <w:t>22900.45</w:t>
      </w:r>
      <w:r>
        <w:rPr>
          <w:rFonts w:ascii="仿宋_GB2312" w:eastAsia="仿宋_GB2312" w:hAnsi="仿宋" w:hint="eastAsia"/>
          <w:bCs/>
          <w:sz w:val="30"/>
          <w:szCs w:val="30"/>
        </w:rPr>
        <w:t>万元。其中：</w:t>
      </w:r>
    </w:p>
    <w:p w:rsidR="00D60160" w:rsidRDefault="00D60160" w:rsidP="00CA4E1A">
      <w:pPr>
        <w:numPr>
          <w:ilvl w:val="0"/>
          <w:numId w:val="1"/>
        </w:num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区医院预算安排总收入</w:t>
      </w:r>
      <w:r>
        <w:rPr>
          <w:rFonts w:ascii="仿宋_GB2312" w:eastAsia="仿宋_GB2312" w:hAnsi="仿宋"/>
          <w:bCs/>
          <w:sz w:val="30"/>
          <w:szCs w:val="30"/>
        </w:rPr>
        <w:t>1293.41</w:t>
      </w:r>
      <w:r>
        <w:rPr>
          <w:rFonts w:ascii="仿宋_GB2312" w:eastAsia="仿宋_GB2312" w:hAnsi="仿宋" w:hint="eastAsia"/>
          <w:bCs/>
          <w:sz w:val="30"/>
          <w:szCs w:val="30"/>
        </w:rPr>
        <w:t>万元，其中财政拨款收入</w:t>
      </w:r>
      <w:r>
        <w:rPr>
          <w:rFonts w:ascii="仿宋_GB2312" w:eastAsia="仿宋_GB2312" w:hAnsi="仿宋"/>
          <w:bCs/>
          <w:sz w:val="30"/>
          <w:szCs w:val="30"/>
        </w:rPr>
        <w:t>1293.41</w:t>
      </w:r>
      <w:r>
        <w:rPr>
          <w:rFonts w:ascii="仿宋_GB2312" w:eastAsia="仿宋_GB2312" w:hAnsi="仿宋" w:hint="eastAsia"/>
          <w:bCs/>
          <w:sz w:val="30"/>
          <w:szCs w:val="30"/>
        </w:rPr>
        <w:t>万元，</w:t>
      </w:r>
      <w:r>
        <w:rPr>
          <w:rFonts w:ascii="仿宋_GB2312" w:eastAsia="仿宋_GB2312" w:hAnsi="仿宋"/>
          <w:bCs/>
          <w:sz w:val="30"/>
          <w:szCs w:val="30"/>
        </w:rPr>
        <w:t xml:space="preserve"> </w:t>
      </w:r>
    </w:p>
    <w:p w:rsidR="00D60160" w:rsidRDefault="00D60160" w:rsidP="00CA4E1A">
      <w:pPr>
        <w:numPr>
          <w:ilvl w:val="0"/>
          <w:numId w:val="1"/>
        </w:num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中医医院预算安排总收入</w:t>
      </w:r>
      <w:r>
        <w:rPr>
          <w:rFonts w:ascii="仿宋_GB2312" w:eastAsia="仿宋_GB2312" w:hAnsi="仿宋"/>
          <w:bCs/>
          <w:sz w:val="30"/>
          <w:szCs w:val="30"/>
        </w:rPr>
        <w:t>557.26</w:t>
      </w:r>
      <w:r>
        <w:rPr>
          <w:rFonts w:ascii="仿宋_GB2312" w:eastAsia="仿宋_GB2312" w:hAnsi="仿宋" w:hint="eastAsia"/>
          <w:bCs/>
          <w:sz w:val="30"/>
          <w:szCs w:val="30"/>
        </w:rPr>
        <w:t>万元，其中财政拨款收入</w:t>
      </w:r>
      <w:r>
        <w:rPr>
          <w:rFonts w:ascii="仿宋_GB2312" w:eastAsia="仿宋_GB2312" w:hAnsi="仿宋"/>
          <w:bCs/>
          <w:sz w:val="30"/>
          <w:szCs w:val="30"/>
        </w:rPr>
        <w:t>557.26</w:t>
      </w:r>
      <w:r>
        <w:rPr>
          <w:rFonts w:ascii="仿宋_GB2312" w:eastAsia="仿宋_GB2312" w:hAnsi="仿宋" w:hint="eastAsia"/>
          <w:bCs/>
          <w:sz w:val="30"/>
          <w:szCs w:val="30"/>
        </w:rPr>
        <w:t>万元，</w:t>
      </w:r>
      <w:r>
        <w:rPr>
          <w:rFonts w:ascii="仿宋_GB2312" w:eastAsia="仿宋_GB2312" w:hAnsi="仿宋"/>
          <w:bCs/>
          <w:sz w:val="30"/>
          <w:szCs w:val="30"/>
        </w:rPr>
        <w:t xml:space="preserve"> </w:t>
      </w:r>
    </w:p>
    <w:p w:rsidR="00D60160" w:rsidRDefault="00D60160" w:rsidP="00CA4E1A">
      <w:pPr>
        <w:numPr>
          <w:ilvl w:val="0"/>
          <w:numId w:val="1"/>
        </w:num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疾病预防控制中心预算安排总收入</w:t>
      </w:r>
      <w:r>
        <w:rPr>
          <w:rFonts w:ascii="仿宋_GB2312" w:eastAsia="仿宋_GB2312" w:hAnsi="仿宋"/>
          <w:bCs/>
          <w:sz w:val="30"/>
          <w:szCs w:val="30"/>
        </w:rPr>
        <w:t>1162.36</w:t>
      </w:r>
      <w:r>
        <w:rPr>
          <w:rFonts w:ascii="仿宋_GB2312" w:eastAsia="仿宋_GB2312" w:hAnsi="仿宋" w:hint="eastAsia"/>
          <w:bCs/>
          <w:sz w:val="30"/>
          <w:szCs w:val="30"/>
        </w:rPr>
        <w:t>万元，其中财政拨款收入</w:t>
      </w:r>
      <w:r>
        <w:rPr>
          <w:rFonts w:ascii="仿宋_GB2312" w:eastAsia="仿宋_GB2312" w:hAnsi="仿宋"/>
          <w:bCs/>
          <w:sz w:val="30"/>
          <w:szCs w:val="30"/>
        </w:rPr>
        <w:t>1162.36</w:t>
      </w:r>
      <w:r>
        <w:rPr>
          <w:rFonts w:ascii="仿宋_GB2312" w:eastAsia="仿宋_GB2312" w:hAnsi="仿宋" w:hint="eastAsia"/>
          <w:bCs/>
          <w:sz w:val="30"/>
          <w:szCs w:val="30"/>
        </w:rPr>
        <w:t>万元，</w:t>
      </w:r>
      <w:r>
        <w:rPr>
          <w:rFonts w:ascii="仿宋_GB2312" w:eastAsia="仿宋_GB2312" w:hAnsi="仿宋"/>
          <w:bCs/>
          <w:sz w:val="30"/>
          <w:szCs w:val="30"/>
        </w:rPr>
        <w:t xml:space="preserve"> </w:t>
      </w:r>
    </w:p>
    <w:p w:rsidR="00D60160" w:rsidRDefault="00D60160" w:rsidP="00CA4E1A">
      <w:pPr>
        <w:numPr>
          <w:ilvl w:val="0"/>
          <w:numId w:val="1"/>
        </w:num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妇幼保健院预算安排总收入</w:t>
      </w:r>
      <w:r>
        <w:rPr>
          <w:rFonts w:ascii="仿宋_GB2312" w:eastAsia="仿宋_GB2312" w:hAnsi="仿宋"/>
          <w:bCs/>
          <w:sz w:val="30"/>
          <w:szCs w:val="30"/>
        </w:rPr>
        <w:t>560.63</w:t>
      </w:r>
      <w:r>
        <w:rPr>
          <w:rFonts w:ascii="仿宋_GB2312" w:eastAsia="仿宋_GB2312" w:hAnsi="仿宋" w:hint="eastAsia"/>
          <w:bCs/>
          <w:sz w:val="30"/>
          <w:szCs w:val="30"/>
        </w:rPr>
        <w:t>万元，其中财政拨款收入</w:t>
      </w:r>
      <w:r>
        <w:rPr>
          <w:rFonts w:ascii="仿宋_GB2312" w:eastAsia="仿宋_GB2312" w:hAnsi="仿宋"/>
          <w:bCs/>
          <w:sz w:val="30"/>
          <w:szCs w:val="30"/>
        </w:rPr>
        <w:t>560.63</w:t>
      </w:r>
      <w:r>
        <w:rPr>
          <w:rFonts w:ascii="仿宋_GB2312" w:eastAsia="仿宋_GB2312" w:hAnsi="仿宋" w:hint="eastAsia"/>
          <w:bCs/>
          <w:sz w:val="30"/>
          <w:szCs w:val="30"/>
        </w:rPr>
        <w:t>万元。</w:t>
      </w:r>
    </w:p>
    <w:p w:rsidR="00D60160" w:rsidRDefault="00D60160" w:rsidP="00CA4E1A">
      <w:pPr>
        <w:numPr>
          <w:ilvl w:val="0"/>
          <w:numId w:val="1"/>
        </w:num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计划生育服务站预算安排总收入</w:t>
      </w:r>
      <w:r>
        <w:rPr>
          <w:rFonts w:ascii="仿宋_GB2312" w:eastAsia="仿宋_GB2312" w:hAnsi="仿宋"/>
          <w:bCs/>
          <w:sz w:val="30"/>
          <w:szCs w:val="30"/>
        </w:rPr>
        <w:t>301</w:t>
      </w:r>
      <w:r>
        <w:rPr>
          <w:rFonts w:ascii="仿宋_GB2312" w:eastAsia="仿宋_GB2312" w:hAnsi="仿宋" w:hint="eastAsia"/>
          <w:bCs/>
          <w:sz w:val="30"/>
          <w:szCs w:val="30"/>
        </w:rPr>
        <w:t>万元，其中财政拨款收入</w:t>
      </w:r>
      <w:r>
        <w:rPr>
          <w:rFonts w:ascii="仿宋_GB2312" w:eastAsia="仿宋_GB2312" w:hAnsi="仿宋"/>
          <w:bCs/>
          <w:sz w:val="30"/>
          <w:szCs w:val="30"/>
        </w:rPr>
        <w:t>301</w:t>
      </w:r>
      <w:r>
        <w:rPr>
          <w:rFonts w:ascii="仿宋_GB2312" w:eastAsia="仿宋_GB2312" w:hAnsi="仿宋" w:hint="eastAsia"/>
          <w:bCs/>
          <w:sz w:val="30"/>
          <w:szCs w:val="30"/>
        </w:rPr>
        <w:t>万元，</w:t>
      </w:r>
      <w:r>
        <w:rPr>
          <w:rFonts w:ascii="仿宋_GB2312" w:eastAsia="仿宋_GB2312" w:hAnsi="仿宋"/>
          <w:bCs/>
          <w:sz w:val="30"/>
          <w:szCs w:val="30"/>
        </w:rPr>
        <w:t xml:space="preserve"> </w:t>
      </w:r>
    </w:p>
    <w:p w:rsidR="00D60160" w:rsidRDefault="00D60160" w:rsidP="00CA4E1A">
      <w:pPr>
        <w:numPr>
          <w:ilvl w:val="0"/>
          <w:numId w:val="1"/>
        </w:num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乡镇中心卫生院、一般卫生院、社区卫生服务中心、站预算安排总收入</w:t>
      </w:r>
      <w:r>
        <w:rPr>
          <w:rFonts w:ascii="仿宋_GB2312" w:eastAsia="仿宋_GB2312" w:hAnsi="仿宋"/>
          <w:bCs/>
          <w:sz w:val="30"/>
          <w:szCs w:val="30"/>
        </w:rPr>
        <w:t>4800</w:t>
      </w:r>
      <w:r>
        <w:rPr>
          <w:rFonts w:ascii="仿宋_GB2312" w:eastAsia="仿宋_GB2312" w:hAnsi="仿宋" w:hint="eastAsia"/>
          <w:bCs/>
          <w:sz w:val="30"/>
          <w:szCs w:val="30"/>
        </w:rPr>
        <w:t>万元，其中财政拨款收入</w:t>
      </w:r>
      <w:r>
        <w:rPr>
          <w:rFonts w:ascii="仿宋_GB2312" w:eastAsia="仿宋_GB2312" w:hAnsi="仿宋"/>
          <w:bCs/>
          <w:sz w:val="30"/>
          <w:szCs w:val="30"/>
        </w:rPr>
        <w:t>4800</w:t>
      </w:r>
      <w:r>
        <w:rPr>
          <w:rFonts w:ascii="仿宋_GB2312" w:eastAsia="仿宋_GB2312" w:hAnsi="仿宋" w:hint="eastAsia"/>
          <w:bCs/>
          <w:sz w:val="30"/>
          <w:szCs w:val="30"/>
        </w:rPr>
        <w:t>万元。</w:t>
      </w:r>
    </w:p>
    <w:p w:rsidR="00D60160" w:rsidRPr="005A50C9" w:rsidRDefault="00D60160" w:rsidP="005A50C9">
      <w:pPr>
        <w:spacing w:line="560" w:lineRule="exact"/>
        <w:ind w:left="600"/>
        <w:rPr>
          <w:rFonts w:ascii="仿宋_GB2312" w:eastAsia="仿宋_GB2312" w:hAnsi="仿宋"/>
          <w:bCs/>
          <w:sz w:val="32"/>
          <w:szCs w:val="32"/>
        </w:rPr>
      </w:pPr>
      <w:r w:rsidRPr="005A50C9">
        <w:rPr>
          <w:rFonts w:ascii="仿宋_GB2312" w:eastAsia="仿宋_GB2312" w:hAnsi="仿宋" w:hint="eastAsia"/>
          <w:bCs/>
          <w:sz w:val="32"/>
          <w:szCs w:val="32"/>
        </w:rPr>
        <w:t>二、支出说明</w:t>
      </w:r>
    </w:p>
    <w:p w:rsidR="00D60160" w:rsidRDefault="00D60160" w:rsidP="00CA4E1A">
      <w:pPr>
        <w:spacing w:line="560" w:lineRule="exact"/>
        <w:ind w:firstLineChars="200" w:firstLine="31680"/>
        <w:rPr>
          <w:rFonts w:ascii="仿宋_GB2312" w:eastAsia="仿宋_GB2312" w:hAnsi="仿宋"/>
          <w:bCs/>
          <w:sz w:val="30"/>
          <w:szCs w:val="30"/>
        </w:rPr>
      </w:pPr>
      <w:r>
        <w:rPr>
          <w:rFonts w:ascii="仿宋_GB2312" w:eastAsia="仿宋_GB2312" w:hAnsi="仿宋"/>
          <w:bCs/>
          <w:sz w:val="30"/>
          <w:szCs w:val="30"/>
        </w:rPr>
        <w:t>2017</w:t>
      </w:r>
      <w:r>
        <w:rPr>
          <w:rFonts w:ascii="仿宋_GB2312" w:eastAsia="仿宋_GB2312" w:hAnsi="仿宋" w:hint="eastAsia"/>
          <w:bCs/>
          <w:sz w:val="30"/>
          <w:szCs w:val="30"/>
        </w:rPr>
        <w:t>年预算安排支出总额</w:t>
      </w:r>
      <w:r>
        <w:rPr>
          <w:rFonts w:ascii="仿宋_GB2312" w:eastAsia="仿宋_GB2312" w:hAnsi="仿宋"/>
          <w:bCs/>
          <w:sz w:val="30"/>
          <w:szCs w:val="30"/>
        </w:rPr>
        <w:t>22900.45</w:t>
      </w:r>
      <w:r>
        <w:rPr>
          <w:rFonts w:ascii="仿宋_GB2312" w:eastAsia="仿宋_GB2312" w:hAnsi="仿宋" w:hint="eastAsia"/>
          <w:bCs/>
          <w:sz w:val="30"/>
          <w:szCs w:val="30"/>
        </w:rPr>
        <w:t>万元，包括基本支出</w:t>
      </w:r>
      <w:r>
        <w:rPr>
          <w:rFonts w:ascii="仿宋_GB2312" w:eastAsia="仿宋_GB2312" w:hAnsi="仿宋"/>
          <w:bCs/>
          <w:sz w:val="30"/>
          <w:szCs w:val="30"/>
        </w:rPr>
        <w:t>9828.18</w:t>
      </w:r>
      <w:r>
        <w:rPr>
          <w:rFonts w:ascii="仿宋_GB2312" w:eastAsia="仿宋_GB2312" w:hAnsi="仿宋" w:hint="eastAsia"/>
          <w:bCs/>
          <w:sz w:val="30"/>
          <w:szCs w:val="30"/>
        </w:rPr>
        <w:t>万元、项目支出</w:t>
      </w:r>
      <w:r>
        <w:rPr>
          <w:rFonts w:ascii="仿宋_GB2312" w:eastAsia="仿宋_GB2312" w:hAnsi="仿宋"/>
          <w:bCs/>
          <w:sz w:val="30"/>
          <w:szCs w:val="30"/>
        </w:rPr>
        <w:t>13072.27</w:t>
      </w:r>
      <w:r>
        <w:rPr>
          <w:rFonts w:ascii="仿宋_GB2312" w:eastAsia="仿宋_GB2312" w:hAnsi="仿宋" w:hint="eastAsia"/>
          <w:bCs/>
          <w:sz w:val="30"/>
          <w:szCs w:val="30"/>
        </w:rPr>
        <w:t>万元。其中：</w:t>
      </w:r>
    </w:p>
    <w:p w:rsidR="00D60160" w:rsidRDefault="00D60160" w:rsidP="00CA4E1A">
      <w:pPr>
        <w:spacing w:line="560" w:lineRule="exact"/>
        <w:ind w:firstLineChars="200" w:firstLine="31680"/>
        <w:rPr>
          <w:rFonts w:ascii="仿宋_GB2312" w:eastAsia="仿宋_GB2312" w:hAnsi="仿宋"/>
          <w:bCs/>
          <w:sz w:val="30"/>
          <w:szCs w:val="30"/>
        </w:rPr>
      </w:pPr>
      <w:r>
        <w:rPr>
          <w:rFonts w:ascii="仿宋_GB2312" w:eastAsia="仿宋_GB2312" w:hAnsi="仿宋"/>
          <w:bCs/>
          <w:sz w:val="30"/>
          <w:szCs w:val="30"/>
        </w:rPr>
        <w:t>1</w:t>
      </w:r>
      <w:r>
        <w:rPr>
          <w:rFonts w:ascii="仿宋_GB2312" w:eastAsia="仿宋_GB2312" w:hAnsi="仿宋" w:hint="eastAsia"/>
          <w:bCs/>
          <w:sz w:val="30"/>
          <w:szCs w:val="30"/>
        </w:rPr>
        <w:t>、区医院预算安排支出总额</w:t>
      </w:r>
      <w:r>
        <w:rPr>
          <w:rFonts w:ascii="仿宋_GB2312" w:eastAsia="仿宋_GB2312" w:hAnsi="仿宋"/>
          <w:bCs/>
          <w:sz w:val="30"/>
          <w:szCs w:val="30"/>
        </w:rPr>
        <w:t>1293.41</w:t>
      </w:r>
      <w:r>
        <w:rPr>
          <w:rFonts w:ascii="仿宋_GB2312" w:eastAsia="仿宋_GB2312" w:hAnsi="仿宋" w:hint="eastAsia"/>
          <w:bCs/>
          <w:sz w:val="30"/>
          <w:szCs w:val="30"/>
        </w:rPr>
        <w:t>万元，全部用于基本支出。</w:t>
      </w:r>
    </w:p>
    <w:p w:rsidR="00D60160" w:rsidRDefault="00D60160" w:rsidP="00CA4E1A">
      <w:pPr>
        <w:spacing w:line="560" w:lineRule="exact"/>
        <w:ind w:firstLineChars="200" w:firstLine="31680"/>
        <w:rPr>
          <w:rFonts w:ascii="仿宋_GB2312" w:eastAsia="仿宋_GB2312" w:hAnsi="仿宋"/>
          <w:bCs/>
          <w:sz w:val="30"/>
          <w:szCs w:val="30"/>
        </w:rPr>
      </w:pPr>
      <w:r>
        <w:rPr>
          <w:rFonts w:ascii="仿宋_GB2312" w:eastAsia="仿宋_GB2312" w:hAnsi="仿宋"/>
          <w:bCs/>
          <w:sz w:val="30"/>
          <w:szCs w:val="30"/>
        </w:rPr>
        <w:t>2</w:t>
      </w:r>
      <w:r>
        <w:rPr>
          <w:rFonts w:ascii="仿宋_GB2312" w:eastAsia="仿宋_GB2312" w:hAnsi="仿宋" w:hint="eastAsia"/>
          <w:bCs/>
          <w:sz w:val="30"/>
          <w:szCs w:val="30"/>
        </w:rPr>
        <w:t>、中医医院预算安排支出总额</w:t>
      </w:r>
      <w:r>
        <w:rPr>
          <w:rFonts w:ascii="仿宋_GB2312" w:eastAsia="仿宋_GB2312" w:hAnsi="仿宋"/>
          <w:bCs/>
          <w:sz w:val="30"/>
          <w:szCs w:val="30"/>
        </w:rPr>
        <w:t>557.26</w:t>
      </w:r>
      <w:r>
        <w:rPr>
          <w:rFonts w:ascii="仿宋_GB2312" w:eastAsia="仿宋_GB2312" w:hAnsi="仿宋" w:hint="eastAsia"/>
          <w:bCs/>
          <w:sz w:val="30"/>
          <w:szCs w:val="30"/>
        </w:rPr>
        <w:t>万元，全部用于基本支出。</w:t>
      </w:r>
    </w:p>
    <w:p w:rsidR="00D60160" w:rsidRDefault="00D60160" w:rsidP="00CA4E1A">
      <w:pPr>
        <w:spacing w:line="560" w:lineRule="exact"/>
        <w:ind w:firstLineChars="200" w:firstLine="31680"/>
        <w:rPr>
          <w:rFonts w:ascii="仿宋_GB2312" w:eastAsia="仿宋_GB2312" w:hAnsi="仿宋"/>
          <w:bCs/>
          <w:sz w:val="30"/>
          <w:szCs w:val="30"/>
        </w:rPr>
      </w:pPr>
      <w:r>
        <w:rPr>
          <w:rFonts w:ascii="仿宋_GB2312" w:eastAsia="仿宋_GB2312" w:hAnsi="仿宋"/>
          <w:bCs/>
          <w:sz w:val="30"/>
          <w:szCs w:val="30"/>
        </w:rPr>
        <w:t>3</w:t>
      </w:r>
      <w:r>
        <w:rPr>
          <w:rFonts w:ascii="仿宋_GB2312" w:eastAsia="仿宋_GB2312" w:hAnsi="仿宋" w:hint="eastAsia"/>
          <w:bCs/>
          <w:sz w:val="30"/>
          <w:szCs w:val="30"/>
        </w:rPr>
        <w:t>、疾病预防控制中心预算安排支出总额</w:t>
      </w:r>
      <w:r>
        <w:rPr>
          <w:rFonts w:ascii="仿宋_GB2312" w:eastAsia="仿宋_GB2312" w:hAnsi="仿宋"/>
          <w:bCs/>
          <w:sz w:val="30"/>
          <w:szCs w:val="30"/>
        </w:rPr>
        <w:t>1162.36</w:t>
      </w:r>
      <w:r>
        <w:rPr>
          <w:rFonts w:ascii="仿宋_GB2312" w:eastAsia="仿宋_GB2312" w:hAnsi="仿宋" w:hint="eastAsia"/>
          <w:bCs/>
          <w:sz w:val="30"/>
          <w:szCs w:val="30"/>
        </w:rPr>
        <w:t>万元，包括基本支出</w:t>
      </w:r>
      <w:r>
        <w:rPr>
          <w:rFonts w:ascii="仿宋_GB2312" w:eastAsia="仿宋_GB2312" w:hAnsi="仿宋"/>
          <w:bCs/>
          <w:sz w:val="30"/>
          <w:szCs w:val="30"/>
        </w:rPr>
        <w:t>995.13</w:t>
      </w:r>
      <w:r>
        <w:rPr>
          <w:rFonts w:ascii="仿宋_GB2312" w:eastAsia="仿宋_GB2312" w:hAnsi="仿宋" w:hint="eastAsia"/>
          <w:bCs/>
          <w:sz w:val="30"/>
          <w:szCs w:val="30"/>
        </w:rPr>
        <w:t>万元，项目支出</w:t>
      </w:r>
      <w:r>
        <w:rPr>
          <w:rFonts w:ascii="仿宋_GB2312" w:eastAsia="仿宋_GB2312" w:hAnsi="仿宋"/>
          <w:bCs/>
          <w:sz w:val="30"/>
          <w:szCs w:val="30"/>
        </w:rPr>
        <w:t>167.23</w:t>
      </w:r>
      <w:r>
        <w:rPr>
          <w:rFonts w:ascii="仿宋_GB2312" w:eastAsia="仿宋_GB2312" w:hAnsi="仿宋" w:hint="eastAsia"/>
          <w:bCs/>
          <w:sz w:val="30"/>
          <w:szCs w:val="30"/>
        </w:rPr>
        <w:t>万元。</w:t>
      </w:r>
    </w:p>
    <w:p w:rsidR="00D60160" w:rsidRDefault="00D60160" w:rsidP="00CA4E1A">
      <w:pPr>
        <w:spacing w:line="560" w:lineRule="exact"/>
        <w:ind w:firstLineChars="200" w:firstLine="31680"/>
        <w:rPr>
          <w:rFonts w:ascii="仿宋_GB2312" w:eastAsia="仿宋_GB2312" w:hAnsi="仿宋"/>
          <w:bCs/>
          <w:sz w:val="30"/>
          <w:szCs w:val="30"/>
        </w:rPr>
      </w:pPr>
      <w:r>
        <w:rPr>
          <w:rFonts w:ascii="仿宋_GB2312" w:eastAsia="仿宋_GB2312" w:hAnsi="仿宋"/>
          <w:bCs/>
          <w:sz w:val="30"/>
          <w:szCs w:val="30"/>
        </w:rPr>
        <w:t>4</w:t>
      </w:r>
      <w:r>
        <w:rPr>
          <w:rFonts w:ascii="仿宋_GB2312" w:eastAsia="仿宋_GB2312" w:hAnsi="仿宋" w:hint="eastAsia"/>
          <w:bCs/>
          <w:sz w:val="30"/>
          <w:szCs w:val="30"/>
        </w:rPr>
        <w:t>、妇幼保健院预算安排支出总额</w:t>
      </w:r>
      <w:r>
        <w:rPr>
          <w:rFonts w:ascii="仿宋_GB2312" w:eastAsia="仿宋_GB2312" w:hAnsi="仿宋"/>
          <w:bCs/>
          <w:sz w:val="30"/>
          <w:szCs w:val="30"/>
        </w:rPr>
        <w:t>560.63</w:t>
      </w:r>
      <w:r>
        <w:rPr>
          <w:rFonts w:ascii="仿宋_GB2312" w:eastAsia="仿宋_GB2312" w:hAnsi="仿宋" w:hint="eastAsia"/>
          <w:bCs/>
          <w:sz w:val="30"/>
          <w:szCs w:val="30"/>
        </w:rPr>
        <w:t>万元，全部用于基本支出。</w:t>
      </w:r>
    </w:p>
    <w:p w:rsidR="00D60160" w:rsidRDefault="00D60160" w:rsidP="00CA4E1A">
      <w:pPr>
        <w:spacing w:line="560" w:lineRule="exact"/>
        <w:ind w:firstLineChars="200" w:firstLine="31680"/>
        <w:rPr>
          <w:rFonts w:ascii="仿宋_GB2312" w:eastAsia="仿宋_GB2312" w:hAnsi="仿宋"/>
          <w:bCs/>
          <w:sz w:val="30"/>
          <w:szCs w:val="30"/>
        </w:rPr>
      </w:pPr>
      <w:r>
        <w:rPr>
          <w:rFonts w:ascii="仿宋_GB2312" w:eastAsia="仿宋_GB2312" w:hAnsi="仿宋"/>
          <w:bCs/>
          <w:sz w:val="30"/>
          <w:szCs w:val="30"/>
        </w:rPr>
        <w:t>5</w:t>
      </w:r>
      <w:r>
        <w:rPr>
          <w:rFonts w:ascii="仿宋_GB2312" w:eastAsia="仿宋_GB2312" w:hAnsi="仿宋" w:hint="eastAsia"/>
          <w:bCs/>
          <w:sz w:val="30"/>
          <w:szCs w:val="30"/>
        </w:rPr>
        <w:t>、计划生育服务站预算安排支出总额</w:t>
      </w:r>
      <w:r>
        <w:rPr>
          <w:rFonts w:ascii="仿宋_GB2312" w:eastAsia="仿宋_GB2312" w:hAnsi="仿宋"/>
          <w:bCs/>
          <w:sz w:val="30"/>
          <w:szCs w:val="30"/>
        </w:rPr>
        <w:t>301</w:t>
      </w:r>
      <w:r>
        <w:rPr>
          <w:rFonts w:ascii="仿宋_GB2312" w:eastAsia="仿宋_GB2312" w:hAnsi="仿宋" w:hint="eastAsia"/>
          <w:bCs/>
          <w:sz w:val="30"/>
          <w:szCs w:val="30"/>
        </w:rPr>
        <w:t>万元，全部用于基本支出。</w:t>
      </w:r>
    </w:p>
    <w:p w:rsidR="00D60160" w:rsidRDefault="00D60160" w:rsidP="00CA4E1A">
      <w:pPr>
        <w:spacing w:line="560" w:lineRule="exact"/>
        <w:ind w:firstLineChars="200" w:firstLine="31680"/>
        <w:rPr>
          <w:rFonts w:ascii="仿宋_GB2312" w:eastAsia="仿宋_GB2312" w:hAnsi="仿宋"/>
          <w:bCs/>
          <w:sz w:val="30"/>
          <w:szCs w:val="30"/>
        </w:rPr>
      </w:pPr>
      <w:r>
        <w:rPr>
          <w:rFonts w:ascii="仿宋_GB2312" w:eastAsia="仿宋_GB2312" w:hAnsi="仿宋"/>
          <w:bCs/>
          <w:sz w:val="30"/>
          <w:szCs w:val="30"/>
        </w:rPr>
        <w:t>6</w:t>
      </w:r>
      <w:r>
        <w:rPr>
          <w:rFonts w:ascii="仿宋_GB2312" w:eastAsia="仿宋_GB2312" w:hAnsi="仿宋" w:hint="eastAsia"/>
          <w:bCs/>
          <w:sz w:val="30"/>
          <w:szCs w:val="30"/>
        </w:rPr>
        <w:t>、乡镇中心卫生院、一般卫生院、社区卫生服务中心、站预算安排支出总额</w:t>
      </w:r>
      <w:r>
        <w:rPr>
          <w:rFonts w:ascii="仿宋_GB2312" w:eastAsia="仿宋_GB2312" w:hAnsi="仿宋"/>
          <w:bCs/>
          <w:sz w:val="30"/>
          <w:szCs w:val="30"/>
        </w:rPr>
        <w:t>4800</w:t>
      </w:r>
      <w:r>
        <w:rPr>
          <w:rFonts w:ascii="仿宋_GB2312" w:eastAsia="仿宋_GB2312" w:hAnsi="仿宋" w:hint="eastAsia"/>
          <w:bCs/>
          <w:sz w:val="30"/>
          <w:szCs w:val="30"/>
        </w:rPr>
        <w:t>万元，全部用于基本支出。其中：丰南镇中心卫生院</w:t>
      </w:r>
      <w:r>
        <w:rPr>
          <w:rFonts w:ascii="仿宋_GB2312" w:eastAsia="仿宋_GB2312" w:hAnsi="仿宋"/>
          <w:bCs/>
          <w:sz w:val="30"/>
          <w:szCs w:val="30"/>
        </w:rPr>
        <w:t>512</w:t>
      </w:r>
      <w:r>
        <w:rPr>
          <w:rFonts w:ascii="仿宋_GB2312" w:eastAsia="仿宋_GB2312" w:hAnsi="仿宋" w:hint="eastAsia"/>
          <w:bCs/>
          <w:sz w:val="30"/>
          <w:szCs w:val="30"/>
        </w:rPr>
        <w:t>万元、唐坊镇中心卫生院</w:t>
      </w:r>
      <w:r>
        <w:rPr>
          <w:rFonts w:ascii="仿宋_GB2312" w:eastAsia="仿宋_GB2312" w:hAnsi="仿宋"/>
          <w:bCs/>
          <w:sz w:val="30"/>
          <w:szCs w:val="30"/>
        </w:rPr>
        <w:t>399</w:t>
      </w:r>
      <w:r>
        <w:rPr>
          <w:rFonts w:ascii="仿宋_GB2312" w:eastAsia="仿宋_GB2312" w:hAnsi="仿宋" w:hint="eastAsia"/>
          <w:bCs/>
          <w:sz w:val="30"/>
          <w:szCs w:val="30"/>
        </w:rPr>
        <w:t>万元、小集镇中心卫生院</w:t>
      </w:r>
      <w:r>
        <w:rPr>
          <w:rFonts w:ascii="仿宋_GB2312" w:eastAsia="仿宋_GB2312" w:hAnsi="仿宋"/>
          <w:bCs/>
          <w:sz w:val="30"/>
          <w:szCs w:val="30"/>
        </w:rPr>
        <w:t>473</w:t>
      </w:r>
      <w:r>
        <w:rPr>
          <w:rFonts w:ascii="仿宋_GB2312" w:eastAsia="仿宋_GB2312" w:hAnsi="仿宋" w:hint="eastAsia"/>
          <w:bCs/>
          <w:sz w:val="30"/>
          <w:szCs w:val="30"/>
        </w:rPr>
        <w:t>万元、柳树</w:t>
      </w:r>
      <w:r>
        <w:rPr>
          <w:rFonts w:ascii="仿宋_GB2312" w:eastAsia="仿宋_GB2312" w:hAnsi="仿宋"/>
          <w:bCs/>
          <w:sz w:val="30"/>
          <w:szCs w:val="30"/>
        </w:rPr>
        <w:t>0</w:t>
      </w:r>
      <w:r>
        <w:rPr>
          <w:rFonts w:ascii="仿宋_GB2312" w:eastAsia="仿宋_GB2312" w:hAnsi="仿宋" w:hint="eastAsia"/>
          <w:bCs/>
          <w:sz w:val="30"/>
          <w:szCs w:val="30"/>
        </w:rPr>
        <w:t>镇中心卫生院</w:t>
      </w:r>
      <w:r>
        <w:rPr>
          <w:rFonts w:ascii="仿宋_GB2312" w:eastAsia="仿宋_GB2312" w:hAnsi="仿宋"/>
          <w:bCs/>
          <w:sz w:val="30"/>
          <w:szCs w:val="30"/>
        </w:rPr>
        <w:t>317</w:t>
      </w:r>
      <w:r>
        <w:rPr>
          <w:rFonts w:ascii="仿宋_GB2312" w:eastAsia="仿宋_GB2312" w:hAnsi="仿宋" w:hint="eastAsia"/>
          <w:bCs/>
          <w:sz w:val="30"/>
          <w:szCs w:val="30"/>
        </w:rPr>
        <w:t>万元、大新庄镇中心卫生院</w:t>
      </w:r>
      <w:r>
        <w:rPr>
          <w:rFonts w:ascii="仿宋_GB2312" w:eastAsia="仿宋_GB2312" w:hAnsi="仿宋"/>
          <w:bCs/>
          <w:sz w:val="30"/>
          <w:szCs w:val="30"/>
        </w:rPr>
        <w:t>494</w:t>
      </w:r>
      <w:r>
        <w:rPr>
          <w:rFonts w:ascii="仿宋_GB2312" w:eastAsia="仿宋_GB2312" w:hAnsi="仿宋" w:hint="eastAsia"/>
          <w:bCs/>
          <w:sz w:val="30"/>
          <w:szCs w:val="30"/>
        </w:rPr>
        <w:t>万元、钱营镇中心卫生院</w:t>
      </w:r>
      <w:r>
        <w:rPr>
          <w:rFonts w:ascii="仿宋_GB2312" w:eastAsia="仿宋_GB2312" w:hAnsi="仿宋"/>
          <w:bCs/>
          <w:sz w:val="30"/>
          <w:szCs w:val="30"/>
        </w:rPr>
        <w:t>442</w:t>
      </w:r>
      <w:r>
        <w:rPr>
          <w:rFonts w:ascii="仿宋_GB2312" w:eastAsia="仿宋_GB2312" w:hAnsi="仿宋" w:hint="eastAsia"/>
          <w:bCs/>
          <w:sz w:val="30"/>
          <w:szCs w:val="30"/>
        </w:rPr>
        <w:t>万元、黄各庄镇中心卫生院</w:t>
      </w:r>
      <w:r>
        <w:rPr>
          <w:rFonts w:ascii="仿宋_GB2312" w:eastAsia="仿宋_GB2312" w:hAnsi="仿宋"/>
          <w:bCs/>
          <w:sz w:val="30"/>
          <w:szCs w:val="30"/>
        </w:rPr>
        <w:t>396</w:t>
      </w:r>
      <w:r>
        <w:rPr>
          <w:rFonts w:ascii="仿宋_GB2312" w:eastAsia="仿宋_GB2312" w:hAnsi="仿宋" w:hint="eastAsia"/>
          <w:bCs/>
          <w:sz w:val="30"/>
          <w:szCs w:val="30"/>
        </w:rPr>
        <w:t>万元、岔河镇卫生院</w:t>
      </w:r>
      <w:r>
        <w:rPr>
          <w:rFonts w:ascii="仿宋_GB2312" w:eastAsia="仿宋_GB2312" w:hAnsi="仿宋"/>
          <w:bCs/>
          <w:sz w:val="30"/>
          <w:szCs w:val="30"/>
        </w:rPr>
        <w:t>139</w:t>
      </w:r>
      <w:r>
        <w:rPr>
          <w:rFonts w:ascii="仿宋_GB2312" w:eastAsia="仿宋_GB2312" w:hAnsi="仿宋" w:hint="eastAsia"/>
          <w:bCs/>
          <w:sz w:val="30"/>
          <w:szCs w:val="30"/>
        </w:rPr>
        <w:t>万元、西葛镇卫生院</w:t>
      </w:r>
      <w:r>
        <w:rPr>
          <w:rFonts w:ascii="仿宋_GB2312" w:eastAsia="仿宋_GB2312" w:hAnsi="仿宋"/>
          <w:bCs/>
          <w:sz w:val="30"/>
          <w:szCs w:val="30"/>
        </w:rPr>
        <w:t>139</w:t>
      </w:r>
      <w:r>
        <w:rPr>
          <w:rFonts w:ascii="仿宋_GB2312" w:eastAsia="仿宋_GB2312" w:hAnsi="仿宋" w:hint="eastAsia"/>
          <w:bCs/>
          <w:sz w:val="30"/>
          <w:szCs w:val="30"/>
        </w:rPr>
        <w:t>万元、南孙庄乡卫生院</w:t>
      </w:r>
      <w:r>
        <w:rPr>
          <w:rFonts w:ascii="仿宋_GB2312" w:eastAsia="仿宋_GB2312" w:hAnsi="仿宋"/>
          <w:bCs/>
          <w:sz w:val="30"/>
          <w:szCs w:val="30"/>
        </w:rPr>
        <w:t>132</w:t>
      </w:r>
      <w:r>
        <w:rPr>
          <w:rFonts w:ascii="仿宋_GB2312" w:eastAsia="仿宋_GB2312" w:hAnsi="仿宋" w:hint="eastAsia"/>
          <w:bCs/>
          <w:sz w:val="30"/>
          <w:szCs w:val="30"/>
        </w:rPr>
        <w:t>万元、东田庄乡卫生院</w:t>
      </w:r>
      <w:r>
        <w:rPr>
          <w:rFonts w:ascii="仿宋_GB2312" w:eastAsia="仿宋_GB2312" w:hAnsi="仿宋"/>
          <w:bCs/>
          <w:sz w:val="30"/>
          <w:szCs w:val="30"/>
        </w:rPr>
        <w:t>122</w:t>
      </w:r>
      <w:r>
        <w:rPr>
          <w:rFonts w:ascii="仿宋_GB2312" w:eastAsia="仿宋_GB2312" w:hAnsi="仿宋" w:hint="eastAsia"/>
          <w:bCs/>
          <w:sz w:val="30"/>
          <w:szCs w:val="30"/>
        </w:rPr>
        <w:t>万元、大齐各庄镇卫生院</w:t>
      </w:r>
      <w:r>
        <w:rPr>
          <w:rFonts w:ascii="仿宋_GB2312" w:eastAsia="仿宋_GB2312" w:hAnsi="仿宋"/>
          <w:bCs/>
          <w:sz w:val="30"/>
          <w:szCs w:val="30"/>
        </w:rPr>
        <w:t>123</w:t>
      </w:r>
      <w:r>
        <w:rPr>
          <w:rFonts w:ascii="仿宋_GB2312" w:eastAsia="仿宋_GB2312" w:hAnsi="仿宋" w:hint="eastAsia"/>
          <w:bCs/>
          <w:sz w:val="30"/>
          <w:szCs w:val="30"/>
        </w:rPr>
        <w:t>万元、黑沿子镇卫生院</w:t>
      </w:r>
      <w:r>
        <w:rPr>
          <w:rFonts w:ascii="仿宋_GB2312" w:eastAsia="仿宋_GB2312" w:hAnsi="仿宋"/>
          <w:bCs/>
          <w:sz w:val="30"/>
          <w:szCs w:val="30"/>
        </w:rPr>
        <w:t>108</w:t>
      </w:r>
      <w:r>
        <w:rPr>
          <w:rFonts w:ascii="仿宋_GB2312" w:eastAsia="仿宋_GB2312" w:hAnsi="仿宋" w:hint="eastAsia"/>
          <w:bCs/>
          <w:sz w:val="30"/>
          <w:szCs w:val="30"/>
        </w:rPr>
        <w:t>万元、尖字沽乡卫生院</w:t>
      </w:r>
      <w:r>
        <w:rPr>
          <w:rFonts w:ascii="仿宋_GB2312" w:eastAsia="仿宋_GB2312" w:hAnsi="仿宋"/>
          <w:bCs/>
          <w:sz w:val="30"/>
          <w:szCs w:val="30"/>
        </w:rPr>
        <w:t>114</w:t>
      </w:r>
      <w:r>
        <w:rPr>
          <w:rFonts w:ascii="仿宋_GB2312" w:eastAsia="仿宋_GB2312" w:hAnsi="仿宋" w:hint="eastAsia"/>
          <w:bCs/>
          <w:sz w:val="30"/>
          <w:szCs w:val="30"/>
        </w:rPr>
        <w:t>万元、王兰庄镇卫生院</w:t>
      </w:r>
      <w:r>
        <w:rPr>
          <w:rFonts w:ascii="仿宋_GB2312" w:eastAsia="仿宋_GB2312" w:hAnsi="仿宋"/>
          <w:bCs/>
          <w:sz w:val="30"/>
          <w:szCs w:val="30"/>
        </w:rPr>
        <w:t>91</w:t>
      </w:r>
      <w:r>
        <w:rPr>
          <w:rFonts w:ascii="仿宋_GB2312" w:eastAsia="仿宋_GB2312" w:hAnsi="仿宋" w:hint="eastAsia"/>
          <w:bCs/>
          <w:sz w:val="30"/>
          <w:szCs w:val="30"/>
        </w:rPr>
        <w:t>万元、</w:t>
      </w:r>
      <w:bookmarkStart w:id="0" w:name="_GoBack"/>
      <w:bookmarkEnd w:id="0"/>
      <w:r>
        <w:rPr>
          <w:rFonts w:ascii="仿宋_GB2312" w:eastAsia="仿宋_GB2312" w:hAnsi="仿宋" w:hint="eastAsia"/>
          <w:bCs/>
          <w:sz w:val="30"/>
          <w:szCs w:val="30"/>
        </w:rPr>
        <w:t>胥各庄街道社区卫生服务中心</w:t>
      </w:r>
      <w:r>
        <w:rPr>
          <w:rFonts w:ascii="仿宋_GB2312" w:eastAsia="仿宋_GB2312" w:hAnsi="仿宋"/>
          <w:bCs/>
          <w:sz w:val="30"/>
          <w:szCs w:val="30"/>
        </w:rPr>
        <w:t>103</w:t>
      </w:r>
      <w:r>
        <w:rPr>
          <w:rFonts w:ascii="仿宋_GB2312" w:eastAsia="仿宋_GB2312" w:hAnsi="仿宋" w:hint="eastAsia"/>
          <w:bCs/>
          <w:sz w:val="30"/>
          <w:szCs w:val="30"/>
        </w:rPr>
        <w:t>万元、东兴社区卫生服务站</w:t>
      </w:r>
      <w:r>
        <w:rPr>
          <w:rFonts w:ascii="仿宋_GB2312" w:eastAsia="仿宋_GB2312" w:hAnsi="仿宋"/>
          <w:bCs/>
          <w:sz w:val="30"/>
          <w:szCs w:val="30"/>
        </w:rPr>
        <w:t>149</w:t>
      </w:r>
      <w:r>
        <w:rPr>
          <w:rFonts w:ascii="仿宋_GB2312" w:eastAsia="仿宋_GB2312" w:hAnsi="仿宋" w:hint="eastAsia"/>
          <w:bCs/>
          <w:sz w:val="30"/>
          <w:szCs w:val="30"/>
        </w:rPr>
        <w:t>万元、新兴社区卫生服务站</w:t>
      </w:r>
      <w:r>
        <w:rPr>
          <w:rFonts w:ascii="仿宋_GB2312" w:eastAsia="仿宋_GB2312" w:hAnsi="仿宋"/>
          <w:bCs/>
          <w:sz w:val="30"/>
          <w:szCs w:val="30"/>
        </w:rPr>
        <w:t>173</w:t>
      </w:r>
      <w:r>
        <w:rPr>
          <w:rFonts w:ascii="仿宋_GB2312" w:eastAsia="仿宋_GB2312" w:hAnsi="仿宋" w:hint="eastAsia"/>
          <w:bCs/>
          <w:sz w:val="30"/>
          <w:szCs w:val="30"/>
        </w:rPr>
        <w:t>万元、新华社区卫生服务站</w:t>
      </w:r>
      <w:r>
        <w:rPr>
          <w:rFonts w:ascii="仿宋_GB2312" w:eastAsia="仿宋_GB2312" w:hAnsi="仿宋"/>
          <w:bCs/>
          <w:sz w:val="30"/>
          <w:szCs w:val="30"/>
        </w:rPr>
        <w:t>137</w:t>
      </w:r>
      <w:r>
        <w:rPr>
          <w:rFonts w:ascii="仿宋_GB2312" w:eastAsia="仿宋_GB2312" w:hAnsi="仿宋" w:hint="eastAsia"/>
          <w:bCs/>
          <w:sz w:val="30"/>
          <w:szCs w:val="30"/>
        </w:rPr>
        <w:t>万元、滨河社区卫生服务站</w:t>
      </w:r>
      <w:r>
        <w:rPr>
          <w:rFonts w:ascii="仿宋_GB2312" w:eastAsia="仿宋_GB2312" w:hAnsi="仿宋"/>
          <w:bCs/>
          <w:sz w:val="30"/>
          <w:szCs w:val="30"/>
        </w:rPr>
        <w:t>155</w:t>
      </w:r>
      <w:r>
        <w:rPr>
          <w:rFonts w:ascii="仿宋_GB2312" w:eastAsia="仿宋_GB2312" w:hAnsi="仿宋" w:hint="eastAsia"/>
          <w:bCs/>
          <w:sz w:val="30"/>
          <w:szCs w:val="30"/>
        </w:rPr>
        <w:t>万元、物资村社区卫生服务站</w:t>
      </w:r>
      <w:r>
        <w:rPr>
          <w:rFonts w:ascii="仿宋_GB2312" w:eastAsia="仿宋_GB2312" w:hAnsi="仿宋"/>
          <w:bCs/>
          <w:sz w:val="30"/>
          <w:szCs w:val="30"/>
        </w:rPr>
        <w:t>82</w:t>
      </w:r>
      <w:r>
        <w:rPr>
          <w:rFonts w:ascii="仿宋_GB2312" w:eastAsia="仿宋_GB2312" w:hAnsi="仿宋" w:hint="eastAsia"/>
          <w:bCs/>
          <w:sz w:val="30"/>
          <w:szCs w:val="30"/>
        </w:rPr>
        <w:t>万元。</w:t>
      </w:r>
    </w:p>
    <w:p w:rsidR="00D60160" w:rsidRPr="001B04B7" w:rsidRDefault="00D60160" w:rsidP="00CA4E1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三</w:t>
      </w:r>
      <w:r w:rsidRPr="001B04B7">
        <w:rPr>
          <w:rFonts w:ascii="仿宋_GB2312" w:eastAsia="仿宋_GB2312" w:hAnsi="仿宋" w:hint="eastAsia"/>
          <w:bCs/>
          <w:sz w:val="32"/>
          <w:szCs w:val="32"/>
        </w:rPr>
        <w:t>、比上年增减情况</w:t>
      </w:r>
    </w:p>
    <w:p w:rsidR="00D60160" w:rsidRDefault="00D60160" w:rsidP="00CA4E1A">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本年收入、支出比上年减少</w:t>
      </w:r>
      <w:r>
        <w:rPr>
          <w:rFonts w:ascii="仿宋_GB2312" w:eastAsia="仿宋_GB2312" w:hAnsi="仿宋"/>
          <w:bCs/>
          <w:sz w:val="30"/>
          <w:szCs w:val="30"/>
        </w:rPr>
        <w:t>3261.03</w:t>
      </w:r>
      <w:r>
        <w:rPr>
          <w:rFonts w:ascii="仿宋_GB2312" w:eastAsia="仿宋_GB2312" w:hAnsi="仿宋" w:hint="eastAsia"/>
          <w:bCs/>
          <w:sz w:val="30"/>
          <w:szCs w:val="30"/>
        </w:rPr>
        <w:t>万元，扣除新农合划转减少</w:t>
      </w:r>
      <w:r>
        <w:rPr>
          <w:rFonts w:ascii="仿宋_GB2312" w:eastAsia="仿宋_GB2312" w:hAnsi="仿宋"/>
          <w:bCs/>
          <w:sz w:val="30"/>
          <w:szCs w:val="30"/>
        </w:rPr>
        <w:t>5040</w:t>
      </w:r>
      <w:r>
        <w:rPr>
          <w:rFonts w:ascii="仿宋_GB2312" w:eastAsia="仿宋_GB2312" w:hAnsi="仿宋" w:hint="eastAsia"/>
          <w:bCs/>
          <w:sz w:val="30"/>
          <w:szCs w:val="30"/>
        </w:rPr>
        <w:t>万元，实际增加</w:t>
      </w:r>
      <w:r>
        <w:rPr>
          <w:rFonts w:ascii="仿宋_GB2312" w:eastAsia="仿宋_GB2312" w:hAnsi="仿宋"/>
          <w:bCs/>
          <w:sz w:val="30"/>
          <w:szCs w:val="30"/>
        </w:rPr>
        <w:t>1778.97</w:t>
      </w:r>
      <w:r>
        <w:rPr>
          <w:rFonts w:ascii="仿宋_GB2312" w:eastAsia="仿宋_GB2312" w:hAnsi="仿宋" w:hint="eastAsia"/>
          <w:bCs/>
          <w:sz w:val="30"/>
          <w:szCs w:val="30"/>
        </w:rPr>
        <w:t>万元。</w:t>
      </w:r>
    </w:p>
    <w:p w:rsidR="00D60160" w:rsidRDefault="00D60160" w:rsidP="00CA4E1A">
      <w:pPr>
        <w:spacing w:line="560" w:lineRule="exact"/>
        <w:ind w:firstLineChars="200" w:firstLine="31680"/>
        <w:rPr>
          <w:rFonts w:ascii="仿宋_GB2312" w:eastAsia="仿宋_GB2312" w:cs="宋体"/>
          <w:sz w:val="32"/>
          <w:szCs w:val="32"/>
        </w:rPr>
      </w:pPr>
      <w:r>
        <w:rPr>
          <w:rFonts w:ascii="仿宋_GB2312" w:eastAsia="仿宋_GB2312" w:hAnsi="宋体" w:cs="宋体" w:hint="eastAsia"/>
          <w:sz w:val="32"/>
          <w:szCs w:val="32"/>
        </w:rPr>
        <w:t>四、机关运行经费安排情况</w:t>
      </w:r>
    </w:p>
    <w:p w:rsidR="00D60160" w:rsidRDefault="00D60160" w:rsidP="00CA4E1A">
      <w:pPr>
        <w:spacing w:line="560" w:lineRule="exact"/>
        <w:ind w:firstLineChars="200" w:firstLine="31680"/>
        <w:rPr>
          <w:rFonts w:ascii="仿宋_GB2312" w:eastAsia="仿宋_GB2312" w:hAnsi="仿宋"/>
          <w:bCs/>
          <w:sz w:val="30"/>
          <w:szCs w:val="30"/>
        </w:rPr>
      </w:pPr>
      <w:r>
        <w:rPr>
          <w:rFonts w:ascii="仿宋_GB2312" w:eastAsia="仿宋_GB2312" w:hAnsi="仿宋"/>
          <w:bCs/>
          <w:sz w:val="30"/>
          <w:szCs w:val="30"/>
        </w:rPr>
        <w:t>2017</w:t>
      </w:r>
      <w:r>
        <w:rPr>
          <w:rFonts w:ascii="仿宋_GB2312" w:eastAsia="仿宋_GB2312" w:hAnsi="仿宋" w:hint="eastAsia"/>
          <w:bCs/>
          <w:sz w:val="30"/>
          <w:szCs w:val="30"/>
        </w:rPr>
        <w:t>年度各部门（包括局机关、疾控中心、妇幼医院）的公用经费</w:t>
      </w:r>
      <w:r>
        <w:rPr>
          <w:rFonts w:ascii="仿宋_GB2312" w:eastAsia="仿宋_GB2312" w:hAnsi="仿宋"/>
          <w:bCs/>
          <w:sz w:val="30"/>
          <w:szCs w:val="30"/>
        </w:rPr>
        <w:t>117.57</w:t>
      </w:r>
      <w:r>
        <w:rPr>
          <w:rFonts w:ascii="仿宋_GB2312" w:eastAsia="仿宋_GB2312" w:hAnsi="仿宋" w:hint="eastAsia"/>
          <w:bCs/>
          <w:sz w:val="30"/>
          <w:szCs w:val="30"/>
        </w:rPr>
        <w:t>万元，包括办公</w:t>
      </w:r>
      <w:r>
        <w:rPr>
          <w:rFonts w:ascii="仿宋_GB2312" w:eastAsia="仿宋_GB2312" w:hAnsi="仿宋"/>
          <w:bCs/>
          <w:sz w:val="30"/>
          <w:szCs w:val="30"/>
        </w:rPr>
        <w:t>24.82</w:t>
      </w:r>
      <w:r>
        <w:rPr>
          <w:rFonts w:ascii="仿宋_GB2312" w:eastAsia="仿宋_GB2312" w:hAnsi="仿宋" w:hint="eastAsia"/>
          <w:bCs/>
          <w:sz w:val="30"/>
          <w:szCs w:val="30"/>
        </w:rPr>
        <w:t>万元及印刷费</w:t>
      </w:r>
      <w:r>
        <w:rPr>
          <w:rFonts w:ascii="仿宋_GB2312" w:eastAsia="仿宋_GB2312" w:hAnsi="仿宋"/>
          <w:bCs/>
          <w:sz w:val="30"/>
          <w:szCs w:val="30"/>
        </w:rPr>
        <w:t>5</w:t>
      </w:r>
      <w:r>
        <w:rPr>
          <w:rFonts w:ascii="仿宋_GB2312" w:eastAsia="仿宋_GB2312" w:hAnsi="仿宋" w:hint="eastAsia"/>
          <w:bCs/>
          <w:sz w:val="30"/>
          <w:szCs w:val="30"/>
        </w:rPr>
        <w:t>万元、水费</w:t>
      </w:r>
      <w:r>
        <w:rPr>
          <w:rFonts w:ascii="仿宋_GB2312" w:eastAsia="仿宋_GB2312" w:hAnsi="仿宋"/>
          <w:bCs/>
          <w:sz w:val="30"/>
          <w:szCs w:val="30"/>
        </w:rPr>
        <w:t>4</w:t>
      </w:r>
      <w:r>
        <w:rPr>
          <w:rFonts w:ascii="仿宋_GB2312" w:eastAsia="仿宋_GB2312" w:hAnsi="仿宋" w:hint="eastAsia"/>
          <w:bCs/>
          <w:sz w:val="30"/>
          <w:szCs w:val="30"/>
        </w:rPr>
        <w:t>万元、电费</w:t>
      </w:r>
      <w:r>
        <w:rPr>
          <w:rFonts w:ascii="仿宋_GB2312" w:eastAsia="仿宋_GB2312" w:hAnsi="仿宋"/>
          <w:bCs/>
          <w:sz w:val="30"/>
          <w:szCs w:val="30"/>
        </w:rPr>
        <w:t>8</w:t>
      </w:r>
      <w:r>
        <w:rPr>
          <w:rFonts w:ascii="仿宋_GB2312" w:eastAsia="仿宋_GB2312" w:hAnsi="仿宋" w:hint="eastAsia"/>
          <w:bCs/>
          <w:sz w:val="30"/>
          <w:szCs w:val="30"/>
        </w:rPr>
        <w:t>万元、邮电费</w:t>
      </w:r>
      <w:r>
        <w:rPr>
          <w:rFonts w:ascii="仿宋_GB2312" w:eastAsia="仿宋_GB2312" w:hAnsi="仿宋"/>
          <w:bCs/>
          <w:sz w:val="30"/>
          <w:szCs w:val="30"/>
        </w:rPr>
        <w:t>4</w:t>
      </w:r>
      <w:r>
        <w:rPr>
          <w:rFonts w:ascii="仿宋_GB2312" w:eastAsia="仿宋_GB2312" w:hAnsi="仿宋" w:hint="eastAsia"/>
          <w:bCs/>
          <w:sz w:val="30"/>
          <w:szCs w:val="30"/>
        </w:rPr>
        <w:t>万元、差旅费</w:t>
      </w:r>
      <w:r>
        <w:rPr>
          <w:rFonts w:ascii="仿宋_GB2312" w:eastAsia="仿宋_GB2312" w:hAnsi="仿宋"/>
          <w:bCs/>
          <w:sz w:val="30"/>
          <w:szCs w:val="30"/>
        </w:rPr>
        <w:t>2</w:t>
      </w:r>
      <w:r>
        <w:rPr>
          <w:rFonts w:ascii="仿宋_GB2312" w:eastAsia="仿宋_GB2312" w:hAnsi="仿宋" w:hint="eastAsia"/>
          <w:bCs/>
          <w:sz w:val="30"/>
          <w:szCs w:val="30"/>
        </w:rPr>
        <w:t>万元、福利费</w:t>
      </w:r>
      <w:r>
        <w:rPr>
          <w:rFonts w:ascii="仿宋_GB2312" w:eastAsia="仿宋_GB2312" w:hAnsi="仿宋"/>
          <w:bCs/>
          <w:sz w:val="30"/>
          <w:szCs w:val="30"/>
        </w:rPr>
        <w:t>15.75</w:t>
      </w:r>
      <w:r>
        <w:rPr>
          <w:rFonts w:ascii="仿宋_GB2312" w:eastAsia="仿宋_GB2312" w:hAnsi="仿宋" w:hint="eastAsia"/>
          <w:bCs/>
          <w:sz w:val="30"/>
          <w:szCs w:val="30"/>
        </w:rPr>
        <w:t>万元、日常维修费</w:t>
      </w:r>
      <w:r>
        <w:rPr>
          <w:rFonts w:ascii="仿宋_GB2312" w:eastAsia="仿宋_GB2312" w:hAnsi="仿宋"/>
          <w:bCs/>
          <w:sz w:val="30"/>
          <w:szCs w:val="30"/>
        </w:rPr>
        <w:t>2</w:t>
      </w:r>
      <w:r>
        <w:rPr>
          <w:rFonts w:ascii="仿宋_GB2312" w:eastAsia="仿宋_GB2312" w:hAnsi="仿宋" w:hint="eastAsia"/>
          <w:bCs/>
          <w:sz w:val="30"/>
          <w:szCs w:val="30"/>
        </w:rPr>
        <w:t>万元、办公用房取暖费</w:t>
      </w:r>
      <w:r>
        <w:rPr>
          <w:rFonts w:ascii="仿宋_GB2312" w:eastAsia="仿宋_GB2312" w:hAnsi="仿宋"/>
          <w:bCs/>
          <w:sz w:val="30"/>
          <w:szCs w:val="30"/>
        </w:rPr>
        <w:t>32</w:t>
      </w:r>
      <w:r>
        <w:rPr>
          <w:rFonts w:ascii="仿宋_GB2312" w:eastAsia="仿宋_GB2312" w:hAnsi="仿宋" w:hint="eastAsia"/>
          <w:bCs/>
          <w:sz w:val="30"/>
          <w:szCs w:val="30"/>
        </w:rPr>
        <w:t>万元、公务用车运行维护费</w:t>
      </w:r>
      <w:r>
        <w:rPr>
          <w:rFonts w:ascii="仿宋_GB2312" w:eastAsia="仿宋_GB2312" w:hAnsi="仿宋"/>
          <w:bCs/>
          <w:sz w:val="30"/>
          <w:szCs w:val="30"/>
        </w:rPr>
        <w:t>20</w:t>
      </w:r>
      <w:r>
        <w:rPr>
          <w:rFonts w:ascii="仿宋_GB2312" w:eastAsia="仿宋_GB2312" w:hAnsi="仿宋" w:hint="eastAsia"/>
          <w:bCs/>
          <w:sz w:val="30"/>
          <w:szCs w:val="30"/>
        </w:rPr>
        <w:t>万元。</w:t>
      </w:r>
    </w:p>
    <w:p w:rsidR="00D60160" w:rsidRPr="0090787E" w:rsidRDefault="00D60160" w:rsidP="00CA4E1A">
      <w:pPr>
        <w:spacing w:line="560" w:lineRule="exact"/>
        <w:ind w:firstLineChars="200" w:firstLine="31680"/>
        <w:rPr>
          <w:rFonts w:ascii="仿宋_GB2312" w:eastAsia="仿宋_GB2312" w:hAnsi="宋体" w:cs="宋体"/>
          <w:sz w:val="32"/>
          <w:szCs w:val="32"/>
        </w:rPr>
      </w:pPr>
      <w:r>
        <w:rPr>
          <w:rFonts w:ascii="仿宋_GB2312" w:eastAsia="仿宋_GB2312" w:hAnsi="宋体" w:cs="宋体" w:hint="eastAsia"/>
          <w:sz w:val="32"/>
          <w:szCs w:val="32"/>
        </w:rPr>
        <w:t>五、</w:t>
      </w:r>
      <w:r w:rsidRPr="0090787E">
        <w:rPr>
          <w:rFonts w:ascii="仿宋_GB2312" w:eastAsia="仿宋_GB2312" w:hAnsi="宋体" w:cs="宋体" w:hint="eastAsia"/>
          <w:sz w:val="32"/>
          <w:szCs w:val="32"/>
        </w:rPr>
        <w:t>财政拨款“三公”经费预算情况及增减变化原因</w:t>
      </w:r>
    </w:p>
    <w:p w:rsidR="00D60160" w:rsidRDefault="00D60160" w:rsidP="00CA4E1A">
      <w:pPr>
        <w:spacing w:line="560" w:lineRule="exact"/>
        <w:ind w:firstLineChars="200" w:firstLine="31680"/>
        <w:rPr>
          <w:rFonts w:ascii="仿宋_GB2312" w:eastAsia="仿宋_GB2312" w:hAnsi="仿宋"/>
          <w:bCs/>
          <w:sz w:val="30"/>
          <w:szCs w:val="30"/>
        </w:rPr>
      </w:pPr>
      <w:r>
        <w:rPr>
          <w:rFonts w:ascii="仿宋_GB2312" w:eastAsia="仿宋_GB2312" w:hAnsi="仿宋"/>
          <w:bCs/>
          <w:sz w:val="30"/>
          <w:szCs w:val="30"/>
        </w:rPr>
        <w:t>2017</w:t>
      </w:r>
      <w:r>
        <w:rPr>
          <w:rFonts w:ascii="仿宋_GB2312" w:eastAsia="仿宋_GB2312" w:hAnsi="仿宋" w:hint="eastAsia"/>
          <w:bCs/>
          <w:sz w:val="30"/>
          <w:szCs w:val="30"/>
        </w:rPr>
        <w:t>年度部门预算中“三公”经费</w:t>
      </w:r>
      <w:r>
        <w:rPr>
          <w:rFonts w:ascii="仿宋_GB2312" w:eastAsia="仿宋_GB2312" w:hAnsi="仿宋"/>
          <w:bCs/>
          <w:sz w:val="30"/>
          <w:szCs w:val="30"/>
        </w:rPr>
        <w:t>30.8</w:t>
      </w:r>
      <w:r>
        <w:rPr>
          <w:rFonts w:ascii="仿宋_GB2312" w:eastAsia="仿宋_GB2312" w:hAnsi="仿宋" w:hint="eastAsia"/>
          <w:bCs/>
          <w:sz w:val="30"/>
          <w:szCs w:val="30"/>
        </w:rPr>
        <w:t>万元（包括局机关及疾控中心），</w:t>
      </w:r>
      <w:r w:rsidRPr="005725BD">
        <w:rPr>
          <w:rFonts w:ascii="仿宋_GB2312" w:eastAsia="仿宋_GB2312" w:hAnsi="仿宋" w:hint="eastAsia"/>
          <w:bCs/>
          <w:sz w:val="30"/>
          <w:szCs w:val="30"/>
        </w:rPr>
        <w:t>比</w:t>
      </w:r>
      <w:r w:rsidRPr="005725BD">
        <w:rPr>
          <w:rFonts w:ascii="仿宋_GB2312" w:eastAsia="仿宋_GB2312" w:hAnsi="仿宋"/>
          <w:bCs/>
          <w:sz w:val="30"/>
          <w:szCs w:val="30"/>
        </w:rPr>
        <w:t>2016</w:t>
      </w:r>
      <w:r w:rsidRPr="005725BD">
        <w:rPr>
          <w:rFonts w:ascii="仿宋_GB2312" w:eastAsia="仿宋_GB2312" w:hAnsi="仿宋" w:hint="eastAsia"/>
          <w:bCs/>
          <w:sz w:val="30"/>
          <w:szCs w:val="30"/>
        </w:rPr>
        <w:t>年“三公”经费减少</w:t>
      </w:r>
      <w:r w:rsidRPr="005725BD">
        <w:rPr>
          <w:rFonts w:ascii="仿宋_GB2312" w:eastAsia="仿宋_GB2312" w:hAnsi="仿宋"/>
          <w:bCs/>
          <w:sz w:val="30"/>
          <w:szCs w:val="30"/>
        </w:rPr>
        <w:t>15.56</w:t>
      </w:r>
      <w:r w:rsidRPr="005725BD">
        <w:rPr>
          <w:rFonts w:ascii="仿宋_GB2312" w:eastAsia="仿宋_GB2312" w:hAnsi="仿宋" w:hint="eastAsia"/>
          <w:bCs/>
          <w:sz w:val="30"/>
          <w:szCs w:val="30"/>
        </w:rPr>
        <w:t>万元。其中：因公出国（境）费</w:t>
      </w:r>
      <w:r w:rsidRPr="005725BD">
        <w:rPr>
          <w:rFonts w:ascii="仿宋_GB2312" w:eastAsia="仿宋_GB2312" w:hAnsi="仿宋"/>
          <w:bCs/>
          <w:sz w:val="30"/>
          <w:szCs w:val="30"/>
        </w:rPr>
        <w:t>2017</w:t>
      </w:r>
      <w:r w:rsidRPr="005725BD">
        <w:rPr>
          <w:rFonts w:ascii="仿宋_GB2312" w:eastAsia="仿宋_GB2312" w:hAnsi="仿宋" w:hint="eastAsia"/>
          <w:bCs/>
          <w:sz w:val="30"/>
          <w:szCs w:val="30"/>
        </w:rPr>
        <w:t>年预算安排</w:t>
      </w:r>
      <w:r w:rsidRPr="005725BD">
        <w:rPr>
          <w:rFonts w:ascii="仿宋_GB2312" w:eastAsia="仿宋_GB2312" w:hAnsi="仿宋"/>
          <w:bCs/>
          <w:sz w:val="30"/>
          <w:szCs w:val="30"/>
        </w:rPr>
        <w:t>0</w:t>
      </w:r>
      <w:r w:rsidRPr="005725BD">
        <w:rPr>
          <w:rFonts w:ascii="仿宋_GB2312" w:eastAsia="仿宋_GB2312" w:hAnsi="仿宋" w:hint="eastAsia"/>
          <w:bCs/>
          <w:sz w:val="30"/>
          <w:szCs w:val="30"/>
        </w:rPr>
        <w:t>万</w:t>
      </w:r>
      <w:r>
        <w:rPr>
          <w:rFonts w:ascii="仿宋_GB2312" w:eastAsia="仿宋_GB2312" w:hAnsi="仿宋" w:hint="eastAsia"/>
          <w:bCs/>
          <w:sz w:val="30"/>
          <w:szCs w:val="30"/>
        </w:rPr>
        <w:t>元</w:t>
      </w:r>
      <w:r w:rsidRPr="005725BD">
        <w:rPr>
          <w:rFonts w:ascii="仿宋_GB2312" w:eastAsia="仿宋_GB2312" w:hAnsi="仿宋" w:hint="eastAsia"/>
          <w:bCs/>
          <w:sz w:val="30"/>
          <w:szCs w:val="30"/>
        </w:rPr>
        <w:t>，比</w:t>
      </w:r>
      <w:r w:rsidRPr="005725BD">
        <w:rPr>
          <w:rFonts w:ascii="仿宋_GB2312" w:eastAsia="仿宋_GB2312" w:hAnsi="仿宋"/>
          <w:bCs/>
          <w:sz w:val="30"/>
          <w:szCs w:val="30"/>
        </w:rPr>
        <w:t>2016</w:t>
      </w:r>
      <w:r w:rsidRPr="005725BD">
        <w:rPr>
          <w:rFonts w:ascii="仿宋_GB2312" w:eastAsia="仿宋_GB2312" w:hAnsi="仿宋" w:hint="eastAsia"/>
          <w:bCs/>
          <w:sz w:val="30"/>
          <w:szCs w:val="30"/>
        </w:rPr>
        <w:t>年无增减变化；公务用车运行费</w:t>
      </w:r>
      <w:r w:rsidRPr="005725BD">
        <w:rPr>
          <w:rFonts w:ascii="仿宋_GB2312" w:eastAsia="仿宋_GB2312" w:hAnsi="仿宋"/>
          <w:bCs/>
          <w:sz w:val="30"/>
          <w:szCs w:val="30"/>
        </w:rPr>
        <w:t>30.8</w:t>
      </w:r>
      <w:r w:rsidRPr="005725BD">
        <w:rPr>
          <w:rFonts w:ascii="仿宋_GB2312" w:eastAsia="仿宋_GB2312" w:hAnsi="仿宋" w:hint="eastAsia"/>
          <w:bCs/>
          <w:sz w:val="30"/>
          <w:szCs w:val="30"/>
        </w:rPr>
        <w:t>万元，比</w:t>
      </w:r>
      <w:r w:rsidRPr="005725BD">
        <w:rPr>
          <w:rFonts w:ascii="仿宋_GB2312" w:eastAsia="仿宋_GB2312" w:hAnsi="仿宋"/>
          <w:bCs/>
          <w:sz w:val="30"/>
          <w:szCs w:val="30"/>
        </w:rPr>
        <w:t>2016</w:t>
      </w:r>
      <w:r w:rsidRPr="005725BD">
        <w:rPr>
          <w:rFonts w:ascii="仿宋_GB2312" w:eastAsia="仿宋_GB2312" w:hAnsi="仿宋" w:hint="eastAsia"/>
          <w:bCs/>
          <w:sz w:val="30"/>
          <w:szCs w:val="30"/>
        </w:rPr>
        <w:t>年减少</w:t>
      </w:r>
      <w:r w:rsidRPr="005725BD">
        <w:rPr>
          <w:rFonts w:ascii="仿宋_GB2312" w:eastAsia="仿宋_GB2312" w:hAnsi="仿宋"/>
          <w:bCs/>
          <w:sz w:val="30"/>
          <w:szCs w:val="30"/>
        </w:rPr>
        <w:t>15.56</w:t>
      </w:r>
      <w:r w:rsidRPr="005725BD">
        <w:rPr>
          <w:rFonts w:ascii="仿宋_GB2312" w:eastAsia="仿宋_GB2312" w:hAnsi="仿宋" w:hint="eastAsia"/>
          <w:bCs/>
          <w:sz w:val="30"/>
          <w:szCs w:val="30"/>
        </w:rPr>
        <w:t>万元，主要原因为公务用车运行费减少，由于</w:t>
      </w:r>
      <w:r w:rsidRPr="005725BD">
        <w:rPr>
          <w:rFonts w:ascii="仿宋_GB2312" w:eastAsia="仿宋_GB2312" w:hAnsi="仿宋"/>
          <w:bCs/>
          <w:sz w:val="30"/>
          <w:szCs w:val="30"/>
        </w:rPr>
        <w:t>2016</w:t>
      </w:r>
      <w:r w:rsidRPr="005725BD">
        <w:rPr>
          <w:rFonts w:ascii="仿宋_GB2312" w:eastAsia="仿宋_GB2312" w:hAnsi="仿宋" w:hint="eastAsia"/>
          <w:bCs/>
          <w:sz w:val="30"/>
          <w:szCs w:val="30"/>
        </w:rPr>
        <w:t>年度公车改革，单位车辆由</w:t>
      </w:r>
      <w:r w:rsidRPr="005725BD">
        <w:rPr>
          <w:rFonts w:ascii="仿宋_GB2312" w:eastAsia="仿宋_GB2312" w:hAnsi="仿宋"/>
          <w:bCs/>
          <w:sz w:val="30"/>
          <w:szCs w:val="30"/>
        </w:rPr>
        <w:t>11</w:t>
      </w:r>
      <w:r w:rsidRPr="005725BD">
        <w:rPr>
          <w:rFonts w:ascii="仿宋_GB2312" w:eastAsia="仿宋_GB2312" w:hAnsi="仿宋" w:hint="eastAsia"/>
          <w:bCs/>
          <w:sz w:val="30"/>
          <w:szCs w:val="30"/>
        </w:rPr>
        <w:t>辆减少到</w:t>
      </w:r>
      <w:r w:rsidRPr="005725BD">
        <w:rPr>
          <w:rFonts w:ascii="仿宋_GB2312" w:eastAsia="仿宋_GB2312" w:hAnsi="仿宋"/>
          <w:bCs/>
          <w:sz w:val="30"/>
          <w:szCs w:val="30"/>
        </w:rPr>
        <w:t>8</w:t>
      </w:r>
      <w:r w:rsidRPr="005725BD">
        <w:rPr>
          <w:rFonts w:ascii="仿宋_GB2312" w:eastAsia="仿宋_GB2312" w:hAnsi="仿宋" w:hint="eastAsia"/>
          <w:bCs/>
          <w:sz w:val="30"/>
          <w:szCs w:val="30"/>
        </w:rPr>
        <w:t>辆；公务接待费</w:t>
      </w:r>
      <w:r w:rsidRPr="005725BD">
        <w:rPr>
          <w:rFonts w:ascii="仿宋_GB2312" w:eastAsia="仿宋_GB2312" w:hAnsi="仿宋"/>
          <w:bCs/>
          <w:sz w:val="30"/>
          <w:szCs w:val="30"/>
        </w:rPr>
        <w:t>2017</w:t>
      </w:r>
      <w:r w:rsidRPr="005725BD">
        <w:rPr>
          <w:rFonts w:ascii="仿宋_GB2312" w:eastAsia="仿宋_GB2312" w:hAnsi="仿宋" w:hint="eastAsia"/>
          <w:bCs/>
          <w:sz w:val="30"/>
          <w:szCs w:val="30"/>
        </w:rPr>
        <w:t>年预算安排</w:t>
      </w:r>
      <w:r w:rsidRPr="005725BD">
        <w:rPr>
          <w:rFonts w:ascii="仿宋_GB2312" w:eastAsia="仿宋_GB2312" w:hAnsi="仿宋"/>
          <w:bCs/>
          <w:sz w:val="30"/>
          <w:szCs w:val="30"/>
        </w:rPr>
        <w:t>0</w:t>
      </w:r>
      <w:r w:rsidRPr="005725BD">
        <w:rPr>
          <w:rFonts w:ascii="仿宋_GB2312" w:eastAsia="仿宋_GB2312" w:hAnsi="仿宋" w:hint="eastAsia"/>
          <w:bCs/>
          <w:sz w:val="30"/>
          <w:szCs w:val="30"/>
        </w:rPr>
        <w:t>万</w:t>
      </w:r>
      <w:r>
        <w:rPr>
          <w:rFonts w:ascii="仿宋_GB2312" w:eastAsia="仿宋_GB2312" w:hAnsi="仿宋" w:hint="eastAsia"/>
          <w:bCs/>
          <w:sz w:val="30"/>
          <w:szCs w:val="30"/>
        </w:rPr>
        <w:t>元</w:t>
      </w:r>
      <w:r w:rsidRPr="005725BD">
        <w:rPr>
          <w:rFonts w:ascii="仿宋_GB2312" w:eastAsia="仿宋_GB2312" w:hAnsi="仿宋" w:hint="eastAsia"/>
          <w:bCs/>
          <w:sz w:val="30"/>
          <w:szCs w:val="30"/>
        </w:rPr>
        <w:t>，比</w:t>
      </w:r>
      <w:r w:rsidRPr="005725BD">
        <w:rPr>
          <w:rFonts w:ascii="仿宋_GB2312" w:eastAsia="仿宋_GB2312" w:hAnsi="仿宋"/>
          <w:bCs/>
          <w:sz w:val="30"/>
          <w:szCs w:val="30"/>
        </w:rPr>
        <w:t>2016</w:t>
      </w:r>
      <w:r w:rsidRPr="005725BD">
        <w:rPr>
          <w:rFonts w:ascii="仿宋_GB2312" w:eastAsia="仿宋_GB2312" w:hAnsi="仿宋" w:hint="eastAsia"/>
          <w:bCs/>
          <w:sz w:val="30"/>
          <w:szCs w:val="30"/>
        </w:rPr>
        <w:t>年无增减变化。</w:t>
      </w:r>
    </w:p>
    <w:p w:rsidR="00D60160" w:rsidRDefault="00D60160" w:rsidP="00CA4E1A">
      <w:pPr>
        <w:spacing w:line="560" w:lineRule="exact"/>
        <w:ind w:firstLineChars="200" w:firstLine="31680"/>
        <w:rPr>
          <w:rFonts w:ascii="仿宋_GB2312" w:eastAsia="仿宋_GB2312" w:cs="宋体"/>
          <w:sz w:val="32"/>
          <w:szCs w:val="32"/>
        </w:rPr>
      </w:pPr>
      <w:r>
        <w:rPr>
          <w:rFonts w:ascii="仿宋_GB2312" w:eastAsia="仿宋_GB2312" w:hAnsi="宋体" w:cs="宋体" w:hint="eastAsia"/>
          <w:sz w:val="32"/>
          <w:szCs w:val="32"/>
        </w:rPr>
        <w:t>六、绩效预算信息情况</w:t>
      </w:r>
    </w:p>
    <w:p w:rsidR="00D60160" w:rsidRDefault="00D60160" w:rsidP="00CA4E1A">
      <w:pPr>
        <w:spacing w:line="560" w:lineRule="exact"/>
        <w:ind w:firstLineChars="200" w:firstLine="31680"/>
        <w:rPr>
          <w:rFonts w:ascii="仿宋_GB2312" w:eastAsia="仿宋_GB2312" w:hAnsi="仿宋"/>
          <w:bCs/>
          <w:sz w:val="30"/>
          <w:szCs w:val="30"/>
        </w:rPr>
      </w:pPr>
      <w:r w:rsidRPr="00BD623D">
        <w:rPr>
          <w:rFonts w:ascii="仿宋_GB2312" w:eastAsia="仿宋_GB2312" w:hAnsi="仿宋" w:cs="仿宋" w:hint="eastAsia"/>
          <w:sz w:val="32"/>
        </w:rPr>
        <w:t>（一）</w:t>
      </w:r>
      <w:r>
        <w:rPr>
          <w:rFonts w:ascii="仿宋_GB2312" w:eastAsia="仿宋_GB2312" w:hAnsi="仿宋" w:cs="仿宋" w:hint="eastAsia"/>
          <w:sz w:val="32"/>
        </w:rPr>
        <w:t>总体绩效目标：</w:t>
      </w:r>
      <w:r>
        <w:rPr>
          <w:rFonts w:ascii="仿宋_GB2312" w:eastAsia="仿宋_GB2312" w:hAnsi="仿宋" w:cs="仿宋"/>
          <w:b/>
          <w:sz w:val="32"/>
        </w:rPr>
        <w:t>2017</w:t>
      </w:r>
      <w:r>
        <w:rPr>
          <w:rFonts w:ascii="仿宋_GB2312" w:eastAsia="仿宋_GB2312" w:hAnsi="仿宋" w:cs="仿宋" w:hint="eastAsia"/>
          <w:b/>
          <w:sz w:val="32"/>
        </w:rPr>
        <w:t>年度我区基本公共卫生服务工作成效显著，</w:t>
      </w:r>
      <w:r>
        <w:rPr>
          <w:rFonts w:ascii="仿宋_GB2312" w:eastAsia="仿宋_GB2312" w:hAnsi="楷体" w:hint="eastAsia"/>
          <w:b/>
          <w:bCs/>
          <w:sz w:val="30"/>
          <w:szCs w:val="30"/>
        </w:rPr>
        <w:t>一是居民健康档案管理进展顺利。</w:t>
      </w:r>
      <w:r>
        <w:rPr>
          <w:rFonts w:ascii="仿宋_GB2312" w:eastAsia="仿宋_GB2312" w:hAnsi="仿宋" w:hint="eastAsia"/>
          <w:bCs/>
          <w:sz w:val="30"/>
          <w:szCs w:val="30"/>
        </w:rPr>
        <w:t>我区及时对居民健康档案进行更新，对档案内容进行填充完善。截至年底全区共建立居民健康档案</w:t>
      </w:r>
      <w:r>
        <w:rPr>
          <w:rFonts w:ascii="仿宋_GB2312" w:eastAsia="仿宋_GB2312" w:hAnsi="仿宋"/>
          <w:bCs/>
          <w:sz w:val="30"/>
          <w:szCs w:val="30"/>
        </w:rPr>
        <w:t>538075</w:t>
      </w:r>
      <w:r>
        <w:rPr>
          <w:rFonts w:ascii="仿宋_GB2312" w:eastAsia="仿宋_GB2312" w:hAnsi="仿宋" w:hint="eastAsia"/>
          <w:bCs/>
          <w:sz w:val="30"/>
          <w:szCs w:val="30"/>
        </w:rPr>
        <w:t>份，并同步建立了电子档案，建档率均达</w:t>
      </w:r>
      <w:r>
        <w:rPr>
          <w:rFonts w:ascii="仿宋_GB2312" w:eastAsia="仿宋_GB2312" w:hAnsi="仿宋"/>
          <w:bCs/>
          <w:sz w:val="30"/>
          <w:szCs w:val="30"/>
        </w:rPr>
        <w:t>98.1%</w:t>
      </w:r>
      <w:r>
        <w:rPr>
          <w:rFonts w:ascii="仿宋_GB2312" w:eastAsia="仿宋_GB2312" w:hAnsi="仿宋" w:hint="eastAsia"/>
          <w:bCs/>
          <w:sz w:val="30"/>
          <w:szCs w:val="30"/>
        </w:rPr>
        <w:t>。</w:t>
      </w:r>
      <w:r>
        <w:rPr>
          <w:rFonts w:ascii="仿宋_GB2312" w:eastAsia="仿宋_GB2312" w:hAnsi="楷体" w:hint="eastAsia"/>
          <w:b/>
          <w:bCs/>
          <w:sz w:val="30"/>
          <w:szCs w:val="30"/>
        </w:rPr>
        <w:t>二是健康教育形式多样。</w:t>
      </w:r>
      <w:r>
        <w:rPr>
          <w:rFonts w:ascii="仿宋_GB2312" w:eastAsia="仿宋_GB2312" w:hAnsi="仿宋" w:hint="eastAsia"/>
          <w:bCs/>
          <w:sz w:val="30"/>
          <w:szCs w:val="30"/>
        </w:rPr>
        <w:t>按照基本公共服务规范的要求，我区以传染病、慢性非传染性疾病、老年人保健及中医药服务为重点，充分发挥基层医疗机构的宣教作用，通过发放健康宣传资料、健康教育处方、播放健康教育影音资料、开展各类咨询活动，在全区村居民中大力宣传各类通俗易懂的卫生防病知识。各乡镇卫生院和社区卫生服务机构累计开展各类健康教育讲座</w:t>
      </w:r>
      <w:r>
        <w:rPr>
          <w:rFonts w:ascii="仿宋_GB2312" w:eastAsia="仿宋_GB2312" w:hAnsi="仿宋"/>
          <w:bCs/>
          <w:sz w:val="30"/>
          <w:szCs w:val="30"/>
        </w:rPr>
        <w:t>250</w:t>
      </w:r>
      <w:r>
        <w:rPr>
          <w:rFonts w:ascii="仿宋_GB2312" w:eastAsia="仿宋_GB2312" w:hAnsi="仿宋" w:hint="eastAsia"/>
          <w:bCs/>
          <w:sz w:val="30"/>
          <w:szCs w:val="30"/>
        </w:rPr>
        <w:t>余次，咨询活动</w:t>
      </w:r>
      <w:r>
        <w:rPr>
          <w:rFonts w:ascii="仿宋_GB2312" w:eastAsia="仿宋_GB2312" w:hAnsi="仿宋"/>
          <w:bCs/>
          <w:sz w:val="30"/>
          <w:szCs w:val="30"/>
        </w:rPr>
        <w:t>190</w:t>
      </w:r>
      <w:r>
        <w:rPr>
          <w:rFonts w:ascii="仿宋_GB2312" w:eastAsia="仿宋_GB2312" w:hAnsi="仿宋" w:hint="eastAsia"/>
          <w:bCs/>
          <w:sz w:val="30"/>
          <w:szCs w:val="30"/>
        </w:rPr>
        <w:t>余次，影音播放</w:t>
      </w:r>
      <w:r>
        <w:rPr>
          <w:rFonts w:ascii="仿宋_GB2312" w:eastAsia="仿宋_GB2312" w:hAnsi="仿宋"/>
          <w:bCs/>
          <w:sz w:val="30"/>
          <w:szCs w:val="30"/>
        </w:rPr>
        <w:t>130</w:t>
      </w:r>
      <w:r>
        <w:rPr>
          <w:rFonts w:ascii="仿宋_GB2312" w:eastAsia="仿宋_GB2312" w:hAnsi="仿宋" w:hint="eastAsia"/>
          <w:bCs/>
          <w:sz w:val="30"/>
          <w:szCs w:val="30"/>
        </w:rPr>
        <w:t>余次，健康教育宣传栏更换</w:t>
      </w:r>
      <w:r>
        <w:rPr>
          <w:rFonts w:ascii="仿宋_GB2312" w:eastAsia="仿宋_GB2312" w:hAnsi="仿宋"/>
          <w:bCs/>
          <w:sz w:val="30"/>
          <w:szCs w:val="30"/>
        </w:rPr>
        <w:t>228</w:t>
      </w:r>
      <w:r>
        <w:rPr>
          <w:rFonts w:ascii="仿宋_GB2312" w:eastAsia="仿宋_GB2312" w:hAnsi="仿宋" w:hint="eastAsia"/>
          <w:bCs/>
          <w:sz w:val="30"/>
          <w:szCs w:val="30"/>
        </w:rPr>
        <w:t>块，参加群众</w:t>
      </w:r>
      <w:r>
        <w:rPr>
          <w:rFonts w:ascii="仿宋_GB2312" w:eastAsia="仿宋_GB2312" w:hAnsi="仿宋"/>
          <w:bCs/>
          <w:sz w:val="30"/>
          <w:szCs w:val="30"/>
        </w:rPr>
        <w:t>9</w:t>
      </w:r>
      <w:r>
        <w:rPr>
          <w:rFonts w:ascii="仿宋_GB2312" w:eastAsia="仿宋_GB2312" w:hAnsi="仿宋" w:hint="eastAsia"/>
          <w:bCs/>
          <w:sz w:val="30"/>
          <w:szCs w:val="30"/>
        </w:rPr>
        <w:t>万余人次，发放各类宣传单、小册子、宣传画、折页、健康读本等健教资料</w:t>
      </w:r>
      <w:r>
        <w:rPr>
          <w:rFonts w:ascii="仿宋_GB2312" w:eastAsia="仿宋_GB2312" w:hAnsi="仿宋"/>
          <w:bCs/>
          <w:sz w:val="30"/>
          <w:szCs w:val="30"/>
        </w:rPr>
        <w:t>170</w:t>
      </w:r>
      <w:r>
        <w:rPr>
          <w:rFonts w:ascii="仿宋_GB2312" w:eastAsia="仿宋_GB2312" w:hAnsi="仿宋" w:hint="eastAsia"/>
          <w:bCs/>
          <w:sz w:val="30"/>
          <w:szCs w:val="30"/>
        </w:rPr>
        <w:t>种，</w:t>
      </w:r>
      <w:r>
        <w:rPr>
          <w:rFonts w:ascii="仿宋_GB2312" w:eastAsia="仿宋_GB2312" w:hAnsi="仿宋"/>
          <w:bCs/>
          <w:sz w:val="30"/>
          <w:szCs w:val="30"/>
        </w:rPr>
        <w:t>10</w:t>
      </w:r>
      <w:r>
        <w:rPr>
          <w:rFonts w:ascii="仿宋_GB2312" w:eastAsia="仿宋_GB2312" w:hAnsi="仿宋" w:hint="eastAsia"/>
          <w:bCs/>
          <w:sz w:val="30"/>
          <w:szCs w:val="30"/>
        </w:rPr>
        <w:t>万余份，村卫生室更换宣传栏</w:t>
      </w:r>
      <w:r>
        <w:rPr>
          <w:rFonts w:ascii="仿宋_GB2312" w:eastAsia="仿宋_GB2312" w:hAnsi="仿宋"/>
          <w:bCs/>
          <w:sz w:val="30"/>
          <w:szCs w:val="30"/>
        </w:rPr>
        <w:t>2634</w:t>
      </w:r>
      <w:r>
        <w:rPr>
          <w:rFonts w:ascii="仿宋_GB2312" w:eastAsia="仿宋_GB2312" w:hAnsi="仿宋" w:hint="eastAsia"/>
          <w:bCs/>
          <w:sz w:val="30"/>
          <w:szCs w:val="30"/>
        </w:rPr>
        <w:t>块，有效提高了群众健康意识。</w:t>
      </w:r>
      <w:r>
        <w:rPr>
          <w:rFonts w:ascii="仿宋_GB2312" w:eastAsia="仿宋_GB2312" w:hAnsi="楷体" w:hint="eastAsia"/>
          <w:b/>
          <w:bCs/>
          <w:sz w:val="30"/>
          <w:szCs w:val="30"/>
        </w:rPr>
        <w:t>三是慢性病管理不断加强。</w:t>
      </w:r>
      <w:r>
        <w:rPr>
          <w:rFonts w:ascii="仿宋_GB2312" w:eastAsia="仿宋_GB2312" w:hAnsi="仿宋" w:hint="eastAsia"/>
          <w:bCs/>
          <w:sz w:val="30"/>
          <w:szCs w:val="30"/>
        </w:rPr>
        <w:t>我区严格按照国家基本公共卫生服务规范要求开展慢性病干预工作。全区共有原发性高血压病人</w:t>
      </w:r>
      <w:r>
        <w:rPr>
          <w:rFonts w:ascii="仿宋_GB2312" w:eastAsia="仿宋_GB2312" w:hAnsi="仿宋"/>
          <w:bCs/>
          <w:sz w:val="30"/>
          <w:szCs w:val="30"/>
        </w:rPr>
        <w:t>57156</w:t>
      </w:r>
      <w:r>
        <w:rPr>
          <w:rFonts w:ascii="仿宋_GB2312" w:eastAsia="仿宋_GB2312" w:hAnsi="仿宋" w:hint="eastAsia"/>
          <w:bCs/>
          <w:sz w:val="30"/>
          <w:szCs w:val="30"/>
        </w:rPr>
        <w:t>人，</w:t>
      </w:r>
      <w:r>
        <w:rPr>
          <w:rFonts w:ascii="仿宋_GB2312" w:eastAsia="仿宋_GB2312" w:hAnsi="仿宋"/>
          <w:bCs/>
          <w:sz w:val="30"/>
          <w:szCs w:val="30"/>
        </w:rPr>
        <w:t>2</w:t>
      </w:r>
      <w:r>
        <w:rPr>
          <w:rFonts w:ascii="仿宋_GB2312" w:eastAsia="仿宋_GB2312" w:hAnsi="仿宋" w:hint="eastAsia"/>
          <w:bCs/>
          <w:sz w:val="30"/>
          <w:szCs w:val="30"/>
        </w:rPr>
        <w:t>型糖尿病病人</w:t>
      </w:r>
      <w:r>
        <w:rPr>
          <w:rFonts w:ascii="仿宋_GB2312" w:eastAsia="仿宋_GB2312" w:hAnsi="仿宋"/>
          <w:bCs/>
          <w:sz w:val="30"/>
          <w:szCs w:val="30"/>
        </w:rPr>
        <w:t>16047</w:t>
      </w:r>
      <w:r>
        <w:rPr>
          <w:rFonts w:ascii="仿宋_GB2312" w:eastAsia="仿宋_GB2312" w:hAnsi="仿宋" w:hint="eastAsia"/>
          <w:bCs/>
          <w:sz w:val="30"/>
          <w:szCs w:val="30"/>
        </w:rPr>
        <w:t>人，全部纳入了慢性病管理，管理率均超过了省级标准。</w:t>
      </w:r>
      <w:r>
        <w:rPr>
          <w:rFonts w:ascii="仿宋_GB2312" w:eastAsia="仿宋_GB2312" w:hAnsi="楷体" w:hint="eastAsia"/>
          <w:b/>
          <w:bCs/>
          <w:sz w:val="30"/>
          <w:szCs w:val="30"/>
        </w:rPr>
        <w:t>四是儿童及孕产妇健康管理有序开展。</w:t>
      </w:r>
      <w:r>
        <w:rPr>
          <w:rFonts w:ascii="仿宋_GB2312" w:eastAsia="仿宋_GB2312" w:hAnsi="仿宋" w:hint="eastAsia"/>
          <w:bCs/>
          <w:sz w:val="30"/>
          <w:szCs w:val="30"/>
        </w:rPr>
        <w:t>为</w:t>
      </w:r>
      <w:r>
        <w:rPr>
          <w:rFonts w:ascii="仿宋_GB2312" w:eastAsia="仿宋_GB2312" w:hAnsi="仿宋"/>
          <w:bCs/>
          <w:sz w:val="30"/>
          <w:szCs w:val="30"/>
        </w:rPr>
        <w:t>33125</w:t>
      </w:r>
      <w:r>
        <w:rPr>
          <w:rFonts w:ascii="仿宋_GB2312" w:eastAsia="仿宋_GB2312" w:hAnsi="仿宋" w:hint="eastAsia"/>
          <w:bCs/>
          <w:sz w:val="30"/>
          <w:szCs w:val="30"/>
        </w:rPr>
        <w:t>名</w:t>
      </w:r>
      <w:r>
        <w:rPr>
          <w:rFonts w:ascii="仿宋_GB2312" w:eastAsia="仿宋_GB2312" w:hAnsi="仿宋"/>
          <w:bCs/>
          <w:sz w:val="30"/>
          <w:szCs w:val="30"/>
        </w:rPr>
        <w:t>0-6</w:t>
      </w:r>
      <w:r>
        <w:rPr>
          <w:rFonts w:ascii="仿宋_GB2312" w:eastAsia="仿宋_GB2312" w:hAnsi="仿宋" w:hint="eastAsia"/>
          <w:bCs/>
          <w:sz w:val="30"/>
          <w:szCs w:val="30"/>
        </w:rPr>
        <w:t>岁儿童和</w:t>
      </w:r>
      <w:r>
        <w:rPr>
          <w:rFonts w:ascii="仿宋_GB2312" w:eastAsia="仿宋_GB2312" w:hAnsi="仿宋"/>
          <w:bCs/>
          <w:sz w:val="30"/>
          <w:szCs w:val="30"/>
        </w:rPr>
        <w:t>5671</w:t>
      </w:r>
      <w:r>
        <w:rPr>
          <w:rFonts w:ascii="仿宋_GB2312" w:eastAsia="仿宋_GB2312" w:hAnsi="仿宋" w:hint="eastAsia"/>
          <w:bCs/>
          <w:sz w:val="30"/>
          <w:szCs w:val="30"/>
        </w:rPr>
        <w:t>名孕产妇建立了保健手册，开展健康管理，定期进行访视，孕产妇产后访视率</w:t>
      </w:r>
      <w:r>
        <w:rPr>
          <w:rFonts w:ascii="仿宋_GB2312" w:eastAsia="仿宋_GB2312" w:hAnsi="仿宋"/>
          <w:bCs/>
          <w:sz w:val="30"/>
          <w:szCs w:val="30"/>
        </w:rPr>
        <w:t>91.6%</w:t>
      </w:r>
      <w:r>
        <w:rPr>
          <w:rFonts w:ascii="仿宋_GB2312" w:eastAsia="仿宋_GB2312" w:hAnsi="仿宋" w:hint="eastAsia"/>
          <w:bCs/>
          <w:sz w:val="30"/>
          <w:szCs w:val="30"/>
        </w:rPr>
        <w:t>，系统管理率</w:t>
      </w:r>
      <w:r>
        <w:rPr>
          <w:rFonts w:ascii="仿宋_GB2312" w:eastAsia="仿宋_GB2312" w:hAnsi="仿宋"/>
          <w:bCs/>
          <w:sz w:val="30"/>
          <w:szCs w:val="30"/>
        </w:rPr>
        <w:t>93.9%</w:t>
      </w:r>
      <w:r>
        <w:rPr>
          <w:rFonts w:ascii="仿宋_GB2312" w:eastAsia="仿宋_GB2312" w:hAnsi="仿宋" w:hint="eastAsia"/>
          <w:bCs/>
          <w:sz w:val="30"/>
          <w:szCs w:val="30"/>
        </w:rPr>
        <w:t>；新生儿访视率为</w:t>
      </w:r>
      <w:r>
        <w:rPr>
          <w:rFonts w:ascii="仿宋_GB2312" w:eastAsia="仿宋_GB2312" w:hAnsi="仿宋"/>
          <w:bCs/>
          <w:sz w:val="30"/>
          <w:szCs w:val="30"/>
        </w:rPr>
        <w:t>91.6%</w:t>
      </w:r>
      <w:r>
        <w:rPr>
          <w:rFonts w:ascii="仿宋_GB2312" w:eastAsia="仿宋_GB2312" w:hAnsi="仿宋" w:hint="eastAsia"/>
          <w:bCs/>
          <w:sz w:val="30"/>
          <w:szCs w:val="30"/>
        </w:rPr>
        <w:t>，儿童系统管理率为</w:t>
      </w:r>
      <w:r>
        <w:rPr>
          <w:rFonts w:ascii="仿宋_GB2312" w:eastAsia="仿宋_GB2312" w:hAnsi="仿宋"/>
          <w:bCs/>
          <w:sz w:val="30"/>
          <w:szCs w:val="30"/>
        </w:rPr>
        <w:t>95.6%</w:t>
      </w:r>
      <w:r>
        <w:rPr>
          <w:rFonts w:ascii="仿宋_GB2312" w:eastAsia="仿宋_GB2312" w:hAnsi="仿宋" w:hint="eastAsia"/>
          <w:bCs/>
          <w:sz w:val="30"/>
          <w:szCs w:val="30"/>
        </w:rPr>
        <w:t>。</w:t>
      </w:r>
      <w:r>
        <w:rPr>
          <w:rFonts w:ascii="仿宋_GB2312" w:eastAsia="仿宋_GB2312" w:hAnsi="楷体" w:hint="eastAsia"/>
          <w:b/>
          <w:bCs/>
          <w:sz w:val="30"/>
          <w:szCs w:val="30"/>
        </w:rPr>
        <w:t>五是传染病防治效果明显。</w:t>
      </w:r>
      <w:r>
        <w:rPr>
          <w:rFonts w:ascii="仿宋_GB2312" w:eastAsia="仿宋_GB2312" w:hAnsi="仿宋" w:hint="eastAsia"/>
          <w:bCs/>
          <w:sz w:val="30"/>
          <w:szCs w:val="30"/>
        </w:rPr>
        <w:t>各级医疗机构进一步完善了传染病防控工作体系，落实疫情报告制度和主动搜索工作；对本院医务人员及辖区内的乡村医生进行了重点传染病知识的培训。</w:t>
      </w:r>
      <w:r>
        <w:rPr>
          <w:rFonts w:ascii="仿宋_GB2312" w:eastAsia="仿宋_GB2312" w:hAnsi="仿宋"/>
          <w:bCs/>
          <w:sz w:val="30"/>
          <w:szCs w:val="30"/>
        </w:rPr>
        <w:t>2016</w:t>
      </w:r>
      <w:r>
        <w:rPr>
          <w:rFonts w:ascii="仿宋_GB2312" w:eastAsia="仿宋_GB2312" w:hAnsi="仿宋" w:hint="eastAsia"/>
          <w:bCs/>
          <w:sz w:val="30"/>
          <w:szCs w:val="30"/>
        </w:rPr>
        <w:t>全年我区无甲、乙类传染病暴发疫情，无脊髓灰质炎病例发生，无院内感染引起的传染病暴发疫情。未发生重大疫情和突发事件。传染病网络直报率</w:t>
      </w:r>
      <w:r>
        <w:rPr>
          <w:rFonts w:ascii="仿宋_GB2312" w:eastAsia="仿宋_GB2312" w:hAnsi="仿宋"/>
          <w:bCs/>
          <w:sz w:val="30"/>
          <w:szCs w:val="30"/>
        </w:rPr>
        <w:t>100%</w:t>
      </w:r>
      <w:r>
        <w:rPr>
          <w:rFonts w:ascii="仿宋_GB2312" w:eastAsia="仿宋_GB2312" w:hAnsi="仿宋" w:hint="eastAsia"/>
          <w:bCs/>
          <w:sz w:val="30"/>
          <w:szCs w:val="30"/>
        </w:rPr>
        <w:t>，及时审核率</w:t>
      </w:r>
      <w:r>
        <w:rPr>
          <w:rFonts w:ascii="仿宋_GB2312" w:eastAsia="仿宋_GB2312" w:hAnsi="仿宋"/>
          <w:bCs/>
          <w:sz w:val="30"/>
          <w:szCs w:val="30"/>
        </w:rPr>
        <w:t>100%</w:t>
      </w:r>
      <w:r>
        <w:rPr>
          <w:rFonts w:ascii="仿宋_GB2312" w:eastAsia="仿宋_GB2312" w:hAnsi="仿宋" w:hint="eastAsia"/>
          <w:bCs/>
          <w:sz w:val="30"/>
          <w:szCs w:val="30"/>
        </w:rPr>
        <w:t>。</w:t>
      </w:r>
      <w:r>
        <w:rPr>
          <w:rFonts w:ascii="仿宋_GB2312" w:eastAsia="仿宋_GB2312" w:hAnsi="楷体" w:hint="eastAsia"/>
          <w:b/>
          <w:bCs/>
          <w:sz w:val="30"/>
          <w:szCs w:val="30"/>
        </w:rPr>
        <w:t>六是老年人保健管理规范实施。</w:t>
      </w:r>
      <w:r>
        <w:rPr>
          <w:rFonts w:ascii="仿宋_GB2312" w:eastAsia="仿宋_GB2312" w:hAnsi="仿宋" w:hint="eastAsia"/>
          <w:bCs/>
          <w:sz w:val="30"/>
          <w:szCs w:val="30"/>
        </w:rPr>
        <w:t>截至</w:t>
      </w:r>
      <w:r>
        <w:rPr>
          <w:rFonts w:ascii="仿宋_GB2312" w:eastAsia="仿宋_GB2312" w:hAnsi="仿宋"/>
          <w:bCs/>
          <w:sz w:val="30"/>
          <w:szCs w:val="30"/>
        </w:rPr>
        <w:t>2016</w:t>
      </w:r>
      <w:r>
        <w:rPr>
          <w:rFonts w:ascii="仿宋_GB2312" w:eastAsia="仿宋_GB2312" w:hAnsi="仿宋" w:hint="eastAsia"/>
          <w:bCs/>
          <w:sz w:val="30"/>
          <w:szCs w:val="30"/>
        </w:rPr>
        <w:t>年底共为全区</w:t>
      </w:r>
      <w:r>
        <w:rPr>
          <w:rFonts w:ascii="仿宋_GB2312" w:eastAsia="仿宋_GB2312" w:hAnsi="仿宋"/>
          <w:bCs/>
          <w:sz w:val="30"/>
          <w:szCs w:val="30"/>
        </w:rPr>
        <w:t>59841</w:t>
      </w:r>
      <w:r>
        <w:rPr>
          <w:rFonts w:ascii="仿宋_GB2312" w:eastAsia="仿宋_GB2312" w:hAnsi="仿宋" w:hint="eastAsia"/>
          <w:bCs/>
          <w:sz w:val="30"/>
          <w:szCs w:val="30"/>
        </w:rPr>
        <w:t>名</w:t>
      </w:r>
      <w:r>
        <w:rPr>
          <w:rFonts w:ascii="仿宋_GB2312" w:eastAsia="仿宋_GB2312" w:hAnsi="仿宋"/>
          <w:bCs/>
          <w:sz w:val="30"/>
          <w:szCs w:val="30"/>
        </w:rPr>
        <w:t>65</w:t>
      </w:r>
      <w:r>
        <w:rPr>
          <w:rFonts w:ascii="仿宋_GB2312" w:eastAsia="仿宋_GB2312" w:hAnsi="仿宋" w:hint="eastAsia"/>
          <w:bCs/>
          <w:sz w:val="30"/>
          <w:szCs w:val="30"/>
        </w:rPr>
        <w:t>岁以上老年人进行了健康体检，并全部纳入了老年人健康管理，对高危人群和慢性病人进行分类登统，进行重点健康教育和健康指导与干预。</w:t>
      </w:r>
      <w:r>
        <w:rPr>
          <w:rFonts w:ascii="仿宋_GB2312" w:eastAsia="仿宋_GB2312" w:hAnsi="楷体" w:hint="eastAsia"/>
          <w:b/>
          <w:bCs/>
          <w:sz w:val="30"/>
          <w:szCs w:val="30"/>
        </w:rPr>
        <w:t>七是预防接种及时到位。</w:t>
      </w:r>
      <w:r>
        <w:rPr>
          <w:rFonts w:ascii="仿宋_GB2312" w:eastAsia="仿宋_GB2312" w:hAnsi="仿宋" w:hint="eastAsia"/>
          <w:bCs/>
          <w:sz w:val="30"/>
          <w:szCs w:val="30"/>
        </w:rPr>
        <w:t>按照《预防接种工作》要求，及时为辖区内适龄儿童建立预防接种卡、证及接种档案，开展常规接种。全区一类疫苗应接种</w:t>
      </w:r>
      <w:r>
        <w:rPr>
          <w:rFonts w:ascii="仿宋_GB2312" w:eastAsia="仿宋_GB2312" w:hAnsi="仿宋"/>
          <w:bCs/>
          <w:sz w:val="30"/>
          <w:szCs w:val="30"/>
        </w:rPr>
        <w:t>94067</w:t>
      </w:r>
      <w:r>
        <w:rPr>
          <w:rFonts w:ascii="仿宋_GB2312" w:eastAsia="仿宋_GB2312" w:hAnsi="仿宋" w:hint="eastAsia"/>
          <w:bCs/>
          <w:sz w:val="30"/>
          <w:szCs w:val="30"/>
        </w:rPr>
        <w:t>剂次，实接种</w:t>
      </w:r>
      <w:r>
        <w:rPr>
          <w:rFonts w:ascii="仿宋_GB2312" w:eastAsia="仿宋_GB2312" w:hAnsi="仿宋"/>
          <w:bCs/>
          <w:sz w:val="30"/>
          <w:szCs w:val="30"/>
        </w:rPr>
        <w:t>93567</w:t>
      </w:r>
      <w:r>
        <w:rPr>
          <w:rFonts w:ascii="仿宋_GB2312" w:eastAsia="仿宋_GB2312" w:hAnsi="仿宋" w:hint="eastAsia"/>
          <w:bCs/>
          <w:sz w:val="30"/>
          <w:szCs w:val="30"/>
        </w:rPr>
        <w:t>剂次，接种率</w:t>
      </w:r>
      <w:r>
        <w:rPr>
          <w:rFonts w:ascii="仿宋_GB2312" w:eastAsia="仿宋_GB2312" w:hAnsi="仿宋"/>
          <w:bCs/>
          <w:sz w:val="30"/>
          <w:szCs w:val="30"/>
        </w:rPr>
        <w:t>99.4%</w:t>
      </w:r>
      <w:r>
        <w:rPr>
          <w:rFonts w:ascii="仿宋_GB2312" w:eastAsia="仿宋_GB2312" w:hAnsi="仿宋" w:hint="eastAsia"/>
          <w:bCs/>
          <w:sz w:val="30"/>
          <w:szCs w:val="30"/>
        </w:rPr>
        <w:t>。二类疫苗实接种</w:t>
      </w:r>
      <w:r>
        <w:rPr>
          <w:rFonts w:ascii="仿宋_GB2312" w:eastAsia="仿宋_GB2312" w:hAnsi="仿宋"/>
          <w:bCs/>
          <w:sz w:val="30"/>
          <w:szCs w:val="30"/>
        </w:rPr>
        <w:t>3477</w:t>
      </w:r>
      <w:r>
        <w:rPr>
          <w:rFonts w:ascii="仿宋_GB2312" w:eastAsia="仿宋_GB2312" w:hAnsi="仿宋" w:hint="eastAsia"/>
          <w:bCs/>
          <w:sz w:val="30"/>
          <w:szCs w:val="30"/>
        </w:rPr>
        <w:t>剂次。出现疑似预防接种异常反应</w:t>
      </w:r>
      <w:r>
        <w:rPr>
          <w:rFonts w:ascii="仿宋_GB2312" w:eastAsia="仿宋_GB2312" w:hAnsi="仿宋"/>
          <w:bCs/>
          <w:sz w:val="30"/>
          <w:szCs w:val="30"/>
        </w:rPr>
        <w:t>44</w:t>
      </w:r>
      <w:r>
        <w:rPr>
          <w:rFonts w:ascii="仿宋_GB2312" w:eastAsia="仿宋_GB2312" w:hAnsi="仿宋" w:hint="eastAsia"/>
          <w:bCs/>
          <w:sz w:val="30"/>
          <w:szCs w:val="30"/>
        </w:rPr>
        <w:t>例，其中一般反应</w:t>
      </w:r>
      <w:r>
        <w:rPr>
          <w:rFonts w:ascii="仿宋_GB2312" w:eastAsia="仿宋_GB2312" w:hAnsi="仿宋"/>
          <w:bCs/>
          <w:sz w:val="30"/>
          <w:szCs w:val="30"/>
        </w:rPr>
        <w:t>38</w:t>
      </w:r>
      <w:r>
        <w:rPr>
          <w:rFonts w:ascii="仿宋_GB2312" w:eastAsia="仿宋_GB2312" w:hAnsi="仿宋" w:hint="eastAsia"/>
          <w:bCs/>
          <w:sz w:val="30"/>
          <w:szCs w:val="30"/>
        </w:rPr>
        <w:t>例，异常反应</w:t>
      </w:r>
      <w:r>
        <w:rPr>
          <w:rFonts w:ascii="仿宋_GB2312" w:eastAsia="仿宋_GB2312" w:hAnsi="仿宋"/>
          <w:bCs/>
          <w:sz w:val="30"/>
          <w:szCs w:val="30"/>
        </w:rPr>
        <w:t>4</w:t>
      </w:r>
      <w:r>
        <w:rPr>
          <w:rFonts w:ascii="仿宋_GB2312" w:eastAsia="仿宋_GB2312" w:hAnsi="仿宋" w:hint="eastAsia"/>
          <w:bCs/>
          <w:sz w:val="30"/>
          <w:szCs w:val="30"/>
        </w:rPr>
        <w:t>例，偶合症</w:t>
      </w:r>
      <w:r>
        <w:rPr>
          <w:rFonts w:ascii="仿宋_GB2312" w:eastAsia="仿宋_GB2312" w:hAnsi="仿宋"/>
          <w:bCs/>
          <w:sz w:val="30"/>
          <w:szCs w:val="30"/>
        </w:rPr>
        <w:t>1</w:t>
      </w:r>
      <w:r>
        <w:rPr>
          <w:rFonts w:ascii="仿宋_GB2312" w:eastAsia="仿宋_GB2312" w:hAnsi="仿宋" w:hint="eastAsia"/>
          <w:bCs/>
          <w:sz w:val="30"/>
          <w:szCs w:val="30"/>
        </w:rPr>
        <w:t>例，待定</w:t>
      </w:r>
      <w:r>
        <w:rPr>
          <w:rFonts w:ascii="仿宋_GB2312" w:eastAsia="仿宋_GB2312" w:hAnsi="仿宋"/>
          <w:bCs/>
          <w:sz w:val="30"/>
          <w:szCs w:val="30"/>
        </w:rPr>
        <w:t>1</w:t>
      </w:r>
      <w:r>
        <w:rPr>
          <w:rFonts w:ascii="仿宋_GB2312" w:eastAsia="仿宋_GB2312" w:hAnsi="仿宋" w:hint="eastAsia"/>
          <w:bCs/>
          <w:sz w:val="30"/>
          <w:szCs w:val="30"/>
        </w:rPr>
        <w:t>例，无严重疑似预防接种异常反应。发现一例急性迟缓性麻痹病例，已排除脊灰。扎实推进信息化工作，疫苗监管工作全面实施。</w:t>
      </w:r>
      <w:r>
        <w:rPr>
          <w:rFonts w:ascii="仿宋_GB2312" w:eastAsia="仿宋_GB2312" w:hAnsi="楷体" w:hint="eastAsia"/>
          <w:b/>
          <w:bCs/>
          <w:sz w:val="30"/>
          <w:szCs w:val="30"/>
        </w:rPr>
        <w:t>八是严重精神障碍患者管理严格落实。</w:t>
      </w:r>
      <w:r>
        <w:rPr>
          <w:rFonts w:ascii="仿宋_GB2312" w:eastAsia="仿宋_GB2312" w:hAnsi="仿宋" w:hint="eastAsia"/>
          <w:bCs/>
          <w:sz w:val="30"/>
          <w:szCs w:val="30"/>
        </w:rPr>
        <w:t>今年我区区医院已建立精神科门诊</w:t>
      </w:r>
      <w:r>
        <w:rPr>
          <w:rFonts w:ascii="仿宋_GB2312" w:eastAsia="仿宋_GB2312" w:hAnsi="仿宋"/>
          <w:bCs/>
          <w:sz w:val="30"/>
          <w:szCs w:val="30"/>
        </w:rPr>
        <w:t>,</w:t>
      </w:r>
      <w:r>
        <w:rPr>
          <w:rFonts w:ascii="仿宋_GB2312" w:eastAsia="仿宋_GB2312" w:hAnsi="仿宋" w:hint="eastAsia"/>
          <w:bCs/>
          <w:sz w:val="30"/>
          <w:szCs w:val="30"/>
        </w:rPr>
        <w:t>已建成覆盖全区、功能完善的严重精神障碍患者管理系统和网络直报系统。截止</w:t>
      </w:r>
      <w:r>
        <w:rPr>
          <w:rFonts w:ascii="仿宋_GB2312" w:eastAsia="仿宋_GB2312" w:hAnsi="仿宋"/>
          <w:bCs/>
          <w:sz w:val="30"/>
          <w:szCs w:val="30"/>
        </w:rPr>
        <w:t>2016</w:t>
      </w:r>
      <w:r>
        <w:rPr>
          <w:rFonts w:ascii="仿宋_GB2312" w:eastAsia="仿宋_GB2312" w:hAnsi="仿宋" w:hint="eastAsia"/>
          <w:bCs/>
          <w:sz w:val="30"/>
          <w:szCs w:val="30"/>
        </w:rPr>
        <w:t>年底全区累计登记并录入《国家严重精神障碍信息系统》患者</w:t>
      </w:r>
      <w:r>
        <w:rPr>
          <w:rFonts w:ascii="仿宋_GB2312" w:eastAsia="仿宋_GB2312" w:hAnsi="仿宋"/>
          <w:bCs/>
          <w:sz w:val="30"/>
          <w:szCs w:val="30"/>
        </w:rPr>
        <w:t>2520</w:t>
      </w:r>
      <w:r>
        <w:rPr>
          <w:rFonts w:ascii="仿宋_GB2312" w:eastAsia="仿宋_GB2312" w:hAnsi="仿宋" w:hint="eastAsia"/>
          <w:bCs/>
          <w:sz w:val="30"/>
          <w:szCs w:val="30"/>
        </w:rPr>
        <w:t>人，去除死亡患者后，在册患者</w:t>
      </w:r>
      <w:r>
        <w:rPr>
          <w:rFonts w:ascii="仿宋_GB2312" w:eastAsia="仿宋_GB2312" w:hAnsi="仿宋"/>
          <w:bCs/>
          <w:sz w:val="30"/>
          <w:szCs w:val="30"/>
        </w:rPr>
        <w:t>2405</w:t>
      </w:r>
      <w:r>
        <w:rPr>
          <w:rFonts w:ascii="仿宋_GB2312" w:eastAsia="仿宋_GB2312" w:hAnsi="仿宋" w:hint="eastAsia"/>
          <w:bCs/>
          <w:sz w:val="30"/>
          <w:szCs w:val="30"/>
        </w:rPr>
        <w:t>人，检出率为</w:t>
      </w:r>
      <w:r>
        <w:rPr>
          <w:rFonts w:ascii="仿宋_GB2312" w:eastAsia="仿宋_GB2312" w:hAnsi="仿宋"/>
          <w:bCs/>
          <w:sz w:val="30"/>
          <w:szCs w:val="30"/>
        </w:rPr>
        <w:t>4.61</w:t>
      </w:r>
      <w:r>
        <w:rPr>
          <w:rFonts w:ascii="仿宋_GB2312" w:eastAsia="仿宋_GB2312" w:hAnsi="仿宋" w:hint="eastAsia"/>
          <w:bCs/>
          <w:sz w:val="30"/>
          <w:szCs w:val="30"/>
        </w:rPr>
        <w:t>‰，患者管理率为</w:t>
      </w:r>
      <w:r>
        <w:rPr>
          <w:rFonts w:ascii="仿宋_GB2312" w:eastAsia="仿宋_GB2312" w:hAnsi="仿宋"/>
          <w:bCs/>
          <w:sz w:val="30"/>
          <w:szCs w:val="30"/>
        </w:rPr>
        <w:t>84.07%</w:t>
      </w:r>
      <w:r>
        <w:rPr>
          <w:rFonts w:ascii="仿宋_GB2312" w:eastAsia="仿宋_GB2312" w:hAnsi="仿宋" w:hint="eastAsia"/>
          <w:bCs/>
          <w:sz w:val="30"/>
          <w:szCs w:val="30"/>
        </w:rPr>
        <w:t>。</w:t>
      </w:r>
      <w:r>
        <w:rPr>
          <w:rFonts w:ascii="仿宋_GB2312" w:eastAsia="仿宋_GB2312" w:hAnsi="楷体" w:hint="eastAsia"/>
          <w:b/>
          <w:bCs/>
          <w:sz w:val="30"/>
          <w:szCs w:val="30"/>
        </w:rPr>
        <w:t>九是卫生监督协管服务依法适度。</w:t>
      </w:r>
      <w:r>
        <w:rPr>
          <w:rFonts w:ascii="仿宋_GB2312" w:eastAsia="仿宋_GB2312" w:hAnsi="仿宋" w:hint="eastAsia"/>
          <w:bCs/>
          <w:sz w:val="30"/>
          <w:szCs w:val="30"/>
        </w:rPr>
        <w:t>各医疗机构能够按照《国家基本公共卫生服务规范》的要求，积极协助区卫生监督所对辖区内食品安全等各类卫生监督项目开展协查工作。</w:t>
      </w:r>
      <w:r>
        <w:rPr>
          <w:rFonts w:ascii="仿宋_GB2312" w:eastAsia="仿宋_GB2312" w:hAnsi="楷体" w:hint="eastAsia"/>
          <w:b/>
          <w:bCs/>
          <w:sz w:val="30"/>
          <w:szCs w:val="30"/>
        </w:rPr>
        <w:t>十是中医药健康管理工作稳步推进。</w:t>
      </w:r>
      <w:r>
        <w:rPr>
          <w:rFonts w:ascii="仿宋_GB2312" w:eastAsia="仿宋_GB2312" w:hAnsi="仿宋" w:hint="eastAsia"/>
          <w:bCs/>
          <w:sz w:val="30"/>
          <w:szCs w:val="30"/>
        </w:rPr>
        <w:t>截至</w:t>
      </w:r>
      <w:r>
        <w:rPr>
          <w:rFonts w:ascii="仿宋_GB2312" w:eastAsia="仿宋_GB2312" w:hAnsi="仿宋"/>
          <w:bCs/>
          <w:sz w:val="30"/>
          <w:szCs w:val="30"/>
        </w:rPr>
        <w:t>2016</w:t>
      </w:r>
      <w:r>
        <w:rPr>
          <w:rFonts w:ascii="仿宋_GB2312" w:eastAsia="仿宋_GB2312" w:hAnsi="仿宋" w:hint="eastAsia"/>
          <w:bCs/>
          <w:sz w:val="30"/>
          <w:szCs w:val="30"/>
        </w:rPr>
        <w:t>年底，我区</w:t>
      </w:r>
      <w:r>
        <w:rPr>
          <w:rFonts w:ascii="仿宋_GB2312" w:eastAsia="仿宋_GB2312" w:hAnsi="仿宋"/>
          <w:bCs/>
          <w:sz w:val="30"/>
          <w:szCs w:val="30"/>
        </w:rPr>
        <w:t>65</w:t>
      </w:r>
      <w:r>
        <w:rPr>
          <w:rFonts w:ascii="仿宋_GB2312" w:eastAsia="仿宋_GB2312" w:hAnsi="仿宋" w:hint="eastAsia"/>
          <w:bCs/>
          <w:sz w:val="30"/>
          <w:szCs w:val="30"/>
        </w:rPr>
        <w:t>岁以上老年人和</w:t>
      </w:r>
      <w:r>
        <w:rPr>
          <w:rFonts w:ascii="仿宋_GB2312" w:eastAsia="仿宋_GB2312" w:hAnsi="仿宋"/>
          <w:bCs/>
          <w:sz w:val="30"/>
          <w:szCs w:val="30"/>
        </w:rPr>
        <w:t>0-3</w:t>
      </w:r>
      <w:r>
        <w:rPr>
          <w:rFonts w:ascii="仿宋_GB2312" w:eastAsia="仿宋_GB2312" w:hAnsi="仿宋" w:hint="eastAsia"/>
          <w:bCs/>
          <w:sz w:val="30"/>
          <w:szCs w:val="30"/>
        </w:rPr>
        <w:t>岁儿童中医药健康管理目标人群覆盖率分别达到</w:t>
      </w:r>
      <w:r>
        <w:rPr>
          <w:rFonts w:ascii="仿宋_GB2312" w:eastAsia="仿宋_GB2312" w:hAnsi="仿宋"/>
          <w:bCs/>
          <w:sz w:val="30"/>
          <w:szCs w:val="30"/>
        </w:rPr>
        <w:t>53.2%</w:t>
      </w:r>
      <w:r>
        <w:rPr>
          <w:rFonts w:ascii="仿宋_GB2312" w:eastAsia="仿宋_GB2312" w:hAnsi="仿宋" w:hint="eastAsia"/>
          <w:bCs/>
          <w:sz w:val="30"/>
          <w:szCs w:val="30"/>
        </w:rPr>
        <w:t>和</w:t>
      </w:r>
      <w:r>
        <w:rPr>
          <w:rFonts w:ascii="仿宋_GB2312" w:eastAsia="仿宋_GB2312" w:hAnsi="仿宋"/>
          <w:bCs/>
          <w:sz w:val="30"/>
          <w:szCs w:val="30"/>
        </w:rPr>
        <w:t>45.4%</w:t>
      </w:r>
      <w:r>
        <w:rPr>
          <w:rFonts w:ascii="仿宋_GB2312" w:eastAsia="仿宋_GB2312" w:hAnsi="仿宋" w:hint="eastAsia"/>
          <w:bCs/>
          <w:sz w:val="30"/>
          <w:szCs w:val="30"/>
        </w:rPr>
        <w:t>，远远超出省管理规范要求指标。</w:t>
      </w:r>
      <w:r>
        <w:rPr>
          <w:rFonts w:ascii="仿宋_GB2312" w:eastAsia="仿宋_GB2312" w:hAnsi="楷体" w:hint="eastAsia"/>
          <w:b/>
          <w:bCs/>
          <w:sz w:val="30"/>
          <w:szCs w:val="30"/>
        </w:rPr>
        <w:t>十一是结核病管理逐步规范。</w:t>
      </w:r>
      <w:r>
        <w:rPr>
          <w:rFonts w:ascii="仿宋_GB2312" w:eastAsia="仿宋_GB2312" w:hAnsi="仿宋" w:hint="eastAsia"/>
          <w:bCs/>
          <w:sz w:val="30"/>
          <w:szCs w:val="30"/>
        </w:rPr>
        <w:t>积极做好区内结核病患者的登记和系统管理，截至目前全区结核病患者健康管理率</w:t>
      </w:r>
      <w:r>
        <w:rPr>
          <w:rFonts w:ascii="仿宋_GB2312" w:eastAsia="仿宋_GB2312" w:hAnsi="仿宋"/>
          <w:bCs/>
          <w:sz w:val="30"/>
          <w:szCs w:val="30"/>
        </w:rPr>
        <w:t>90%</w:t>
      </w:r>
      <w:r>
        <w:rPr>
          <w:rFonts w:ascii="仿宋_GB2312" w:eastAsia="仿宋_GB2312" w:hAnsi="仿宋" w:hint="eastAsia"/>
          <w:bCs/>
          <w:sz w:val="30"/>
          <w:szCs w:val="30"/>
        </w:rPr>
        <w:t>，肺结核规范服药率达到了</w:t>
      </w:r>
      <w:r>
        <w:rPr>
          <w:rFonts w:ascii="仿宋_GB2312" w:eastAsia="仿宋_GB2312" w:hAnsi="仿宋"/>
          <w:bCs/>
          <w:sz w:val="30"/>
          <w:szCs w:val="30"/>
        </w:rPr>
        <w:t>90%</w:t>
      </w:r>
      <w:r>
        <w:rPr>
          <w:rFonts w:ascii="仿宋_GB2312" w:eastAsia="仿宋_GB2312" w:hAnsi="仿宋" w:hint="eastAsia"/>
          <w:bCs/>
          <w:sz w:val="30"/>
          <w:szCs w:val="30"/>
        </w:rPr>
        <w:t>以上。</w:t>
      </w:r>
    </w:p>
    <w:p w:rsidR="00D60160" w:rsidRPr="00BD623D" w:rsidRDefault="00D60160" w:rsidP="00CA4E1A">
      <w:pPr>
        <w:ind w:firstLineChars="200" w:firstLine="31680"/>
        <w:outlineLvl w:val="0"/>
        <w:rPr>
          <w:rFonts w:ascii="仿宋_GB2312" w:eastAsia="仿宋_GB2312" w:hAnsi="仿宋"/>
          <w:bCs/>
          <w:sz w:val="30"/>
          <w:szCs w:val="30"/>
        </w:rPr>
      </w:pPr>
      <w:r w:rsidRPr="00BD623D">
        <w:rPr>
          <w:rFonts w:ascii="仿宋_GB2312" w:eastAsia="仿宋_GB2312" w:hAnsi="仿宋"/>
          <w:bCs/>
          <w:sz w:val="30"/>
          <w:szCs w:val="30"/>
        </w:rPr>
        <w:t>2017</w:t>
      </w:r>
      <w:r w:rsidRPr="00BD623D">
        <w:rPr>
          <w:rFonts w:ascii="仿宋_GB2312" w:eastAsia="仿宋_GB2312" w:hAnsi="仿宋" w:hint="eastAsia"/>
          <w:bCs/>
          <w:sz w:val="30"/>
          <w:szCs w:val="30"/>
        </w:rPr>
        <w:t>年度计生工作，按照“新人新办法，老人老办法”落实《条例》规定独生子女父母奖励政策，由区财政出资为</w:t>
      </w:r>
      <w:r w:rsidRPr="00BD623D">
        <w:rPr>
          <w:rFonts w:ascii="仿宋_GB2312" w:eastAsia="仿宋_GB2312" w:hAnsi="仿宋"/>
          <w:bCs/>
          <w:sz w:val="30"/>
          <w:szCs w:val="30"/>
        </w:rPr>
        <w:t>38321</w:t>
      </w:r>
      <w:r w:rsidRPr="00BD623D">
        <w:rPr>
          <w:rFonts w:ascii="仿宋_GB2312" w:eastAsia="仿宋_GB2312" w:hAnsi="仿宋" w:hint="eastAsia"/>
          <w:bCs/>
          <w:sz w:val="30"/>
          <w:szCs w:val="30"/>
        </w:rPr>
        <w:t>名农村居民和城镇无业居民落实独生子女父母奖金，为</w:t>
      </w:r>
      <w:r w:rsidRPr="00BD623D">
        <w:rPr>
          <w:rFonts w:ascii="仿宋_GB2312" w:eastAsia="仿宋_GB2312" w:hAnsi="仿宋"/>
          <w:bCs/>
          <w:sz w:val="30"/>
          <w:szCs w:val="30"/>
        </w:rPr>
        <w:t>198</w:t>
      </w:r>
      <w:r w:rsidRPr="00BD623D">
        <w:rPr>
          <w:rFonts w:ascii="仿宋_GB2312" w:eastAsia="仿宋_GB2312" w:hAnsi="仿宋" w:hint="eastAsia"/>
          <w:bCs/>
          <w:sz w:val="30"/>
          <w:szCs w:val="30"/>
        </w:rPr>
        <w:t>名退休的独生子女父母兑现一次性奖励政策；开展“亲情关爱、精准帮扶”计划生育特殊家庭行动，为</w:t>
      </w:r>
      <w:r w:rsidRPr="00BD623D">
        <w:rPr>
          <w:rFonts w:ascii="仿宋_GB2312" w:eastAsia="仿宋_GB2312" w:hAnsi="仿宋"/>
          <w:bCs/>
          <w:sz w:val="30"/>
          <w:szCs w:val="30"/>
        </w:rPr>
        <w:t>392</w:t>
      </w:r>
      <w:r w:rsidRPr="00BD623D">
        <w:rPr>
          <w:rFonts w:ascii="仿宋_GB2312" w:eastAsia="仿宋_GB2312" w:hAnsi="仿宋" w:hint="eastAsia"/>
          <w:bCs/>
          <w:sz w:val="30"/>
          <w:szCs w:val="30"/>
        </w:rPr>
        <w:t>名计划生育特殊家庭父母办理了住院护工补贴保险，解决了计生特殊家庭住院护理难题。按标准为</w:t>
      </w:r>
      <w:r w:rsidRPr="00BD623D">
        <w:rPr>
          <w:rFonts w:ascii="仿宋_GB2312" w:eastAsia="仿宋_GB2312" w:hAnsi="仿宋"/>
          <w:bCs/>
          <w:sz w:val="30"/>
          <w:szCs w:val="30"/>
        </w:rPr>
        <w:t>26</w:t>
      </w:r>
      <w:r w:rsidRPr="00BD623D">
        <w:rPr>
          <w:rFonts w:ascii="仿宋_GB2312" w:eastAsia="仿宋_GB2312" w:hAnsi="仿宋" w:hint="eastAsia"/>
          <w:bCs/>
          <w:sz w:val="30"/>
          <w:szCs w:val="30"/>
        </w:rPr>
        <w:t>个计划生育特殊家庭发放一次性救助金；确认奖励扶助、特别扶助对象</w:t>
      </w:r>
      <w:r w:rsidRPr="00BD623D">
        <w:rPr>
          <w:rFonts w:ascii="仿宋_GB2312" w:eastAsia="仿宋_GB2312" w:hAnsi="仿宋"/>
          <w:bCs/>
          <w:sz w:val="30"/>
          <w:szCs w:val="30"/>
        </w:rPr>
        <w:t>1559</w:t>
      </w:r>
      <w:r w:rsidRPr="00BD623D">
        <w:rPr>
          <w:rFonts w:ascii="仿宋_GB2312" w:eastAsia="仿宋_GB2312" w:hAnsi="仿宋" w:hint="eastAsia"/>
          <w:bCs/>
          <w:sz w:val="30"/>
          <w:szCs w:val="30"/>
        </w:rPr>
        <w:t>人、</w:t>
      </w:r>
      <w:r w:rsidRPr="00BD623D">
        <w:rPr>
          <w:rFonts w:ascii="仿宋_GB2312" w:eastAsia="仿宋_GB2312" w:hAnsi="仿宋"/>
          <w:bCs/>
          <w:sz w:val="30"/>
          <w:szCs w:val="30"/>
        </w:rPr>
        <w:t>52</w:t>
      </w:r>
      <w:r w:rsidRPr="00BD623D">
        <w:rPr>
          <w:rFonts w:ascii="仿宋_GB2312" w:eastAsia="仿宋_GB2312" w:hAnsi="仿宋" w:hint="eastAsia"/>
          <w:bCs/>
          <w:sz w:val="30"/>
          <w:szCs w:val="30"/>
        </w:rPr>
        <w:t>人，奖、特扶对象总人数分别达到</w:t>
      </w:r>
      <w:r w:rsidRPr="00BD623D">
        <w:rPr>
          <w:rFonts w:ascii="仿宋_GB2312" w:eastAsia="仿宋_GB2312" w:hAnsi="仿宋"/>
          <w:bCs/>
          <w:sz w:val="30"/>
          <w:szCs w:val="30"/>
        </w:rPr>
        <w:t>11779</w:t>
      </w:r>
      <w:r w:rsidRPr="00BD623D">
        <w:rPr>
          <w:rFonts w:ascii="仿宋_GB2312" w:eastAsia="仿宋_GB2312" w:hAnsi="仿宋" w:hint="eastAsia"/>
          <w:bCs/>
          <w:sz w:val="30"/>
          <w:szCs w:val="30"/>
        </w:rPr>
        <w:t>人和</w:t>
      </w:r>
      <w:r w:rsidRPr="00BD623D">
        <w:rPr>
          <w:rFonts w:ascii="仿宋_GB2312" w:eastAsia="仿宋_GB2312" w:hAnsi="仿宋"/>
          <w:bCs/>
          <w:sz w:val="30"/>
          <w:szCs w:val="30"/>
        </w:rPr>
        <w:t>400</w:t>
      </w:r>
      <w:r w:rsidRPr="00BD623D">
        <w:rPr>
          <w:rFonts w:ascii="仿宋_GB2312" w:eastAsia="仿宋_GB2312" w:hAnsi="仿宋" w:hint="eastAsia"/>
          <w:bCs/>
          <w:sz w:val="30"/>
          <w:szCs w:val="30"/>
        </w:rPr>
        <w:t>人，资格确认合格率继续保持</w:t>
      </w:r>
      <w:r w:rsidRPr="00BD623D">
        <w:rPr>
          <w:rFonts w:ascii="仿宋_GB2312" w:eastAsia="仿宋_GB2312" w:hAnsi="仿宋"/>
          <w:bCs/>
          <w:sz w:val="30"/>
          <w:szCs w:val="30"/>
        </w:rPr>
        <w:t>100%</w:t>
      </w:r>
      <w:r w:rsidRPr="00BD623D">
        <w:rPr>
          <w:rFonts w:ascii="仿宋_GB2312" w:eastAsia="仿宋_GB2312" w:hAnsi="仿宋" w:hint="eastAsia"/>
          <w:bCs/>
          <w:sz w:val="30"/>
          <w:szCs w:val="30"/>
        </w:rPr>
        <w:t>。年内实际落实各项奖励、扶助资金</w:t>
      </w:r>
      <w:r w:rsidRPr="00BD623D">
        <w:rPr>
          <w:rFonts w:ascii="仿宋_GB2312" w:eastAsia="仿宋_GB2312" w:hAnsi="仿宋"/>
          <w:bCs/>
          <w:sz w:val="30"/>
          <w:szCs w:val="30"/>
        </w:rPr>
        <w:t>1992.35</w:t>
      </w:r>
      <w:r w:rsidRPr="00BD623D">
        <w:rPr>
          <w:rFonts w:ascii="仿宋_GB2312" w:eastAsia="仿宋_GB2312" w:hAnsi="仿宋" w:hint="eastAsia"/>
          <w:bCs/>
          <w:sz w:val="30"/>
          <w:szCs w:val="30"/>
        </w:rPr>
        <w:t>万元；丰南镇大岔河村新家庭计划省级试点项目，围绕家庭发展能力建设开展了系列宣传、培训、服务活动，取得较好效果；优先优惠政策，在生育政策调整后继续执行既定政策，落实农工委等八部门《关于在普惠政策中对计划生育家庭实行优先优惠的实施意见》，逐步形成计划生育多元共治的基本格局。</w:t>
      </w:r>
    </w:p>
    <w:p w:rsidR="00D60160" w:rsidRDefault="00D60160" w:rsidP="00CA4E1A">
      <w:pPr>
        <w:ind w:firstLineChars="200" w:firstLine="31680"/>
        <w:outlineLvl w:val="0"/>
        <w:rPr>
          <w:rFonts w:ascii="仿宋_GB2312" w:eastAsia="仿宋_GB2312" w:hAnsi="仿宋"/>
          <w:bCs/>
          <w:sz w:val="30"/>
          <w:szCs w:val="30"/>
        </w:rPr>
        <w:sectPr w:rsidR="00D60160" w:rsidSect="006713B7">
          <w:pgSz w:w="11907" w:h="16839"/>
          <w:pgMar w:top="1361" w:right="1021" w:bottom="1361" w:left="1021" w:header="851" w:footer="992" w:gutter="0"/>
          <w:cols w:space="425"/>
          <w:docGrid w:type="linesAndChars" w:linePitch="312"/>
        </w:sectPr>
      </w:pPr>
    </w:p>
    <w:p w:rsidR="00D60160" w:rsidRDefault="00D60160" w:rsidP="008D2B70">
      <w:pPr>
        <w:ind w:firstLineChars="200" w:firstLine="31680"/>
        <w:jc w:val="left"/>
        <w:outlineLvl w:val="0"/>
        <w:rPr>
          <w:rFonts w:ascii="仿宋_GB2312" w:eastAsia="仿宋_GB2312" w:hAnsi="仿宋"/>
          <w:bCs/>
          <w:sz w:val="30"/>
          <w:szCs w:val="30"/>
        </w:rPr>
      </w:pPr>
      <w:bookmarkStart w:id="1" w:name="_Toc474313273"/>
      <w:r w:rsidRPr="00BD623D">
        <w:rPr>
          <w:rFonts w:ascii="仿宋_GB2312" w:eastAsia="仿宋_GB2312" w:hAnsi="仿宋" w:hint="eastAsia"/>
          <w:bCs/>
          <w:sz w:val="30"/>
          <w:szCs w:val="30"/>
        </w:rPr>
        <w:t>（二）</w:t>
      </w:r>
      <w:r>
        <w:rPr>
          <w:rFonts w:ascii="仿宋_GB2312" w:eastAsia="仿宋_GB2312" w:hAnsi="仿宋" w:hint="eastAsia"/>
          <w:bCs/>
          <w:sz w:val="30"/>
          <w:szCs w:val="30"/>
        </w:rPr>
        <w:t>部门职责及工作活动绩效目标指标：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D60160" w:rsidTr="00B52534">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bookmarkEnd w:id="1"/>
          <w:p w:rsidR="00D60160" w:rsidRPr="00575355" w:rsidRDefault="00D60160" w:rsidP="00B52534">
            <w:pPr>
              <w:spacing w:line="300" w:lineRule="exact"/>
              <w:jc w:val="left"/>
              <w:rPr>
                <w:rFonts w:ascii="方正小标宋_GBK" w:eastAsia="方正小标宋_GBK"/>
                <w:sz w:val="24"/>
              </w:rPr>
            </w:pPr>
            <w:r>
              <w:rPr>
                <w:rFonts w:ascii="方正小标宋_GBK" w:eastAsia="方正小标宋_GBK"/>
                <w:sz w:val="24"/>
              </w:rPr>
              <w:t>415</w:t>
            </w:r>
            <w:r>
              <w:rPr>
                <w:rFonts w:ascii="方正小标宋_GBK" w:eastAsia="方正小标宋_GBK" w:hint="eastAsia"/>
                <w:sz w:val="24"/>
              </w:rPr>
              <w:t>卫生和计划生育局</w:t>
            </w:r>
          </w:p>
        </w:tc>
        <w:tc>
          <w:tcPr>
            <w:tcW w:w="2948" w:type="dxa"/>
            <w:gridSpan w:val="4"/>
            <w:tcBorders>
              <w:top w:val="single" w:sz="6" w:space="0" w:color="FFFFFF"/>
              <w:left w:val="single" w:sz="6" w:space="0" w:color="FFFFFF"/>
              <w:right w:val="single" w:sz="6" w:space="0" w:color="FFFFFF"/>
            </w:tcBorders>
            <w:vAlign w:val="center"/>
          </w:tcPr>
          <w:p w:rsidR="00D60160" w:rsidRPr="00575355" w:rsidRDefault="00D60160" w:rsidP="00B52534">
            <w:pPr>
              <w:spacing w:line="300" w:lineRule="exact"/>
              <w:jc w:val="right"/>
              <w:rPr>
                <w:rFonts w:ascii="方正书宋_GBK" w:eastAsia="方正书宋_GBK"/>
                <w:sz w:val="24"/>
              </w:rPr>
            </w:pPr>
            <w:r>
              <w:rPr>
                <w:rFonts w:ascii="方正书宋_GBK" w:eastAsia="方正书宋_GBK" w:hint="eastAsia"/>
                <w:sz w:val="24"/>
              </w:rPr>
              <w:t>单位：万元</w:t>
            </w:r>
          </w:p>
        </w:tc>
      </w:tr>
      <w:tr w:rsidR="00D60160" w:rsidTr="00B52534">
        <w:trPr>
          <w:trHeight w:val="227"/>
          <w:tblHeader/>
          <w:jc w:val="center"/>
        </w:trPr>
        <w:tc>
          <w:tcPr>
            <w:tcW w:w="2341" w:type="dxa"/>
            <w:vMerge w:val="restart"/>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评价标准</w:t>
            </w:r>
          </w:p>
        </w:tc>
      </w:tr>
      <w:tr w:rsidR="00D60160" w:rsidTr="00B52534">
        <w:trPr>
          <w:trHeight w:val="227"/>
          <w:tblHeader/>
          <w:jc w:val="center"/>
        </w:trPr>
        <w:tc>
          <w:tcPr>
            <w:tcW w:w="2341" w:type="dxa"/>
            <w:vMerge/>
            <w:vAlign w:val="center"/>
          </w:tcPr>
          <w:p w:rsidR="00D60160" w:rsidRDefault="00D60160" w:rsidP="00B52534">
            <w:pPr>
              <w:spacing w:line="300" w:lineRule="exact"/>
              <w:jc w:val="left"/>
              <w:outlineLvl w:val="0"/>
            </w:pPr>
          </w:p>
        </w:tc>
        <w:tc>
          <w:tcPr>
            <w:tcW w:w="1276" w:type="dxa"/>
            <w:vMerge/>
            <w:vAlign w:val="center"/>
          </w:tcPr>
          <w:p w:rsidR="00D60160" w:rsidRDefault="00D60160" w:rsidP="00B52534">
            <w:pPr>
              <w:spacing w:line="300" w:lineRule="exact"/>
              <w:jc w:val="left"/>
              <w:outlineLvl w:val="0"/>
            </w:pPr>
          </w:p>
        </w:tc>
        <w:tc>
          <w:tcPr>
            <w:tcW w:w="2976" w:type="dxa"/>
            <w:vMerge/>
            <w:vAlign w:val="center"/>
          </w:tcPr>
          <w:p w:rsidR="00D60160" w:rsidRDefault="00D60160" w:rsidP="00B52534">
            <w:pPr>
              <w:spacing w:line="300" w:lineRule="exact"/>
              <w:jc w:val="left"/>
              <w:outlineLvl w:val="0"/>
            </w:pPr>
          </w:p>
        </w:tc>
        <w:tc>
          <w:tcPr>
            <w:tcW w:w="2976" w:type="dxa"/>
            <w:vMerge/>
            <w:vAlign w:val="center"/>
          </w:tcPr>
          <w:p w:rsidR="00D60160" w:rsidRDefault="00D60160" w:rsidP="00B52534">
            <w:pPr>
              <w:spacing w:line="300" w:lineRule="exact"/>
              <w:jc w:val="left"/>
              <w:outlineLvl w:val="0"/>
            </w:pPr>
          </w:p>
        </w:tc>
        <w:tc>
          <w:tcPr>
            <w:tcW w:w="1417" w:type="dxa"/>
            <w:vMerge/>
            <w:vAlign w:val="center"/>
          </w:tcPr>
          <w:p w:rsidR="00D60160" w:rsidRDefault="00D60160" w:rsidP="00B52534">
            <w:pPr>
              <w:spacing w:line="300" w:lineRule="exact"/>
              <w:jc w:val="left"/>
              <w:outlineLvl w:val="0"/>
            </w:pPr>
          </w:p>
        </w:tc>
        <w:tc>
          <w:tcPr>
            <w:tcW w:w="737" w:type="dxa"/>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差</w:t>
            </w:r>
          </w:p>
        </w:tc>
      </w:tr>
      <w:tr w:rsidR="00D60160" w:rsidTr="00B52534">
        <w:trPr>
          <w:trHeight w:val="227"/>
          <w:jc w:val="center"/>
        </w:trPr>
        <w:tc>
          <w:tcPr>
            <w:tcW w:w="2341" w:type="dxa"/>
            <w:vAlign w:val="center"/>
          </w:tcPr>
          <w:p w:rsidR="00D60160" w:rsidRPr="00575355" w:rsidRDefault="00D60160" w:rsidP="00B52534">
            <w:pPr>
              <w:spacing w:line="300" w:lineRule="exact"/>
              <w:jc w:val="left"/>
              <w:rPr>
                <w:rFonts w:ascii="方正书宋_GBK" w:eastAsia="方正书宋_GBK"/>
                <w:b/>
              </w:rPr>
            </w:pPr>
            <w:r w:rsidRPr="00575355">
              <w:rPr>
                <w:rFonts w:ascii="方正书宋_GBK" w:eastAsia="方正书宋_GBK" w:hint="eastAsia"/>
                <w:b/>
              </w:rPr>
              <w:t>公共卫生</w:t>
            </w:r>
          </w:p>
        </w:tc>
        <w:tc>
          <w:tcPr>
            <w:tcW w:w="1276" w:type="dxa"/>
            <w:vAlign w:val="center"/>
          </w:tcPr>
          <w:p w:rsidR="00D60160" w:rsidRPr="00575355" w:rsidRDefault="00D60160" w:rsidP="00B52534">
            <w:pPr>
              <w:spacing w:line="300" w:lineRule="exact"/>
              <w:jc w:val="left"/>
              <w:rPr>
                <w:rFonts w:ascii="方正书宋_GBK" w:eastAsia="方正书宋_GBK"/>
              </w:rPr>
            </w:pPr>
            <w:r w:rsidRPr="00575355">
              <w:rPr>
                <w:rFonts w:ascii="方正书宋_GBK" w:eastAsia="方正书宋_GBK"/>
              </w:rPr>
              <w:t>3484.99</w:t>
            </w:r>
          </w:p>
        </w:tc>
        <w:tc>
          <w:tcPr>
            <w:tcW w:w="2976" w:type="dxa"/>
            <w:vAlign w:val="center"/>
          </w:tcPr>
          <w:p w:rsidR="00D60160" w:rsidRPr="00575355" w:rsidRDefault="00D60160" w:rsidP="00B52534">
            <w:pPr>
              <w:spacing w:line="300" w:lineRule="exact"/>
              <w:jc w:val="left"/>
              <w:rPr>
                <w:rFonts w:ascii="方正书宋_GBK" w:eastAsia="方正书宋_GBK"/>
              </w:rPr>
            </w:pPr>
            <w:r w:rsidRPr="00575355">
              <w:rPr>
                <w:rFonts w:ascii="方正书宋_GBK" w:eastAsia="方正书宋_GBK" w:hint="eastAsia"/>
              </w:rPr>
              <w:t>公共卫生是保障人民大众身心健康的公共事业，包括提供基本公共卫生服务，疾病预防控制，对突发公共卫生事件的应急处置，促进妇女儿童健康，食品安全风险监管等各项工作。</w:t>
            </w:r>
          </w:p>
        </w:tc>
        <w:tc>
          <w:tcPr>
            <w:tcW w:w="2976" w:type="dxa"/>
            <w:vAlign w:val="center"/>
          </w:tcPr>
          <w:p w:rsidR="00D60160" w:rsidRPr="00575355" w:rsidRDefault="00D60160" w:rsidP="00B52534">
            <w:pPr>
              <w:spacing w:line="300" w:lineRule="exact"/>
              <w:jc w:val="left"/>
              <w:rPr>
                <w:rFonts w:ascii="方正书宋_GBK" w:eastAsia="方正书宋_GBK"/>
              </w:rPr>
            </w:pPr>
            <w:r w:rsidRPr="00575355">
              <w:rPr>
                <w:rFonts w:ascii="方正书宋_GBK" w:eastAsia="方正书宋_GBK" w:hint="eastAsia"/>
              </w:rPr>
              <w:t>推进基本公共卫生服务均等化；控制各类重大疾病的发生与传播；有效应对我区突发公共卫生事件；保障妇女儿童身心健康；提高食品安全风险预警能力，为保障食品安全提供技术支撑。</w:t>
            </w:r>
          </w:p>
        </w:tc>
        <w:tc>
          <w:tcPr>
            <w:tcW w:w="1417" w:type="dxa"/>
            <w:vAlign w:val="center"/>
          </w:tcPr>
          <w:p w:rsidR="00D60160" w:rsidRPr="00575355" w:rsidRDefault="00D60160" w:rsidP="00B52534">
            <w:pPr>
              <w:spacing w:line="300" w:lineRule="exact"/>
              <w:jc w:val="left"/>
              <w:rPr>
                <w:rFonts w:ascii="方正书宋_GBK" w:eastAsia="方正书宋_GBK"/>
              </w:rPr>
            </w:pPr>
          </w:p>
        </w:tc>
        <w:tc>
          <w:tcPr>
            <w:tcW w:w="737" w:type="dxa"/>
            <w:vAlign w:val="center"/>
          </w:tcPr>
          <w:p w:rsidR="00D60160" w:rsidRPr="00575355" w:rsidRDefault="00D60160" w:rsidP="00B52534">
            <w:pPr>
              <w:spacing w:line="300" w:lineRule="exact"/>
              <w:jc w:val="center"/>
              <w:rPr>
                <w:rFonts w:ascii="方正书宋_GBK" w:eastAsia="方正书宋_GBK"/>
              </w:rPr>
            </w:pPr>
          </w:p>
        </w:tc>
        <w:tc>
          <w:tcPr>
            <w:tcW w:w="737" w:type="dxa"/>
            <w:vAlign w:val="center"/>
          </w:tcPr>
          <w:p w:rsidR="00D60160" w:rsidRPr="00575355" w:rsidRDefault="00D60160" w:rsidP="00B52534">
            <w:pPr>
              <w:spacing w:line="300" w:lineRule="exact"/>
              <w:jc w:val="center"/>
              <w:rPr>
                <w:rFonts w:ascii="方正书宋_GBK" w:eastAsia="方正书宋_GBK"/>
              </w:rPr>
            </w:pPr>
          </w:p>
        </w:tc>
        <w:tc>
          <w:tcPr>
            <w:tcW w:w="737" w:type="dxa"/>
            <w:vAlign w:val="center"/>
          </w:tcPr>
          <w:p w:rsidR="00D60160" w:rsidRPr="00575355" w:rsidRDefault="00D60160" w:rsidP="00B52534">
            <w:pPr>
              <w:spacing w:line="300" w:lineRule="exact"/>
              <w:jc w:val="center"/>
              <w:rPr>
                <w:rFonts w:ascii="方正书宋_GBK" w:eastAsia="方正书宋_GBK"/>
              </w:rPr>
            </w:pPr>
          </w:p>
        </w:tc>
        <w:tc>
          <w:tcPr>
            <w:tcW w:w="737" w:type="dxa"/>
            <w:vAlign w:val="center"/>
          </w:tcPr>
          <w:p w:rsidR="00D60160" w:rsidRPr="00575355" w:rsidRDefault="00D60160" w:rsidP="00B52534">
            <w:pPr>
              <w:spacing w:line="300" w:lineRule="exact"/>
              <w:jc w:val="center"/>
              <w:rPr>
                <w:rFonts w:ascii="方正书宋_GBK" w:eastAsia="方正书宋_GBK"/>
              </w:rPr>
            </w:pPr>
          </w:p>
        </w:tc>
      </w:tr>
      <w:tr w:rsidR="00D60160" w:rsidTr="00B52534">
        <w:trPr>
          <w:trHeight w:val="227"/>
          <w:jc w:val="center"/>
        </w:trPr>
        <w:tc>
          <w:tcPr>
            <w:tcW w:w="2341" w:type="dxa"/>
            <w:vMerge w:val="restart"/>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 xml:space="preserve">　　基本公共卫生服务</w:t>
            </w:r>
          </w:p>
        </w:tc>
        <w:tc>
          <w:tcPr>
            <w:tcW w:w="12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rPr>
              <w:t>2742.26</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按照国家基本公共卫生服务项目《规范》，组织全区基层医疗卫生机构开展实施基本公共卫生服务项目。</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对城乡居民健康实行干预，减少危害健康的因素，有效预防传染病及慢性病，使其享有平等的基本卫生服务。</w:t>
            </w:r>
          </w:p>
        </w:tc>
        <w:tc>
          <w:tcPr>
            <w:tcW w:w="1417" w:type="dxa"/>
            <w:vAlign w:val="center"/>
          </w:tcPr>
          <w:p w:rsidR="00D60160" w:rsidRPr="00575355" w:rsidRDefault="00D60160" w:rsidP="00B52534">
            <w:pPr>
              <w:spacing w:line="300" w:lineRule="exact"/>
              <w:jc w:val="left"/>
              <w:rPr>
                <w:rFonts w:ascii="方正书宋_GBK" w:eastAsia="方正书宋_GBK"/>
              </w:rPr>
            </w:pPr>
            <w:r>
              <w:rPr>
                <w:rFonts w:ascii="方正书宋_GBK" w:eastAsia="方正书宋_GBK" w:hint="eastAsia"/>
              </w:rPr>
              <w:t>卫生常识知晓率</w:t>
            </w:r>
          </w:p>
        </w:tc>
        <w:tc>
          <w:tcPr>
            <w:tcW w:w="737" w:type="dxa"/>
            <w:vAlign w:val="center"/>
          </w:tcPr>
          <w:p w:rsidR="00D60160" w:rsidRPr="00575355"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Pr="00575355"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r>
              <w:rPr>
                <w:rFonts w:ascii="方正书宋_GBK" w:eastAsia="方正书宋_GBK"/>
              </w:rPr>
              <w:t>94%</w:t>
            </w:r>
          </w:p>
        </w:tc>
        <w:tc>
          <w:tcPr>
            <w:tcW w:w="737" w:type="dxa"/>
            <w:vAlign w:val="center"/>
          </w:tcPr>
          <w:p w:rsidR="00D60160" w:rsidRPr="00575355"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r>
              <w:rPr>
                <w:rFonts w:ascii="方正书宋_GBK" w:eastAsia="方正书宋_GBK"/>
              </w:rPr>
              <w:t>79%</w:t>
            </w:r>
          </w:p>
        </w:tc>
        <w:tc>
          <w:tcPr>
            <w:tcW w:w="737" w:type="dxa"/>
            <w:vAlign w:val="center"/>
          </w:tcPr>
          <w:p w:rsidR="00D60160" w:rsidRPr="00575355"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健康体检表完整率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r>
              <w:rPr>
                <w:rFonts w:ascii="方正书宋_GBK" w:eastAsia="方正书宋_GBK"/>
              </w:rPr>
              <w:t>94%</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r>
              <w:rPr>
                <w:rFonts w:ascii="方正书宋_GBK" w:eastAsia="方正书宋_GBK"/>
              </w:rPr>
              <w:t>79%</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免费健康体检率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&lt;50%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城乡居民健康档案建档率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&lt;50%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城乡居民电子档案建档率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&lt;50%</w:t>
            </w:r>
          </w:p>
        </w:tc>
      </w:tr>
      <w:tr w:rsidR="00D60160" w:rsidTr="00B52534">
        <w:trPr>
          <w:trHeight w:val="227"/>
          <w:jc w:val="center"/>
        </w:trPr>
        <w:tc>
          <w:tcPr>
            <w:tcW w:w="2341" w:type="dxa"/>
            <w:vMerge w:val="restart"/>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 xml:space="preserve">　　疾病预防控制</w:t>
            </w:r>
          </w:p>
        </w:tc>
        <w:tc>
          <w:tcPr>
            <w:tcW w:w="12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rPr>
              <w:t>167.23</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组织落实重大疾病防治规划、国家免疫规划及严重危害人民健康公共卫生问题的干预措施，防止和控制疾病发生和疫情蔓延食品安全疾病信息采集、食品污染事故流行病学调查鉴定、饮用水卫生安全巡查、职工健康体验等，组织开展全区爱国卫生工作。</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预防和控制疾病的发生、流动和传播，提高全县人民健康水平。</w:t>
            </w: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高血压患者健康管理率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51%</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36%</w:t>
            </w:r>
            <w:r>
              <w:rPr>
                <w:rFonts w:ascii="方正书宋_GBK" w:eastAsia="方正书宋_GBK" w:hint="eastAsia"/>
              </w:rPr>
              <w:t>，≤</w:t>
            </w:r>
            <w:r>
              <w:rPr>
                <w:rFonts w:ascii="方正书宋_GBK" w:eastAsia="方正书宋_GBK"/>
              </w:rPr>
              <w:t>50%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24%</w:t>
            </w:r>
            <w:r>
              <w:rPr>
                <w:rFonts w:ascii="方正书宋_GBK" w:eastAsia="方正书宋_GBK" w:hint="eastAsia"/>
              </w:rPr>
              <w:t>，≤</w:t>
            </w:r>
            <w:r>
              <w:rPr>
                <w:rFonts w:ascii="方正书宋_GBK" w:eastAsia="方正书宋_GBK"/>
              </w:rPr>
              <w:t>35%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23%</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糖尿病患者健康管理率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51%</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31%</w:t>
            </w:r>
            <w:r>
              <w:rPr>
                <w:rFonts w:ascii="方正书宋_GBK" w:eastAsia="方正书宋_GBK" w:hint="eastAsia"/>
              </w:rPr>
              <w:t>，≤</w:t>
            </w:r>
            <w:r>
              <w:rPr>
                <w:rFonts w:ascii="方正书宋_GBK" w:eastAsia="方正书宋_GBK"/>
              </w:rPr>
              <w:t>50%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16%</w:t>
            </w:r>
            <w:r>
              <w:rPr>
                <w:rFonts w:ascii="方正书宋_GBK" w:eastAsia="方正书宋_GBK" w:hint="eastAsia"/>
              </w:rPr>
              <w:t>，≤</w:t>
            </w:r>
            <w:r>
              <w:rPr>
                <w:rFonts w:ascii="方正书宋_GBK" w:eastAsia="方正书宋_GBK"/>
              </w:rPr>
              <w:t>30%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管理人群血糖控制率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61%</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51%</w:t>
            </w:r>
            <w:r>
              <w:rPr>
                <w:rFonts w:ascii="方正书宋_GBK" w:eastAsia="方正书宋_GBK" w:hint="eastAsia"/>
              </w:rPr>
              <w:t>，≤</w:t>
            </w:r>
            <w:r>
              <w:rPr>
                <w:rFonts w:ascii="方正书宋_GBK" w:eastAsia="方正书宋_GBK"/>
              </w:rPr>
              <w:t>60%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r>
              <w:rPr>
                <w:rFonts w:ascii="方正书宋_GBK" w:eastAsia="方正书宋_GBK" w:hint="eastAsia"/>
              </w:rPr>
              <w:t>，≤</w:t>
            </w:r>
            <w:r>
              <w:rPr>
                <w:rFonts w:ascii="方正书宋_GBK" w:eastAsia="方正书宋_GBK"/>
              </w:rPr>
              <w:t>50%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食品污染物及有害因素监测任务，食品安全标准跟踪评价完成率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&lt;80%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管理人群血压控制率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61%</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51%</w:t>
            </w:r>
            <w:r>
              <w:rPr>
                <w:rFonts w:ascii="方正书宋_GBK" w:eastAsia="方正书宋_GBK" w:hint="eastAsia"/>
              </w:rPr>
              <w:t>，≤</w:t>
            </w:r>
            <w:r>
              <w:rPr>
                <w:rFonts w:ascii="方正书宋_GBK" w:eastAsia="方正书宋_GBK"/>
              </w:rPr>
              <w:t>60%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45%</w:t>
            </w:r>
            <w:r>
              <w:rPr>
                <w:rFonts w:ascii="方正书宋_GBK" w:eastAsia="方正书宋_GBK" w:hint="eastAsia"/>
              </w:rPr>
              <w:t>，≤</w:t>
            </w:r>
            <w:r>
              <w:rPr>
                <w:rFonts w:ascii="方正书宋_GBK" w:eastAsia="方正书宋_GBK"/>
              </w:rPr>
              <w:t>50%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45%</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职业健康监护开展率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r>
              <w:rPr>
                <w:rFonts w:ascii="方正书宋_GBK" w:eastAsia="方正书宋_GBK"/>
              </w:rPr>
              <w:t>94%</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r>
              <w:rPr>
                <w:rFonts w:ascii="方正书宋_GBK" w:eastAsia="方正书宋_GBK"/>
              </w:rPr>
              <w:t>79%</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国家免疫规划疫苗接种率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&lt;90%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卫生监督协管服务率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&lt;90%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疫情报告管理率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&lt;100%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重性精神疾病患者健康管理率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&lt;40%</w:t>
            </w:r>
          </w:p>
        </w:tc>
      </w:tr>
      <w:tr w:rsidR="00D60160" w:rsidTr="00B52534">
        <w:trPr>
          <w:trHeight w:val="227"/>
          <w:jc w:val="center"/>
        </w:trPr>
        <w:tc>
          <w:tcPr>
            <w:tcW w:w="2341" w:type="dxa"/>
            <w:vMerge w:val="restart"/>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 xml:space="preserve">　　突发公共卫生事件应急处置</w:t>
            </w:r>
          </w:p>
        </w:tc>
        <w:tc>
          <w:tcPr>
            <w:tcW w:w="1276" w:type="dxa"/>
            <w:vMerge w:val="restart"/>
            <w:vAlign w:val="center"/>
          </w:tcPr>
          <w:p w:rsidR="00D60160" w:rsidRDefault="00D60160" w:rsidP="00B52534">
            <w:pPr>
              <w:spacing w:line="300" w:lineRule="exact"/>
              <w:jc w:val="left"/>
              <w:rPr>
                <w:rFonts w:ascii="方正书宋_GBK" w:eastAsia="方正书宋_GBK"/>
              </w:rPr>
            </w:pP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负责全区卫生应急体系和能力建设，突发公共卫生事件的预防准备、监测预警、处置救援、总结评估等工作。</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提高突发公共卫生事件的应急处置能力，有效应对突发公共卫生事件，保障人民群众健康和生命安全。</w:t>
            </w: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突发公共卫生事件信息报告率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97%</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&lt;97%</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突发公共事件卫生应急处置率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96%</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94%</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&lt;94%</w:t>
            </w:r>
          </w:p>
        </w:tc>
      </w:tr>
      <w:tr w:rsidR="00D60160" w:rsidTr="00B52534">
        <w:trPr>
          <w:trHeight w:val="227"/>
          <w:jc w:val="center"/>
        </w:trPr>
        <w:tc>
          <w:tcPr>
            <w:tcW w:w="2341" w:type="dxa"/>
            <w:vMerge w:val="restart"/>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 xml:space="preserve">　　妇幼健康服务</w:t>
            </w:r>
          </w:p>
        </w:tc>
        <w:tc>
          <w:tcPr>
            <w:tcW w:w="12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rPr>
              <w:t>5.50</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落实上级妇幼健康服务项目，开展母婴保健、辅助生殖技术管理、妇女儿童常见病和多发病防治、出生缺陷综合防治、出生医学证明等母婴保健法律证件管理等各项工作。</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提高妇女儿童健康水平和出生人口素质。</w:t>
            </w: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孕产妇死亡率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小于万分之</w:t>
            </w:r>
            <w:r>
              <w:rPr>
                <w:rFonts w:ascii="方正书宋_GBK" w:eastAsia="方正书宋_GBK"/>
              </w:rPr>
              <w:t>1.1</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万分之</w:t>
            </w:r>
            <w:r>
              <w:rPr>
                <w:rFonts w:ascii="方正书宋_GBK" w:eastAsia="方正书宋_GBK"/>
              </w:rPr>
              <w:t>1.1</w:t>
            </w:r>
            <w:r>
              <w:rPr>
                <w:rFonts w:ascii="方正书宋_GBK" w:eastAsia="方正书宋_GBK" w:hint="eastAsia"/>
              </w:rPr>
              <w:t>至万分之</w:t>
            </w:r>
            <w:r>
              <w:rPr>
                <w:rFonts w:ascii="方正书宋_GBK" w:eastAsia="方正书宋_GBK"/>
              </w:rPr>
              <w:t>1.3</w:t>
            </w:r>
            <w:r>
              <w:rPr>
                <w:rFonts w:ascii="方正书宋_GBK" w:eastAsia="方正书宋_GBK" w:hint="eastAsia"/>
              </w:rPr>
              <w:t>之间</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万分之</w:t>
            </w:r>
            <w:r>
              <w:rPr>
                <w:rFonts w:ascii="方正书宋_GBK" w:eastAsia="方正书宋_GBK"/>
              </w:rPr>
              <w:t>1.3</w:t>
            </w:r>
            <w:r>
              <w:rPr>
                <w:rFonts w:ascii="方正书宋_GBK" w:eastAsia="方正书宋_GBK" w:hint="eastAsia"/>
              </w:rPr>
              <w:t>至万分之</w:t>
            </w:r>
            <w:r>
              <w:rPr>
                <w:rFonts w:ascii="方正书宋_GBK" w:eastAsia="方正书宋_GBK"/>
              </w:rPr>
              <w:t>1.5</w:t>
            </w:r>
            <w:r>
              <w:rPr>
                <w:rFonts w:ascii="方正书宋_GBK" w:eastAsia="方正书宋_GBK" w:hint="eastAsia"/>
              </w:rPr>
              <w:t>之间</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大于万分之</w:t>
            </w:r>
            <w:r>
              <w:rPr>
                <w:rFonts w:ascii="方正书宋_GBK" w:eastAsia="方正书宋_GBK"/>
              </w:rPr>
              <w:t>1.5</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岁婴儿死亡率（</w:t>
            </w:r>
            <w:r>
              <w:rPr>
                <w:rFonts w:ascii="方正书宋_GBK" w:eastAsia="方正书宋_GBK"/>
              </w:rPr>
              <w:t>‰</w:t>
            </w:r>
            <w:r>
              <w:rPr>
                <w:rFonts w:ascii="方正书宋_GBK" w:eastAsia="方正书宋_GBK" w:hint="eastAsia"/>
              </w:rPr>
              <w:t>）</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&lt;7</w:t>
            </w:r>
            <w:r>
              <w:rPr>
                <w:rFonts w:ascii="方正书宋_GBK" w:eastAsia="方正书宋_GBK"/>
              </w:rPr>
              <w:t>‰</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8</w:t>
            </w:r>
            <w:r>
              <w:rPr>
                <w:rFonts w:ascii="方正书宋_GBK" w:eastAsia="方正书宋_GBK"/>
              </w:rPr>
              <w:t>‰</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9</w:t>
            </w:r>
            <w:r>
              <w:rPr>
                <w:rFonts w:ascii="方正书宋_GBK" w:eastAsia="方正书宋_GBK"/>
              </w:rPr>
              <w:t>‰</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rPr>
              <w:t>‰</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住院分娩率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96%</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94%</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&lt;94%</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新生儿疾病筛查率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&lt;80%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产前筛查率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&lt;40%</w:t>
            </w:r>
          </w:p>
        </w:tc>
      </w:tr>
      <w:tr w:rsidR="00D60160" w:rsidTr="00B52534">
        <w:trPr>
          <w:trHeight w:val="227"/>
          <w:jc w:val="center"/>
        </w:trPr>
        <w:tc>
          <w:tcPr>
            <w:tcW w:w="2341" w:type="dxa"/>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 xml:space="preserve">　　健康体检</w:t>
            </w:r>
          </w:p>
        </w:tc>
        <w:tc>
          <w:tcPr>
            <w:tcW w:w="12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rPr>
              <w:t>570.00</w:t>
            </w:r>
          </w:p>
        </w:tc>
        <w:tc>
          <w:tcPr>
            <w:tcW w:w="29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负责对辖区</w:t>
            </w:r>
            <w:r>
              <w:rPr>
                <w:rFonts w:ascii="方正书宋_GBK" w:eastAsia="方正书宋_GBK"/>
              </w:rPr>
              <w:t>45</w:t>
            </w:r>
            <w:r>
              <w:rPr>
                <w:rFonts w:ascii="方正书宋_GBK" w:eastAsia="方正书宋_GBK" w:hint="eastAsia"/>
              </w:rPr>
              <w:t>岁以上农村及城镇无业居民</w:t>
            </w:r>
            <w:r>
              <w:rPr>
                <w:rFonts w:ascii="方正书宋_GBK" w:eastAsia="方正书宋_GBK"/>
              </w:rPr>
              <w:t>“</w:t>
            </w:r>
            <w:r>
              <w:rPr>
                <w:rFonts w:ascii="方正书宋_GBK" w:eastAsia="方正书宋_GBK" w:hint="eastAsia"/>
              </w:rPr>
              <w:t>三高</w:t>
            </w:r>
            <w:r>
              <w:rPr>
                <w:rFonts w:ascii="方正书宋_GBK" w:eastAsia="方正书宋_GBK"/>
              </w:rPr>
              <w:t>”</w:t>
            </w:r>
            <w:r>
              <w:rPr>
                <w:rFonts w:ascii="方正书宋_GBK" w:eastAsia="方正书宋_GBK" w:hint="eastAsia"/>
              </w:rPr>
              <w:t>人群开展免费健康体检</w:t>
            </w:r>
          </w:p>
        </w:tc>
        <w:tc>
          <w:tcPr>
            <w:tcW w:w="29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有针对性的制定健康教育指导及慢病干预方案</w:t>
            </w: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体检率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&lt;95%</w:t>
            </w:r>
          </w:p>
        </w:tc>
      </w:tr>
      <w:tr w:rsidR="00D60160" w:rsidTr="00B52534">
        <w:trPr>
          <w:trHeight w:val="227"/>
          <w:jc w:val="center"/>
        </w:trPr>
        <w:tc>
          <w:tcPr>
            <w:tcW w:w="2341" w:type="dxa"/>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医疗卫生</w:t>
            </w:r>
          </w:p>
        </w:tc>
        <w:tc>
          <w:tcPr>
            <w:tcW w:w="12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rPr>
              <w:t>7275.75</w:t>
            </w:r>
          </w:p>
        </w:tc>
        <w:tc>
          <w:tcPr>
            <w:tcW w:w="29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以医疗技术为基本服务手段，通过各级各类医疗机构，向广大人民群众提供的医疗、预防、保健及康复等服务。</w:t>
            </w:r>
          </w:p>
        </w:tc>
        <w:tc>
          <w:tcPr>
            <w:tcW w:w="29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提高医疗机构的疾病救治能力，强化公立医院和基层医疗卫生机构综合改革，满足各类人民群众的医疗服务需求。</w:t>
            </w:r>
          </w:p>
        </w:tc>
        <w:tc>
          <w:tcPr>
            <w:tcW w:w="1417" w:type="dxa"/>
            <w:vAlign w:val="center"/>
          </w:tcPr>
          <w:p w:rsidR="00D60160" w:rsidRDefault="00D60160" w:rsidP="00B52534">
            <w:pPr>
              <w:spacing w:line="300" w:lineRule="exact"/>
              <w:jc w:val="left"/>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r>
      <w:tr w:rsidR="00D60160" w:rsidTr="00B52534">
        <w:trPr>
          <w:trHeight w:val="227"/>
          <w:jc w:val="center"/>
        </w:trPr>
        <w:tc>
          <w:tcPr>
            <w:tcW w:w="2341" w:type="dxa"/>
            <w:vMerge w:val="restart"/>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 xml:space="preserve">　　医疗服务</w:t>
            </w:r>
          </w:p>
        </w:tc>
        <w:tc>
          <w:tcPr>
            <w:tcW w:w="12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rPr>
              <w:t>6142.30</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针对不同类型的疾病提供预防、检查、诊断、治疗和康复等各类医疗服务，健全我区医疗机构和医疗服务全行业管理制度，开展医疗惠民工程等各类医疗服务工作。</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提高医疗救治水平，满足各类患者的医疗服务需求。</w:t>
            </w: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患者死亡率</w:t>
            </w: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入出院诊断符合率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&lt;85%</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门急诊服务窗口平均等候时间（分钟）</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&lt;10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&lt;15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&lt;20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病床使用率</w:t>
            </w:r>
            <w:r>
              <w:rPr>
                <w:rFonts w:ascii="方正书宋_GBK" w:eastAsia="方正书宋_GBK"/>
              </w:rPr>
              <w:t>(</w:t>
            </w:r>
            <w:r>
              <w:rPr>
                <w:rFonts w:ascii="方正书宋_GBK" w:eastAsia="方正书宋_GBK" w:hint="eastAsia"/>
              </w:rPr>
              <w:t>个）</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&lt;10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出院者平均住院天数</w:t>
            </w: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r>
      <w:tr w:rsidR="00D60160" w:rsidTr="00B52534">
        <w:trPr>
          <w:trHeight w:val="227"/>
          <w:jc w:val="center"/>
        </w:trPr>
        <w:tc>
          <w:tcPr>
            <w:tcW w:w="2341" w:type="dxa"/>
            <w:vMerge w:val="restart"/>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 xml:space="preserve">　　医疗保障</w:t>
            </w:r>
          </w:p>
        </w:tc>
        <w:tc>
          <w:tcPr>
            <w:tcW w:w="1276" w:type="dxa"/>
            <w:vMerge w:val="restart"/>
            <w:vAlign w:val="center"/>
          </w:tcPr>
          <w:p w:rsidR="00D60160" w:rsidRDefault="00D60160" w:rsidP="00B52534">
            <w:pPr>
              <w:spacing w:line="300" w:lineRule="exact"/>
              <w:jc w:val="left"/>
              <w:rPr>
                <w:rFonts w:ascii="方正书宋_GBK" w:eastAsia="方正书宋_GBK"/>
              </w:rPr>
            </w:pP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通过建立和实施新型农村合作医疗、疾病应急救助以及公费医疗等制度，保障各类人群享有所需医疗服务权益。</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有效降低城乡居民看病就医的经济负担。</w:t>
            </w: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重大疾病住院报销比例</w:t>
            </w: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新农合政策范围内住院费用报销比例</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&lt;50%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新农合参合率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&lt;85%</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县直保健对象健康体检率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&lt;60%</w:t>
            </w:r>
          </w:p>
        </w:tc>
      </w:tr>
      <w:tr w:rsidR="00D60160" w:rsidTr="00B52534">
        <w:trPr>
          <w:trHeight w:val="227"/>
          <w:jc w:val="center"/>
        </w:trPr>
        <w:tc>
          <w:tcPr>
            <w:tcW w:w="2341" w:type="dxa"/>
            <w:vMerge w:val="restart"/>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 xml:space="preserve">　　公立医院和基层医疗卫生机构综合改革</w:t>
            </w:r>
          </w:p>
        </w:tc>
        <w:tc>
          <w:tcPr>
            <w:tcW w:w="1276" w:type="dxa"/>
            <w:vMerge w:val="restart"/>
            <w:vAlign w:val="center"/>
          </w:tcPr>
          <w:p w:rsidR="00D60160" w:rsidRDefault="00D60160" w:rsidP="00B52534">
            <w:pPr>
              <w:spacing w:line="300" w:lineRule="exact"/>
              <w:jc w:val="left"/>
              <w:rPr>
                <w:rFonts w:ascii="方正书宋_GBK" w:eastAsia="方正书宋_GBK"/>
              </w:rPr>
            </w:pP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按照上级有关要求，继续组织实施国家基本药物制度，制定全区基本药物采购、配送、使用管理制度，建立药品和高值医用耗材集中采购制度，加速推进公立医院和基层医疗卫生机构综合改革、疫情上报等各项工作。</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逐步取消公立医院药品加成，实现基本药物制度乡村卫生机构全覆盖，健全和完善药品和高值医用耗材集中采购制度，基层医疗机构对疫情上报，缓解百姓</w:t>
            </w:r>
            <w:r>
              <w:rPr>
                <w:rFonts w:ascii="方正书宋_GBK" w:eastAsia="方正书宋_GBK"/>
              </w:rPr>
              <w:t>“</w:t>
            </w:r>
            <w:r>
              <w:rPr>
                <w:rFonts w:ascii="方正书宋_GBK" w:eastAsia="方正书宋_GBK" w:hint="eastAsia"/>
              </w:rPr>
              <w:t>看病难、看病贵</w:t>
            </w:r>
            <w:r>
              <w:rPr>
                <w:rFonts w:ascii="方正书宋_GBK" w:eastAsia="方正书宋_GBK"/>
              </w:rPr>
              <w:t>”</w:t>
            </w:r>
            <w:r>
              <w:rPr>
                <w:rFonts w:ascii="方正书宋_GBK" w:eastAsia="方正书宋_GBK" w:hint="eastAsia"/>
              </w:rPr>
              <w:t>问题。</w:t>
            </w: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药占比</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&lt;45%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&lt;50%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&lt;55%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55%</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药品加成率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&lt;15%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&lt;18%</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&lt;20%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基层医疗卫生机构药品零差率实施率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&lt;90%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公立医院改革覆盖率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&lt;90%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医疗风险分担机制覆盖率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&lt;60%</w:t>
            </w:r>
          </w:p>
        </w:tc>
      </w:tr>
      <w:tr w:rsidR="00D60160" w:rsidTr="00B52534">
        <w:trPr>
          <w:trHeight w:val="227"/>
          <w:jc w:val="center"/>
        </w:trPr>
        <w:tc>
          <w:tcPr>
            <w:tcW w:w="2341" w:type="dxa"/>
            <w:vMerge w:val="restart"/>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 xml:space="preserve">　　集体产权村卫生室管理</w:t>
            </w:r>
          </w:p>
        </w:tc>
        <w:tc>
          <w:tcPr>
            <w:tcW w:w="12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rPr>
              <w:t>1133.45</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按照上级要求，做好集体产权村卫生室管理工作</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加强乡村医生培训、对集体产权村卫生室工作开展情况的督导，落实乡村医生养老补助，进一步提高乡村医生服务水平</w:t>
            </w:r>
          </w:p>
        </w:tc>
        <w:tc>
          <w:tcPr>
            <w:tcW w:w="1417" w:type="dxa"/>
            <w:vAlign w:val="center"/>
          </w:tcPr>
          <w:p w:rsidR="00D60160" w:rsidRDefault="00D60160" w:rsidP="00B52534">
            <w:pPr>
              <w:spacing w:line="300" w:lineRule="exact"/>
              <w:jc w:val="left"/>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&lt;90%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乡村医生养老补助落实情况</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&lt;90%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乡村医生培训覆盖率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&lt;90%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定期对集体产权村卫生室医疗服务、药品销售及运转情况进行督导督导检查情况</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次</w:t>
            </w: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&lt;4</w:t>
            </w:r>
            <w:r>
              <w:rPr>
                <w:rFonts w:ascii="方正书宋_GBK" w:eastAsia="方正书宋_GBK" w:hint="eastAsia"/>
              </w:rPr>
              <w:t>次</w:t>
            </w:r>
          </w:p>
        </w:tc>
      </w:tr>
      <w:tr w:rsidR="00D60160" w:rsidTr="00B52534">
        <w:trPr>
          <w:trHeight w:val="227"/>
          <w:jc w:val="center"/>
        </w:trPr>
        <w:tc>
          <w:tcPr>
            <w:tcW w:w="2341" w:type="dxa"/>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计划生育</w:t>
            </w:r>
          </w:p>
        </w:tc>
        <w:tc>
          <w:tcPr>
            <w:tcW w:w="12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rPr>
              <w:t>1425.15</w:t>
            </w:r>
          </w:p>
        </w:tc>
        <w:tc>
          <w:tcPr>
            <w:tcW w:w="29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坚持计划生育基本国策，提供各类计划生育技术服务，建立计划生育利益导向机制，开展出生人口性别比治理以及流动人口计划生育管理等各项工作。</w:t>
            </w:r>
          </w:p>
        </w:tc>
        <w:tc>
          <w:tcPr>
            <w:tcW w:w="29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保持适度的低生育水平，有效保障计划生育家庭生活水平，提高妇女生殖健康水平，降低出生缺陷的发生，有效遏制出生人口性别比偏高问题。</w:t>
            </w:r>
          </w:p>
        </w:tc>
        <w:tc>
          <w:tcPr>
            <w:tcW w:w="1417" w:type="dxa"/>
            <w:vAlign w:val="center"/>
          </w:tcPr>
          <w:p w:rsidR="00D60160" w:rsidRDefault="00D60160" w:rsidP="00B52534">
            <w:pPr>
              <w:spacing w:line="300" w:lineRule="exact"/>
              <w:jc w:val="left"/>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r>
      <w:tr w:rsidR="00D60160" w:rsidTr="00B52534">
        <w:trPr>
          <w:trHeight w:val="227"/>
          <w:jc w:val="center"/>
        </w:trPr>
        <w:tc>
          <w:tcPr>
            <w:tcW w:w="2341" w:type="dxa"/>
            <w:vMerge w:val="restart"/>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 xml:space="preserve">　　计划生育家庭发展与利益导向机制建设</w:t>
            </w:r>
          </w:p>
        </w:tc>
        <w:tc>
          <w:tcPr>
            <w:tcW w:w="12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rPr>
              <w:t>1216.75</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通过实施国家奖扶、特扶等制度，创建幸福家庭等工作，全面提高计划生育家庭的发展能力。对计划生育困难家庭、失学女童等进行救助。</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有效引导群众自觉实行计划生育，加强计划生育家庭的发展能力，提高计划生育家庭的凝聚力及成员幸福感。</w:t>
            </w: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农村</w:t>
            </w:r>
            <w:r>
              <w:rPr>
                <w:rFonts w:ascii="方正书宋_GBK" w:eastAsia="方正书宋_GBK"/>
              </w:rPr>
              <w:t>18</w:t>
            </w:r>
            <w:r>
              <w:rPr>
                <w:rFonts w:ascii="方正书宋_GBK" w:eastAsia="方正书宋_GBK" w:hint="eastAsia"/>
              </w:rPr>
              <w:t>周岁以下独生子女参加新农合经费的到位率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&lt;90%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计划生育家庭特别扶助政策落实率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&lt;90%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免费计划生育基本服务项目覆盖率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&lt;100%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农村部分计划生育家庭奖励扶助政策落实率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&lt;90%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免费孕前优生健康检查目标人群覆盖率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&lt;80%</w:t>
            </w:r>
          </w:p>
        </w:tc>
      </w:tr>
      <w:tr w:rsidR="00D60160" w:rsidTr="00B52534">
        <w:trPr>
          <w:trHeight w:val="227"/>
          <w:jc w:val="center"/>
        </w:trPr>
        <w:tc>
          <w:tcPr>
            <w:tcW w:w="2341" w:type="dxa"/>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 xml:space="preserve">　　计划生育指导与管理</w:t>
            </w:r>
          </w:p>
        </w:tc>
        <w:tc>
          <w:tcPr>
            <w:tcW w:w="1276" w:type="dxa"/>
            <w:vAlign w:val="center"/>
          </w:tcPr>
          <w:p w:rsidR="00D60160" w:rsidRDefault="00D60160" w:rsidP="00B52534">
            <w:pPr>
              <w:spacing w:line="300" w:lineRule="exact"/>
              <w:jc w:val="left"/>
              <w:rPr>
                <w:rFonts w:ascii="方正书宋_GBK" w:eastAsia="方正书宋_GBK"/>
              </w:rPr>
            </w:pPr>
          </w:p>
        </w:tc>
        <w:tc>
          <w:tcPr>
            <w:tcW w:w="29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做好出生人口性别比治理工作，加强流动人口计划生育管理，提升基层基础计划生育队伍服务水平。</w:t>
            </w:r>
          </w:p>
        </w:tc>
        <w:tc>
          <w:tcPr>
            <w:tcW w:w="29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逐步扩大流动人口卫生计生基本公共服务均等化覆盖面，提高计划生育依法行政能力，提高各类人群计划生育服务满意度，促进社会和谐发展。</w:t>
            </w: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流动人口计划生育服务满意率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&lt;85%</w:t>
            </w:r>
          </w:p>
        </w:tc>
      </w:tr>
      <w:tr w:rsidR="00D60160" w:rsidTr="00B52534">
        <w:trPr>
          <w:trHeight w:val="227"/>
          <w:jc w:val="center"/>
        </w:trPr>
        <w:tc>
          <w:tcPr>
            <w:tcW w:w="2341" w:type="dxa"/>
            <w:vMerge w:val="restart"/>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 xml:space="preserve">　　计划生育群众工作</w:t>
            </w:r>
          </w:p>
        </w:tc>
        <w:tc>
          <w:tcPr>
            <w:tcW w:w="12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rPr>
              <w:t>208.40</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协助政府开展计划生育群众自治、亲情关爱及幸福工程等工作，动员广大群众自觉参与和实行各项计划生育政策。</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增进广大育龄群众和计生家庭福祉，提高群众自觉实行计划生育的积极性。</w:t>
            </w: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试点地区失独家庭</w:t>
            </w:r>
            <w:r>
              <w:rPr>
                <w:rFonts w:ascii="方正书宋_GBK" w:eastAsia="方正书宋_GBK"/>
              </w:rPr>
              <w:t>“</w:t>
            </w:r>
            <w:r>
              <w:rPr>
                <w:rFonts w:ascii="方正书宋_GBK" w:eastAsia="方正书宋_GBK" w:hint="eastAsia"/>
              </w:rPr>
              <w:t>亲情关爱</w:t>
            </w:r>
            <w:r>
              <w:rPr>
                <w:rFonts w:ascii="方正书宋_GBK" w:eastAsia="方正书宋_GBK"/>
              </w:rPr>
              <w:t>”</w:t>
            </w:r>
            <w:r>
              <w:rPr>
                <w:rFonts w:ascii="方正书宋_GBK" w:eastAsia="方正书宋_GBK" w:hint="eastAsia"/>
              </w:rPr>
              <w:t>帮扶覆盖面</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&lt;70%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计划生育基层群众自治村（居）覆盖率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&lt;50%</w:t>
            </w:r>
          </w:p>
        </w:tc>
      </w:tr>
      <w:tr w:rsidR="00D60160" w:rsidTr="00B52534">
        <w:trPr>
          <w:trHeight w:val="227"/>
          <w:jc w:val="center"/>
        </w:trPr>
        <w:tc>
          <w:tcPr>
            <w:tcW w:w="2341" w:type="dxa"/>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中医药</w:t>
            </w:r>
          </w:p>
        </w:tc>
        <w:tc>
          <w:tcPr>
            <w:tcW w:w="1276" w:type="dxa"/>
            <w:vAlign w:val="center"/>
          </w:tcPr>
          <w:p w:rsidR="00D60160" w:rsidRDefault="00D60160" w:rsidP="00B52534">
            <w:pPr>
              <w:spacing w:line="300" w:lineRule="exact"/>
              <w:jc w:val="left"/>
              <w:rPr>
                <w:rFonts w:ascii="方正书宋_GBK" w:eastAsia="方正书宋_GBK"/>
              </w:rPr>
            </w:pPr>
          </w:p>
        </w:tc>
        <w:tc>
          <w:tcPr>
            <w:tcW w:w="29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中医药人才培养、中医药信息化建设、中医药文化推广等各项工作，满足各类人民群众享受民族医药服务的需求。</w:t>
            </w:r>
          </w:p>
        </w:tc>
        <w:tc>
          <w:tcPr>
            <w:tcW w:w="29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加强中医药能力建设，提高中医药人员服务水平，有效发挥中医药在医疗保健领域的特色优势。</w:t>
            </w:r>
          </w:p>
        </w:tc>
        <w:tc>
          <w:tcPr>
            <w:tcW w:w="1417" w:type="dxa"/>
            <w:vAlign w:val="center"/>
          </w:tcPr>
          <w:p w:rsidR="00D60160" w:rsidRDefault="00D60160" w:rsidP="00B52534">
            <w:pPr>
              <w:spacing w:line="300" w:lineRule="exact"/>
              <w:jc w:val="left"/>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r>
      <w:tr w:rsidR="00D60160" w:rsidTr="00B52534">
        <w:trPr>
          <w:trHeight w:val="227"/>
          <w:jc w:val="center"/>
        </w:trPr>
        <w:tc>
          <w:tcPr>
            <w:tcW w:w="2341" w:type="dxa"/>
            <w:vMerge w:val="restart"/>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 xml:space="preserve">　　中医药人才队伍和科研能力建设</w:t>
            </w:r>
          </w:p>
        </w:tc>
        <w:tc>
          <w:tcPr>
            <w:tcW w:w="1276" w:type="dxa"/>
            <w:vMerge w:val="restart"/>
            <w:vAlign w:val="center"/>
          </w:tcPr>
          <w:p w:rsidR="00D60160" w:rsidRDefault="00D60160" w:rsidP="00B52534">
            <w:pPr>
              <w:spacing w:line="300" w:lineRule="exact"/>
              <w:jc w:val="left"/>
              <w:rPr>
                <w:rFonts w:ascii="方正书宋_GBK" w:eastAsia="方正书宋_GBK"/>
              </w:rPr>
            </w:pP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培养具有扎实中医药理论功底和较强辩证施治能力的中医临床技术人员，面向基层医疗机构推广中医药适宜技术。</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提高各级各类中医药人才的施治能力。</w:t>
            </w: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国医堂</w:t>
            </w:r>
            <w:r>
              <w:rPr>
                <w:rFonts w:ascii="方正书宋_GBK" w:eastAsia="方正书宋_GBK"/>
              </w:rPr>
              <w:t>”</w:t>
            </w:r>
            <w:r>
              <w:rPr>
                <w:rFonts w:ascii="方正书宋_GBK" w:eastAsia="方正书宋_GBK" w:hint="eastAsia"/>
              </w:rPr>
              <w:t>建设任务完成率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培养优秀中医临床人才数量</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2</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0</w:t>
            </w:r>
          </w:p>
        </w:tc>
      </w:tr>
      <w:tr w:rsidR="00D60160" w:rsidTr="00B52534">
        <w:trPr>
          <w:trHeight w:val="227"/>
          <w:jc w:val="center"/>
        </w:trPr>
        <w:tc>
          <w:tcPr>
            <w:tcW w:w="2341" w:type="dxa"/>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 xml:space="preserve">　　中医药推广及文化宣传</w:t>
            </w:r>
          </w:p>
        </w:tc>
        <w:tc>
          <w:tcPr>
            <w:tcW w:w="1276" w:type="dxa"/>
            <w:vAlign w:val="center"/>
          </w:tcPr>
          <w:p w:rsidR="00D60160" w:rsidRDefault="00D60160" w:rsidP="00B52534">
            <w:pPr>
              <w:spacing w:line="300" w:lineRule="exact"/>
              <w:jc w:val="left"/>
              <w:rPr>
                <w:rFonts w:ascii="方正书宋_GBK" w:eastAsia="方正书宋_GBK"/>
              </w:rPr>
            </w:pPr>
          </w:p>
        </w:tc>
        <w:tc>
          <w:tcPr>
            <w:tcW w:w="29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构建中医药核心价值体系，开展中医药文化传播与知识普及。</w:t>
            </w:r>
          </w:p>
        </w:tc>
        <w:tc>
          <w:tcPr>
            <w:tcW w:w="29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提升人民群众中医养生保健素养和健康水准。</w:t>
            </w: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中医药文化传播与知识普及活动完成率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&lt;60%</w:t>
            </w:r>
          </w:p>
        </w:tc>
      </w:tr>
      <w:tr w:rsidR="00D60160" w:rsidTr="00B52534">
        <w:trPr>
          <w:trHeight w:val="227"/>
          <w:jc w:val="center"/>
        </w:trPr>
        <w:tc>
          <w:tcPr>
            <w:tcW w:w="2341" w:type="dxa"/>
            <w:vMerge w:val="restart"/>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 xml:space="preserve">　　中医药服务能力建设</w:t>
            </w:r>
          </w:p>
        </w:tc>
        <w:tc>
          <w:tcPr>
            <w:tcW w:w="1276" w:type="dxa"/>
            <w:vMerge w:val="restart"/>
            <w:vAlign w:val="center"/>
          </w:tcPr>
          <w:p w:rsidR="00D60160" w:rsidRDefault="00D60160" w:rsidP="00B52534">
            <w:pPr>
              <w:spacing w:line="300" w:lineRule="exact"/>
              <w:jc w:val="left"/>
              <w:rPr>
                <w:rFonts w:ascii="方正书宋_GBK" w:eastAsia="方正书宋_GBK"/>
              </w:rPr>
            </w:pP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培育和建设具有明显中医特色的重点专科，加强中医医疗机构信息化建设。</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提高中医药服务水平和救治能力，改善群众接受中医药服务的软硬件环境。</w:t>
            </w: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患者满意度</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&lt;80%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建设中医医疗重点专科数量</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&lt;1</w:t>
            </w:r>
          </w:p>
        </w:tc>
      </w:tr>
      <w:tr w:rsidR="00D60160" w:rsidTr="00B52534">
        <w:trPr>
          <w:trHeight w:val="227"/>
          <w:jc w:val="center"/>
        </w:trPr>
        <w:tc>
          <w:tcPr>
            <w:tcW w:w="2341" w:type="dxa"/>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公费医疗管理</w:t>
            </w:r>
          </w:p>
        </w:tc>
        <w:tc>
          <w:tcPr>
            <w:tcW w:w="12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rPr>
              <w:t>500.00</w:t>
            </w:r>
          </w:p>
        </w:tc>
        <w:tc>
          <w:tcPr>
            <w:tcW w:w="29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负责全区离休干部、伤残军人、因公（工）致残，武警中队官兵、计生后遗症等公费医疗审核。</w:t>
            </w:r>
          </w:p>
        </w:tc>
        <w:tc>
          <w:tcPr>
            <w:tcW w:w="29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根据公费医疗管理办法的相关规定对发生的医药费凭证按时进行审核、拨付</w:t>
            </w:r>
          </w:p>
        </w:tc>
        <w:tc>
          <w:tcPr>
            <w:tcW w:w="1417" w:type="dxa"/>
            <w:vAlign w:val="center"/>
          </w:tcPr>
          <w:p w:rsidR="00D60160" w:rsidRDefault="00D60160" w:rsidP="00B52534">
            <w:pPr>
              <w:spacing w:line="300" w:lineRule="exact"/>
              <w:jc w:val="left"/>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r>
      <w:tr w:rsidR="00D60160" w:rsidTr="00B52534">
        <w:trPr>
          <w:trHeight w:val="227"/>
          <w:jc w:val="center"/>
        </w:trPr>
        <w:tc>
          <w:tcPr>
            <w:tcW w:w="2341" w:type="dxa"/>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 xml:space="preserve">　　公费医疗管理</w:t>
            </w:r>
          </w:p>
        </w:tc>
        <w:tc>
          <w:tcPr>
            <w:tcW w:w="12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rPr>
              <w:t>500.00</w:t>
            </w:r>
          </w:p>
        </w:tc>
        <w:tc>
          <w:tcPr>
            <w:tcW w:w="29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负责全区离休干部、伤残军人、因公（工）致残，武警中队官兵、计生后遗症等公费医疗审核。</w:t>
            </w:r>
          </w:p>
        </w:tc>
        <w:tc>
          <w:tcPr>
            <w:tcW w:w="29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根据公费医疗管理办法的相关规定对发生的医药费凭证按时进行审核、拨付</w:t>
            </w: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符合规定药费支付比例</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&lt;90%</w:t>
            </w:r>
          </w:p>
        </w:tc>
      </w:tr>
      <w:tr w:rsidR="00D60160" w:rsidTr="00B52534">
        <w:trPr>
          <w:trHeight w:val="227"/>
          <w:jc w:val="center"/>
        </w:trPr>
        <w:tc>
          <w:tcPr>
            <w:tcW w:w="2341" w:type="dxa"/>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卫生计生政务</w:t>
            </w:r>
          </w:p>
        </w:tc>
        <w:tc>
          <w:tcPr>
            <w:tcW w:w="12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rPr>
              <w:t>386.38</w:t>
            </w:r>
          </w:p>
        </w:tc>
        <w:tc>
          <w:tcPr>
            <w:tcW w:w="29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拟定卫生计生改革与发展目标、规划，组织指导相关工作开展，承担政务公开和业务宣传工作，加强卫生计生能力建设。</w:t>
            </w:r>
          </w:p>
        </w:tc>
        <w:tc>
          <w:tcPr>
            <w:tcW w:w="29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保障卫生计生事业稳定发展。</w:t>
            </w:r>
          </w:p>
        </w:tc>
        <w:tc>
          <w:tcPr>
            <w:tcW w:w="1417" w:type="dxa"/>
            <w:vAlign w:val="center"/>
          </w:tcPr>
          <w:p w:rsidR="00D60160" w:rsidRDefault="00D60160" w:rsidP="00B52534">
            <w:pPr>
              <w:spacing w:line="300" w:lineRule="exact"/>
              <w:jc w:val="left"/>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c>
          <w:tcPr>
            <w:tcW w:w="737" w:type="dxa"/>
            <w:vAlign w:val="center"/>
          </w:tcPr>
          <w:p w:rsidR="00D60160" w:rsidRDefault="00D60160" w:rsidP="00B52534">
            <w:pPr>
              <w:spacing w:line="300" w:lineRule="exact"/>
              <w:jc w:val="center"/>
              <w:rPr>
                <w:rFonts w:ascii="方正书宋_GBK" w:eastAsia="方正书宋_GBK"/>
              </w:rPr>
            </w:pPr>
          </w:p>
        </w:tc>
      </w:tr>
      <w:tr w:rsidR="00D60160" w:rsidTr="00B52534">
        <w:trPr>
          <w:trHeight w:val="227"/>
          <w:jc w:val="center"/>
        </w:trPr>
        <w:tc>
          <w:tcPr>
            <w:tcW w:w="2341" w:type="dxa"/>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 xml:space="preserve">　　卫生计生人才队伍及科研能力建设</w:t>
            </w:r>
          </w:p>
        </w:tc>
        <w:tc>
          <w:tcPr>
            <w:tcW w:w="1276" w:type="dxa"/>
            <w:vAlign w:val="center"/>
          </w:tcPr>
          <w:p w:rsidR="00D60160" w:rsidRDefault="00D60160" w:rsidP="00B52534">
            <w:pPr>
              <w:spacing w:line="300" w:lineRule="exact"/>
              <w:jc w:val="left"/>
              <w:rPr>
                <w:rFonts w:ascii="方正书宋_GBK" w:eastAsia="方正书宋_GBK"/>
              </w:rPr>
            </w:pPr>
          </w:p>
        </w:tc>
        <w:tc>
          <w:tcPr>
            <w:tcW w:w="29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建设一批高素质卫生计生人才队伍，开展卫生计生人才培训，组织继续医学教育和适宜技术推广等工作。</w:t>
            </w:r>
          </w:p>
        </w:tc>
        <w:tc>
          <w:tcPr>
            <w:tcW w:w="29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提高全县卫生计生人才队伍服务水平和卫生计生机构科研能力。</w:t>
            </w: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推广基层医疗适宜技术项数</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4</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&lt;4</w:t>
            </w:r>
          </w:p>
        </w:tc>
      </w:tr>
      <w:tr w:rsidR="00D60160" w:rsidTr="00B52534">
        <w:trPr>
          <w:trHeight w:val="227"/>
          <w:jc w:val="center"/>
        </w:trPr>
        <w:tc>
          <w:tcPr>
            <w:tcW w:w="2341" w:type="dxa"/>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 xml:space="preserve">　　卫生计生综合监督</w:t>
            </w:r>
          </w:p>
        </w:tc>
        <w:tc>
          <w:tcPr>
            <w:tcW w:w="1276" w:type="dxa"/>
            <w:vAlign w:val="center"/>
          </w:tcPr>
          <w:p w:rsidR="00D60160" w:rsidRDefault="00D60160" w:rsidP="00B52534">
            <w:pPr>
              <w:spacing w:line="300" w:lineRule="exact"/>
              <w:jc w:val="left"/>
              <w:rPr>
                <w:rFonts w:ascii="方正书宋_GBK" w:eastAsia="方正书宋_GBK"/>
              </w:rPr>
            </w:pPr>
          </w:p>
        </w:tc>
        <w:tc>
          <w:tcPr>
            <w:tcW w:w="29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监督卫生计生相关法律法规落实情况，督办重大卫生计生违法案件，指导和规范卫生计生人员执法行为，坚持计划生育目标管理责任制。</w:t>
            </w:r>
          </w:p>
        </w:tc>
        <w:tc>
          <w:tcPr>
            <w:tcW w:w="2976"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保障卫生计生法律法规的落实，提升卫生计生工作规范化和法制化水平，保障人民群众卫生计生权益。</w:t>
            </w: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职业卫生服务机构考核率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&lt;90%</w:t>
            </w:r>
          </w:p>
        </w:tc>
      </w:tr>
      <w:tr w:rsidR="00D60160" w:rsidTr="00B52534">
        <w:trPr>
          <w:trHeight w:val="227"/>
          <w:jc w:val="center"/>
        </w:trPr>
        <w:tc>
          <w:tcPr>
            <w:tcW w:w="2341" w:type="dxa"/>
            <w:vMerge w:val="restart"/>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 xml:space="preserve">　　卫生计生综合业务管理</w:t>
            </w:r>
          </w:p>
        </w:tc>
        <w:tc>
          <w:tcPr>
            <w:tcW w:w="12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rPr>
              <w:t>75.53</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开展卫生计生规划、资源配置、统计、法制、政策研究、宣传教育、舆情监测、保障集中收付中心、信息中心运行，做好基层医疗机构及卫生室业务检查指导工作，做好计划生育家庭奖励、计划生育救助公益金、免费孕前优生健康检查项目督导等工作。</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为顺利开展各项卫生计生工作提供有效保障，确保卫生计生事业协调可持续发展。</w:t>
            </w: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春季灭鼠覆盖率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&lt;60%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卫生计生项目督导完成率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&lt;70%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基层卫生计生服务人员培训结业率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&lt;90%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卫生计生宣传教育完成率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&lt;60%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爱国卫生宣传提高健康教育普及率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&lt;60%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城市改善城市环境卫生覆盖率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&lt;60%</w:t>
            </w:r>
          </w:p>
        </w:tc>
      </w:tr>
      <w:tr w:rsidR="00D60160" w:rsidTr="00B52534">
        <w:trPr>
          <w:trHeight w:val="227"/>
          <w:jc w:val="center"/>
        </w:trPr>
        <w:tc>
          <w:tcPr>
            <w:tcW w:w="2341" w:type="dxa"/>
            <w:vMerge w:val="restart"/>
            <w:vAlign w:val="center"/>
          </w:tcPr>
          <w:p w:rsidR="00D60160" w:rsidRDefault="00D60160" w:rsidP="00B52534">
            <w:pPr>
              <w:spacing w:line="300" w:lineRule="exact"/>
              <w:jc w:val="left"/>
              <w:rPr>
                <w:rFonts w:ascii="方正书宋_GBK" w:eastAsia="方正书宋_GBK"/>
                <w:b/>
              </w:rPr>
            </w:pPr>
            <w:r>
              <w:rPr>
                <w:rFonts w:ascii="方正书宋_GBK" w:eastAsia="方正书宋_GBK" w:hint="eastAsia"/>
                <w:b/>
              </w:rPr>
              <w:t xml:space="preserve">　　卫生计生综合事务管理</w:t>
            </w:r>
          </w:p>
        </w:tc>
        <w:tc>
          <w:tcPr>
            <w:tcW w:w="12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rPr>
              <w:t>310.85</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开展卫生计生信息化、基础设施、装备管理与配置等各项工作。</w:t>
            </w:r>
          </w:p>
        </w:tc>
        <w:tc>
          <w:tcPr>
            <w:tcW w:w="2976" w:type="dxa"/>
            <w:vMerge w:val="restar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提高我区卫生计生系统软硬件服务能力。</w:t>
            </w: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安全生产事件有效防范</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是</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否</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卫生计生系统软硬件服务能力提升情况</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是</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否</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基层医疗卫生机构信息化系统覆盖率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&lt;70%</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软硬件正常服务情况</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是</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否</w:t>
            </w:r>
          </w:p>
        </w:tc>
      </w:tr>
      <w:tr w:rsidR="00D60160" w:rsidTr="00B52534">
        <w:trPr>
          <w:trHeight w:val="227"/>
          <w:jc w:val="center"/>
        </w:trPr>
        <w:tc>
          <w:tcPr>
            <w:tcW w:w="2341" w:type="dxa"/>
            <w:vMerge/>
            <w:vAlign w:val="center"/>
          </w:tcPr>
          <w:p w:rsidR="00D60160" w:rsidRDefault="00D60160" w:rsidP="00B52534">
            <w:pPr>
              <w:spacing w:line="300" w:lineRule="exact"/>
              <w:jc w:val="left"/>
              <w:rPr>
                <w:rFonts w:ascii="方正书宋_GBK" w:eastAsia="方正书宋_GBK"/>
                <w:b/>
              </w:rPr>
            </w:pPr>
          </w:p>
        </w:tc>
        <w:tc>
          <w:tcPr>
            <w:tcW w:w="12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2976" w:type="dxa"/>
            <w:vMerge/>
            <w:vAlign w:val="center"/>
          </w:tcPr>
          <w:p w:rsidR="00D60160" w:rsidRDefault="00D60160" w:rsidP="00B52534">
            <w:pPr>
              <w:spacing w:line="300" w:lineRule="exact"/>
              <w:jc w:val="left"/>
              <w:rPr>
                <w:rFonts w:ascii="方正书宋_GBK" w:eastAsia="方正书宋_GBK"/>
              </w:rPr>
            </w:pPr>
          </w:p>
        </w:tc>
        <w:tc>
          <w:tcPr>
            <w:tcW w:w="1417" w:type="dxa"/>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基础设施维修改造任务完成率</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D60160" w:rsidRDefault="00D60160" w:rsidP="00B52534">
            <w:pPr>
              <w:spacing w:line="300" w:lineRule="exact"/>
              <w:jc w:val="center"/>
              <w:rPr>
                <w:rFonts w:ascii="方正书宋_GBK" w:eastAsia="方正书宋_GBK"/>
              </w:rPr>
            </w:pPr>
            <w:r>
              <w:rPr>
                <w:rFonts w:ascii="方正书宋_GBK" w:eastAsia="方正书宋_GBK"/>
              </w:rPr>
              <w:t>&lt;70%</w:t>
            </w:r>
          </w:p>
        </w:tc>
      </w:tr>
    </w:tbl>
    <w:p w:rsidR="00D60160" w:rsidRDefault="00D60160" w:rsidP="00BD623D">
      <w:pPr>
        <w:spacing w:line="300" w:lineRule="exact"/>
        <w:jc w:val="left"/>
        <w:outlineLvl w:val="0"/>
        <w:sectPr w:rsidR="00D60160" w:rsidSect="00BD623D">
          <w:pgSz w:w="16839" w:h="11907" w:orient="landscape"/>
          <w:pgMar w:top="1021" w:right="1361" w:bottom="1021" w:left="1361" w:header="851" w:footer="992" w:gutter="0"/>
          <w:cols w:space="425"/>
          <w:docGrid w:type="lines" w:linePitch="312"/>
        </w:sectPr>
      </w:pPr>
    </w:p>
    <w:p w:rsidR="00D60160" w:rsidRDefault="00D60160" w:rsidP="00CA4E1A">
      <w:pPr>
        <w:spacing w:line="560" w:lineRule="exact"/>
        <w:ind w:firstLineChars="200" w:firstLine="31680"/>
        <w:rPr>
          <w:rFonts w:ascii="仿宋_GB2312" w:eastAsia="仿宋_GB2312" w:cs="宋体"/>
          <w:sz w:val="32"/>
          <w:szCs w:val="32"/>
        </w:rPr>
      </w:pPr>
      <w:r>
        <w:rPr>
          <w:rFonts w:ascii="仿宋_GB2312" w:eastAsia="仿宋_GB2312" w:hAnsi="宋体" w:cs="宋体" w:hint="eastAsia"/>
          <w:sz w:val="32"/>
          <w:szCs w:val="32"/>
        </w:rPr>
        <w:t>七、政府采购预算情况</w:t>
      </w:r>
    </w:p>
    <w:p w:rsidR="00D60160" w:rsidRDefault="00D60160" w:rsidP="00CA4E1A">
      <w:pPr>
        <w:ind w:firstLineChars="200" w:firstLine="31680"/>
        <w:outlineLvl w:val="0"/>
        <w:rPr>
          <w:rFonts w:ascii="方正小标宋_GBK" w:eastAsia="方正小标宋_GBK"/>
          <w:sz w:val="32"/>
        </w:rPr>
      </w:pPr>
      <w:r>
        <w:rPr>
          <w:rFonts w:ascii="仿宋_GB2312" w:eastAsia="仿宋_GB2312" w:hAnsi="宋体"/>
          <w:bCs/>
          <w:spacing w:val="6"/>
          <w:sz w:val="30"/>
          <w:szCs w:val="30"/>
        </w:rPr>
        <w:t>2017</w:t>
      </w:r>
      <w:r>
        <w:rPr>
          <w:rFonts w:ascii="仿宋_GB2312" w:eastAsia="仿宋_GB2312" w:hAnsi="宋体" w:hint="eastAsia"/>
          <w:bCs/>
          <w:spacing w:val="6"/>
          <w:sz w:val="30"/>
          <w:szCs w:val="30"/>
        </w:rPr>
        <w:t>年度政府采购预算包括中医院设备购置</w:t>
      </w:r>
      <w:r>
        <w:rPr>
          <w:rFonts w:ascii="仿宋_GB2312" w:eastAsia="仿宋_GB2312" w:hAnsi="宋体"/>
          <w:bCs/>
          <w:spacing w:val="6"/>
          <w:sz w:val="30"/>
          <w:szCs w:val="30"/>
        </w:rPr>
        <w:t>335.5</w:t>
      </w:r>
      <w:r>
        <w:rPr>
          <w:rFonts w:ascii="仿宋_GB2312" w:eastAsia="仿宋_GB2312" w:hAnsi="宋体" w:hint="eastAsia"/>
          <w:bCs/>
          <w:spacing w:val="6"/>
          <w:sz w:val="30"/>
          <w:szCs w:val="30"/>
        </w:rPr>
        <w:t>万元（包括彩超尾款、床旁彩超、疼痛射频消融仪、骨密度仪、关节镜、宫腔镜、动态血糖检测仪），区医院基建</w:t>
      </w:r>
      <w:r>
        <w:rPr>
          <w:rFonts w:ascii="仿宋_GB2312" w:eastAsia="仿宋_GB2312" w:hAnsi="宋体"/>
          <w:bCs/>
          <w:spacing w:val="6"/>
          <w:sz w:val="30"/>
          <w:szCs w:val="30"/>
        </w:rPr>
        <w:t>5000</w:t>
      </w:r>
      <w:r>
        <w:rPr>
          <w:rFonts w:ascii="仿宋_GB2312" w:eastAsia="仿宋_GB2312" w:hAnsi="宋体" w:hint="eastAsia"/>
          <w:bCs/>
          <w:spacing w:val="6"/>
          <w:sz w:val="30"/>
          <w:szCs w:val="30"/>
        </w:rPr>
        <w:t>万元（区医院医技病房楼、传染楼、疾救中心、附属及室外工程等</w:t>
      </w:r>
      <w:r>
        <w:rPr>
          <w:rFonts w:ascii="仿宋_GB2312" w:eastAsia="仿宋_GB2312" w:hAnsi="宋体"/>
          <w:bCs/>
          <w:spacing w:val="6"/>
          <w:sz w:val="30"/>
          <w:szCs w:val="30"/>
        </w:rPr>
        <w:t>2017</w:t>
      </w:r>
      <w:r>
        <w:rPr>
          <w:rFonts w:ascii="仿宋_GB2312" w:eastAsia="仿宋_GB2312" w:hAnsi="宋体" w:hint="eastAsia"/>
          <w:bCs/>
          <w:spacing w:val="6"/>
          <w:sz w:val="30"/>
          <w:szCs w:val="30"/>
        </w:rPr>
        <w:t>年度工程进度款）。</w:t>
      </w:r>
    </w:p>
    <w:tbl>
      <w:tblPr>
        <w:tblW w:w="511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248"/>
        <w:gridCol w:w="998"/>
        <w:gridCol w:w="823"/>
        <w:gridCol w:w="900"/>
        <w:gridCol w:w="823"/>
        <w:gridCol w:w="823"/>
        <w:gridCol w:w="952"/>
        <w:gridCol w:w="957"/>
        <w:gridCol w:w="957"/>
        <w:gridCol w:w="957"/>
        <w:gridCol w:w="823"/>
        <w:gridCol w:w="823"/>
        <w:gridCol w:w="823"/>
        <w:gridCol w:w="766"/>
      </w:tblGrid>
      <w:tr w:rsidR="00D60160" w:rsidTr="00F348FF">
        <w:trPr>
          <w:tblHeader/>
          <w:jc w:val="center"/>
        </w:trPr>
        <w:tc>
          <w:tcPr>
            <w:tcW w:w="2766" w:type="pct"/>
            <w:gridSpan w:val="7"/>
            <w:tcBorders>
              <w:top w:val="single" w:sz="6" w:space="0" w:color="FFFFFF"/>
              <w:left w:val="single" w:sz="6" w:space="0" w:color="FFFFFF"/>
              <w:right w:val="single" w:sz="6" w:space="0" w:color="FFFFFF"/>
            </w:tcBorders>
            <w:vAlign w:val="center"/>
          </w:tcPr>
          <w:p w:rsidR="00D60160" w:rsidRPr="00575355" w:rsidRDefault="00D60160" w:rsidP="00B52534">
            <w:pPr>
              <w:spacing w:line="300" w:lineRule="exact"/>
              <w:jc w:val="left"/>
              <w:rPr>
                <w:rFonts w:ascii="方正小标宋_GBK" w:eastAsia="方正小标宋_GBK"/>
                <w:sz w:val="24"/>
              </w:rPr>
            </w:pPr>
            <w:r>
              <w:rPr>
                <w:rFonts w:ascii="方正小标宋_GBK" w:eastAsia="方正小标宋_GBK"/>
                <w:sz w:val="24"/>
              </w:rPr>
              <w:t>415</w:t>
            </w:r>
            <w:r>
              <w:rPr>
                <w:rFonts w:ascii="方正小标宋_GBK" w:eastAsia="方正小标宋_GBK" w:hint="eastAsia"/>
                <w:sz w:val="24"/>
              </w:rPr>
              <w:t>卫生和计划生育局</w:t>
            </w:r>
          </w:p>
        </w:tc>
        <w:tc>
          <w:tcPr>
            <w:tcW w:w="2234" w:type="pct"/>
            <w:gridSpan w:val="7"/>
            <w:tcBorders>
              <w:top w:val="single" w:sz="6" w:space="0" w:color="FFFFFF"/>
              <w:left w:val="single" w:sz="6" w:space="0" w:color="FFFFFF"/>
              <w:right w:val="single" w:sz="6" w:space="0" w:color="FFFFFF"/>
            </w:tcBorders>
            <w:vAlign w:val="center"/>
          </w:tcPr>
          <w:p w:rsidR="00D60160" w:rsidRPr="00575355" w:rsidRDefault="00D60160" w:rsidP="00B52534">
            <w:pPr>
              <w:spacing w:line="300" w:lineRule="exact"/>
              <w:jc w:val="right"/>
              <w:rPr>
                <w:rFonts w:ascii="方正书宋_GBK" w:eastAsia="方正书宋_GBK"/>
                <w:sz w:val="24"/>
              </w:rPr>
            </w:pPr>
            <w:r>
              <w:rPr>
                <w:rFonts w:ascii="方正书宋_GBK" w:eastAsia="方正书宋_GBK" w:hint="eastAsia"/>
                <w:sz w:val="24"/>
              </w:rPr>
              <w:t>单位：万元</w:t>
            </w:r>
          </w:p>
        </w:tc>
      </w:tr>
      <w:tr w:rsidR="00D60160" w:rsidTr="00F348FF">
        <w:trPr>
          <w:tblHeader/>
          <w:jc w:val="center"/>
        </w:trPr>
        <w:tc>
          <w:tcPr>
            <w:tcW w:w="1187" w:type="pct"/>
            <w:gridSpan w:val="2"/>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政府采购项目来源</w:t>
            </w:r>
          </w:p>
        </w:tc>
        <w:tc>
          <w:tcPr>
            <w:tcW w:w="301" w:type="pct"/>
            <w:vMerge w:val="restart"/>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采购物品名称</w:t>
            </w:r>
          </w:p>
        </w:tc>
        <w:tc>
          <w:tcPr>
            <w:tcW w:w="329" w:type="pct"/>
            <w:vMerge w:val="restart"/>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政府采购目录序号</w:t>
            </w:r>
          </w:p>
        </w:tc>
        <w:tc>
          <w:tcPr>
            <w:tcW w:w="301" w:type="pct"/>
            <w:vMerge w:val="restart"/>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301" w:type="pct"/>
            <w:vMerge w:val="restart"/>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数量</w:t>
            </w:r>
          </w:p>
        </w:tc>
        <w:tc>
          <w:tcPr>
            <w:tcW w:w="348" w:type="pct"/>
            <w:vMerge w:val="restart"/>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单价</w:t>
            </w:r>
          </w:p>
        </w:tc>
        <w:tc>
          <w:tcPr>
            <w:tcW w:w="2234" w:type="pct"/>
            <w:gridSpan w:val="7"/>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政府采购金额</w:t>
            </w:r>
          </w:p>
        </w:tc>
      </w:tr>
      <w:tr w:rsidR="00D60160" w:rsidTr="00F348FF">
        <w:trPr>
          <w:tblHeader/>
          <w:jc w:val="center"/>
        </w:trPr>
        <w:tc>
          <w:tcPr>
            <w:tcW w:w="822" w:type="pct"/>
            <w:vMerge w:val="restart"/>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项目名称</w:t>
            </w:r>
          </w:p>
        </w:tc>
        <w:tc>
          <w:tcPr>
            <w:tcW w:w="365" w:type="pct"/>
            <w:vMerge w:val="restart"/>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预算资金</w:t>
            </w:r>
          </w:p>
        </w:tc>
        <w:tc>
          <w:tcPr>
            <w:tcW w:w="301" w:type="pct"/>
            <w:vMerge/>
            <w:vAlign w:val="center"/>
          </w:tcPr>
          <w:p w:rsidR="00D60160" w:rsidRDefault="00D60160" w:rsidP="00B52534">
            <w:pPr>
              <w:spacing w:line="300" w:lineRule="exact"/>
              <w:jc w:val="left"/>
              <w:outlineLvl w:val="0"/>
            </w:pPr>
          </w:p>
        </w:tc>
        <w:tc>
          <w:tcPr>
            <w:tcW w:w="329" w:type="pct"/>
            <w:vMerge/>
            <w:vAlign w:val="center"/>
          </w:tcPr>
          <w:p w:rsidR="00D60160" w:rsidRDefault="00D60160" w:rsidP="00B52534">
            <w:pPr>
              <w:spacing w:line="300" w:lineRule="exact"/>
              <w:jc w:val="left"/>
              <w:outlineLvl w:val="0"/>
            </w:pPr>
          </w:p>
        </w:tc>
        <w:tc>
          <w:tcPr>
            <w:tcW w:w="301" w:type="pct"/>
            <w:vMerge/>
            <w:vAlign w:val="center"/>
          </w:tcPr>
          <w:p w:rsidR="00D60160" w:rsidRDefault="00D60160" w:rsidP="00B52534">
            <w:pPr>
              <w:spacing w:line="300" w:lineRule="exact"/>
              <w:jc w:val="left"/>
              <w:outlineLvl w:val="0"/>
            </w:pPr>
          </w:p>
        </w:tc>
        <w:tc>
          <w:tcPr>
            <w:tcW w:w="301" w:type="pct"/>
            <w:vMerge/>
            <w:vAlign w:val="center"/>
          </w:tcPr>
          <w:p w:rsidR="00D60160" w:rsidRDefault="00D60160" w:rsidP="00B52534">
            <w:pPr>
              <w:spacing w:line="300" w:lineRule="exact"/>
              <w:jc w:val="left"/>
              <w:outlineLvl w:val="0"/>
            </w:pPr>
          </w:p>
        </w:tc>
        <w:tc>
          <w:tcPr>
            <w:tcW w:w="348" w:type="pct"/>
            <w:vMerge/>
            <w:vAlign w:val="center"/>
          </w:tcPr>
          <w:p w:rsidR="00D60160" w:rsidRDefault="00D60160" w:rsidP="00B52534">
            <w:pPr>
              <w:spacing w:line="300" w:lineRule="exact"/>
              <w:jc w:val="left"/>
              <w:outlineLvl w:val="0"/>
            </w:pPr>
          </w:p>
        </w:tc>
        <w:tc>
          <w:tcPr>
            <w:tcW w:w="350" w:type="pct"/>
            <w:vMerge w:val="restart"/>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总计</w:t>
            </w:r>
          </w:p>
        </w:tc>
        <w:tc>
          <w:tcPr>
            <w:tcW w:w="1602" w:type="pct"/>
            <w:gridSpan w:val="5"/>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当年部门预算安排资金</w:t>
            </w:r>
          </w:p>
        </w:tc>
        <w:tc>
          <w:tcPr>
            <w:tcW w:w="282" w:type="pct"/>
            <w:vMerge w:val="restart"/>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其他渠道资金</w:t>
            </w:r>
          </w:p>
        </w:tc>
      </w:tr>
      <w:tr w:rsidR="00D60160" w:rsidTr="00F348FF">
        <w:trPr>
          <w:tblHeader/>
          <w:jc w:val="center"/>
        </w:trPr>
        <w:tc>
          <w:tcPr>
            <w:tcW w:w="822" w:type="pct"/>
            <w:vMerge/>
            <w:vAlign w:val="center"/>
          </w:tcPr>
          <w:p w:rsidR="00D60160" w:rsidRDefault="00D60160" w:rsidP="00B52534">
            <w:pPr>
              <w:spacing w:line="300" w:lineRule="exact"/>
              <w:jc w:val="left"/>
              <w:outlineLvl w:val="0"/>
            </w:pPr>
          </w:p>
        </w:tc>
        <w:tc>
          <w:tcPr>
            <w:tcW w:w="365" w:type="pct"/>
            <w:vMerge/>
            <w:vAlign w:val="center"/>
          </w:tcPr>
          <w:p w:rsidR="00D60160" w:rsidRDefault="00D60160" w:rsidP="00B52534">
            <w:pPr>
              <w:spacing w:line="300" w:lineRule="exact"/>
              <w:jc w:val="left"/>
              <w:outlineLvl w:val="0"/>
            </w:pPr>
          </w:p>
        </w:tc>
        <w:tc>
          <w:tcPr>
            <w:tcW w:w="301" w:type="pct"/>
            <w:vMerge/>
            <w:vAlign w:val="center"/>
          </w:tcPr>
          <w:p w:rsidR="00D60160" w:rsidRDefault="00D60160" w:rsidP="00B52534">
            <w:pPr>
              <w:spacing w:line="300" w:lineRule="exact"/>
              <w:jc w:val="left"/>
              <w:outlineLvl w:val="0"/>
            </w:pPr>
          </w:p>
        </w:tc>
        <w:tc>
          <w:tcPr>
            <w:tcW w:w="329" w:type="pct"/>
            <w:vMerge/>
            <w:vAlign w:val="center"/>
          </w:tcPr>
          <w:p w:rsidR="00D60160" w:rsidRDefault="00D60160" w:rsidP="00B52534">
            <w:pPr>
              <w:spacing w:line="300" w:lineRule="exact"/>
              <w:jc w:val="left"/>
              <w:outlineLvl w:val="0"/>
            </w:pPr>
          </w:p>
        </w:tc>
        <w:tc>
          <w:tcPr>
            <w:tcW w:w="301" w:type="pct"/>
            <w:vMerge/>
            <w:vAlign w:val="center"/>
          </w:tcPr>
          <w:p w:rsidR="00D60160" w:rsidRDefault="00D60160" w:rsidP="00B52534">
            <w:pPr>
              <w:spacing w:line="300" w:lineRule="exact"/>
              <w:jc w:val="left"/>
              <w:outlineLvl w:val="0"/>
            </w:pPr>
          </w:p>
        </w:tc>
        <w:tc>
          <w:tcPr>
            <w:tcW w:w="301" w:type="pct"/>
            <w:vMerge/>
            <w:vAlign w:val="center"/>
          </w:tcPr>
          <w:p w:rsidR="00D60160" w:rsidRDefault="00D60160" w:rsidP="00B52534">
            <w:pPr>
              <w:spacing w:line="300" w:lineRule="exact"/>
              <w:jc w:val="left"/>
              <w:outlineLvl w:val="0"/>
            </w:pPr>
          </w:p>
        </w:tc>
        <w:tc>
          <w:tcPr>
            <w:tcW w:w="348" w:type="pct"/>
            <w:vMerge/>
            <w:vAlign w:val="center"/>
          </w:tcPr>
          <w:p w:rsidR="00D60160" w:rsidRDefault="00D60160" w:rsidP="00B52534">
            <w:pPr>
              <w:spacing w:line="300" w:lineRule="exact"/>
              <w:jc w:val="left"/>
              <w:outlineLvl w:val="0"/>
            </w:pPr>
          </w:p>
        </w:tc>
        <w:tc>
          <w:tcPr>
            <w:tcW w:w="350" w:type="pct"/>
            <w:vMerge/>
            <w:vAlign w:val="center"/>
          </w:tcPr>
          <w:p w:rsidR="00D60160" w:rsidRDefault="00D60160" w:rsidP="00B52534">
            <w:pPr>
              <w:spacing w:line="300" w:lineRule="exact"/>
              <w:jc w:val="left"/>
              <w:outlineLvl w:val="0"/>
            </w:pPr>
          </w:p>
        </w:tc>
        <w:tc>
          <w:tcPr>
            <w:tcW w:w="350" w:type="pct"/>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合计</w:t>
            </w:r>
          </w:p>
        </w:tc>
        <w:tc>
          <w:tcPr>
            <w:tcW w:w="350" w:type="pct"/>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一般公共预算拨款</w:t>
            </w:r>
          </w:p>
        </w:tc>
        <w:tc>
          <w:tcPr>
            <w:tcW w:w="301" w:type="pct"/>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基金预算拨款</w:t>
            </w:r>
          </w:p>
        </w:tc>
        <w:tc>
          <w:tcPr>
            <w:tcW w:w="301" w:type="pct"/>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财政专户核拨</w:t>
            </w:r>
          </w:p>
        </w:tc>
        <w:tc>
          <w:tcPr>
            <w:tcW w:w="301" w:type="pct"/>
            <w:vAlign w:val="center"/>
          </w:tcPr>
          <w:p w:rsidR="00D60160" w:rsidRPr="00575355" w:rsidRDefault="00D60160" w:rsidP="00B52534">
            <w:pPr>
              <w:spacing w:line="300" w:lineRule="exact"/>
              <w:jc w:val="center"/>
              <w:rPr>
                <w:rFonts w:ascii="方正书宋_GBK" w:eastAsia="方正书宋_GBK"/>
                <w:b/>
              </w:rPr>
            </w:pPr>
            <w:r>
              <w:rPr>
                <w:rFonts w:ascii="方正书宋_GBK" w:eastAsia="方正书宋_GBK" w:hint="eastAsia"/>
                <w:b/>
              </w:rPr>
              <w:t>其他来源收入</w:t>
            </w:r>
          </w:p>
        </w:tc>
        <w:tc>
          <w:tcPr>
            <w:tcW w:w="282" w:type="pct"/>
            <w:vMerge/>
            <w:vAlign w:val="center"/>
          </w:tcPr>
          <w:p w:rsidR="00D60160" w:rsidRDefault="00D60160" w:rsidP="00B52534">
            <w:pPr>
              <w:spacing w:line="300" w:lineRule="exact"/>
              <w:jc w:val="left"/>
              <w:outlineLvl w:val="0"/>
            </w:pPr>
          </w:p>
        </w:tc>
      </w:tr>
      <w:tr w:rsidR="00D60160" w:rsidTr="00F348FF">
        <w:trPr>
          <w:jc w:val="center"/>
        </w:trPr>
        <w:tc>
          <w:tcPr>
            <w:tcW w:w="822" w:type="pct"/>
            <w:vAlign w:val="center"/>
          </w:tcPr>
          <w:p w:rsidR="00D60160" w:rsidRPr="00575355" w:rsidRDefault="00D60160" w:rsidP="00B52534">
            <w:pPr>
              <w:spacing w:line="300" w:lineRule="exact"/>
              <w:jc w:val="center"/>
              <w:rPr>
                <w:rFonts w:ascii="方正书宋_GBK" w:eastAsia="方正书宋_GBK"/>
                <w:b/>
              </w:rPr>
            </w:pPr>
            <w:r w:rsidRPr="00575355">
              <w:rPr>
                <w:rFonts w:ascii="方正书宋_GBK" w:eastAsia="方正书宋_GBK" w:hint="eastAsia"/>
                <w:b/>
              </w:rPr>
              <w:t>卫生局系统小计</w:t>
            </w:r>
          </w:p>
        </w:tc>
        <w:tc>
          <w:tcPr>
            <w:tcW w:w="365" w:type="pct"/>
            <w:vAlign w:val="center"/>
          </w:tcPr>
          <w:p w:rsidR="00D60160" w:rsidRPr="00575355" w:rsidRDefault="00D60160" w:rsidP="00B52534">
            <w:pPr>
              <w:spacing w:line="300" w:lineRule="exact"/>
              <w:jc w:val="right"/>
              <w:rPr>
                <w:rFonts w:ascii="方正书宋_GBK" w:eastAsia="方正书宋_GBK"/>
                <w:b/>
              </w:rPr>
            </w:pPr>
          </w:p>
        </w:tc>
        <w:tc>
          <w:tcPr>
            <w:tcW w:w="301" w:type="pct"/>
            <w:vAlign w:val="center"/>
          </w:tcPr>
          <w:p w:rsidR="00D60160" w:rsidRPr="00575355" w:rsidRDefault="00D60160" w:rsidP="00B52534">
            <w:pPr>
              <w:spacing w:line="300" w:lineRule="exact"/>
              <w:jc w:val="left"/>
              <w:rPr>
                <w:rFonts w:ascii="方正书宋_GBK" w:eastAsia="方正书宋_GBK"/>
                <w:b/>
              </w:rPr>
            </w:pPr>
          </w:p>
        </w:tc>
        <w:tc>
          <w:tcPr>
            <w:tcW w:w="329" w:type="pct"/>
            <w:vAlign w:val="center"/>
          </w:tcPr>
          <w:p w:rsidR="00D60160" w:rsidRPr="00575355" w:rsidRDefault="00D60160" w:rsidP="00B52534">
            <w:pPr>
              <w:spacing w:line="300" w:lineRule="exact"/>
              <w:jc w:val="left"/>
              <w:rPr>
                <w:rFonts w:ascii="方正书宋_GBK" w:eastAsia="方正书宋_GBK"/>
                <w:b/>
              </w:rPr>
            </w:pPr>
          </w:p>
        </w:tc>
        <w:tc>
          <w:tcPr>
            <w:tcW w:w="301" w:type="pct"/>
            <w:vAlign w:val="center"/>
          </w:tcPr>
          <w:p w:rsidR="00D60160" w:rsidRPr="00575355" w:rsidRDefault="00D60160" w:rsidP="00B52534">
            <w:pPr>
              <w:spacing w:line="300" w:lineRule="exact"/>
              <w:jc w:val="left"/>
              <w:rPr>
                <w:rFonts w:ascii="方正书宋_GBK" w:eastAsia="方正书宋_GBK"/>
                <w:b/>
              </w:rPr>
            </w:pPr>
          </w:p>
        </w:tc>
        <w:tc>
          <w:tcPr>
            <w:tcW w:w="301" w:type="pct"/>
            <w:vAlign w:val="center"/>
          </w:tcPr>
          <w:p w:rsidR="00D60160" w:rsidRPr="00575355" w:rsidRDefault="00D60160" w:rsidP="00B52534">
            <w:pPr>
              <w:spacing w:line="300" w:lineRule="exact"/>
              <w:jc w:val="right"/>
              <w:rPr>
                <w:rFonts w:ascii="方正书宋_GBK" w:eastAsia="方正书宋_GBK"/>
                <w:b/>
              </w:rPr>
            </w:pPr>
          </w:p>
        </w:tc>
        <w:tc>
          <w:tcPr>
            <w:tcW w:w="348" w:type="pct"/>
            <w:vAlign w:val="center"/>
          </w:tcPr>
          <w:p w:rsidR="00D60160" w:rsidRPr="00575355" w:rsidRDefault="00D60160" w:rsidP="00B52534">
            <w:pPr>
              <w:spacing w:line="300" w:lineRule="exact"/>
              <w:jc w:val="right"/>
              <w:rPr>
                <w:rFonts w:ascii="方正书宋_GBK" w:eastAsia="方正书宋_GBK"/>
                <w:b/>
              </w:rPr>
            </w:pPr>
          </w:p>
        </w:tc>
        <w:tc>
          <w:tcPr>
            <w:tcW w:w="350" w:type="pct"/>
            <w:vAlign w:val="center"/>
          </w:tcPr>
          <w:p w:rsidR="00D60160" w:rsidRPr="00575355" w:rsidRDefault="00D60160" w:rsidP="00B52534">
            <w:pPr>
              <w:spacing w:line="300" w:lineRule="exact"/>
              <w:jc w:val="right"/>
              <w:rPr>
                <w:rFonts w:ascii="方正书宋_GBK" w:eastAsia="方正书宋_GBK"/>
                <w:b/>
              </w:rPr>
            </w:pPr>
            <w:r>
              <w:rPr>
                <w:rFonts w:ascii="方正书宋_GBK" w:eastAsia="方正书宋_GBK"/>
                <w:b/>
              </w:rPr>
              <w:t>5335.5</w:t>
            </w:r>
          </w:p>
        </w:tc>
        <w:tc>
          <w:tcPr>
            <w:tcW w:w="350" w:type="pct"/>
            <w:vAlign w:val="center"/>
          </w:tcPr>
          <w:p w:rsidR="00D60160" w:rsidRPr="00575355" w:rsidRDefault="00D60160" w:rsidP="00B52534">
            <w:pPr>
              <w:spacing w:line="300" w:lineRule="exact"/>
              <w:jc w:val="right"/>
              <w:rPr>
                <w:rFonts w:ascii="方正书宋_GBK" w:eastAsia="方正书宋_GBK"/>
                <w:b/>
              </w:rPr>
            </w:pPr>
            <w:r>
              <w:rPr>
                <w:rFonts w:ascii="方正书宋_GBK" w:eastAsia="方正书宋_GBK"/>
                <w:b/>
              </w:rPr>
              <w:t>5335</w:t>
            </w:r>
            <w:r w:rsidRPr="00575355">
              <w:rPr>
                <w:rFonts w:ascii="方正书宋_GBK" w:eastAsia="方正书宋_GBK"/>
                <w:b/>
              </w:rPr>
              <w:t>.50</w:t>
            </w:r>
          </w:p>
        </w:tc>
        <w:tc>
          <w:tcPr>
            <w:tcW w:w="350" w:type="pct"/>
            <w:vAlign w:val="center"/>
          </w:tcPr>
          <w:p w:rsidR="00D60160" w:rsidRPr="00575355" w:rsidRDefault="00D60160" w:rsidP="00B52534">
            <w:pPr>
              <w:spacing w:line="300" w:lineRule="exact"/>
              <w:jc w:val="right"/>
              <w:rPr>
                <w:rFonts w:ascii="方正书宋_GBK" w:eastAsia="方正书宋_GBK"/>
                <w:b/>
              </w:rPr>
            </w:pPr>
            <w:r>
              <w:rPr>
                <w:rFonts w:ascii="方正书宋_GBK" w:eastAsia="方正书宋_GBK"/>
                <w:b/>
              </w:rPr>
              <w:t>5335</w:t>
            </w:r>
            <w:r w:rsidRPr="00575355">
              <w:rPr>
                <w:rFonts w:ascii="方正书宋_GBK" w:eastAsia="方正书宋_GBK"/>
                <w:b/>
              </w:rPr>
              <w:t>.50</w:t>
            </w:r>
          </w:p>
        </w:tc>
        <w:tc>
          <w:tcPr>
            <w:tcW w:w="301" w:type="pct"/>
            <w:vAlign w:val="center"/>
          </w:tcPr>
          <w:p w:rsidR="00D60160" w:rsidRPr="00575355" w:rsidRDefault="00D60160" w:rsidP="00B52534">
            <w:pPr>
              <w:spacing w:line="300" w:lineRule="exact"/>
              <w:jc w:val="right"/>
              <w:rPr>
                <w:rFonts w:ascii="方正书宋_GBK" w:eastAsia="方正书宋_GBK"/>
                <w:b/>
              </w:rPr>
            </w:pPr>
          </w:p>
        </w:tc>
        <w:tc>
          <w:tcPr>
            <w:tcW w:w="301" w:type="pct"/>
            <w:vAlign w:val="center"/>
          </w:tcPr>
          <w:p w:rsidR="00D60160" w:rsidRPr="00575355" w:rsidRDefault="00D60160" w:rsidP="00B52534">
            <w:pPr>
              <w:spacing w:line="300" w:lineRule="exact"/>
              <w:jc w:val="right"/>
              <w:rPr>
                <w:rFonts w:ascii="方正书宋_GBK" w:eastAsia="方正书宋_GBK"/>
                <w:b/>
              </w:rPr>
            </w:pPr>
          </w:p>
        </w:tc>
        <w:tc>
          <w:tcPr>
            <w:tcW w:w="301" w:type="pct"/>
            <w:vAlign w:val="center"/>
          </w:tcPr>
          <w:p w:rsidR="00D60160" w:rsidRPr="00575355" w:rsidRDefault="00D60160" w:rsidP="00B52534">
            <w:pPr>
              <w:spacing w:line="300" w:lineRule="exact"/>
              <w:jc w:val="right"/>
              <w:rPr>
                <w:rFonts w:ascii="方正书宋_GBK" w:eastAsia="方正书宋_GBK"/>
                <w:b/>
              </w:rPr>
            </w:pPr>
          </w:p>
        </w:tc>
        <w:tc>
          <w:tcPr>
            <w:tcW w:w="282" w:type="pct"/>
            <w:vAlign w:val="center"/>
          </w:tcPr>
          <w:p w:rsidR="00D60160" w:rsidRPr="00575355" w:rsidRDefault="00D60160" w:rsidP="00B52534">
            <w:pPr>
              <w:spacing w:line="300" w:lineRule="exact"/>
              <w:jc w:val="right"/>
              <w:rPr>
                <w:rFonts w:ascii="方正书宋_GBK" w:eastAsia="方正书宋_GBK"/>
                <w:b/>
              </w:rPr>
            </w:pPr>
          </w:p>
        </w:tc>
      </w:tr>
      <w:tr w:rsidR="00D60160" w:rsidTr="00F348FF">
        <w:trPr>
          <w:jc w:val="center"/>
        </w:trPr>
        <w:tc>
          <w:tcPr>
            <w:tcW w:w="822" w:type="pc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中医院设备购置</w:t>
            </w:r>
          </w:p>
        </w:tc>
        <w:tc>
          <w:tcPr>
            <w:tcW w:w="365" w:type="pct"/>
            <w:vAlign w:val="center"/>
          </w:tcPr>
          <w:p w:rsidR="00D60160" w:rsidRPr="00575355" w:rsidRDefault="00D60160" w:rsidP="00B52534">
            <w:pPr>
              <w:spacing w:line="300" w:lineRule="exact"/>
              <w:jc w:val="right"/>
              <w:rPr>
                <w:rFonts w:ascii="方正书宋_GBK" w:eastAsia="方正书宋_GBK"/>
              </w:rPr>
            </w:pPr>
            <w:r>
              <w:rPr>
                <w:rFonts w:ascii="方正书宋_GBK" w:eastAsia="方正书宋_GBK"/>
              </w:rPr>
              <w:t>335.50</w:t>
            </w:r>
          </w:p>
        </w:tc>
        <w:tc>
          <w:tcPr>
            <w:tcW w:w="301" w:type="pct"/>
            <w:vAlign w:val="center"/>
          </w:tcPr>
          <w:p w:rsidR="00D60160" w:rsidRPr="00575355" w:rsidRDefault="00D60160" w:rsidP="00B52534">
            <w:pPr>
              <w:spacing w:line="300" w:lineRule="exact"/>
              <w:jc w:val="left"/>
              <w:rPr>
                <w:rFonts w:ascii="方正书宋_GBK" w:eastAsia="方正书宋_GBK"/>
              </w:rPr>
            </w:pPr>
            <w:r>
              <w:rPr>
                <w:rFonts w:ascii="方正书宋_GBK" w:eastAsia="方正书宋_GBK" w:hint="eastAsia"/>
              </w:rPr>
              <w:t>医疗设备</w:t>
            </w:r>
          </w:p>
        </w:tc>
        <w:tc>
          <w:tcPr>
            <w:tcW w:w="329" w:type="pct"/>
            <w:vAlign w:val="center"/>
          </w:tcPr>
          <w:p w:rsidR="00D60160" w:rsidRPr="00575355" w:rsidRDefault="00D60160" w:rsidP="00B52534">
            <w:pPr>
              <w:spacing w:line="300" w:lineRule="exact"/>
              <w:jc w:val="left"/>
              <w:rPr>
                <w:rFonts w:ascii="方正书宋_GBK" w:eastAsia="方正书宋_GBK"/>
              </w:rPr>
            </w:pPr>
            <w:r>
              <w:rPr>
                <w:rFonts w:ascii="方正书宋_GBK" w:eastAsia="方正书宋_GBK"/>
              </w:rPr>
              <w:t>A0320</w:t>
            </w:r>
          </w:p>
        </w:tc>
        <w:tc>
          <w:tcPr>
            <w:tcW w:w="301" w:type="pct"/>
            <w:vAlign w:val="center"/>
          </w:tcPr>
          <w:p w:rsidR="00D60160" w:rsidRPr="00575355" w:rsidRDefault="00D60160" w:rsidP="00B52534">
            <w:pPr>
              <w:spacing w:line="300" w:lineRule="exact"/>
              <w:jc w:val="left"/>
              <w:rPr>
                <w:rFonts w:ascii="方正书宋_GBK" w:eastAsia="方正书宋_GBK"/>
              </w:rPr>
            </w:pPr>
            <w:r>
              <w:rPr>
                <w:rFonts w:ascii="方正书宋_GBK" w:eastAsia="方正书宋_GBK" w:hint="eastAsia"/>
              </w:rPr>
              <w:t>套</w:t>
            </w:r>
          </w:p>
        </w:tc>
        <w:tc>
          <w:tcPr>
            <w:tcW w:w="301" w:type="pct"/>
            <w:vAlign w:val="center"/>
          </w:tcPr>
          <w:p w:rsidR="00D60160" w:rsidRPr="00575355" w:rsidRDefault="00D60160" w:rsidP="00B52534">
            <w:pPr>
              <w:spacing w:line="300" w:lineRule="exact"/>
              <w:jc w:val="right"/>
              <w:rPr>
                <w:rFonts w:ascii="方正书宋_GBK" w:eastAsia="方正书宋_GBK"/>
              </w:rPr>
            </w:pPr>
            <w:r>
              <w:rPr>
                <w:rFonts w:ascii="方正书宋_GBK" w:eastAsia="方正书宋_GBK"/>
              </w:rPr>
              <w:t>1</w:t>
            </w:r>
          </w:p>
        </w:tc>
        <w:tc>
          <w:tcPr>
            <w:tcW w:w="348" w:type="pct"/>
            <w:vAlign w:val="center"/>
          </w:tcPr>
          <w:p w:rsidR="00D60160" w:rsidRPr="00575355" w:rsidRDefault="00D60160" w:rsidP="00B52534">
            <w:pPr>
              <w:spacing w:line="300" w:lineRule="exact"/>
              <w:jc w:val="right"/>
              <w:rPr>
                <w:rFonts w:ascii="方正书宋_GBK" w:eastAsia="方正书宋_GBK"/>
              </w:rPr>
            </w:pPr>
            <w:r>
              <w:rPr>
                <w:rFonts w:ascii="方正书宋_GBK" w:eastAsia="方正书宋_GBK"/>
              </w:rPr>
              <w:t>335.50</w:t>
            </w:r>
          </w:p>
        </w:tc>
        <w:tc>
          <w:tcPr>
            <w:tcW w:w="350" w:type="pct"/>
            <w:vAlign w:val="center"/>
          </w:tcPr>
          <w:p w:rsidR="00D60160" w:rsidRDefault="00D60160" w:rsidP="00B52534">
            <w:pPr>
              <w:spacing w:line="300" w:lineRule="exact"/>
              <w:jc w:val="right"/>
              <w:rPr>
                <w:rFonts w:ascii="方正书宋_GBK" w:eastAsia="方正书宋_GBK"/>
              </w:rPr>
            </w:pPr>
            <w:r>
              <w:rPr>
                <w:rFonts w:ascii="方正书宋_GBK" w:eastAsia="方正书宋_GBK"/>
              </w:rPr>
              <w:t>335.50</w:t>
            </w:r>
          </w:p>
        </w:tc>
        <w:tc>
          <w:tcPr>
            <w:tcW w:w="350" w:type="pct"/>
            <w:vAlign w:val="center"/>
          </w:tcPr>
          <w:p w:rsidR="00D60160" w:rsidRDefault="00D60160" w:rsidP="00B52534">
            <w:pPr>
              <w:spacing w:line="300" w:lineRule="exact"/>
              <w:jc w:val="right"/>
              <w:rPr>
                <w:rFonts w:ascii="方正书宋_GBK" w:eastAsia="方正书宋_GBK"/>
              </w:rPr>
            </w:pPr>
            <w:r>
              <w:rPr>
                <w:rFonts w:ascii="方正书宋_GBK" w:eastAsia="方正书宋_GBK"/>
              </w:rPr>
              <w:t>335.50</w:t>
            </w:r>
          </w:p>
        </w:tc>
        <w:tc>
          <w:tcPr>
            <w:tcW w:w="350" w:type="pct"/>
            <w:vAlign w:val="center"/>
          </w:tcPr>
          <w:p w:rsidR="00D60160" w:rsidRDefault="00D60160" w:rsidP="00B52534">
            <w:pPr>
              <w:spacing w:line="300" w:lineRule="exact"/>
              <w:jc w:val="right"/>
              <w:rPr>
                <w:rFonts w:ascii="方正书宋_GBK" w:eastAsia="方正书宋_GBK"/>
              </w:rPr>
            </w:pPr>
            <w:r>
              <w:rPr>
                <w:rFonts w:ascii="方正书宋_GBK" w:eastAsia="方正书宋_GBK"/>
              </w:rPr>
              <w:t>335.50</w:t>
            </w:r>
          </w:p>
        </w:tc>
        <w:tc>
          <w:tcPr>
            <w:tcW w:w="301" w:type="pct"/>
            <w:vAlign w:val="center"/>
          </w:tcPr>
          <w:p w:rsidR="00D60160" w:rsidRPr="00575355" w:rsidRDefault="00D60160" w:rsidP="00B52534">
            <w:pPr>
              <w:spacing w:line="300" w:lineRule="exact"/>
              <w:jc w:val="right"/>
              <w:rPr>
                <w:rFonts w:ascii="方正书宋_GBK" w:eastAsia="方正书宋_GBK"/>
              </w:rPr>
            </w:pPr>
          </w:p>
        </w:tc>
        <w:tc>
          <w:tcPr>
            <w:tcW w:w="301" w:type="pct"/>
            <w:vAlign w:val="center"/>
          </w:tcPr>
          <w:p w:rsidR="00D60160" w:rsidRPr="00575355" w:rsidRDefault="00D60160" w:rsidP="00B52534">
            <w:pPr>
              <w:spacing w:line="300" w:lineRule="exact"/>
              <w:jc w:val="right"/>
              <w:rPr>
                <w:rFonts w:ascii="方正书宋_GBK" w:eastAsia="方正书宋_GBK"/>
              </w:rPr>
            </w:pPr>
          </w:p>
        </w:tc>
        <w:tc>
          <w:tcPr>
            <w:tcW w:w="301" w:type="pct"/>
            <w:vAlign w:val="center"/>
          </w:tcPr>
          <w:p w:rsidR="00D60160" w:rsidRPr="00575355" w:rsidRDefault="00D60160" w:rsidP="00B52534">
            <w:pPr>
              <w:spacing w:line="300" w:lineRule="exact"/>
              <w:jc w:val="right"/>
              <w:rPr>
                <w:rFonts w:ascii="方正书宋_GBK" w:eastAsia="方正书宋_GBK"/>
              </w:rPr>
            </w:pPr>
          </w:p>
        </w:tc>
        <w:tc>
          <w:tcPr>
            <w:tcW w:w="282" w:type="pct"/>
            <w:vAlign w:val="center"/>
          </w:tcPr>
          <w:p w:rsidR="00D60160" w:rsidRPr="00575355" w:rsidRDefault="00D60160" w:rsidP="00B52534">
            <w:pPr>
              <w:spacing w:line="300" w:lineRule="exact"/>
              <w:jc w:val="right"/>
              <w:rPr>
                <w:rFonts w:ascii="方正书宋_GBK" w:eastAsia="方正书宋_GBK"/>
              </w:rPr>
            </w:pPr>
          </w:p>
        </w:tc>
      </w:tr>
      <w:tr w:rsidR="00D60160" w:rsidTr="00F348FF">
        <w:trPr>
          <w:jc w:val="center"/>
        </w:trPr>
        <w:tc>
          <w:tcPr>
            <w:tcW w:w="822" w:type="pc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区医院基建</w:t>
            </w:r>
          </w:p>
        </w:tc>
        <w:tc>
          <w:tcPr>
            <w:tcW w:w="365" w:type="pct"/>
            <w:vAlign w:val="center"/>
          </w:tcPr>
          <w:p w:rsidR="00D60160" w:rsidRDefault="00D60160" w:rsidP="00B52534">
            <w:pPr>
              <w:spacing w:line="300" w:lineRule="exact"/>
              <w:jc w:val="right"/>
              <w:rPr>
                <w:rFonts w:ascii="方正书宋_GBK" w:eastAsia="方正书宋_GBK"/>
              </w:rPr>
            </w:pPr>
            <w:r>
              <w:rPr>
                <w:rFonts w:ascii="方正书宋_GBK" w:eastAsia="方正书宋_GBK"/>
              </w:rPr>
              <w:t>5000.00</w:t>
            </w:r>
          </w:p>
        </w:tc>
        <w:tc>
          <w:tcPr>
            <w:tcW w:w="301" w:type="pc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事业单位用房施工</w:t>
            </w:r>
          </w:p>
        </w:tc>
        <w:tc>
          <w:tcPr>
            <w:tcW w:w="329" w:type="pct"/>
            <w:vAlign w:val="center"/>
          </w:tcPr>
          <w:p w:rsidR="00D60160" w:rsidRDefault="00D60160" w:rsidP="00B52534">
            <w:pPr>
              <w:spacing w:line="300" w:lineRule="exact"/>
              <w:jc w:val="left"/>
              <w:rPr>
                <w:rFonts w:ascii="方正书宋_GBK" w:eastAsia="方正书宋_GBK"/>
              </w:rPr>
            </w:pPr>
            <w:r>
              <w:rPr>
                <w:rFonts w:ascii="方正书宋_GBK" w:eastAsia="方正书宋_GBK"/>
              </w:rPr>
              <w:t>B0106</w:t>
            </w:r>
          </w:p>
        </w:tc>
        <w:tc>
          <w:tcPr>
            <w:tcW w:w="301" w:type="pct"/>
            <w:vAlign w:val="center"/>
          </w:tcPr>
          <w:p w:rsidR="00D60160" w:rsidRDefault="00D60160" w:rsidP="00B52534">
            <w:pPr>
              <w:spacing w:line="300" w:lineRule="exact"/>
              <w:jc w:val="left"/>
              <w:rPr>
                <w:rFonts w:ascii="方正书宋_GBK" w:eastAsia="方正书宋_GBK"/>
              </w:rPr>
            </w:pPr>
            <w:r>
              <w:rPr>
                <w:rFonts w:ascii="方正书宋_GBK" w:eastAsia="方正书宋_GBK" w:hint="eastAsia"/>
              </w:rPr>
              <w:t>项</w:t>
            </w:r>
          </w:p>
        </w:tc>
        <w:tc>
          <w:tcPr>
            <w:tcW w:w="301" w:type="pct"/>
            <w:vAlign w:val="center"/>
          </w:tcPr>
          <w:p w:rsidR="00D60160" w:rsidRDefault="00D60160" w:rsidP="00B52534">
            <w:pPr>
              <w:spacing w:line="300" w:lineRule="exact"/>
              <w:jc w:val="right"/>
              <w:rPr>
                <w:rFonts w:ascii="方正书宋_GBK" w:eastAsia="方正书宋_GBK"/>
              </w:rPr>
            </w:pPr>
            <w:r>
              <w:rPr>
                <w:rFonts w:ascii="方正书宋_GBK" w:eastAsia="方正书宋_GBK"/>
              </w:rPr>
              <w:t>1</w:t>
            </w:r>
          </w:p>
        </w:tc>
        <w:tc>
          <w:tcPr>
            <w:tcW w:w="348" w:type="pct"/>
            <w:vAlign w:val="center"/>
          </w:tcPr>
          <w:p w:rsidR="00D60160" w:rsidRDefault="00D60160" w:rsidP="00B52534">
            <w:pPr>
              <w:spacing w:line="300" w:lineRule="exact"/>
              <w:jc w:val="right"/>
              <w:rPr>
                <w:rFonts w:ascii="方正书宋_GBK" w:eastAsia="方正书宋_GBK"/>
              </w:rPr>
            </w:pPr>
            <w:r>
              <w:rPr>
                <w:rFonts w:ascii="方正书宋_GBK" w:eastAsia="方正书宋_GBK"/>
              </w:rPr>
              <w:t>5000.00</w:t>
            </w:r>
          </w:p>
        </w:tc>
        <w:tc>
          <w:tcPr>
            <w:tcW w:w="350" w:type="pct"/>
            <w:vAlign w:val="center"/>
          </w:tcPr>
          <w:p w:rsidR="00D60160" w:rsidRDefault="00D60160" w:rsidP="00B52534">
            <w:pPr>
              <w:spacing w:line="300" w:lineRule="exact"/>
              <w:jc w:val="right"/>
              <w:rPr>
                <w:rFonts w:ascii="方正书宋_GBK" w:eastAsia="方正书宋_GBK"/>
              </w:rPr>
            </w:pPr>
            <w:r>
              <w:rPr>
                <w:rFonts w:ascii="方正书宋_GBK" w:eastAsia="方正书宋_GBK"/>
              </w:rPr>
              <w:t>5000.00</w:t>
            </w:r>
          </w:p>
        </w:tc>
        <w:tc>
          <w:tcPr>
            <w:tcW w:w="350" w:type="pct"/>
            <w:vAlign w:val="center"/>
          </w:tcPr>
          <w:p w:rsidR="00D60160" w:rsidRDefault="00D60160" w:rsidP="00B52534">
            <w:pPr>
              <w:spacing w:line="300" w:lineRule="exact"/>
              <w:jc w:val="right"/>
              <w:rPr>
                <w:rFonts w:ascii="方正书宋_GBK" w:eastAsia="方正书宋_GBK"/>
              </w:rPr>
            </w:pPr>
            <w:r>
              <w:rPr>
                <w:rFonts w:ascii="方正书宋_GBK" w:eastAsia="方正书宋_GBK"/>
              </w:rPr>
              <w:t>5000.00</w:t>
            </w:r>
          </w:p>
        </w:tc>
        <w:tc>
          <w:tcPr>
            <w:tcW w:w="350" w:type="pct"/>
            <w:vAlign w:val="center"/>
          </w:tcPr>
          <w:p w:rsidR="00D60160" w:rsidRDefault="00D60160" w:rsidP="00B52534">
            <w:pPr>
              <w:spacing w:line="300" w:lineRule="exact"/>
              <w:jc w:val="right"/>
              <w:rPr>
                <w:rFonts w:ascii="方正书宋_GBK" w:eastAsia="方正书宋_GBK"/>
              </w:rPr>
            </w:pPr>
            <w:r>
              <w:rPr>
                <w:rFonts w:ascii="方正书宋_GBK" w:eastAsia="方正书宋_GBK"/>
              </w:rPr>
              <w:t>5000.00</w:t>
            </w:r>
          </w:p>
        </w:tc>
        <w:tc>
          <w:tcPr>
            <w:tcW w:w="301" w:type="pct"/>
            <w:vAlign w:val="center"/>
          </w:tcPr>
          <w:p w:rsidR="00D60160" w:rsidRPr="00575355" w:rsidRDefault="00D60160" w:rsidP="00B52534">
            <w:pPr>
              <w:spacing w:line="300" w:lineRule="exact"/>
              <w:jc w:val="right"/>
              <w:rPr>
                <w:rFonts w:ascii="方正书宋_GBK" w:eastAsia="方正书宋_GBK"/>
              </w:rPr>
            </w:pPr>
          </w:p>
        </w:tc>
        <w:tc>
          <w:tcPr>
            <w:tcW w:w="301" w:type="pct"/>
            <w:vAlign w:val="center"/>
          </w:tcPr>
          <w:p w:rsidR="00D60160" w:rsidRPr="00575355" w:rsidRDefault="00D60160" w:rsidP="00B52534">
            <w:pPr>
              <w:spacing w:line="300" w:lineRule="exact"/>
              <w:jc w:val="right"/>
              <w:rPr>
                <w:rFonts w:ascii="方正书宋_GBK" w:eastAsia="方正书宋_GBK"/>
              </w:rPr>
            </w:pPr>
          </w:p>
        </w:tc>
        <w:tc>
          <w:tcPr>
            <w:tcW w:w="301" w:type="pct"/>
            <w:vAlign w:val="center"/>
          </w:tcPr>
          <w:p w:rsidR="00D60160" w:rsidRPr="00575355" w:rsidRDefault="00D60160" w:rsidP="00B52534">
            <w:pPr>
              <w:spacing w:line="300" w:lineRule="exact"/>
              <w:jc w:val="right"/>
              <w:rPr>
                <w:rFonts w:ascii="方正书宋_GBK" w:eastAsia="方正书宋_GBK"/>
              </w:rPr>
            </w:pPr>
          </w:p>
        </w:tc>
        <w:tc>
          <w:tcPr>
            <w:tcW w:w="282" w:type="pct"/>
            <w:vAlign w:val="center"/>
          </w:tcPr>
          <w:p w:rsidR="00D60160" w:rsidRPr="00575355" w:rsidRDefault="00D60160" w:rsidP="00B52534">
            <w:pPr>
              <w:spacing w:line="300" w:lineRule="exact"/>
              <w:jc w:val="right"/>
              <w:rPr>
                <w:rFonts w:ascii="方正书宋_GBK" w:eastAsia="方正书宋_GBK"/>
              </w:rPr>
            </w:pPr>
          </w:p>
        </w:tc>
      </w:tr>
      <w:tr w:rsidR="00D60160" w:rsidTr="00F348FF">
        <w:trPr>
          <w:jc w:val="center"/>
        </w:trPr>
        <w:tc>
          <w:tcPr>
            <w:tcW w:w="822" w:type="pct"/>
            <w:vAlign w:val="center"/>
          </w:tcPr>
          <w:p w:rsidR="00D60160" w:rsidRDefault="00D60160" w:rsidP="00B52534">
            <w:pPr>
              <w:spacing w:line="300" w:lineRule="exact"/>
              <w:jc w:val="left"/>
              <w:rPr>
                <w:rFonts w:ascii="方正书宋_GBK" w:eastAsia="方正书宋_GBK"/>
              </w:rPr>
            </w:pPr>
          </w:p>
        </w:tc>
        <w:tc>
          <w:tcPr>
            <w:tcW w:w="365" w:type="pct"/>
            <w:vAlign w:val="center"/>
          </w:tcPr>
          <w:p w:rsidR="00D60160" w:rsidRDefault="00D60160" w:rsidP="00B52534">
            <w:pPr>
              <w:spacing w:line="300" w:lineRule="exact"/>
              <w:jc w:val="right"/>
              <w:rPr>
                <w:rFonts w:ascii="方正书宋_GBK" w:eastAsia="方正书宋_GBK"/>
              </w:rPr>
            </w:pPr>
          </w:p>
        </w:tc>
        <w:tc>
          <w:tcPr>
            <w:tcW w:w="301" w:type="pct"/>
            <w:vAlign w:val="center"/>
          </w:tcPr>
          <w:p w:rsidR="00D60160" w:rsidRDefault="00D60160" w:rsidP="00B52534">
            <w:pPr>
              <w:spacing w:line="300" w:lineRule="exact"/>
              <w:jc w:val="left"/>
              <w:rPr>
                <w:rFonts w:ascii="方正书宋_GBK" w:eastAsia="方正书宋_GBK"/>
              </w:rPr>
            </w:pPr>
          </w:p>
        </w:tc>
        <w:tc>
          <w:tcPr>
            <w:tcW w:w="329" w:type="pct"/>
            <w:vAlign w:val="center"/>
          </w:tcPr>
          <w:p w:rsidR="00D60160" w:rsidRDefault="00D60160" w:rsidP="00B52534">
            <w:pPr>
              <w:spacing w:line="300" w:lineRule="exact"/>
              <w:jc w:val="left"/>
              <w:rPr>
                <w:rFonts w:ascii="方正书宋_GBK" w:eastAsia="方正书宋_GBK"/>
              </w:rPr>
            </w:pPr>
          </w:p>
        </w:tc>
        <w:tc>
          <w:tcPr>
            <w:tcW w:w="301" w:type="pct"/>
            <w:vAlign w:val="center"/>
          </w:tcPr>
          <w:p w:rsidR="00D60160" w:rsidRDefault="00D60160" w:rsidP="00B52534">
            <w:pPr>
              <w:spacing w:line="300" w:lineRule="exact"/>
              <w:jc w:val="left"/>
              <w:rPr>
                <w:rFonts w:ascii="方正书宋_GBK" w:eastAsia="方正书宋_GBK"/>
              </w:rPr>
            </w:pPr>
          </w:p>
        </w:tc>
        <w:tc>
          <w:tcPr>
            <w:tcW w:w="301" w:type="pct"/>
            <w:vAlign w:val="center"/>
          </w:tcPr>
          <w:p w:rsidR="00D60160" w:rsidRDefault="00D60160" w:rsidP="00B52534">
            <w:pPr>
              <w:spacing w:line="300" w:lineRule="exact"/>
              <w:jc w:val="right"/>
              <w:rPr>
                <w:rFonts w:ascii="方正书宋_GBK" w:eastAsia="方正书宋_GBK"/>
              </w:rPr>
            </w:pPr>
          </w:p>
        </w:tc>
        <w:tc>
          <w:tcPr>
            <w:tcW w:w="348" w:type="pct"/>
            <w:vAlign w:val="center"/>
          </w:tcPr>
          <w:p w:rsidR="00D60160" w:rsidRDefault="00D60160" w:rsidP="00B52534">
            <w:pPr>
              <w:spacing w:line="300" w:lineRule="exact"/>
              <w:jc w:val="right"/>
              <w:rPr>
                <w:rFonts w:ascii="方正书宋_GBK" w:eastAsia="方正书宋_GBK"/>
              </w:rPr>
            </w:pPr>
          </w:p>
        </w:tc>
        <w:tc>
          <w:tcPr>
            <w:tcW w:w="350" w:type="pct"/>
            <w:vAlign w:val="center"/>
          </w:tcPr>
          <w:p w:rsidR="00D60160" w:rsidRDefault="00D60160" w:rsidP="00B52534">
            <w:pPr>
              <w:spacing w:line="300" w:lineRule="exact"/>
              <w:jc w:val="right"/>
              <w:rPr>
                <w:rFonts w:ascii="方正书宋_GBK" w:eastAsia="方正书宋_GBK"/>
              </w:rPr>
            </w:pPr>
          </w:p>
        </w:tc>
        <w:tc>
          <w:tcPr>
            <w:tcW w:w="350" w:type="pct"/>
            <w:vAlign w:val="center"/>
          </w:tcPr>
          <w:p w:rsidR="00D60160" w:rsidRDefault="00D60160" w:rsidP="00B52534">
            <w:pPr>
              <w:spacing w:line="300" w:lineRule="exact"/>
              <w:jc w:val="right"/>
              <w:rPr>
                <w:rFonts w:ascii="方正书宋_GBK" w:eastAsia="方正书宋_GBK"/>
              </w:rPr>
            </w:pPr>
          </w:p>
        </w:tc>
        <w:tc>
          <w:tcPr>
            <w:tcW w:w="350" w:type="pct"/>
            <w:vAlign w:val="center"/>
          </w:tcPr>
          <w:p w:rsidR="00D60160" w:rsidRDefault="00D60160" w:rsidP="00B52534">
            <w:pPr>
              <w:spacing w:line="300" w:lineRule="exact"/>
              <w:jc w:val="right"/>
              <w:rPr>
                <w:rFonts w:ascii="方正书宋_GBK" w:eastAsia="方正书宋_GBK"/>
              </w:rPr>
            </w:pPr>
          </w:p>
        </w:tc>
        <w:tc>
          <w:tcPr>
            <w:tcW w:w="301" w:type="pct"/>
            <w:vAlign w:val="center"/>
          </w:tcPr>
          <w:p w:rsidR="00D60160" w:rsidRPr="00575355" w:rsidRDefault="00D60160" w:rsidP="00B52534">
            <w:pPr>
              <w:spacing w:line="300" w:lineRule="exact"/>
              <w:jc w:val="right"/>
              <w:rPr>
                <w:rFonts w:ascii="方正书宋_GBK" w:eastAsia="方正书宋_GBK"/>
              </w:rPr>
            </w:pPr>
          </w:p>
        </w:tc>
        <w:tc>
          <w:tcPr>
            <w:tcW w:w="301" w:type="pct"/>
            <w:vAlign w:val="center"/>
          </w:tcPr>
          <w:p w:rsidR="00D60160" w:rsidRPr="00575355" w:rsidRDefault="00D60160" w:rsidP="00B52534">
            <w:pPr>
              <w:spacing w:line="300" w:lineRule="exact"/>
              <w:jc w:val="right"/>
              <w:rPr>
                <w:rFonts w:ascii="方正书宋_GBK" w:eastAsia="方正书宋_GBK"/>
              </w:rPr>
            </w:pPr>
          </w:p>
        </w:tc>
        <w:tc>
          <w:tcPr>
            <w:tcW w:w="301" w:type="pct"/>
            <w:vAlign w:val="center"/>
          </w:tcPr>
          <w:p w:rsidR="00D60160" w:rsidRPr="00575355" w:rsidRDefault="00D60160" w:rsidP="00B52534">
            <w:pPr>
              <w:spacing w:line="300" w:lineRule="exact"/>
              <w:jc w:val="right"/>
              <w:rPr>
                <w:rFonts w:ascii="方正书宋_GBK" w:eastAsia="方正书宋_GBK"/>
              </w:rPr>
            </w:pPr>
          </w:p>
        </w:tc>
        <w:tc>
          <w:tcPr>
            <w:tcW w:w="282" w:type="pct"/>
            <w:vAlign w:val="center"/>
          </w:tcPr>
          <w:p w:rsidR="00D60160" w:rsidRPr="00575355" w:rsidRDefault="00D60160" w:rsidP="00B52534">
            <w:pPr>
              <w:spacing w:line="300" w:lineRule="exact"/>
              <w:jc w:val="right"/>
              <w:rPr>
                <w:rFonts w:ascii="方正书宋_GBK" w:eastAsia="方正书宋_GBK"/>
              </w:rPr>
            </w:pPr>
          </w:p>
        </w:tc>
      </w:tr>
    </w:tbl>
    <w:p w:rsidR="00D60160" w:rsidRDefault="00D60160" w:rsidP="00D60160">
      <w:pPr>
        <w:spacing w:line="560" w:lineRule="exact"/>
        <w:ind w:firstLineChars="200" w:firstLine="31680"/>
        <w:rPr>
          <w:rFonts w:ascii="仿宋_GB2312" w:eastAsia="仿宋_GB2312" w:hAnsi="宋体"/>
          <w:bCs/>
          <w:spacing w:val="6"/>
          <w:sz w:val="30"/>
          <w:szCs w:val="30"/>
        </w:rPr>
        <w:sectPr w:rsidR="00D60160" w:rsidSect="00BD623D">
          <w:footerReference w:type="default" r:id="rId7"/>
          <w:pgSz w:w="16838" w:h="11906" w:orient="landscape"/>
          <w:pgMar w:top="1531" w:right="1985" w:bottom="1531" w:left="1701" w:header="851" w:footer="992" w:gutter="0"/>
          <w:cols w:space="720"/>
          <w:docGrid w:type="linesAndChars" w:linePitch="312"/>
        </w:sectPr>
      </w:pPr>
    </w:p>
    <w:p w:rsidR="00D60160" w:rsidRDefault="00D60160" w:rsidP="00CA4E1A">
      <w:pPr>
        <w:spacing w:line="560" w:lineRule="exact"/>
        <w:ind w:firstLineChars="200" w:firstLine="31680"/>
        <w:rPr>
          <w:rFonts w:ascii="仿宋_GB2312" w:eastAsia="仿宋_GB2312" w:cs="宋体"/>
          <w:sz w:val="32"/>
          <w:szCs w:val="32"/>
        </w:rPr>
      </w:pPr>
      <w:r>
        <w:rPr>
          <w:rFonts w:ascii="仿宋_GB2312" w:eastAsia="仿宋_GB2312" w:hAnsi="宋体" w:cs="宋体" w:hint="eastAsia"/>
          <w:sz w:val="32"/>
          <w:szCs w:val="32"/>
        </w:rPr>
        <w:t>八、国有资产信息</w:t>
      </w:r>
    </w:p>
    <w:p w:rsidR="00D60160" w:rsidRPr="002F773B" w:rsidRDefault="00D60160" w:rsidP="00CA4E1A">
      <w:pPr>
        <w:spacing w:line="560" w:lineRule="exact"/>
        <w:ind w:firstLineChars="200" w:firstLine="31680"/>
        <w:rPr>
          <w:rFonts w:ascii="仿宋_GB2312" w:eastAsia="仿宋_GB2312" w:hAnsi="宋体"/>
          <w:spacing w:val="6"/>
          <w:sz w:val="30"/>
          <w:szCs w:val="30"/>
        </w:rPr>
      </w:pPr>
      <w:r>
        <w:rPr>
          <w:rFonts w:ascii="仿宋_GB2312" w:eastAsia="仿宋_GB2312" w:hAnsi="宋体"/>
          <w:bCs/>
          <w:spacing w:val="6"/>
          <w:sz w:val="30"/>
          <w:szCs w:val="30"/>
        </w:rPr>
        <w:t>2016</w:t>
      </w:r>
      <w:r>
        <w:rPr>
          <w:rFonts w:ascii="仿宋_GB2312" w:eastAsia="仿宋_GB2312" w:hAnsi="宋体" w:hint="eastAsia"/>
          <w:bCs/>
          <w:spacing w:val="6"/>
          <w:sz w:val="30"/>
          <w:szCs w:val="30"/>
        </w:rPr>
        <w:t>年末本系统固定资产总额</w:t>
      </w:r>
      <w:r>
        <w:rPr>
          <w:rFonts w:ascii="仿宋_GB2312" w:eastAsia="仿宋_GB2312" w:hAnsi="宋体"/>
          <w:bCs/>
          <w:spacing w:val="6"/>
          <w:sz w:val="30"/>
          <w:szCs w:val="30"/>
        </w:rPr>
        <w:t>37353</w:t>
      </w:r>
      <w:r>
        <w:rPr>
          <w:rFonts w:ascii="仿宋_GB2312" w:eastAsia="仿宋_GB2312" w:hAnsi="宋体" w:hint="eastAsia"/>
          <w:bCs/>
          <w:spacing w:val="6"/>
          <w:sz w:val="30"/>
          <w:szCs w:val="30"/>
        </w:rPr>
        <w:t>万元，其中：房屋</w:t>
      </w:r>
      <w:r>
        <w:rPr>
          <w:rFonts w:ascii="仿宋_GB2312" w:eastAsia="仿宋_GB2312" w:hAnsi="宋体"/>
          <w:bCs/>
          <w:spacing w:val="6"/>
          <w:sz w:val="30"/>
          <w:szCs w:val="30"/>
        </w:rPr>
        <w:t>86425</w:t>
      </w:r>
      <w:r>
        <w:rPr>
          <w:rFonts w:ascii="仿宋_GB2312" w:eastAsia="仿宋_GB2312" w:hAnsi="宋体" w:hint="eastAsia"/>
          <w:bCs/>
          <w:spacing w:val="6"/>
          <w:sz w:val="30"/>
          <w:szCs w:val="30"/>
        </w:rPr>
        <w:t>平方米金额</w:t>
      </w:r>
      <w:r>
        <w:rPr>
          <w:rFonts w:ascii="仿宋_GB2312" w:eastAsia="仿宋_GB2312" w:hAnsi="宋体"/>
          <w:bCs/>
          <w:spacing w:val="6"/>
          <w:sz w:val="30"/>
          <w:szCs w:val="30"/>
        </w:rPr>
        <w:t>10466</w:t>
      </w:r>
      <w:r>
        <w:rPr>
          <w:rFonts w:ascii="仿宋_GB2312" w:eastAsia="仿宋_GB2312" w:hAnsi="宋体" w:hint="eastAsia"/>
          <w:bCs/>
          <w:spacing w:val="6"/>
          <w:sz w:val="30"/>
          <w:szCs w:val="30"/>
        </w:rPr>
        <w:t>万元、车辆</w:t>
      </w:r>
      <w:r>
        <w:rPr>
          <w:rFonts w:ascii="仿宋_GB2312" w:eastAsia="仿宋_GB2312" w:hAnsi="宋体"/>
          <w:bCs/>
          <w:spacing w:val="6"/>
          <w:sz w:val="30"/>
          <w:szCs w:val="30"/>
        </w:rPr>
        <w:t>68</w:t>
      </w:r>
      <w:r>
        <w:rPr>
          <w:rFonts w:ascii="仿宋_GB2312" w:eastAsia="仿宋_GB2312" w:hAnsi="宋体" w:hint="eastAsia"/>
          <w:bCs/>
          <w:spacing w:val="6"/>
          <w:sz w:val="30"/>
          <w:szCs w:val="30"/>
        </w:rPr>
        <w:t>辆</w:t>
      </w:r>
      <w:r>
        <w:rPr>
          <w:rFonts w:ascii="仿宋_GB2312" w:eastAsia="仿宋_GB2312" w:hAnsi="宋体"/>
          <w:bCs/>
          <w:spacing w:val="6"/>
          <w:sz w:val="30"/>
          <w:szCs w:val="30"/>
        </w:rPr>
        <w:t>932</w:t>
      </w:r>
      <w:r>
        <w:rPr>
          <w:rFonts w:ascii="仿宋_GB2312" w:eastAsia="仿宋_GB2312" w:hAnsi="宋体" w:hint="eastAsia"/>
          <w:bCs/>
          <w:spacing w:val="6"/>
          <w:sz w:val="30"/>
          <w:szCs w:val="30"/>
        </w:rPr>
        <w:t>万元、单价</w:t>
      </w:r>
      <w:r>
        <w:rPr>
          <w:rFonts w:ascii="仿宋_GB2312" w:eastAsia="仿宋_GB2312" w:hAnsi="宋体"/>
          <w:bCs/>
          <w:spacing w:val="6"/>
          <w:sz w:val="30"/>
          <w:szCs w:val="30"/>
        </w:rPr>
        <w:t>50</w:t>
      </w:r>
      <w:r>
        <w:rPr>
          <w:rFonts w:ascii="仿宋_GB2312" w:eastAsia="仿宋_GB2312" w:hAnsi="宋体" w:hint="eastAsia"/>
          <w:bCs/>
          <w:spacing w:val="6"/>
          <w:sz w:val="30"/>
          <w:szCs w:val="30"/>
        </w:rPr>
        <w:t>万元以上设备</w:t>
      </w:r>
      <w:r>
        <w:rPr>
          <w:rFonts w:ascii="仿宋_GB2312" w:eastAsia="仿宋_GB2312" w:hAnsi="宋体"/>
          <w:bCs/>
          <w:spacing w:val="6"/>
          <w:sz w:val="30"/>
          <w:szCs w:val="30"/>
        </w:rPr>
        <w:t>14164</w:t>
      </w:r>
      <w:r>
        <w:rPr>
          <w:rFonts w:ascii="仿宋_GB2312" w:eastAsia="仿宋_GB2312" w:hAnsi="宋体" w:hint="eastAsia"/>
          <w:bCs/>
          <w:spacing w:val="6"/>
          <w:sz w:val="30"/>
          <w:szCs w:val="30"/>
        </w:rPr>
        <w:t>万元（医疗设备）、其他固定资产</w:t>
      </w:r>
      <w:r>
        <w:rPr>
          <w:rFonts w:ascii="仿宋_GB2312" w:eastAsia="仿宋_GB2312" w:hAnsi="宋体"/>
          <w:bCs/>
          <w:spacing w:val="6"/>
          <w:sz w:val="30"/>
          <w:szCs w:val="30"/>
        </w:rPr>
        <w:t>11791</w:t>
      </w:r>
      <w:r>
        <w:rPr>
          <w:rFonts w:ascii="仿宋_GB2312" w:eastAsia="仿宋_GB2312" w:hAnsi="宋体" w:hint="eastAsia"/>
          <w:bCs/>
          <w:spacing w:val="6"/>
          <w:sz w:val="30"/>
          <w:szCs w:val="30"/>
        </w:rPr>
        <w:t>万元；</w:t>
      </w:r>
      <w:r>
        <w:rPr>
          <w:rFonts w:ascii="仿宋_GB2312" w:eastAsia="仿宋_GB2312" w:hAnsi="宋体"/>
          <w:bCs/>
          <w:spacing w:val="6"/>
          <w:sz w:val="30"/>
          <w:szCs w:val="30"/>
        </w:rPr>
        <w:t>2017</w:t>
      </w:r>
      <w:r>
        <w:rPr>
          <w:rFonts w:ascii="仿宋_GB2312" w:eastAsia="仿宋_GB2312" w:hAnsi="宋体" w:hint="eastAsia"/>
          <w:bCs/>
          <w:spacing w:val="6"/>
          <w:sz w:val="30"/>
          <w:szCs w:val="30"/>
        </w:rPr>
        <w:t>年预算安排购置</w:t>
      </w:r>
      <w:r>
        <w:rPr>
          <w:rFonts w:ascii="仿宋_GB2312" w:eastAsia="仿宋_GB2312" w:hAnsi="宋体" w:hint="eastAsia"/>
          <w:spacing w:val="6"/>
          <w:sz w:val="30"/>
          <w:szCs w:val="30"/>
        </w:rPr>
        <w:t>固定资产</w:t>
      </w:r>
      <w:r>
        <w:rPr>
          <w:rFonts w:ascii="仿宋_GB2312" w:eastAsia="仿宋_GB2312" w:hAnsi="宋体"/>
          <w:spacing w:val="6"/>
          <w:sz w:val="30"/>
          <w:szCs w:val="30"/>
        </w:rPr>
        <w:t>339.1</w:t>
      </w:r>
      <w:r>
        <w:rPr>
          <w:rFonts w:ascii="仿宋_GB2312" w:eastAsia="仿宋_GB2312" w:hAnsi="宋体" w:hint="eastAsia"/>
          <w:spacing w:val="6"/>
          <w:sz w:val="30"/>
          <w:szCs w:val="30"/>
        </w:rPr>
        <w:t>万元</w:t>
      </w:r>
      <w:r w:rsidRPr="00AC7AAD">
        <w:rPr>
          <w:rFonts w:ascii="仿宋_GB2312" w:eastAsia="仿宋_GB2312" w:hAnsi="宋体" w:hint="eastAsia"/>
          <w:spacing w:val="6"/>
          <w:sz w:val="30"/>
          <w:szCs w:val="30"/>
        </w:rPr>
        <w:t>。</w:t>
      </w:r>
    </w:p>
    <w:p w:rsidR="00D60160" w:rsidRPr="0090787E" w:rsidRDefault="00D60160" w:rsidP="00CA4E1A">
      <w:pPr>
        <w:spacing w:line="560" w:lineRule="exact"/>
        <w:ind w:firstLineChars="200" w:firstLine="31680"/>
        <w:rPr>
          <w:rFonts w:ascii="仿宋_GB2312" w:eastAsia="仿宋_GB2312" w:hAnsi="宋体" w:cs="宋体"/>
          <w:sz w:val="32"/>
          <w:szCs w:val="32"/>
        </w:rPr>
      </w:pPr>
      <w:r w:rsidRPr="0090787E">
        <w:rPr>
          <w:rFonts w:ascii="仿宋_GB2312" w:eastAsia="仿宋_GB2312" w:hAnsi="宋体" w:cs="宋体" w:hint="eastAsia"/>
          <w:sz w:val="32"/>
          <w:szCs w:val="32"/>
        </w:rPr>
        <w:t>九、名词解释</w:t>
      </w:r>
    </w:p>
    <w:p w:rsidR="00D60160" w:rsidRDefault="00D60160" w:rsidP="00CA4E1A">
      <w:pPr>
        <w:spacing w:line="560" w:lineRule="exact"/>
        <w:ind w:firstLineChars="200" w:firstLine="31680"/>
        <w:rPr>
          <w:rFonts w:ascii="仿宋_GB2312" w:eastAsia="仿宋_GB2312" w:hAnsi="宋体"/>
          <w:bCs/>
          <w:spacing w:val="6"/>
          <w:sz w:val="30"/>
          <w:szCs w:val="30"/>
        </w:rPr>
      </w:pPr>
      <w:r>
        <w:rPr>
          <w:rFonts w:ascii="仿宋_GB2312" w:eastAsia="仿宋_GB2312" w:hAnsi="宋体" w:hint="eastAsia"/>
          <w:bCs/>
          <w:spacing w:val="6"/>
          <w:sz w:val="30"/>
          <w:szCs w:val="30"/>
        </w:rPr>
        <w:t>无。</w:t>
      </w:r>
    </w:p>
    <w:p w:rsidR="00D60160" w:rsidRPr="0090787E" w:rsidRDefault="00D60160" w:rsidP="00CA4E1A">
      <w:pPr>
        <w:spacing w:line="560" w:lineRule="exact"/>
        <w:ind w:firstLineChars="200" w:firstLine="31680"/>
        <w:rPr>
          <w:rFonts w:ascii="仿宋_GB2312" w:eastAsia="仿宋_GB2312" w:hAnsi="宋体" w:cs="宋体"/>
          <w:sz w:val="32"/>
          <w:szCs w:val="32"/>
        </w:rPr>
      </w:pPr>
      <w:r w:rsidRPr="0090787E">
        <w:rPr>
          <w:rFonts w:ascii="仿宋_GB2312" w:eastAsia="仿宋_GB2312" w:hAnsi="宋体" w:cs="宋体" w:hint="eastAsia"/>
          <w:sz w:val="32"/>
          <w:szCs w:val="32"/>
        </w:rPr>
        <w:t>十、其他需要说明的情况</w:t>
      </w:r>
    </w:p>
    <w:p w:rsidR="00D60160" w:rsidRDefault="00D60160" w:rsidP="008D2B70">
      <w:pPr>
        <w:spacing w:line="560" w:lineRule="exact"/>
        <w:ind w:firstLineChars="200" w:firstLine="31680"/>
        <w:rPr>
          <w:rFonts w:ascii="仿宋_GB2312" w:eastAsia="仿宋_GB2312" w:hAnsi="宋体"/>
          <w:bCs/>
          <w:spacing w:val="6"/>
          <w:sz w:val="30"/>
          <w:szCs w:val="30"/>
        </w:rPr>
      </w:pPr>
      <w:r>
        <w:rPr>
          <w:rFonts w:ascii="仿宋_GB2312" w:eastAsia="仿宋_GB2312" w:hAnsi="宋体" w:hint="eastAsia"/>
          <w:bCs/>
          <w:spacing w:val="6"/>
          <w:sz w:val="30"/>
          <w:szCs w:val="30"/>
        </w:rPr>
        <w:t>无。</w:t>
      </w:r>
    </w:p>
    <w:sectPr w:rsidR="00D60160" w:rsidSect="00302913">
      <w:pgSz w:w="11906" w:h="16838"/>
      <w:pgMar w:top="1984" w:right="1531" w:bottom="170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160" w:rsidRDefault="00D60160" w:rsidP="00302913">
      <w:r>
        <w:separator/>
      </w:r>
    </w:p>
  </w:endnote>
  <w:endnote w:type="continuationSeparator" w:id="0">
    <w:p w:rsidR="00D60160" w:rsidRDefault="00D60160" w:rsidP="00302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default"/>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60" w:rsidRDefault="00D6016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D60160" w:rsidRDefault="00D60160">
                <w:pPr>
                  <w:snapToGrid w:val="0"/>
                  <w:rPr>
                    <w:sz w:val="18"/>
                  </w:rPr>
                </w:pPr>
                <w:fldSimple w:instr=" PAGE  \* MERGEFORMAT ">
                  <w:r w:rsidRPr="00CA4E1A">
                    <w:rPr>
                      <w:noProof/>
                      <w:sz w:val="18"/>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160" w:rsidRDefault="00D60160" w:rsidP="00302913">
      <w:r>
        <w:separator/>
      </w:r>
    </w:p>
  </w:footnote>
  <w:footnote w:type="continuationSeparator" w:id="0">
    <w:p w:rsidR="00D60160" w:rsidRDefault="00D60160" w:rsidP="00302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6FB50"/>
    <w:multiLevelType w:val="singleLevel"/>
    <w:tmpl w:val="58F6FB50"/>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4A23345"/>
    <w:rsid w:val="00026965"/>
    <w:rsid w:val="00064AF5"/>
    <w:rsid w:val="0007430E"/>
    <w:rsid w:val="0008246D"/>
    <w:rsid w:val="00084E8E"/>
    <w:rsid w:val="000A147E"/>
    <w:rsid w:val="000B3653"/>
    <w:rsid w:val="000C10FA"/>
    <w:rsid w:val="000F5B79"/>
    <w:rsid w:val="001245F7"/>
    <w:rsid w:val="0018125C"/>
    <w:rsid w:val="001907D8"/>
    <w:rsid w:val="001B04B7"/>
    <w:rsid w:val="001B1BE4"/>
    <w:rsid w:val="001B6FEC"/>
    <w:rsid w:val="001C7E25"/>
    <w:rsid w:val="00203425"/>
    <w:rsid w:val="00203B9D"/>
    <w:rsid w:val="002040E8"/>
    <w:rsid w:val="00207E71"/>
    <w:rsid w:val="00213B1E"/>
    <w:rsid w:val="0025468C"/>
    <w:rsid w:val="002A574F"/>
    <w:rsid w:val="002C140B"/>
    <w:rsid w:val="002C47F1"/>
    <w:rsid w:val="002D5C43"/>
    <w:rsid w:val="002E64CD"/>
    <w:rsid w:val="002F30DE"/>
    <w:rsid w:val="002F773B"/>
    <w:rsid w:val="00302913"/>
    <w:rsid w:val="00316CD4"/>
    <w:rsid w:val="00373C94"/>
    <w:rsid w:val="003811C6"/>
    <w:rsid w:val="003A6047"/>
    <w:rsid w:val="003D58D9"/>
    <w:rsid w:val="003E68A0"/>
    <w:rsid w:val="00427BE1"/>
    <w:rsid w:val="004D351B"/>
    <w:rsid w:val="004E1999"/>
    <w:rsid w:val="004E29BD"/>
    <w:rsid w:val="004E3B55"/>
    <w:rsid w:val="00527493"/>
    <w:rsid w:val="0054116D"/>
    <w:rsid w:val="005725BD"/>
    <w:rsid w:val="00575355"/>
    <w:rsid w:val="00580F5A"/>
    <w:rsid w:val="005A50C9"/>
    <w:rsid w:val="005C48FC"/>
    <w:rsid w:val="005E6CCF"/>
    <w:rsid w:val="00601AA8"/>
    <w:rsid w:val="00626093"/>
    <w:rsid w:val="006713B7"/>
    <w:rsid w:val="006B4B89"/>
    <w:rsid w:val="006C18D2"/>
    <w:rsid w:val="006C1BCD"/>
    <w:rsid w:val="006F3982"/>
    <w:rsid w:val="007001D2"/>
    <w:rsid w:val="00720E65"/>
    <w:rsid w:val="00735ACF"/>
    <w:rsid w:val="00747C62"/>
    <w:rsid w:val="00754B60"/>
    <w:rsid w:val="00776121"/>
    <w:rsid w:val="00785B6B"/>
    <w:rsid w:val="007869DB"/>
    <w:rsid w:val="007B0A1B"/>
    <w:rsid w:val="007D3DCD"/>
    <w:rsid w:val="007F0740"/>
    <w:rsid w:val="0080066F"/>
    <w:rsid w:val="008423D8"/>
    <w:rsid w:val="00866394"/>
    <w:rsid w:val="008814B4"/>
    <w:rsid w:val="008C10F2"/>
    <w:rsid w:val="008D2B70"/>
    <w:rsid w:val="008E0295"/>
    <w:rsid w:val="008F2A7F"/>
    <w:rsid w:val="0090787E"/>
    <w:rsid w:val="00915604"/>
    <w:rsid w:val="0093545B"/>
    <w:rsid w:val="00956100"/>
    <w:rsid w:val="009634E0"/>
    <w:rsid w:val="009747D9"/>
    <w:rsid w:val="00985F65"/>
    <w:rsid w:val="00997720"/>
    <w:rsid w:val="009D41C7"/>
    <w:rsid w:val="009E2AE0"/>
    <w:rsid w:val="009F2F9D"/>
    <w:rsid w:val="009F5CD7"/>
    <w:rsid w:val="00A16644"/>
    <w:rsid w:val="00A20586"/>
    <w:rsid w:val="00A33B5B"/>
    <w:rsid w:val="00A62633"/>
    <w:rsid w:val="00A90533"/>
    <w:rsid w:val="00AA5E3E"/>
    <w:rsid w:val="00AC7AAD"/>
    <w:rsid w:val="00B13444"/>
    <w:rsid w:val="00B32A9A"/>
    <w:rsid w:val="00B4739B"/>
    <w:rsid w:val="00B52534"/>
    <w:rsid w:val="00B60761"/>
    <w:rsid w:val="00B711CB"/>
    <w:rsid w:val="00BA36D2"/>
    <w:rsid w:val="00BC7D95"/>
    <w:rsid w:val="00BD623D"/>
    <w:rsid w:val="00C12B86"/>
    <w:rsid w:val="00C52A2B"/>
    <w:rsid w:val="00C5585D"/>
    <w:rsid w:val="00CA4E1A"/>
    <w:rsid w:val="00CB2D14"/>
    <w:rsid w:val="00D200B0"/>
    <w:rsid w:val="00D3034F"/>
    <w:rsid w:val="00D60160"/>
    <w:rsid w:val="00D62C1C"/>
    <w:rsid w:val="00D73E38"/>
    <w:rsid w:val="00D75945"/>
    <w:rsid w:val="00D97650"/>
    <w:rsid w:val="00DA4DE9"/>
    <w:rsid w:val="00E45545"/>
    <w:rsid w:val="00E600AF"/>
    <w:rsid w:val="00E873E9"/>
    <w:rsid w:val="00EB22BA"/>
    <w:rsid w:val="00EC70FE"/>
    <w:rsid w:val="00EE02CB"/>
    <w:rsid w:val="00EF4D46"/>
    <w:rsid w:val="00F16F5F"/>
    <w:rsid w:val="00F31C3A"/>
    <w:rsid w:val="00F348FF"/>
    <w:rsid w:val="00F92DB5"/>
    <w:rsid w:val="00FB422C"/>
    <w:rsid w:val="00FC2531"/>
    <w:rsid w:val="00FD60BF"/>
    <w:rsid w:val="00FF102F"/>
    <w:rsid w:val="15A40BD1"/>
    <w:rsid w:val="197667DB"/>
    <w:rsid w:val="1B556AF1"/>
    <w:rsid w:val="1E46256E"/>
    <w:rsid w:val="1EF94D97"/>
    <w:rsid w:val="2A2715C1"/>
    <w:rsid w:val="2AB52980"/>
    <w:rsid w:val="2AC97A50"/>
    <w:rsid w:val="2BD74948"/>
    <w:rsid w:val="399025A5"/>
    <w:rsid w:val="39AC5C64"/>
    <w:rsid w:val="47F23C14"/>
    <w:rsid w:val="50FF1F2A"/>
    <w:rsid w:val="54A23345"/>
    <w:rsid w:val="5A044BF1"/>
    <w:rsid w:val="634129ED"/>
    <w:rsid w:val="652F5114"/>
    <w:rsid w:val="68F6339A"/>
    <w:rsid w:val="6CE57637"/>
    <w:rsid w:val="7D8D57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1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302913"/>
    <w:pPr>
      <w:spacing w:line="620" w:lineRule="exact"/>
      <w:ind w:firstLineChars="200" w:firstLine="646"/>
    </w:pPr>
    <w:rPr>
      <w:rFonts w:ascii="宋体" w:hAnsi="宋体"/>
      <w:b/>
      <w:spacing w:val="6"/>
      <w:sz w:val="31"/>
      <w:szCs w:val="32"/>
    </w:rPr>
  </w:style>
  <w:style w:type="character" w:customStyle="1" w:styleId="BodyTextIndent2Char">
    <w:name w:val="Body Text Indent 2 Char"/>
    <w:basedOn w:val="DefaultParagraphFont"/>
    <w:link w:val="BodyTextIndent2"/>
    <w:uiPriority w:val="99"/>
    <w:semiHidden/>
    <w:locked/>
    <w:rsid w:val="00302913"/>
    <w:rPr>
      <w:rFonts w:cs="Times New Roman"/>
    </w:rPr>
  </w:style>
  <w:style w:type="paragraph" w:styleId="Footer">
    <w:name w:val="footer"/>
    <w:basedOn w:val="Normal"/>
    <w:link w:val="FooterChar"/>
    <w:uiPriority w:val="99"/>
    <w:rsid w:val="0030291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02913"/>
    <w:rPr>
      <w:rFonts w:cs="Times New Roman"/>
      <w:sz w:val="18"/>
      <w:szCs w:val="18"/>
    </w:rPr>
  </w:style>
  <w:style w:type="paragraph" w:customStyle="1" w:styleId="ListParagraph1">
    <w:name w:val="List Paragraph1"/>
    <w:basedOn w:val="Normal"/>
    <w:uiPriority w:val="99"/>
    <w:rsid w:val="0030291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22</Pages>
  <Words>1742</Words>
  <Characters>9934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2017年卫生和计划生育局部门预算</dc:title>
  <dc:subject/>
  <dc:creator>user</dc:creator>
  <cp:keywords/>
  <dc:description/>
  <cp:lastModifiedBy>USER</cp:lastModifiedBy>
  <cp:revision>7</cp:revision>
  <cp:lastPrinted>2017-06-06T01:26:00Z</cp:lastPrinted>
  <dcterms:created xsi:type="dcterms:W3CDTF">2017-06-21T07:39:00Z</dcterms:created>
  <dcterms:modified xsi:type="dcterms:W3CDTF">2018-03-15T09:20:00Z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