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72F2B" w14:textId="77777777" w:rsidR="007A0C2B" w:rsidRPr="007A0C2B" w:rsidRDefault="007A0C2B" w:rsidP="007A0C2B">
      <w:pPr>
        <w:widowControl/>
        <w:spacing w:line="1380" w:lineRule="atLeast"/>
        <w:jc w:val="center"/>
        <w:outlineLvl w:val="0"/>
        <w:rPr>
          <w:rFonts w:ascii="microsoft yahei" w:eastAsia="宋体" w:hAnsi="microsoft yahei" w:cs="宋体"/>
          <w:color w:val="000000"/>
          <w:kern w:val="36"/>
          <w:sz w:val="18"/>
          <w:szCs w:val="18"/>
        </w:rPr>
      </w:pPr>
      <w:r w:rsidRPr="007A0C2B">
        <w:rPr>
          <w:rFonts w:ascii="雅黑" w:eastAsia="雅黑" w:hAnsi="microsoft yahei" w:cs="宋体" w:hint="eastAsia"/>
          <w:b/>
          <w:bCs/>
          <w:color w:val="2C65A5"/>
          <w:kern w:val="36"/>
          <w:sz w:val="48"/>
          <w:szCs w:val="48"/>
        </w:rPr>
        <w:t>2016年</w:t>
      </w:r>
      <w:proofErr w:type="gramStart"/>
      <w:r w:rsidRPr="007A0C2B">
        <w:rPr>
          <w:rFonts w:ascii="雅黑" w:eastAsia="雅黑" w:hAnsi="microsoft yahei" w:cs="宋体" w:hint="eastAsia"/>
          <w:b/>
          <w:bCs/>
          <w:color w:val="2C65A5"/>
          <w:kern w:val="36"/>
          <w:sz w:val="48"/>
          <w:szCs w:val="48"/>
        </w:rPr>
        <w:t>王兰庄镇</w:t>
      </w:r>
      <w:proofErr w:type="gramEnd"/>
      <w:r w:rsidRPr="007A0C2B">
        <w:rPr>
          <w:rFonts w:ascii="雅黑" w:eastAsia="雅黑" w:hAnsi="microsoft yahei" w:cs="宋体" w:hint="eastAsia"/>
          <w:b/>
          <w:bCs/>
          <w:color w:val="2C65A5"/>
          <w:kern w:val="36"/>
          <w:sz w:val="48"/>
          <w:szCs w:val="48"/>
        </w:rPr>
        <w:t>三</w:t>
      </w:r>
      <w:proofErr w:type="gramStart"/>
      <w:r w:rsidRPr="007A0C2B">
        <w:rPr>
          <w:rFonts w:ascii="雅黑" w:eastAsia="雅黑" w:hAnsi="microsoft yahei" w:cs="宋体" w:hint="eastAsia"/>
          <w:b/>
          <w:bCs/>
          <w:color w:val="2C65A5"/>
          <w:kern w:val="36"/>
          <w:sz w:val="48"/>
          <w:szCs w:val="48"/>
        </w:rPr>
        <w:t>公经费</w:t>
      </w:r>
      <w:proofErr w:type="gramEnd"/>
      <w:r w:rsidRPr="007A0C2B">
        <w:rPr>
          <w:rFonts w:ascii="雅黑" w:eastAsia="雅黑" w:hAnsi="microsoft yahei" w:cs="宋体" w:hint="eastAsia"/>
          <w:b/>
          <w:bCs/>
          <w:color w:val="2C65A5"/>
          <w:kern w:val="36"/>
          <w:sz w:val="48"/>
          <w:szCs w:val="48"/>
        </w:rPr>
        <w:t>预算公开情况</w:t>
      </w:r>
    </w:p>
    <w:p w14:paraId="68593BD8" w14:textId="77777777" w:rsidR="007A0C2B" w:rsidRPr="007A0C2B" w:rsidRDefault="007A0C2B" w:rsidP="007A0C2B">
      <w:pPr>
        <w:widowControl/>
        <w:spacing w:line="525" w:lineRule="atLeast"/>
        <w:jc w:val="left"/>
        <w:rPr>
          <w:rFonts w:ascii="microsoft yahei" w:eastAsia="宋体" w:hAnsi="microsoft yahei" w:cs="宋体"/>
          <w:color w:val="666666"/>
          <w:kern w:val="0"/>
          <w:szCs w:val="21"/>
        </w:rPr>
      </w:pPr>
      <w:r w:rsidRPr="007A0C2B">
        <w:rPr>
          <w:rFonts w:ascii="microsoft yahei" w:eastAsia="宋体" w:hAnsi="microsoft yahei" w:cs="宋体"/>
          <w:color w:val="666666"/>
          <w:kern w:val="0"/>
          <w:szCs w:val="21"/>
        </w:rPr>
        <w:t>发布时间：</w:t>
      </w:r>
      <w:r w:rsidRPr="007A0C2B">
        <w:rPr>
          <w:rFonts w:ascii="microsoft yahei" w:eastAsia="宋体" w:hAnsi="microsoft yahei" w:cs="宋体"/>
          <w:color w:val="666666"/>
          <w:kern w:val="0"/>
          <w:szCs w:val="21"/>
        </w:rPr>
        <w:t>2016-03-28 00:00     </w:t>
      </w:r>
      <w:r w:rsidRPr="007A0C2B">
        <w:rPr>
          <w:rFonts w:ascii="microsoft yahei" w:eastAsia="宋体" w:hAnsi="microsoft yahei" w:cs="宋体"/>
          <w:color w:val="666666"/>
          <w:kern w:val="0"/>
          <w:szCs w:val="21"/>
        </w:rPr>
        <w:t>来源：丰南区人民政府</w:t>
      </w:r>
    </w:p>
    <w:p w14:paraId="4259ADCA" w14:textId="77777777" w:rsidR="007A0C2B" w:rsidRPr="007A0C2B" w:rsidRDefault="007A0C2B" w:rsidP="007A0C2B">
      <w:pPr>
        <w:widowControl/>
        <w:spacing w:line="525" w:lineRule="atLeast"/>
        <w:jc w:val="left"/>
        <w:rPr>
          <w:rFonts w:ascii="microsoft yahei" w:eastAsia="宋体" w:hAnsi="microsoft yahei" w:cs="宋体"/>
          <w:color w:val="666666"/>
          <w:kern w:val="0"/>
          <w:szCs w:val="21"/>
        </w:rPr>
      </w:pPr>
      <w:r w:rsidRPr="007A0C2B">
        <w:rPr>
          <w:rFonts w:ascii="microsoft yahei" w:eastAsia="宋体" w:hAnsi="microsoft yahei" w:cs="宋体"/>
          <w:color w:val="666666"/>
          <w:kern w:val="0"/>
          <w:szCs w:val="21"/>
        </w:rPr>
        <w:t> </w:t>
      </w:r>
    </w:p>
    <w:p w14:paraId="056CF827" w14:textId="6F30626A" w:rsidR="007A0C2B" w:rsidRPr="007A0C2B" w:rsidRDefault="007A0C2B" w:rsidP="007A0C2B">
      <w:pPr>
        <w:widowControl/>
        <w:spacing w:line="525" w:lineRule="atLeast"/>
        <w:jc w:val="left"/>
        <w:rPr>
          <w:rFonts w:ascii="microsoft yahei" w:eastAsia="宋体" w:hAnsi="microsoft yahei" w:cs="宋体"/>
          <w:color w:val="666666"/>
          <w:kern w:val="0"/>
          <w:szCs w:val="21"/>
        </w:rPr>
      </w:pPr>
      <w:r w:rsidRPr="007A0C2B">
        <w:rPr>
          <w:rFonts w:ascii="microsoft yahei" w:eastAsia="宋体" w:hAnsi="microsoft yahei" w:cs="宋体"/>
          <w:color w:val="666666"/>
          <w:kern w:val="0"/>
          <w:szCs w:val="21"/>
        </w:rPr>
        <w:t>【字体：</w:t>
      </w:r>
      <w:hyperlink r:id="rId4" w:history="1">
        <w:r w:rsidRPr="007A0C2B">
          <w:rPr>
            <w:rFonts w:ascii="microsoft yahei" w:eastAsia="雅黑" w:hAnsi="microsoft yahei" w:cs="宋体"/>
            <w:color w:val="666666"/>
            <w:kern w:val="0"/>
            <w:szCs w:val="21"/>
            <w:u w:val="single"/>
          </w:rPr>
          <w:t>大</w:t>
        </w:r>
      </w:hyperlink>
      <w:r w:rsidRPr="007A0C2B">
        <w:rPr>
          <w:rFonts w:ascii="microsoft yahei" w:eastAsia="宋体" w:hAnsi="microsoft yahei" w:cs="宋体"/>
          <w:color w:val="666666"/>
          <w:kern w:val="0"/>
          <w:szCs w:val="21"/>
        </w:rPr>
        <w:t> </w:t>
      </w:r>
      <w:hyperlink r:id="rId5" w:history="1">
        <w:r w:rsidRPr="007A0C2B">
          <w:rPr>
            <w:rFonts w:ascii="microsoft yahei" w:eastAsia="雅黑" w:hAnsi="microsoft yahei" w:cs="宋体"/>
            <w:color w:val="666666"/>
            <w:kern w:val="0"/>
            <w:szCs w:val="21"/>
            <w:u w:val="single"/>
          </w:rPr>
          <w:t>中</w:t>
        </w:r>
      </w:hyperlink>
      <w:r w:rsidRPr="007A0C2B">
        <w:rPr>
          <w:rFonts w:ascii="microsoft yahei" w:eastAsia="宋体" w:hAnsi="microsoft yahei" w:cs="宋体"/>
          <w:color w:val="666666"/>
          <w:kern w:val="0"/>
          <w:szCs w:val="21"/>
        </w:rPr>
        <w:t> </w:t>
      </w:r>
      <w:hyperlink r:id="rId6" w:history="1">
        <w:r w:rsidRPr="007A0C2B">
          <w:rPr>
            <w:rFonts w:ascii="雅黑" w:eastAsia="雅黑" w:hAnsi="microsoft yahei" w:cs="宋体" w:hint="eastAsia"/>
            <w:color w:val="666666"/>
            <w:kern w:val="0"/>
            <w:szCs w:val="21"/>
            <w:u w:val="single"/>
          </w:rPr>
          <w:t>小</w:t>
        </w:r>
      </w:hyperlink>
      <w:r w:rsidRPr="007A0C2B">
        <w:rPr>
          <w:rFonts w:ascii="microsoft yahei" w:eastAsia="宋体" w:hAnsi="microsoft yahei" w:cs="宋体"/>
          <w:color w:val="666666"/>
          <w:kern w:val="0"/>
          <w:szCs w:val="21"/>
        </w:rPr>
        <w:t>】</w:t>
      </w:r>
      <w:r w:rsidRPr="007A0C2B">
        <w:rPr>
          <w:rFonts w:ascii="microsoft yahei" w:eastAsia="宋体" w:hAnsi="microsoft yahei" w:cs="宋体"/>
          <w:color w:val="666666"/>
          <w:kern w:val="0"/>
          <w:szCs w:val="21"/>
        </w:rPr>
        <w:t>    </w:t>
      </w:r>
      <w:r w:rsidRPr="007A0C2B">
        <w:rPr>
          <w:rFonts w:ascii="microsoft yahei" w:eastAsia="宋体" w:hAnsi="microsoft yahei" w:cs="宋体" w:hint="eastAsia"/>
          <w:noProof/>
          <w:color w:val="666666"/>
          <w:kern w:val="0"/>
          <w:szCs w:val="21"/>
        </w:rPr>
        <w:drawing>
          <wp:inline distT="0" distB="0" distL="0" distR="0" wp14:anchorId="016BF3DE" wp14:editId="48A14DBF">
            <wp:extent cx="190500" cy="161925"/>
            <wp:effectExtent l="0" t="0" r="0" b="9525"/>
            <wp:docPr id="1" name="图片 1" descr="http://www.fengnanqu.gov.cn/r/cms/tsfengnan/default/images/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ngnanqu.gov.cn/r/cms/tsfengnan/default/images/pri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C2B">
        <w:rPr>
          <w:rFonts w:ascii="microsoft yahei" w:eastAsia="宋体" w:hAnsi="microsoft yahei" w:cs="宋体"/>
          <w:color w:val="666666"/>
          <w:kern w:val="0"/>
          <w:szCs w:val="21"/>
        </w:rPr>
        <w:t> </w:t>
      </w:r>
      <w:hyperlink r:id="rId8" w:history="1">
        <w:r w:rsidRPr="007A0C2B">
          <w:rPr>
            <w:rFonts w:ascii="雅黑" w:eastAsia="雅黑" w:hAnsi="microsoft yahei" w:cs="宋体" w:hint="eastAsia"/>
            <w:color w:val="666666"/>
            <w:kern w:val="0"/>
            <w:szCs w:val="21"/>
            <w:u w:val="single"/>
          </w:rPr>
          <w:t>打印</w:t>
        </w:r>
      </w:hyperlink>
    </w:p>
    <w:tbl>
      <w:tblPr>
        <w:tblW w:w="17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410"/>
        <w:gridCol w:w="430"/>
        <w:gridCol w:w="2328"/>
        <w:gridCol w:w="1429"/>
        <w:gridCol w:w="1459"/>
        <w:gridCol w:w="1149"/>
        <w:gridCol w:w="1150"/>
        <w:gridCol w:w="1560"/>
        <w:gridCol w:w="1080"/>
        <w:gridCol w:w="1007"/>
        <w:gridCol w:w="506"/>
        <w:gridCol w:w="1136"/>
        <w:gridCol w:w="1113"/>
        <w:gridCol w:w="203"/>
        <w:gridCol w:w="329"/>
        <w:gridCol w:w="876"/>
        <w:gridCol w:w="441"/>
        <w:gridCol w:w="643"/>
      </w:tblGrid>
      <w:tr w:rsidR="007A0C2B" w:rsidRPr="007A0C2B" w14:paraId="6236C45C" w14:textId="77777777" w:rsidTr="007A0C2B">
        <w:trPr>
          <w:trHeight w:val="630"/>
        </w:trPr>
        <w:tc>
          <w:tcPr>
            <w:tcW w:w="154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89482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“</w:t>
            </w: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三公</w:t>
            </w: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”</w:t>
            </w: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经费公共预算财政拨款支出情况表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61CBC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94C83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290CF0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23ABD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43F8D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6AC81FDA" w14:textId="77777777" w:rsidTr="007A0C2B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7E9D7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2D6F1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C9C5C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77A32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7A4E9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E42D5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6A418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207D4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34B6C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14E5D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847B6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F3E9C1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B8CBF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349FC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A3724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23DD1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A3752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907B3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4F94B3D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3ADF7EBA" w14:textId="77777777" w:rsidTr="007A0C2B">
        <w:trPr>
          <w:trHeight w:val="46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A7ACCFB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编制单位：唐山市丰南区</w:t>
            </w:r>
            <w:proofErr w:type="gramStart"/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王兰庄镇</w:t>
            </w:r>
            <w:proofErr w:type="gramEnd"/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68A7A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B6D99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8430C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1139A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9D887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4AE3A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45CB239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2016</w:t>
            </w: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E15AA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A01F63E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50A069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6A79A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DF86F0C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金额：元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EC910BA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38298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5BE96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D5144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37032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5842DD9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493341EB" w14:textId="77777777" w:rsidTr="007A0C2B">
        <w:trPr>
          <w:trHeight w:val="870"/>
        </w:trPr>
        <w:tc>
          <w:tcPr>
            <w:tcW w:w="17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D7572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5F6204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“</w:t>
            </w: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三公</w:t>
            </w: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”</w:t>
            </w: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经费合计</w:t>
            </w:r>
          </w:p>
        </w:tc>
        <w:tc>
          <w:tcPr>
            <w:tcW w:w="7980" w:type="dxa"/>
            <w:gridSpan w:val="8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017DB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公务用车购置及运行维护费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015AE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ACAE6B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C229A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83EB8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AEB58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67297ED2" w14:textId="77777777" w:rsidTr="007A0C2B">
        <w:trPr>
          <w:trHeight w:val="570"/>
        </w:trPr>
        <w:tc>
          <w:tcPr>
            <w:tcW w:w="132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4C1FE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支出功能分类科目编码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2FD25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66668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38843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其中：当年公共预算财政拨款支出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F3C11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04E30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其中：当年公共预算财政拨款支出</w:t>
            </w:r>
          </w:p>
        </w:tc>
        <w:tc>
          <w:tcPr>
            <w:tcW w:w="546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46480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04CE7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321EB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912B4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F7788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964B7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42015391" w14:textId="77777777" w:rsidTr="007A0C2B">
        <w:trPr>
          <w:trHeight w:val="73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31CED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97362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C54CA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8939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2041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04192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03D5A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345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E9232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其中：当年公共预算财政拨款支出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B3C3C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2D337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ADC3EA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1C72A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28A53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57C623F6" w14:textId="77777777" w:rsidTr="007A0C2B">
        <w:trPr>
          <w:trHeight w:val="61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AB1B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404F2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A575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E68C5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643BB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121A5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48012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2172B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FA449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E724A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35EB1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49607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C4955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610DDE54" w14:textId="77777777" w:rsidTr="007A0C2B">
        <w:trPr>
          <w:trHeight w:val="55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E7C4A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3209D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96F8EE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8B0C1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栏次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1C457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60A7B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CF875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49060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136D9F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12FD3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747AF0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CEF08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AAEF8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72841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FF604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004E1D58" w14:textId="77777777" w:rsidTr="007A0C2B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73107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0C4B1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68A8D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3E0B4E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447F23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480,000.00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E2659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480,000.00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20CDB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490,000.00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41650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480,000.00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68ABFF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480,000.00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9AFA34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480,000.00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D68F2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FCD67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7B8D1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9FFF1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CAE79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652F20B1" w14:textId="77777777" w:rsidTr="007A0C2B">
        <w:trPr>
          <w:trHeight w:val="705"/>
        </w:trPr>
        <w:tc>
          <w:tcPr>
            <w:tcW w:w="132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87416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20103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A55E5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政府办公厅（室）及相关机构事务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E1B9F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480,000.00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645AF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480,000.00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BF06A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490,000.00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2E1EE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480,000.00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255FC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480,000.00</w:t>
            </w:r>
          </w:p>
        </w:tc>
        <w:tc>
          <w:tcPr>
            <w:tcW w:w="34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954F3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480,000.00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CD528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A2DAF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7575C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F3485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EB2D4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0AE56C54" w14:textId="77777777" w:rsidTr="007A0C2B">
        <w:trPr>
          <w:trHeight w:val="60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6108C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5BA6D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DD332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BF8B5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125E6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7C2FF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6D55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F0E4D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47132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7611C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552FC3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61558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DB213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583645E6" w14:textId="77777777" w:rsidTr="007A0C2B">
        <w:trPr>
          <w:trHeight w:val="615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99BCC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AAD50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7A57D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47490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8B570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259714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1AAD0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2D185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C9AA2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4FEFC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6E3FB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51D9B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D7BE1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38997B32" w14:textId="77777777" w:rsidTr="007A0C2B">
        <w:trPr>
          <w:trHeight w:val="510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461B8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5AF87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BA628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23DC0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17B3E8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DBE39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575C9D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88A696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BA122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16A9F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4245C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3CC04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69330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2C9A7641" w14:textId="77777777" w:rsidTr="007A0C2B">
        <w:trPr>
          <w:trHeight w:val="510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7F039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7AA59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F0B0C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7A8CC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360FE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CC3AC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B5754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2140C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7E4BA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EA1A3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BE3FA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5A7AA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E074A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1316C80C" w14:textId="77777777" w:rsidTr="007A0C2B">
        <w:trPr>
          <w:trHeight w:val="51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76352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A141C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24F6A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D55CB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1471C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1A21D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4FB11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08E6C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49781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51AA3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BB2D6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88A7F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5D9F1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27971240" w14:textId="77777777" w:rsidTr="007A0C2B">
        <w:trPr>
          <w:trHeight w:val="300"/>
        </w:trPr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53CF6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00A9F2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47710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88BF5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E2C78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CB1D0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E5793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2622B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CD533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BBED9A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1AC74C5E" w14:textId="77777777" w:rsidTr="007A0C2B">
        <w:trPr>
          <w:trHeight w:val="390"/>
        </w:trPr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3EAE7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78EF6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4548D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C6F41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E4D5C5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9D983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A1C21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5F7E8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43D0F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2154DE03" w14:textId="77777777" w:rsidTr="007A0C2B">
        <w:trPr>
          <w:trHeight w:val="375"/>
        </w:trPr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9811F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B6D55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E4572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B1203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ED0A2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6C500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044EE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10D38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0C2B" w:rsidRPr="007A0C2B" w14:paraId="1998514B" w14:textId="77777777" w:rsidTr="007A0C2B">
        <w:trPr>
          <w:trHeight w:val="300"/>
        </w:trPr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5CEB3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794A9" w14:textId="77777777" w:rsidR="007A0C2B" w:rsidRPr="007A0C2B" w:rsidRDefault="007A0C2B" w:rsidP="007A0C2B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F01A5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EE025" w14:textId="77777777" w:rsidR="007A0C2B" w:rsidRPr="007A0C2B" w:rsidRDefault="007A0C2B" w:rsidP="007A0C2B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9D70A" w14:textId="77777777" w:rsidR="007A0C2B" w:rsidRPr="007A0C2B" w:rsidRDefault="007A0C2B" w:rsidP="007A0C2B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A0C2B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1B6E2D" w14:textId="77777777" w:rsidR="007A0C2B" w:rsidRPr="007A0C2B" w:rsidRDefault="007A0C2B" w:rsidP="007A0C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5EA27E" w14:textId="77777777" w:rsidR="007A0C2B" w:rsidRPr="007A0C2B" w:rsidRDefault="007A0C2B" w:rsidP="007A0C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8C9637" w14:textId="77777777" w:rsidR="007A0C2B" w:rsidRPr="007A0C2B" w:rsidRDefault="007A0C2B" w:rsidP="007A0C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6B78AD" w14:textId="77777777" w:rsidR="007A0C2B" w:rsidRPr="007A0C2B" w:rsidRDefault="007A0C2B" w:rsidP="007A0C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013D45" w14:textId="77777777" w:rsidR="007A0C2B" w:rsidRPr="007A0C2B" w:rsidRDefault="007A0C2B" w:rsidP="007A0C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66A3A07" w14:textId="77777777" w:rsidR="00400AEA" w:rsidRDefault="00400AEA">
      <w:bookmarkStart w:id="0" w:name="_GoBack"/>
      <w:bookmarkEnd w:id="0"/>
    </w:p>
    <w:sectPr w:rsidR="00400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EA"/>
    <w:rsid w:val="00400AEA"/>
    <w:rsid w:val="007A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76867-B311-4806-B9CD-958A565D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A0C2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C2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A0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CDCDC"/>
            <w:right w:val="none" w:sz="0" w:space="0" w:color="auto"/>
          </w:divBdr>
          <w:divsChild>
            <w:div w:id="10896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rintme(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ngnanqu.gov.cn/tsfengnan/fnwlzz/20160328/1178545.html" TargetMode="External"/><Relationship Id="rId5" Type="http://schemas.openxmlformats.org/officeDocument/2006/relationships/hyperlink" Target="http://www.fengnanqu.gov.cn/tsfengnan/fnwlzz/20160328/1178545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engnanqu.gov.cn/tsfengnan/fnwlzz/20160328/1178545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wlz</dc:creator>
  <cp:keywords/>
  <dc:description/>
  <cp:lastModifiedBy>wlz</cp:lastModifiedBy>
  <cp:revision>2</cp:revision>
  <dcterms:created xsi:type="dcterms:W3CDTF">2024-11-08T05:43:00Z</dcterms:created>
  <dcterms:modified xsi:type="dcterms:W3CDTF">2024-11-08T05:43:00Z</dcterms:modified>
</cp:coreProperties>
</file>