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6"/>
        <w:tabs>
          <w:tab w:val="right" w:leader="dot" w:pos="14562"/>
        </w:tabs>
      </w:pPr>
    </w:p>
    <w:p>
      <w:pPr>
        <w:pStyle w:val="6"/>
        <w:tabs>
          <w:tab w:val="right" w:leader="dot" w:pos="14562"/>
        </w:tabs>
      </w:pPr>
      <w:r>
        <w:fldChar w:fldCharType="begin"/>
      </w:r>
      <w:r>
        <w:instrText xml:space="preserve">TOC \o "4-4" \h \z \u</w:instrText>
      </w:r>
      <w: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"_Toc_4_4_0000000019"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 w:val="0"/>
          <w:sz w:val="28"/>
          <w:szCs w:val="28"/>
        </w:rPr>
        <w:t>一、唐山市丰南区发展和改革局本级收支预算</w:t>
      </w:r>
      <w:r>
        <w:rPr>
          <w:rFonts w:hint="eastAsia" w:ascii="方正仿宋_GBK" w:hAnsi="方正仿宋_GBK" w:eastAsia="方正仿宋_GBK" w:cs="方正仿宋_GBK"/>
          <w:sz w:val="28"/>
          <w:szCs w:val="28"/>
        </w:rPr>
        <w:tab/>
      </w: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rPr>
        <w:fldChar w:fldCharType="end"/>
      </w:r>
    </w:p>
    <w:p>
      <w:pPr>
        <w:spacing w:before="0" w:after="0" w:line="240" w:lineRule="auto"/>
        <w:ind w:firstLine="0"/>
        <w:jc w:val="center"/>
        <w:outlineLvl w:val="0"/>
        <w:rPr>
          <w:rFonts w:ascii="方正书宋_GBK" w:hAnsi="方正书宋_GBK" w:eastAsia="方正书宋_GBK" w:cs="方正书宋_GBK"/>
          <w:color w:val="FFFFFF"/>
          <w:sz w:val="21"/>
        </w:rPr>
      </w:pPr>
      <w:r>
        <w:fldChar w:fldCharType="end"/>
      </w:r>
      <w:bookmarkStart w:id="19" w:name="_GoBack"/>
      <w:bookmarkEnd w:id="19"/>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书宋_GBK" w:hAnsi="方正书宋_GBK" w:eastAsia="方正书宋_GBK" w:cs="方正书宋_GBK"/>
          <w:color w:val="FFFFFF"/>
          <w:sz w:val="21"/>
        </w:rPr>
      </w:pPr>
      <w:r>
        <w:rPr>
          <w:rFonts w:ascii="方正小标宋_GBK" w:hAnsi="方正小标宋_GBK" w:eastAsia="方正小标宋_GBK" w:cs="方正小标宋_GBK"/>
          <w:color w:val="000000"/>
          <w:sz w:val="72"/>
        </w:rPr>
        <w:t>第</w:t>
      </w:r>
      <w:r>
        <w:rPr>
          <w:rFonts w:hint="eastAsia" w:ascii="方正小标宋_GBK" w:hAnsi="方正小标宋_GBK" w:cs="方正小标宋_GBK" w:eastAsiaTheme="minorEastAsia"/>
          <w:color w:val="000000"/>
          <w:sz w:val="72"/>
          <w:lang w:eastAsia="zh-CN"/>
        </w:rPr>
        <w:t>一</w:t>
      </w:r>
      <w:r>
        <w:rPr>
          <w:rFonts w:ascii="方正小标宋_GBK" w:hAnsi="方正小标宋_GBK" w:eastAsia="方正小标宋_GBK" w:cs="方正小标宋_GBK"/>
          <w:color w:val="000000"/>
          <w:sz w:val="72"/>
        </w:rPr>
        <w:t xml:space="preserve">部分  </w:t>
      </w:r>
      <w:r>
        <w:rPr>
          <w:rFonts w:hint="eastAsia" w:ascii="方正小标宋_GBK" w:hAnsi="方正小标宋_GBK" w:cs="方正小标宋_GBK" w:eastAsiaTheme="minorEastAsia"/>
          <w:color w:val="000000"/>
          <w:sz w:val="72"/>
          <w:lang w:eastAsia="zh-CN"/>
        </w:rPr>
        <w:t>部门</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23"/>
            </w:pPr>
            <w:r>
              <w:t>307唐山市丰南区发展和改革局</w:t>
            </w:r>
          </w:p>
        </w:tc>
        <w:tc>
          <w:tcPr>
            <w:tcW w:w="1000" w:type="pct"/>
            <w:tcBorders>
              <w:top w:val="single" w:color="FFFFFF" w:sz="6" w:space="0"/>
              <w:left w:val="single" w:color="FFFFFF" w:sz="6" w:space="0"/>
              <w:right w:val="single" w:color="FFFFFF" w:sz="6" w:space="0"/>
            </w:tcBorders>
            <w:vAlign w:val="center"/>
          </w:tcPr>
          <w:p>
            <w:pPr>
              <w:pStyle w:val="24"/>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26"/>
            </w:pPr>
            <w:r>
              <w:t>序号</w:t>
            </w:r>
          </w:p>
        </w:tc>
        <w:tc>
          <w:tcPr>
            <w:tcW w:w="2000" w:type="pct"/>
            <w:gridSpan w:val="2"/>
            <w:vAlign w:val="center"/>
          </w:tcPr>
          <w:p>
            <w:pPr>
              <w:pStyle w:val="26"/>
            </w:pPr>
            <w:r>
              <w:t>收入</w:t>
            </w:r>
          </w:p>
        </w:tc>
        <w:tc>
          <w:tcPr>
            <w:tcW w:w="2000" w:type="pct"/>
            <w:gridSpan w:val="2"/>
            <w:vAlign w:val="center"/>
          </w:tcPr>
          <w:p>
            <w:pPr>
              <w:pStyle w:val="2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26"/>
            </w:pPr>
            <w:r>
              <w:t>项  目</w:t>
            </w:r>
          </w:p>
        </w:tc>
        <w:tc>
          <w:tcPr>
            <w:tcW w:w="1000" w:type="pct"/>
            <w:vAlign w:val="center"/>
          </w:tcPr>
          <w:p>
            <w:pPr>
              <w:pStyle w:val="26"/>
            </w:pPr>
            <w:r>
              <w:t>预算数</w:t>
            </w:r>
          </w:p>
        </w:tc>
        <w:tc>
          <w:tcPr>
            <w:tcW w:w="1000" w:type="pct"/>
            <w:vAlign w:val="center"/>
          </w:tcPr>
          <w:p>
            <w:pPr>
              <w:pStyle w:val="26"/>
            </w:pPr>
            <w:r>
              <w:t>项  目</w:t>
            </w:r>
          </w:p>
        </w:tc>
        <w:tc>
          <w:tcPr>
            <w:tcW w:w="1000" w:type="pct"/>
            <w:vAlign w:val="center"/>
          </w:tcPr>
          <w:p>
            <w:pPr>
              <w:pStyle w:val="2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26"/>
            </w:pPr>
            <w:r>
              <w:t>栏次</w:t>
            </w:r>
          </w:p>
        </w:tc>
        <w:tc>
          <w:tcPr>
            <w:tcW w:w="1000" w:type="pct"/>
            <w:vAlign w:val="center"/>
          </w:tcPr>
          <w:p>
            <w:pPr>
              <w:pStyle w:val="26"/>
            </w:pPr>
            <w:r>
              <w:t>1</w:t>
            </w:r>
          </w:p>
        </w:tc>
        <w:tc>
          <w:tcPr>
            <w:tcW w:w="1000" w:type="pct"/>
            <w:vAlign w:val="center"/>
          </w:tcPr>
          <w:p>
            <w:pPr>
              <w:pStyle w:val="26"/>
            </w:pPr>
            <w:r>
              <w:t>2</w:t>
            </w:r>
          </w:p>
        </w:tc>
        <w:tc>
          <w:tcPr>
            <w:tcW w:w="1000" w:type="pct"/>
            <w:vAlign w:val="center"/>
          </w:tcPr>
          <w:p>
            <w:pPr>
              <w:pStyle w:val="26"/>
            </w:pPr>
            <w:r>
              <w:t>3</w:t>
            </w:r>
          </w:p>
        </w:tc>
        <w:tc>
          <w:tcPr>
            <w:tcW w:w="1000" w:type="pct"/>
            <w:vAlign w:val="center"/>
          </w:tcPr>
          <w:p>
            <w:pPr>
              <w:pStyle w:val="2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w:t>
            </w:r>
          </w:p>
        </w:tc>
        <w:tc>
          <w:tcPr>
            <w:tcW w:w="1000" w:type="pct"/>
            <w:vAlign w:val="center"/>
          </w:tcPr>
          <w:p>
            <w:pPr>
              <w:pStyle w:val="28"/>
            </w:pPr>
            <w:r>
              <w:t>一、一般公共预算拨款收入</w:t>
            </w:r>
          </w:p>
        </w:tc>
        <w:tc>
          <w:tcPr>
            <w:tcW w:w="1000" w:type="pct"/>
            <w:vAlign w:val="center"/>
          </w:tcPr>
          <w:p>
            <w:pPr>
              <w:pStyle w:val="29"/>
            </w:pPr>
            <w:r>
              <w:t>1663.49</w:t>
            </w:r>
          </w:p>
        </w:tc>
        <w:tc>
          <w:tcPr>
            <w:tcW w:w="1000" w:type="pct"/>
            <w:vAlign w:val="center"/>
          </w:tcPr>
          <w:p>
            <w:pPr>
              <w:pStyle w:val="28"/>
            </w:pPr>
            <w:r>
              <w:t>一、一般公共服务支出</w:t>
            </w:r>
          </w:p>
        </w:tc>
        <w:tc>
          <w:tcPr>
            <w:tcW w:w="1000" w:type="pct"/>
            <w:vAlign w:val="center"/>
          </w:tcPr>
          <w:p>
            <w:pPr>
              <w:pStyle w:val="29"/>
            </w:pPr>
            <w:r>
              <w:t>1021.94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w:t>
            </w:r>
          </w:p>
        </w:tc>
        <w:tc>
          <w:tcPr>
            <w:tcW w:w="1000" w:type="pct"/>
            <w:vAlign w:val="center"/>
          </w:tcPr>
          <w:p>
            <w:pPr>
              <w:pStyle w:val="28"/>
            </w:pPr>
            <w:r>
              <w:t>二、政府性基金预算拨款收入</w:t>
            </w:r>
          </w:p>
        </w:tc>
        <w:tc>
          <w:tcPr>
            <w:tcW w:w="1000" w:type="pct"/>
            <w:vAlign w:val="center"/>
          </w:tcPr>
          <w:p>
            <w:pPr>
              <w:pStyle w:val="29"/>
            </w:pPr>
          </w:p>
        </w:tc>
        <w:tc>
          <w:tcPr>
            <w:tcW w:w="1000" w:type="pct"/>
            <w:vAlign w:val="center"/>
          </w:tcPr>
          <w:p>
            <w:pPr>
              <w:pStyle w:val="28"/>
            </w:pPr>
            <w:r>
              <w:t>二、外交支出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3</w:t>
            </w:r>
          </w:p>
        </w:tc>
        <w:tc>
          <w:tcPr>
            <w:tcW w:w="1000" w:type="pct"/>
            <w:vAlign w:val="center"/>
          </w:tcPr>
          <w:p>
            <w:pPr>
              <w:pStyle w:val="28"/>
            </w:pPr>
            <w:r>
              <w:t>三、国有资本经营预算拨款收入</w:t>
            </w:r>
          </w:p>
        </w:tc>
        <w:tc>
          <w:tcPr>
            <w:tcW w:w="1000" w:type="pct"/>
            <w:vAlign w:val="center"/>
          </w:tcPr>
          <w:p>
            <w:pPr>
              <w:pStyle w:val="29"/>
            </w:pPr>
          </w:p>
        </w:tc>
        <w:tc>
          <w:tcPr>
            <w:tcW w:w="1000" w:type="pct"/>
            <w:vAlign w:val="center"/>
          </w:tcPr>
          <w:p>
            <w:pPr>
              <w:pStyle w:val="28"/>
            </w:pPr>
            <w:r>
              <w:t>三、国防支出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4</w:t>
            </w:r>
          </w:p>
        </w:tc>
        <w:tc>
          <w:tcPr>
            <w:tcW w:w="1000" w:type="pct"/>
            <w:vAlign w:val="center"/>
          </w:tcPr>
          <w:p>
            <w:pPr>
              <w:pStyle w:val="28"/>
            </w:pPr>
            <w:r>
              <w:t>四、财政专户管理资金收入</w:t>
            </w:r>
          </w:p>
        </w:tc>
        <w:tc>
          <w:tcPr>
            <w:tcW w:w="1000" w:type="pct"/>
            <w:vAlign w:val="center"/>
          </w:tcPr>
          <w:p>
            <w:pPr>
              <w:pStyle w:val="29"/>
            </w:pPr>
          </w:p>
        </w:tc>
        <w:tc>
          <w:tcPr>
            <w:tcW w:w="1000" w:type="pct"/>
            <w:vAlign w:val="center"/>
          </w:tcPr>
          <w:p>
            <w:pPr>
              <w:pStyle w:val="28"/>
            </w:pPr>
            <w:r>
              <w:t>四、公共安全支出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5</w:t>
            </w:r>
          </w:p>
        </w:tc>
        <w:tc>
          <w:tcPr>
            <w:tcW w:w="1000" w:type="pct"/>
            <w:vAlign w:val="center"/>
          </w:tcPr>
          <w:p>
            <w:pPr>
              <w:pStyle w:val="28"/>
            </w:pPr>
            <w:r>
              <w:t>五、事业收入</w:t>
            </w:r>
          </w:p>
        </w:tc>
        <w:tc>
          <w:tcPr>
            <w:tcW w:w="1000" w:type="pct"/>
            <w:vAlign w:val="center"/>
          </w:tcPr>
          <w:p>
            <w:pPr>
              <w:pStyle w:val="29"/>
            </w:pPr>
          </w:p>
        </w:tc>
        <w:tc>
          <w:tcPr>
            <w:tcW w:w="1000" w:type="pct"/>
            <w:vAlign w:val="center"/>
          </w:tcPr>
          <w:p>
            <w:pPr>
              <w:pStyle w:val="28"/>
            </w:pPr>
            <w:r>
              <w:t>五、教育支出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6</w:t>
            </w:r>
          </w:p>
        </w:tc>
        <w:tc>
          <w:tcPr>
            <w:tcW w:w="1000" w:type="pct"/>
            <w:vAlign w:val="center"/>
          </w:tcPr>
          <w:p>
            <w:pPr>
              <w:pStyle w:val="28"/>
            </w:pPr>
            <w:r>
              <w:t>六、事业单位经营收入</w:t>
            </w:r>
          </w:p>
        </w:tc>
        <w:tc>
          <w:tcPr>
            <w:tcW w:w="1000" w:type="pct"/>
            <w:vAlign w:val="center"/>
          </w:tcPr>
          <w:p>
            <w:pPr>
              <w:pStyle w:val="29"/>
            </w:pPr>
          </w:p>
        </w:tc>
        <w:tc>
          <w:tcPr>
            <w:tcW w:w="1000" w:type="pct"/>
            <w:vAlign w:val="center"/>
          </w:tcPr>
          <w:p>
            <w:pPr>
              <w:pStyle w:val="28"/>
            </w:pPr>
            <w:r>
              <w:t>六、科学技术支出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7</w:t>
            </w:r>
          </w:p>
        </w:tc>
        <w:tc>
          <w:tcPr>
            <w:tcW w:w="1000" w:type="pct"/>
            <w:vAlign w:val="center"/>
          </w:tcPr>
          <w:p>
            <w:pPr>
              <w:pStyle w:val="28"/>
            </w:pPr>
            <w:r>
              <w:t>七、上级补助收入</w:t>
            </w:r>
          </w:p>
        </w:tc>
        <w:tc>
          <w:tcPr>
            <w:tcW w:w="1000" w:type="pct"/>
            <w:vAlign w:val="center"/>
          </w:tcPr>
          <w:p>
            <w:pPr>
              <w:pStyle w:val="29"/>
            </w:pPr>
          </w:p>
        </w:tc>
        <w:tc>
          <w:tcPr>
            <w:tcW w:w="1000" w:type="pct"/>
            <w:vAlign w:val="center"/>
          </w:tcPr>
          <w:p>
            <w:pPr>
              <w:pStyle w:val="28"/>
            </w:pPr>
            <w:r>
              <w:t>七、文化旅游体育与传媒支出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8</w:t>
            </w:r>
          </w:p>
        </w:tc>
        <w:tc>
          <w:tcPr>
            <w:tcW w:w="1000" w:type="pct"/>
            <w:vAlign w:val="center"/>
          </w:tcPr>
          <w:p>
            <w:pPr>
              <w:pStyle w:val="28"/>
            </w:pPr>
            <w:r>
              <w:t>八、附属单位上缴收入</w:t>
            </w:r>
          </w:p>
        </w:tc>
        <w:tc>
          <w:tcPr>
            <w:tcW w:w="1000" w:type="pct"/>
            <w:vAlign w:val="center"/>
          </w:tcPr>
          <w:p>
            <w:pPr>
              <w:pStyle w:val="29"/>
            </w:pPr>
          </w:p>
        </w:tc>
        <w:tc>
          <w:tcPr>
            <w:tcW w:w="1000" w:type="pct"/>
            <w:vAlign w:val="center"/>
          </w:tcPr>
          <w:p>
            <w:pPr>
              <w:pStyle w:val="28"/>
            </w:pPr>
            <w:r>
              <w:t>八、社会保障和就业支出</w:t>
            </w:r>
          </w:p>
        </w:tc>
        <w:tc>
          <w:tcPr>
            <w:tcW w:w="1000" w:type="pct"/>
            <w:vAlign w:val="center"/>
          </w:tcPr>
          <w:p>
            <w:pPr>
              <w:pStyle w:val="29"/>
            </w:pPr>
            <w:r>
              <w:t>305.06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9</w:t>
            </w:r>
          </w:p>
        </w:tc>
        <w:tc>
          <w:tcPr>
            <w:tcW w:w="1000" w:type="pct"/>
            <w:vAlign w:val="center"/>
          </w:tcPr>
          <w:p>
            <w:pPr>
              <w:pStyle w:val="28"/>
            </w:pPr>
            <w:r>
              <w:t>九、其他收入</w:t>
            </w:r>
          </w:p>
        </w:tc>
        <w:tc>
          <w:tcPr>
            <w:tcW w:w="1000" w:type="pct"/>
            <w:vAlign w:val="center"/>
          </w:tcPr>
          <w:p>
            <w:pPr>
              <w:pStyle w:val="29"/>
            </w:pPr>
          </w:p>
        </w:tc>
        <w:tc>
          <w:tcPr>
            <w:tcW w:w="1000" w:type="pct"/>
            <w:vAlign w:val="center"/>
          </w:tcPr>
          <w:p>
            <w:pPr>
              <w:pStyle w:val="28"/>
            </w:pPr>
            <w:r>
              <w:t>九、社会保险基金支出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10</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十、卫生健康支出</w:t>
            </w:r>
          </w:p>
        </w:tc>
        <w:tc>
          <w:tcPr>
            <w:tcW w:w="1000" w:type="pct"/>
            <w:vAlign w:val="center"/>
          </w:tcPr>
          <w:p>
            <w:pPr>
              <w:pStyle w:val="29"/>
            </w:pPr>
            <w:r>
              <w:t>103.66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11</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十一、节能环保支出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12</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十二、城乡社区支出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13</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十三、农林水支出</w:t>
            </w:r>
          </w:p>
        </w:tc>
        <w:tc>
          <w:tcPr>
            <w:tcW w:w="1000" w:type="pct"/>
            <w:vAlign w:val="center"/>
          </w:tcPr>
          <w:p>
            <w:pPr>
              <w:pStyle w:val="2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14</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十四、交通运输支出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15</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十五、资源勘探工业信息等支出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16</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十六、商业服务业等支出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17</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十七、金融支出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18</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十八、援助其他地区支出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19</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十九、自然资源海洋气象等支出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20</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二十、住房保障支出</w:t>
            </w:r>
          </w:p>
        </w:tc>
        <w:tc>
          <w:tcPr>
            <w:tcW w:w="1000" w:type="pct"/>
            <w:vAlign w:val="center"/>
          </w:tcPr>
          <w:p>
            <w:pPr>
              <w:pStyle w:val="29"/>
            </w:pPr>
            <w:r>
              <w:t>81.93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21</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二十一、粮油物资储备支出</w:t>
            </w:r>
          </w:p>
        </w:tc>
        <w:tc>
          <w:tcPr>
            <w:tcW w:w="1000" w:type="pct"/>
            <w:vAlign w:val="center"/>
          </w:tcPr>
          <w:p>
            <w:pPr>
              <w:pStyle w:val="29"/>
            </w:pPr>
            <w:r>
              <w:t>149.70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22</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二十二、国有资本经营预算支出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23</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二十三、灾害防治及应急管理支出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24</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二十四、预备费</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25</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二十五、其他支出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26</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二十六、转移性支出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27</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二十七、债务还本支出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28</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二十八、债务付息支出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29</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二十九、债务发行费用支出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30</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三十、抗疫特别国债安排的支出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31</w:t>
            </w:r>
          </w:p>
        </w:tc>
        <w:tc>
          <w:tcPr>
            <w:tcW w:w="1000" w:type="pct"/>
            <w:vAlign w:val="center"/>
          </w:tcPr>
          <w:p>
            <w:pPr>
              <w:pStyle w:val="30"/>
            </w:pPr>
            <w:r>
              <w:t>本年收入合计</w:t>
            </w:r>
          </w:p>
        </w:tc>
        <w:tc>
          <w:tcPr>
            <w:tcW w:w="1000" w:type="pct"/>
            <w:vAlign w:val="center"/>
          </w:tcPr>
          <w:p>
            <w:pPr>
              <w:pStyle w:val="31"/>
            </w:pPr>
            <w:r>
              <w:t>1663.49</w:t>
            </w:r>
          </w:p>
        </w:tc>
        <w:tc>
          <w:tcPr>
            <w:tcW w:w="1000" w:type="pct"/>
            <w:vAlign w:val="center"/>
          </w:tcPr>
          <w:p>
            <w:pPr>
              <w:pStyle w:val="30"/>
            </w:pPr>
            <w:r>
              <w:t>本年支出合计</w:t>
            </w:r>
          </w:p>
        </w:tc>
        <w:tc>
          <w:tcPr>
            <w:tcW w:w="1000" w:type="pct"/>
            <w:vAlign w:val="center"/>
          </w:tcPr>
          <w:p>
            <w:pPr>
              <w:pStyle w:val="31"/>
            </w:pPr>
            <w:r>
              <w:t>1663.49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32</w:t>
            </w:r>
          </w:p>
        </w:tc>
        <w:tc>
          <w:tcPr>
            <w:tcW w:w="1000" w:type="pct"/>
            <w:vAlign w:val="center"/>
          </w:tcPr>
          <w:p>
            <w:pPr>
              <w:pStyle w:val="28"/>
            </w:pPr>
            <w:r>
              <w:t>上年结转结余</w:t>
            </w:r>
          </w:p>
        </w:tc>
        <w:tc>
          <w:tcPr>
            <w:tcW w:w="1000" w:type="pct"/>
            <w:vAlign w:val="center"/>
          </w:tcPr>
          <w:p>
            <w:pPr>
              <w:pStyle w:val="29"/>
            </w:pPr>
          </w:p>
        </w:tc>
        <w:tc>
          <w:tcPr>
            <w:tcW w:w="1000" w:type="pct"/>
            <w:vAlign w:val="center"/>
          </w:tcPr>
          <w:p>
            <w:pPr>
              <w:pStyle w:val="28"/>
            </w:pPr>
            <w:r>
              <w:t>年终结转结余</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33</w:t>
            </w:r>
          </w:p>
        </w:tc>
        <w:tc>
          <w:tcPr>
            <w:tcW w:w="1000" w:type="pct"/>
            <w:vAlign w:val="center"/>
          </w:tcPr>
          <w:p>
            <w:pPr>
              <w:pStyle w:val="30"/>
            </w:pPr>
            <w:r>
              <w:t>收入总计</w:t>
            </w:r>
          </w:p>
        </w:tc>
        <w:tc>
          <w:tcPr>
            <w:tcW w:w="1000" w:type="pct"/>
            <w:vAlign w:val="center"/>
          </w:tcPr>
          <w:p>
            <w:pPr>
              <w:pStyle w:val="31"/>
            </w:pPr>
            <w:r>
              <w:t>1663.49</w:t>
            </w:r>
          </w:p>
        </w:tc>
        <w:tc>
          <w:tcPr>
            <w:tcW w:w="1000" w:type="pct"/>
            <w:vAlign w:val="center"/>
          </w:tcPr>
          <w:p>
            <w:pPr>
              <w:pStyle w:val="30"/>
            </w:pPr>
            <w:r>
              <w:t>支出总计</w:t>
            </w:r>
          </w:p>
        </w:tc>
        <w:tc>
          <w:tcPr>
            <w:tcW w:w="1000" w:type="pct"/>
            <w:vAlign w:val="center"/>
          </w:tcPr>
          <w:p>
            <w:pPr>
              <w:pStyle w:val="31"/>
            </w:pPr>
            <w:r>
              <w:t>1663.49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23"/>
            </w:pPr>
            <w:r>
              <w:t>307唐山市丰南区发展和改革局</w:t>
            </w:r>
          </w:p>
        </w:tc>
        <w:tc>
          <w:tcPr>
            <w:tcW w:w="1153" w:type="pct"/>
            <w:gridSpan w:val="3"/>
            <w:tcBorders>
              <w:top w:val="single" w:color="FFFFFF" w:sz="6" w:space="0"/>
              <w:left w:val="single" w:color="FFFFFF" w:sz="6" w:space="0"/>
              <w:right w:val="single" w:color="FFFFFF" w:sz="6" w:space="0"/>
            </w:tcBorders>
            <w:vAlign w:val="center"/>
          </w:tcPr>
          <w:p>
            <w:pPr>
              <w:pStyle w:val="24"/>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26"/>
            </w:pPr>
            <w:r>
              <w:t>序号</w:t>
            </w:r>
          </w:p>
        </w:tc>
        <w:tc>
          <w:tcPr>
            <w:tcW w:w="769" w:type="pct"/>
            <w:gridSpan w:val="2"/>
            <w:vAlign w:val="center"/>
          </w:tcPr>
          <w:p>
            <w:pPr>
              <w:pStyle w:val="26"/>
            </w:pPr>
            <w:r>
              <w:t>功能分类科目</w:t>
            </w:r>
          </w:p>
        </w:tc>
        <w:tc>
          <w:tcPr>
            <w:tcW w:w="384" w:type="pct"/>
            <w:vMerge w:val="restart"/>
            <w:vAlign w:val="center"/>
          </w:tcPr>
          <w:p>
            <w:pPr>
              <w:pStyle w:val="26"/>
            </w:pPr>
            <w:r>
              <w:t>合计</w:t>
            </w:r>
          </w:p>
        </w:tc>
        <w:tc>
          <w:tcPr>
            <w:tcW w:w="3076" w:type="pct"/>
            <w:gridSpan w:val="8"/>
            <w:vAlign w:val="center"/>
          </w:tcPr>
          <w:p>
            <w:pPr>
              <w:pStyle w:val="26"/>
            </w:pPr>
            <w:r>
              <w:t>本年收入</w:t>
            </w:r>
          </w:p>
        </w:tc>
        <w:tc>
          <w:tcPr>
            <w:tcW w:w="384" w:type="pct"/>
            <w:vMerge w:val="restart"/>
            <w:vAlign w:val="center"/>
          </w:tcPr>
          <w:p>
            <w:pPr>
              <w:pStyle w:val="2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26"/>
            </w:pPr>
            <w:r>
              <w:t>科目    编码</w:t>
            </w:r>
          </w:p>
        </w:tc>
        <w:tc>
          <w:tcPr>
            <w:tcW w:w="384" w:type="pct"/>
            <w:vAlign w:val="center"/>
          </w:tcPr>
          <w:p>
            <w:pPr>
              <w:pStyle w:val="26"/>
            </w:pPr>
            <w:r>
              <w:t>科目名称</w:t>
            </w:r>
          </w:p>
        </w:tc>
        <w:tc>
          <w:tcPr>
            <w:tcW w:w="384" w:type="pct"/>
            <w:vMerge w:val="continue"/>
          </w:tcPr>
          <w:p/>
        </w:tc>
        <w:tc>
          <w:tcPr>
            <w:tcW w:w="384" w:type="pct"/>
            <w:vAlign w:val="center"/>
          </w:tcPr>
          <w:p>
            <w:pPr>
              <w:pStyle w:val="26"/>
            </w:pPr>
            <w:r>
              <w:t>小计</w:t>
            </w:r>
          </w:p>
        </w:tc>
        <w:tc>
          <w:tcPr>
            <w:tcW w:w="384" w:type="pct"/>
            <w:vAlign w:val="center"/>
          </w:tcPr>
          <w:p>
            <w:pPr>
              <w:pStyle w:val="26"/>
            </w:pPr>
            <w:r>
              <w:t>财政拨款 收入</w:t>
            </w:r>
          </w:p>
        </w:tc>
        <w:tc>
          <w:tcPr>
            <w:tcW w:w="384" w:type="pct"/>
            <w:vAlign w:val="center"/>
          </w:tcPr>
          <w:p>
            <w:pPr>
              <w:pStyle w:val="26"/>
            </w:pPr>
            <w:r>
              <w:t>财政专户 收入</w:t>
            </w:r>
          </w:p>
        </w:tc>
        <w:tc>
          <w:tcPr>
            <w:tcW w:w="384" w:type="pct"/>
            <w:vAlign w:val="center"/>
          </w:tcPr>
          <w:p>
            <w:pPr>
              <w:pStyle w:val="26"/>
            </w:pPr>
            <w:r>
              <w:t>事业收入</w:t>
            </w:r>
          </w:p>
        </w:tc>
        <w:tc>
          <w:tcPr>
            <w:tcW w:w="384" w:type="pct"/>
            <w:vAlign w:val="center"/>
          </w:tcPr>
          <w:p>
            <w:pPr>
              <w:pStyle w:val="26"/>
            </w:pPr>
            <w:r>
              <w:t>经营收入</w:t>
            </w:r>
          </w:p>
        </w:tc>
        <w:tc>
          <w:tcPr>
            <w:tcW w:w="384" w:type="pct"/>
            <w:vAlign w:val="center"/>
          </w:tcPr>
          <w:p>
            <w:pPr>
              <w:pStyle w:val="26"/>
            </w:pPr>
            <w:r>
              <w:t>上级补助收入</w:t>
            </w:r>
          </w:p>
        </w:tc>
        <w:tc>
          <w:tcPr>
            <w:tcW w:w="384" w:type="pct"/>
            <w:vAlign w:val="center"/>
          </w:tcPr>
          <w:p>
            <w:pPr>
              <w:pStyle w:val="26"/>
            </w:pPr>
            <w:r>
              <w:t>附属单位上缴收入</w:t>
            </w:r>
          </w:p>
        </w:tc>
        <w:tc>
          <w:tcPr>
            <w:tcW w:w="384" w:type="pct"/>
            <w:vAlign w:val="center"/>
          </w:tcPr>
          <w:p>
            <w:pPr>
              <w:pStyle w:val="26"/>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26"/>
            </w:pPr>
            <w:r>
              <w:t>栏次</w:t>
            </w:r>
          </w:p>
        </w:tc>
        <w:tc>
          <w:tcPr>
            <w:tcW w:w="384" w:type="pct"/>
            <w:vAlign w:val="center"/>
          </w:tcPr>
          <w:p>
            <w:pPr>
              <w:pStyle w:val="26"/>
            </w:pPr>
            <w:r>
              <w:t>1</w:t>
            </w:r>
          </w:p>
        </w:tc>
        <w:tc>
          <w:tcPr>
            <w:tcW w:w="384" w:type="pct"/>
            <w:vAlign w:val="center"/>
          </w:tcPr>
          <w:p>
            <w:pPr>
              <w:pStyle w:val="26"/>
            </w:pPr>
            <w:r>
              <w:t>2</w:t>
            </w:r>
          </w:p>
        </w:tc>
        <w:tc>
          <w:tcPr>
            <w:tcW w:w="384" w:type="pct"/>
            <w:vAlign w:val="center"/>
          </w:tcPr>
          <w:p>
            <w:pPr>
              <w:pStyle w:val="26"/>
            </w:pPr>
            <w:r>
              <w:t>3</w:t>
            </w:r>
          </w:p>
        </w:tc>
        <w:tc>
          <w:tcPr>
            <w:tcW w:w="384" w:type="pct"/>
            <w:vAlign w:val="center"/>
          </w:tcPr>
          <w:p>
            <w:pPr>
              <w:pStyle w:val="26"/>
            </w:pPr>
            <w:r>
              <w:t>4</w:t>
            </w:r>
          </w:p>
        </w:tc>
        <w:tc>
          <w:tcPr>
            <w:tcW w:w="384" w:type="pct"/>
            <w:vAlign w:val="center"/>
          </w:tcPr>
          <w:p>
            <w:pPr>
              <w:pStyle w:val="26"/>
            </w:pPr>
            <w:r>
              <w:t>5</w:t>
            </w:r>
          </w:p>
        </w:tc>
        <w:tc>
          <w:tcPr>
            <w:tcW w:w="384" w:type="pct"/>
            <w:vAlign w:val="center"/>
          </w:tcPr>
          <w:p>
            <w:pPr>
              <w:pStyle w:val="26"/>
            </w:pPr>
            <w:r>
              <w:t>6</w:t>
            </w:r>
          </w:p>
        </w:tc>
        <w:tc>
          <w:tcPr>
            <w:tcW w:w="384" w:type="pct"/>
            <w:vAlign w:val="center"/>
          </w:tcPr>
          <w:p>
            <w:pPr>
              <w:pStyle w:val="26"/>
            </w:pPr>
            <w:r>
              <w:t>7</w:t>
            </w:r>
          </w:p>
        </w:tc>
        <w:tc>
          <w:tcPr>
            <w:tcW w:w="384" w:type="pct"/>
            <w:vAlign w:val="center"/>
          </w:tcPr>
          <w:p>
            <w:pPr>
              <w:pStyle w:val="26"/>
            </w:pPr>
            <w:r>
              <w:t>8</w:t>
            </w:r>
          </w:p>
        </w:tc>
        <w:tc>
          <w:tcPr>
            <w:tcW w:w="384" w:type="pct"/>
            <w:vAlign w:val="center"/>
          </w:tcPr>
          <w:p>
            <w:pPr>
              <w:pStyle w:val="26"/>
            </w:pPr>
            <w:r>
              <w:t>9</w:t>
            </w:r>
          </w:p>
        </w:tc>
        <w:tc>
          <w:tcPr>
            <w:tcW w:w="384" w:type="pct"/>
            <w:vAlign w:val="center"/>
          </w:tcPr>
          <w:p>
            <w:pPr>
              <w:pStyle w:val="26"/>
            </w:pPr>
            <w:r>
              <w:t>10</w:t>
            </w:r>
          </w:p>
        </w:tc>
        <w:tc>
          <w:tcPr>
            <w:tcW w:w="384" w:type="pct"/>
            <w:vAlign w:val="center"/>
          </w:tcPr>
          <w:p>
            <w:pPr>
              <w:pStyle w:val="26"/>
            </w:pPr>
            <w:r>
              <w:t>11</w:t>
            </w:r>
          </w:p>
        </w:tc>
        <w:tc>
          <w:tcPr>
            <w:tcW w:w="384" w:type="pct"/>
            <w:vAlign w:val="center"/>
          </w:tcPr>
          <w:p>
            <w:pPr>
              <w:pStyle w:val="2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w:t>
            </w:r>
          </w:p>
        </w:tc>
        <w:tc>
          <w:tcPr>
            <w:tcW w:w="384" w:type="pct"/>
            <w:vAlign w:val="center"/>
          </w:tcPr>
          <w:p>
            <w:pPr>
              <w:pStyle w:val="32"/>
            </w:pPr>
          </w:p>
        </w:tc>
        <w:tc>
          <w:tcPr>
            <w:tcW w:w="384" w:type="pct"/>
            <w:vAlign w:val="center"/>
          </w:tcPr>
          <w:p>
            <w:pPr>
              <w:pStyle w:val="30"/>
            </w:pPr>
            <w:r>
              <w:t>合计</w:t>
            </w:r>
          </w:p>
        </w:tc>
        <w:tc>
          <w:tcPr>
            <w:tcW w:w="384" w:type="pct"/>
            <w:vAlign w:val="center"/>
          </w:tcPr>
          <w:p>
            <w:pPr>
              <w:pStyle w:val="31"/>
            </w:pPr>
            <w:r>
              <w:t>1663.49</w:t>
            </w:r>
          </w:p>
        </w:tc>
        <w:tc>
          <w:tcPr>
            <w:tcW w:w="384" w:type="pct"/>
            <w:vAlign w:val="center"/>
          </w:tcPr>
          <w:p>
            <w:pPr>
              <w:pStyle w:val="31"/>
            </w:pPr>
            <w:r>
              <w:t>1663.49</w:t>
            </w:r>
          </w:p>
        </w:tc>
        <w:tc>
          <w:tcPr>
            <w:tcW w:w="384" w:type="pct"/>
            <w:vAlign w:val="center"/>
          </w:tcPr>
          <w:p>
            <w:pPr>
              <w:pStyle w:val="31"/>
            </w:pPr>
            <w:r>
              <w:t>1663.49</w:t>
            </w:r>
          </w:p>
        </w:tc>
        <w:tc>
          <w:tcPr>
            <w:tcW w:w="384" w:type="pct"/>
            <w:vAlign w:val="center"/>
          </w:tcPr>
          <w:p>
            <w:pPr>
              <w:pStyle w:val="31"/>
            </w:pPr>
          </w:p>
        </w:tc>
        <w:tc>
          <w:tcPr>
            <w:tcW w:w="384" w:type="pct"/>
            <w:vAlign w:val="center"/>
          </w:tcPr>
          <w:p>
            <w:pPr>
              <w:pStyle w:val="31"/>
            </w:pPr>
          </w:p>
        </w:tc>
        <w:tc>
          <w:tcPr>
            <w:tcW w:w="384" w:type="pct"/>
            <w:vAlign w:val="center"/>
          </w:tcPr>
          <w:p>
            <w:pPr>
              <w:pStyle w:val="31"/>
            </w:pPr>
          </w:p>
        </w:tc>
        <w:tc>
          <w:tcPr>
            <w:tcW w:w="384" w:type="pct"/>
            <w:vAlign w:val="center"/>
          </w:tcPr>
          <w:p>
            <w:pPr>
              <w:pStyle w:val="31"/>
            </w:pPr>
          </w:p>
        </w:tc>
        <w:tc>
          <w:tcPr>
            <w:tcW w:w="384" w:type="pct"/>
            <w:vAlign w:val="center"/>
          </w:tcPr>
          <w:p>
            <w:pPr>
              <w:pStyle w:val="31"/>
            </w:pPr>
          </w:p>
        </w:tc>
        <w:tc>
          <w:tcPr>
            <w:tcW w:w="384" w:type="pct"/>
            <w:vAlign w:val="center"/>
          </w:tcPr>
          <w:p>
            <w:pPr>
              <w:pStyle w:val="31"/>
            </w:pPr>
          </w:p>
        </w:tc>
        <w:tc>
          <w:tcPr>
            <w:tcW w:w="384" w:type="pct"/>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w:t>
            </w:r>
          </w:p>
        </w:tc>
        <w:tc>
          <w:tcPr>
            <w:tcW w:w="384" w:type="pct"/>
            <w:vAlign w:val="center"/>
          </w:tcPr>
          <w:p>
            <w:pPr>
              <w:pStyle w:val="28"/>
            </w:pPr>
            <w:r>
              <w:t>201</w:t>
            </w:r>
          </w:p>
        </w:tc>
        <w:tc>
          <w:tcPr>
            <w:tcW w:w="384" w:type="pct"/>
            <w:vAlign w:val="center"/>
          </w:tcPr>
          <w:p>
            <w:pPr>
              <w:pStyle w:val="28"/>
            </w:pPr>
            <w:r>
              <w:t>一般公共服务支出</w:t>
            </w:r>
          </w:p>
        </w:tc>
        <w:tc>
          <w:tcPr>
            <w:tcW w:w="384" w:type="pct"/>
            <w:vAlign w:val="center"/>
          </w:tcPr>
          <w:p>
            <w:pPr>
              <w:pStyle w:val="29"/>
            </w:pPr>
            <w:r>
              <w:t>1021.94</w:t>
            </w:r>
          </w:p>
        </w:tc>
        <w:tc>
          <w:tcPr>
            <w:tcW w:w="384" w:type="pct"/>
            <w:vAlign w:val="center"/>
          </w:tcPr>
          <w:p>
            <w:pPr>
              <w:pStyle w:val="29"/>
            </w:pPr>
            <w:r>
              <w:t>1021.94</w:t>
            </w:r>
          </w:p>
        </w:tc>
        <w:tc>
          <w:tcPr>
            <w:tcW w:w="384" w:type="pct"/>
            <w:vAlign w:val="center"/>
          </w:tcPr>
          <w:p>
            <w:pPr>
              <w:pStyle w:val="29"/>
            </w:pPr>
            <w:r>
              <w:t>1021.94</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3</w:t>
            </w:r>
          </w:p>
        </w:tc>
        <w:tc>
          <w:tcPr>
            <w:tcW w:w="384" w:type="pct"/>
            <w:vAlign w:val="center"/>
          </w:tcPr>
          <w:p>
            <w:pPr>
              <w:pStyle w:val="28"/>
            </w:pPr>
            <w:r>
              <w:t>20104</w:t>
            </w:r>
          </w:p>
        </w:tc>
        <w:tc>
          <w:tcPr>
            <w:tcW w:w="384" w:type="pct"/>
            <w:vAlign w:val="center"/>
          </w:tcPr>
          <w:p>
            <w:pPr>
              <w:pStyle w:val="28"/>
            </w:pPr>
            <w:r>
              <w:t>发展与改革事务</w:t>
            </w:r>
          </w:p>
        </w:tc>
        <w:tc>
          <w:tcPr>
            <w:tcW w:w="384" w:type="pct"/>
            <w:vAlign w:val="center"/>
          </w:tcPr>
          <w:p>
            <w:pPr>
              <w:pStyle w:val="29"/>
            </w:pPr>
            <w:r>
              <w:t>1017.44</w:t>
            </w:r>
          </w:p>
        </w:tc>
        <w:tc>
          <w:tcPr>
            <w:tcW w:w="384" w:type="pct"/>
            <w:vAlign w:val="center"/>
          </w:tcPr>
          <w:p>
            <w:pPr>
              <w:pStyle w:val="29"/>
            </w:pPr>
            <w:r>
              <w:t>1017.44</w:t>
            </w:r>
          </w:p>
        </w:tc>
        <w:tc>
          <w:tcPr>
            <w:tcW w:w="384" w:type="pct"/>
            <w:vAlign w:val="center"/>
          </w:tcPr>
          <w:p>
            <w:pPr>
              <w:pStyle w:val="29"/>
            </w:pPr>
            <w:r>
              <w:t>1017.44</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4</w:t>
            </w:r>
          </w:p>
        </w:tc>
        <w:tc>
          <w:tcPr>
            <w:tcW w:w="384" w:type="pct"/>
            <w:vAlign w:val="center"/>
          </w:tcPr>
          <w:p>
            <w:pPr>
              <w:pStyle w:val="28"/>
            </w:pPr>
            <w:r>
              <w:t>2010401</w:t>
            </w:r>
          </w:p>
        </w:tc>
        <w:tc>
          <w:tcPr>
            <w:tcW w:w="384" w:type="pct"/>
            <w:vAlign w:val="center"/>
          </w:tcPr>
          <w:p>
            <w:pPr>
              <w:pStyle w:val="28"/>
            </w:pPr>
            <w:r>
              <w:t>行政运行</w:t>
            </w:r>
          </w:p>
        </w:tc>
        <w:tc>
          <w:tcPr>
            <w:tcW w:w="384" w:type="pct"/>
            <w:vAlign w:val="center"/>
          </w:tcPr>
          <w:p>
            <w:pPr>
              <w:pStyle w:val="29"/>
            </w:pPr>
            <w:r>
              <w:t>832.71</w:t>
            </w:r>
          </w:p>
        </w:tc>
        <w:tc>
          <w:tcPr>
            <w:tcW w:w="384" w:type="pct"/>
            <w:vAlign w:val="center"/>
          </w:tcPr>
          <w:p>
            <w:pPr>
              <w:pStyle w:val="29"/>
            </w:pPr>
            <w:r>
              <w:t>832.71</w:t>
            </w:r>
          </w:p>
        </w:tc>
        <w:tc>
          <w:tcPr>
            <w:tcW w:w="384" w:type="pct"/>
            <w:vAlign w:val="center"/>
          </w:tcPr>
          <w:p>
            <w:pPr>
              <w:pStyle w:val="29"/>
            </w:pPr>
            <w:r>
              <w:t>832.71</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5</w:t>
            </w:r>
          </w:p>
        </w:tc>
        <w:tc>
          <w:tcPr>
            <w:tcW w:w="384" w:type="pct"/>
            <w:vAlign w:val="center"/>
          </w:tcPr>
          <w:p>
            <w:pPr>
              <w:pStyle w:val="28"/>
            </w:pPr>
            <w:r>
              <w:t>2010402</w:t>
            </w:r>
          </w:p>
        </w:tc>
        <w:tc>
          <w:tcPr>
            <w:tcW w:w="384" w:type="pct"/>
            <w:vAlign w:val="center"/>
          </w:tcPr>
          <w:p>
            <w:pPr>
              <w:pStyle w:val="28"/>
            </w:pPr>
            <w:r>
              <w:t>一般行政管理事务</w:t>
            </w:r>
          </w:p>
        </w:tc>
        <w:tc>
          <w:tcPr>
            <w:tcW w:w="384" w:type="pct"/>
            <w:vAlign w:val="center"/>
          </w:tcPr>
          <w:p>
            <w:pPr>
              <w:pStyle w:val="29"/>
            </w:pPr>
            <w:r>
              <w:t>93.13</w:t>
            </w:r>
          </w:p>
        </w:tc>
        <w:tc>
          <w:tcPr>
            <w:tcW w:w="384" w:type="pct"/>
            <w:vAlign w:val="center"/>
          </w:tcPr>
          <w:p>
            <w:pPr>
              <w:pStyle w:val="29"/>
            </w:pPr>
            <w:r>
              <w:t>93.13</w:t>
            </w:r>
          </w:p>
        </w:tc>
        <w:tc>
          <w:tcPr>
            <w:tcW w:w="384" w:type="pct"/>
            <w:vAlign w:val="center"/>
          </w:tcPr>
          <w:p>
            <w:pPr>
              <w:pStyle w:val="29"/>
            </w:pPr>
            <w:r>
              <w:t>93.13</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6</w:t>
            </w:r>
          </w:p>
        </w:tc>
        <w:tc>
          <w:tcPr>
            <w:tcW w:w="384" w:type="pct"/>
            <w:vAlign w:val="center"/>
          </w:tcPr>
          <w:p>
            <w:pPr>
              <w:pStyle w:val="28"/>
            </w:pPr>
            <w:r>
              <w:t>2010404</w:t>
            </w:r>
          </w:p>
        </w:tc>
        <w:tc>
          <w:tcPr>
            <w:tcW w:w="384" w:type="pct"/>
            <w:vAlign w:val="center"/>
          </w:tcPr>
          <w:p>
            <w:pPr>
              <w:pStyle w:val="28"/>
            </w:pPr>
            <w:r>
              <w:t>战略规划与实施</w:t>
            </w:r>
          </w:p>
        </w:tc>
        <w:tc>
          <w:tcPr>
            <w:tcW w:w="384" w:type="pct"/>
            <w:vAlign w:val="center"/>
          </w:tcPr>
          <w:p>
            <w:pPr>
              <w:pStyle w:val="29"/>
            </w:pPr>
            <w:r>
              <w:t>4.50</w:t>
            </w:r>
          </w:p>
        </w:tc>
        <w:tc>
          <w:tcPr>
            <w:tcW w:w="384" w:type="pct"/>
            <w:vAlign w:val="center"/>
          </w:tcPr>
          <w:p>
            <w:pPr>
              <w:pStyle w:val="29"/>
            </w:pPr>
            <w:r>
              <w:t>4.50</w:t>
            </w:r>
          </w:p>
        </w:tc>
        <w:tc>
          <w:tcPr>
            <w:tcW w:w="384" w:type="pct"/>
            <w:vAlign w:val="center"/>
          </w:tcPr>
          <w:p>
            <w:pPr>
              <w:pStyle w:val="29"/>
            </w:pPr>
            <w:r>
              <w:t>4.50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7</w:t>
            </w:r>
          </w:p>
        </w:tc>
        <w:tc>
          <w:tcPr>
            <w:tcW w:w="384" w:type="pct"/>
            <w:vAlign w:val="center"/>
          </w:tcPr>
          <w:p>
            <w:pPr>
              <w:pStyle w:val="28"/>
            </w:pPr>
            <w:r>
              <w:t>2010405</w:t>
            </w:r>
          </w:p>
        </w:tc>
        <w:tc>
          <w:tcPr>
            <w:tcW w:w="384" w:type="pct"/>
            <w:vAlign w:val="center"/>
          </w:tcPr>
          <w:p>
            <w:pPr>
              <w:pStyle w:val="28"/>
            </w:pPr>
            <w:r>
              <w:t>日常经济运行调节</w:t>
            </w:r>
          </w:p>
        </w:tc>
        <w:tc>
          <w:tcPr>
            <w:tcW w:w="384" w:type="pct"/>
            <w:vAlign w:val="center"/>
          </w:tcPr>
          <w:p>
            <w:pPr>
              <w:pStyle w:val="29"/>
            </w:pPr>
            <w:r>
              <w:t>32.00</w:t>
            </w:r>
          </w:p>
        </w:tc>
        <w:tc>
          <w:tcPr>
            <w:tcW w:w="384" w:type="pct"/>
            <w:vAlign w:val="center"/>
          </w:tcPr>
          <w:p>
            <w:pPr>
              <w:pStyle w:val="29"/>
            </w:pPr>
            <w:r>
              <w:t>32.00</w:t>
            </w:r>
          </w:p>
        </w:tc>
        <w:tc>
          <w:tcPr>
            <w:tcW w:w="384" w:type="pct"/>
            <w:vAlign w:val="center"/>
          </w:tcPr>
          <w:p>
            <w:pPr>
              <w:pStyle w:val="29"/>
            </w:pPr>
            <w:r>
              <w:t>32.00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8</w:t>
            </w:r>
          </w:p>
        </w:tc>
        <w:tc>
          <w:tcPr>
            <w:tcW w:w="384" w:type="pct"/>
            <w:vAlign w:val="center"/>
          </w:tcPr>
          <w:p>
            <w:pPr>
              <w:pStyle w:val="28"/>
            </w:pPr>
            <w:r>
              <w:t>2010408</w:t>
            </w:r>
          </w:p>
        </w:tc>
        <w:tc>
          <w:tcPr>
            <w:tcW w:w="384" w:type="pct"/>
            <w:vAlign w:val="center"/>
          </w:tcPr>
          <w:p>
            <w:pPr>
              <w:pStyle w:val="28"/>
            </w:pPr>
            <w:r>
              <w:t>物价管理</w:t>
            </w:r>
          </w:p>
        </w:tc>
        <w:tc>
          <w:tcPr>
            <w:tcW w:w="384" w:type="pct"/>
            <w:vAlign w:val="center"/>
          </w:tcPr>
          <w:p>
            <w:pPr>
              <w:pStyle w:val="29"/>
            </w:pPr>
            <w:r>
              <w:t>12.00</w:t>
            </w:r>
          </w:p>
        </w:tc>
        <w:tc>
          <w:tcPr>
            <w:tcW w:w="384" w:type="pct"/>
            <w:vAlign w:val="center"/>
          </w:tcPr>
          <w:p>
            <w:pPr>
              <w:pStyle w:val="29"/>
            </w:pPr>
            <w:r>
              <w:t>12.00</w:t>
            </w:r>
          </w:p>
        </w:tc>
        <w:tc>
          <w:tcPr>
            <w:tcW w:w="384" w:type="pct"/>
            <w:vAlign w:val="center"/>
          </w:tcPr>
          <w:p>
            <w:pPr>
              <w:pStyle w:val="29"/>
            </w:pPr>
            <w:r>
              <w:t>12.00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9</w:t>
            </w:r>
          </w:p>
        </w:tc>
        <w:tc>
          <w:tcPr>
            <w:tcW w:w="384" w:type="pct"/>
            <w:vAlign w:val="center"/>
          </w:tcPr>
          <w:p>
            <w:pPr>
              <w:pStyle w:val="28"/>
            </w:pPr>
            <w:r>
              <w:t>2010499</w:t>
            </w:r>
          </w:p>
        </w:tc>
        <w:tc>
          <w:tcPr>
            <w:tcW w:w="384" w:type="pct"/>
            <w:vAlign w:val="center"/>
          </w:tcPr>
          <w:p>
            <w:pPr>
              <w:pStyle w:val="28"/>
            </w:pPr>
            <w:r>
              <w:t>其他发展与改革事务支出</w:t>
            </w:r>
          </w:p>
        </w:tc>
        <w:tc>
          <w:tcPr>
            <w:tcW w:w="384" w:type="pct"/>
            <w:vAlign w:val="center"/>
          </w:tcPr>
          <w:p>
            <w:pPr>
              <w:pStyle w:val="29"/>
            </w:pPr>
            <w:r>
              <w:t>43.10</w:t>
            </w:r>
          </w:p>
        </w:tc>
        <w:tc>
          <w:tcPr>
            <w:tcW w:w="384" w:type="pct"/>
            <w:vAlign w:val="center"/>
          </w:tcPr>
          <w:p>
            <w:pPr>
              <w:pStyle w:val="29"/>
            </w:pPr>
            <w:r>
              <w:t>43.10</w:t>
            </w:r>
          </w:p>
        </w:tc>
        <w:tc>
          <w:tcPr>
            <w:tcW w:w="384" w:type="pct"/>
            <w:vAlign w:val="center"/>
          </w:tcPr>
          <w:p>
            <w:pPr>
              <w:pStyle w:val="29"/>
            </w:pPr>
            <w:r>
              <w:t>43.10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10</w:t>
            </w:r>
          </w:p>
        </w:tc>
        <w:tc>
          <w:tcPr>
            <w:tcW w:w="384" w:type="pct"/>
            <w:vAlign w:val="center"/>
          </w:tcPr>
          <w:p>
            <w:pPr>
              <w:pStyle w:val="28"/>
            </w:pPr>
            <w:r>
              <w:t>20138</w:t>
            </w:r>
          </w:p>
        </w:tc>
        <w:tc>
          <w:tcPr>
            <w:tcW w:w="384" w:type="pct"/>
            <w:vAlign w:val="center"/>
          </w:tcPr>
          <w:p>
            <w:pPr>
              <w:pStyle w:val="28"/>
            </w:pPr>
            <w:r>
              <w:t>市场监督管理事务</w:t>
            </w:r>
          </w:p>
        </w:tc>
        <w:tc>
          <w:tcPr>
            <w:tcW w:w="384" w:type="pct"/>
            <w:vAlign w:val="center"/>
          </w:tcPr>
          <w:p>
            <w:pPr>
              <w:pStyle w:val="29"/>
            </w:pPr>
            <w:r>
              <w:t>4.50</w:t>
            </w:r>
          </w:p>
        </w:tc>
        <w:tc>
          <w:tcPr>
            <w:tcW w:w="384" w:type="pct"/>
            <w:vAlign w:val="center"/>
          </w:tcPr>
          <w:p>
            <w:pPr>
              <w:pStyle w:val="29"/>
            </w:pPr>
            <w:r>
              <w:t>4.50</w:t>
            </w:r>
          </w:p>
        </w:tc>
        <w:tc>
          <w:tcPr>
            <w:tcW w:w="384" w:type="pct"/>
            <w:vAlign w:val="center"/>
          </w:tcPr>
          <w:p>
            <w:pPr>
              <w:pStyle w:val="29"/>
            </w:pPr>
            <w:r>
              <w:t>4.50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11</w:t>
            </w:r>
          </w:p>
        </w:tc>
        <w:tc>
          <w:tcPr>
            <w:tcW w:w="384" w:type="pct"/>
            <w:vAlign w:val="center"/>
          </w:tcPr>
          <w:p>
            <w:pPr>
              <w:pStyle w:val="28"/>
            </w:pPr>
            <w:r>
              <w:t>2013815</w:t>
            </w:r>
          </w:p>
        </w:tc>
        <w:tc>
          <w:tcPr>
            <w:tcW w:w="384" w:type="pct"/>
            <w:vAlign w:val="center"/>
          </w:tcPr>
          <w:p>
            <w:pPr>
              <w:pStyle w:val="28"/>
            </w:pPr>
            <w:r>
              <w:t>质量安全监管</w:t>
            </w:r>
          </w:p>
        </w:tc>
        <w:tc>
          <w:tcPr>
            <w:tcW w:w="384" w:type="pct"/>
            <w:vAlign w:val="center"/>
          </w:tcPr>
          <w:p>
            <w:pPr>
              <w:pStyle w:val="29"/>
            </w:pPr>
            <w:r>
              <w:t>4.50</w:t>
            </w:r>
          </w:p>
        </w:tc>
        <w:tc>
          <w:tcPr>
            <w:tcW w:w="384" w:type="pct"/>
            <w:vAlign w:val="center"/>
          </w:tcPr>
          <w:p>
            <w:pPr>
              <w:pStyle w:val="29"/>
            </w:pPr>
            <w:r>
              <w:t>4.50</w:t>
            </w:r>
          </w:p>
        </w:tc>
        <w:tc>
          <w:tcPr>
            <w:tcW w:w="384" w:type="pct"/>
            <w:vAlign w:val="center"/>
          </w:tcPr>
          <w:p>
            <w:pPr>
              <w:pStyle w:val="29"/>
            </w:pPr>
            <w:r>
              <w:t>4.50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12</w:t>
            </w:r>
          </w:p>
        </w:tc>
        <w:tc>
          <w:tcPr>
            <w:tcW w:w="384" w:type="pct"/>
            <w:vAlign w:val="center"/>
          </w:tcPr>
          <w:p>
            <w:pPr>
              <w:pStyle w:val="28"/>
            </w:pPr>
            <w:r>
              <w:t>208</w:t>
            </w:r>
          </w:p>
        </w:tc>
        <w:tc>
          <w:tcPr>
            <w:tcW w:w="384" w:type="pct"/>
            <w:vAlign w:val="center"/>
          </w:tcPr>
          <w:p>
            <w:pPr>
              <w:pStyle w:val="28"/>
            </w:pPr>
            <w:r>
              <w:t>社会保障和就业支出</w:t>
            </w:r>
          </w:p>
        </w:tc>
        <w:tc>
          <w:tcPr>
            <w:tcW w:w="384" w:type="pct"/>
            <w:vAlign w:val="center"/>
          </w:tcPr>
          <w:p>
            <w:pPr>
              <w:pStyle w:val="29"/>
            </w:pPr>
            <w:r>
              <w:t>305.06</w:t>
            </w:r>
          </w:p>
        </w:tc>
        <w:tc>
          <w:tcPr>
            <w:tcW w:w="384" w:type="pct"/>
            <w:vAlign w:val="center"/>
          </w:tcPr>
          <w:p>
            <w:pPr>
              <w:pStyle w:val="29"/>
            </w:pPr>
            <w:r>
              <w:t>305.06</w:t>
            </w:r>
          </w:p>
        </w:tc>
        <w:tc>
          <w:tcPr>
            <w:tcW w:w="384" w:type="pct"/>
            <w:vAlign w:val="center"/>
          </w:tcPr>
          <w:p>
            <w:pPr>
              <w:pStyle w:val="29"/>
            </w:pPr>
            <w:r>
              <w:t>305.06</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13</w:t>
            </w:r>
          </w:p>
        </w:tc>
        <w:tc>
          <w:tcPr>
            <w:tcW w:w="384" w:type="pct"/>
            <w:vAlign w:val="center"/>
          </w:tcPr>
          <w:p>
            <w:pPr>
              <w:pStyle w:val="28"/>
            </w:pPr>
            <w:r>
              <w:t>20805</w:t>
            </w:r>
          </w:p>
        </w:tc>
        <w:tc>
          <w:tcPr>
            <w:tcW w:w="384" w:type="pct"/>
            <w:vAlign w:val="center"/>
          </w:tcPr>
          <w:p>
            <w:pPr>
              <w:pStyle w:val="28"/>
            </w:pPr>
            <w:r>
              <w:t>行政事业单位养老支出</w:t>
            </w:r>
          </w:p>
        </w:tc>
        <w:tc>
          <w:tcPr>
            <w:tcW w:w="384" w:type="pct"/>
            <w:vAlign w:val="center"/>
          </w:tcPr>
          <w:p>
            <w:pPr>
              <w:pStyle w:val="29"/>
            </w:pPr>
            <w:r>
              <w:t>230.34</w:t>
            </w:r>
          </w:p>
        </w:tc>
        <w:tc>
          <w:tcPr>
            <w:tcW w:w="384" w:type="pct"/>
            <w:vAlign w:val="center"/>
          </w:tcPr>
          <w:p>
            <w:pPr>
              <w:pStyle w:val="29"/>
            </w:pPr>
            <w:r>
              <w:t>230.34</w:t>
            </w:r>
          </w:p>
        </w:tc>
        <w:tc>
          <w:tcPr>
            <w:tcW w:w="384" w:type="pct"/>
            <w:vAlign w:val="center"/>
          </w:tcPr>
          <w:p>
            <w:pPr>
              <w:pStyle w:val="29"/>
            </w:pPr>
            <w:r>
              <w:t>230.34</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14</w:t>
            </w:r>
          </w:p>
        </w:tc>
        <w:tc>
          <w:tcPr>
            <w:tcW w:w="384" w:type="pct"/>
            <w:vAlign w:val="center"/>
          </w:tcPr>
          <w:p>
            <w:pPr>
              <w:pStyle w:val="28"/>
            </w:pPr>
            <w:r>
              <w:t>2080501</w:t>
            </w:r>
          </w:p>
        </w:tc>
        <w:tc>
          <w:tcPr>
            <w:tcW w:w="384" w:type="pct"/>
            <w:vAlign w:val="center"/>
          </w:tcPr>
          <w:p>
            <w:pPr>
              <w:pStyle w:val="28"/>
            </w:pPr>
            <w:r>
              <w:t>行政单位离退休</w:t>
            </w:r>
          </w:p>
        </w:tc>
        <w:tc>
          <w:tcPr>
            <w:tcW w:w="384" w:type="pct"/>
            <w:vAlign w:val="center"/>
          </w:tcPr>
          <w:p>
            <w:pPr>
              <w:pStyle w:val="29"/>
            </w:pPr>
            <w:r>
              <w:t>116.42</w:t>
            </w:r>
          </w:p>
        </w:tc>
        <w:tc>
          <w:tcPr>
            <w:tcW w:w="384" w:type="pct"/>
            <w:vAlign w:val="center"/>
          </w:tcPr>
          <w:p>
            <w:pPr>
              <w:pStyle w:val="29"/>
            </w:pPr>
            <w:r>
              <w:t>116.42</w:t>
            </w:r>
          </w:p>
        </w:tc>
        <w:tc>
          <w:tcPr>
            <w:tcW w:w="384" w:type="pct"/>
            <w:vAlign w:val="center"/>
          </w:tcPr>
          <w:p>
            <w:pPr>
              <w:pStyle w:val="29"/>
            </w:pPr>
            <w:r>
              <w:t>116.42</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15</w:t>
            </w:r>
          </w:p>
        </w:tc>
        <w:tc>
          <w:tcPr>
            <w:tcW w:w="384" w:type="pct"/>
            <w:vAlign w:val="center"/>
          </w:tcPr>
          <w:p>
            <w:pPr>
              <w:pStyle w:val="28"/>
            </w:pPr>
            <w:r>
              <w:t>2080505</w:t>
            </w:r>
          </w:p>
        </w:tc>
        <w:tc>
          <w:tcPr>
            <w:tcW w:w="384" w:type="pct"/>
            <w:vAlign w:val="center"/>
          </w:tcPr>
          <w:p>
            <w:pPr>
              <w:pStyle w:val="28"/>
            </w:pPr>
            <w:r>
              <w:t>机关事业单位基本养老保险缴费支出</w:t>
            </w:r>
          </w:p>
        </w:tc>
        <w:tc>
          <w:tcPr>
            <w:tcW w:w="384" w:type="pct"/>
            <w:vAlign w:val="center"/>
          </w:tcPr>
          <w:p>
            <w:pPr>
              <w:pStyle w:val="29"/>
            </w:pPr>
            <w:r>
              <w:t>108.75</w:t>
            </w:r>
          </w:p>
        </w:tc>
        <w:tc>
          <w:tcPr>
            <w:tcW w:w="384" w:type="pct"/>
            <w:vAlign w:val="center"/>
          </w:tcPr>
          <w:p>
            <w:pPr>
              <w:pStyle w:val="29"/>
            </w:pPr>
            <w:r>
              <w:t>108.75</w:t>
            </w:r>
          </w:p>
        </w:tc>
        <w:tc>
          <w:tcPr>
            <w:tcW w:w="384" w:type="pct"/>
            <w:vAlign w:val="center"/>
          </w:tcPr>
          <w:p>
            <w:pPr>
              <w:pStyle w:val="29"/>
            </w:pPr>
            <w:r>
              <w:t>108.75</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16</w:t>
            </w:r>
          </w:p>
        </w:tc>
        <w:tc>
          <w:tcPr>
            <w:tcW w:w="384" w:type="pct"/>
            <w:vAlign w:val="center"/>
          </w:tcPr>
          <w:p>
            <w:pPr>
              <w:pStyle w:val="28"/>
            </w:pPr>
            <w:r>
              <w:t>2080506</w:t>
            </w:r>
          </w:p>
        </w:tc>
        <w:tc>
          <w:tcPr>
            <w:tcW w:w="384" w:type="pct"/>
            <w:vAlign w:val="center"/>
          </w:tcPr>
          <w:p>
            <w:pPr>
              <w:pStyle w:val="28"/>
            </w:pPr>
            <w:r>
              <w:t>机关事业单位职业年金缴费支出</w:t>
            </w:r>
          </w:p>
        </w:tc>
        <w:tc>
          <w:tcPr>
            <w:tcW w:w="384" w:type="pct"/>
            <w:vAlign w:val="center"/>
          </w:tcPr>
          <w:p>
            <w:pPr>
              <w:pStyle w:val="29"/>
            </w:pPr>
            <w:r>
              <w:t>5.17</w:t>
            </w:r>
          </w:p>
        </w:tc>
        <w:tc>
          <w:tcPr>
            <w:tcW w:w="384" w:type="pct"/>
            <w:vAlign w:val="center"/>
          </w:tcPr>
          <w:p>
            <w:pPr>
              <w:pStyle w:val="29"/>
            </w:pPr>
            <w:r>
              <w:t>5.17</w:t>
            </w:r>
          </w:p>
        </w:tc>
        <w:tc>
          <w:tcPr>
            <w:tcW w:w="384" w:type="pct"/>
            <w:vAlign w:val="center"/>
          </w:tcPr>
          <w:p>
            <w:pPr>
              <w:pStyle w:val="29"/>
            </w:pPr>
            <w:r>
              <w:t>5.17</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17</w:t>
            </w:r>
          </w:p>
        </w:tc>
        <w:tc>
          <w:tcPr>
            <w:tcW w:w="384" w:type="pct"/>
            <w:vAlign w:val="center"/>
          </w:tcPr>
          <w:p>
            <w:pPr>
              <w:pStyle w:val="28"/>
            </w:pPr>
            <w:r>
              <w:t>20807</w:t>
            </w:r>
          </w:p>
        </w:tc>
        <w:tc>
          <w:tcPr>
            <w:tcW w:w="384" w:type="pct"/>
            <w:vAlign w:val="center"/>
          </w:tcPr>
          <w:p>
            <w:pPr>
              <w:pStyle w:val="28"/>
            </w:pPr>
            <w:r>
              <w:t>就业补助</w:t>
            </w:r>
          </w:p>
        </w:tc>
        <w:tc>
          <w:tcPr>
            <w:tcW w:w="384" w:type="pct"/>
            <w:vAlign w:val="center"/>
          </w:tcPr>
          <w:p>
            <w:pPr>
              <w:pStyle w:val="29"/>
            </w:pPr>
            <w:r>
              <w:t>4.56</w:t>
            </w:r>
          </w:p>
        </w:tc>
        <w:tc>
          <w:tcPr>
            <w:tcW w:w="384" w:type="pct"/>
            <w:vAlign w:val="center"/>
          </w:tcPr>
          <w:p>
            <w:pPr>
              <w:pStyle w:val="29"/>
            </w:pPr>
            <w:r>
              <w:t>4.56</w:t>
            </w:r>
          </w:p>
        </w:tc>
        <w:tc>
          <w:tcPr>
            <w:tcW w:w="384" w:type="pct"/>
            <w:vAlign w:val="center"/>
          </w:tcPr>
          <w:p>
            <w:pPr>
              <w:pStyle w:val="29"/>
            </w:pPr>
            <w:r>
              <w:t>4.56</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18</w:t>
            </w:r>
          </w:p>
        </w:tc>
        <w:tc>
          <w:tcPr>
            <w:tcW w:w="384" w:type="pct"/>
            <w:vAlign w:val="center"/>
          </w:tcPr>
          <w:p>
            <w:pPr>
              <w:pStyle w:val="28"/>
            </w:pPr>
            <w:r>
              <w:t>2080711</w:t>
            </w:r>
          </w:p>
        </w:tc>
        <w:tc>
          <w:tcPr>
            <w:tcW w:w="384" w:type="pct"/>
            <w:vAlign w:val="center"/>
          </w:tcPr>
          <w:p>
            <w:pPr>
              <w:pStyle w:val="28"/>
            </w:pPr>
            <w:r>
              <w:t>就业见习补贴</w:t>
            </w:r>
          </w:p>
        </w:tc>
        <w:tc>
          <w:tcPr>
            <w:tcW w:w="384" w:type="pct"/>
            <w:vAlign w:val="center"/>
          </w:tcPr>
          <w:p>
            <w:pPr>
              <w:pStyle w:val="29"/>
            </w:pPr>
            <w:r>
              <w:t>4.56</w:t>
            </w:r>
          </w:p>
        </w:tc>
        <w:tc>
          <w:tcPr>
            <w:tcW w:w="384" w:type="pct"/>
            <w:vAlign w:val="center"/>
          </w:tcPr>
          <w:p>
            <w:pPr>
              <w:pStyle w:val="29"/>
            </w:pPr>
            <w:r>
              <w:t>4.56</w:t>
            </w:r>
          </w:p>
        </w:tc>
        <w:tc>
          <w:tcPr>
            <w:tcW w:w="384" w:type="pct"/>
            <w:vAlign w:val="center"/>
          </w:tcPr>
          <w:p>
            <w:pPr>
              <w:pStyle w:val="29"/>
            </w:pPr>
            <w:r>
              <w:t>4.56</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19</w:t>
            </w:r>
          </w:p>
        </w:tc>
        <w:tc>
          <w:tcPr>
            <w:tcW w:w="384" w:type="pct"/>
            <w:vAlign w:val="center"/>
          </w:tcPr>
          <w:p>
            <w:pPr>
              <w:pStyle w:val="28"/>
            </w:pPr>
            <w:r>
              <w:t>20809</w:t>
            </w:r>
          </w:p>
        </w:tc>
        <w:tc>
          <w:tcPr>
            <w:tcW w:w="384" w:type="pct"/>
            <w:vAlign w:val="center"/>
          </w:tcPr>
          <w:p>
            <w:pPr>
              <w:pStyle w:val="28"/>
            </w:pPr>
            <w:r>
              <w:t>退役安置</w:t>
            </w:r>
          </w:p>
        </w:tc>
        <w:tc>
          <w:tcPr>
            <w:tcW w:w="384" w:type="pct"/>
            <w:vAlign w:val="center"/>
          </w:tcPr>
          <w:p>
            <w:pPr>
              <w:pStyle w:val="29"/>
            </w:pPr>
            <w:r>
              <w:t>70.16</w:t>
            </w:r>
          </w:p>
        </w:tc>
        <w:tc>
          <w:tcPr>
            <w:tcW w:w="384" w:type="pct"/>
            <w:vAlign w:val="center"/>
          </w:tcPr>
          <w:p>
            <w:pPr>
              <w:pStyle w:val="29"/>
            </w:pPr>
            <w:r>
              <w:t>70.16</w:t>
            </w:r>
          </w:p>
        </w:tc>
        <w:tc>
          <w:tcPr>
            <w:tcW w:w="384" w:type="pct"/>
            <w:vAlign w:val="center"/>
          </w:tcPr>
          <w:p>
            <w:pPr>
              <w:pStyle w:val="29"/>
            </w:pPr>
            <w:r>
              <w:t>70.16</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20</w:t>
            </w:r>
          </w:p>
        </w:tc>
        <w:tc>
          <w:tcPr>
            <w:tcW w:w="384" w:type="pct"/>
            <w:vAlign w:val="center"/>
          </w:tcPr>
          <w:p>
            <w:pPr>
              <w:pStyle w:val="28"/>
            </w:pPr>
            <w:r>
              <w:t>2080999</w:t>
            </w:r>
          </w:p>
        </w:tc>
        <w:tc>
          <w:tcPr>
            <w:tcW w:w="384" w:type="pct"/>
            <w:vAlign w:val="center"/>
          </w:tcPr>
          <w:p>
            <w:pPr>
              <w:pStyle w:val="28"/>
            </w:pPr>
            <w:r>
              <w:t>其他退役安置支出</w:t>
            </w:r>
          </w:p>
        </w:tc>
        <w:tc>
          <w:tcPr>
            <w:tcW w:w="384" w:type="pct"/>
            <w:vAlign w:val="center"/>
          </w:tcPr>
          <w:p>
            <w:pPr>
              <w:pStyle w:val="29"/>
            </w:pPr>
            <w:r>
              <w:t>70.16</w:t>
            </w:r>
          </w:p>
        </w:tc>
        <w:tc>
          <w:tcPr>
            <w:tcW w:w="384" w:type="pct"/>
            <w:vAlign w:val="center"/>
          </w:tcPr>
          <w:p>
            <w:pPr>
              <w:pStyle w:val="29"/>
            </w:pPr>
            <w:r>
              <w:t>70.16</w:t>
            </w:r>
          </w:p>
        </w:tc>
        <w:tc>
          <w:tcPr>
            <w:tcW w:w="384" w:type="pct"/>
            <w:vAlign w:val="center"/>
          </w:tcPr>
          <w:p>
            <w:pPr>
              <w:pStyle w:val="29"/>
            </w:pPr>
            <w:r>
              <w:t>70.16</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21</w:t>
            </w:r>
          </w:p>
        </w:tc>
        <w:tc>
          <w:tcPr>
            <w:tcW w:w="384" w:type="pct"/>
            <w:vAlign w:val="center"/>
          </w:tcPr>
          <w:p>
            <w:pPr>
              <w:pStyle w:val="28"/>
            </w:pPr>
            <w:r>
              <w:t>210</w:t>
            </w:r>
          </w:p>
        </w:tc>
        <w:tc>
          <w:tcPr>
            <w:tcW w:w="384" w:type="pct"/>
            <w:vAlign w:val="center"/>
          </w:tcPr>
          <w:p>
            <w:pPr>
              <w:pStyle w:val="28"/>
            </w:pPr>
            <w:r>
              <w:t>卫生健康支出</w:t>
            </w:r>
          </w:p>
        </w:tc>
        <w:tc>
          <w:tcPr>
            <w:tcW w:w="384" w:type="pct"/>
            <w:vAlign w:val="center"/>
          </w:tcPr>
          <w:p>
            <w:pPr>
              <w:pStyle w:val="29"/>
            </w:pPr>
            <w:r>
              <w:t>103.66</w:t>
            </w:r>
          </w:p>
        </w:tc>
        <w:tc>
          <w:tcPr>
            <w:tcW w:w="384" w:type="pct"/>
            <w:vAlign w:val="center"/>
          </w:tcPr>
          <w:p>
            <w:pPr>
              <w:pStyle w:val="29"/>
            </w:pPr>
            <w:r>
              <w:t>103.66</w:t>
            </w:r>
          </w:p>
        </w:tc>
        <w:tc>
          <w:tcPr>
            <w:tcW w:w="384" w:type="pct"/>
            <w:vAlign w:val="center"/>
          </w:tcPr>
          <w:p>
            <w:pPr>
              <w:pStyle w:val="29"/>
            </w:pPr>
            <w:r>
              <w:t>103.66</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22</w:t>
            </w:r>
          </w:p>
        </w:tc>
        <w:tc>
          <w:tcPr>
            <w:tcW w:w="384" w:type="pct"/>
            <w:vAlign w:val="center"/>
          </w:tcPr>
          <w:p>
            <w:pPr>
              <w:pStyle w:val="28"/>
            </w:pPr>
            <w:r>
              <w:t>21011</w:t>
            </w:r>
          </w:p>
        </w:tc>
        <w:tc>
          <w:tcPr>
            <w:tcW w:w="384" w:type="pct"/>
            <w:vAlign w:val="center"/>
          </w:tcPr>
          <w:p>
            <w:pPr>
              <w:pStyle w:val="28"/>
            </w:pPr>
            <w:r>
              <w:t>行政事业单位医疗</w:t>
            </w:r>
          </w:p>
        </w:tc>
        <w:tc>
          <w:tcPr>
            <w:tcW w:w="384" w:type="pct"/>
            <w:vAlign w:val="center"/>
          </w:tcPr>
          <w:p>
            <w:pPr>
              <w:pStyle w:val="29"/>
            </w:pPr>
            <w:r>
              <w:t>103.66</w:t>
            </w:r>
          </w:p>
        </w:tc>
        <w:tc>
          <w:tcPr>
            <w:tcW w:w="384" w:type="pct"/>
            <w:vAlign w:val="center"/>
          </w:tcPr>
          <w:p>
            <w:pPr>
              <w:pStyle w:val="29"/>
            </w:pPr>
            <w:r>
              <w:t>103.66</w:t>
            </w:r>
          </w:p>
        </w:tc>
        <w:tc>
          <w:tcPr>
            <w:tcW w:w="384" w:type="pct"/>
            <w:vAlign w:val="center"/>
          </w:tcPr>
          <w:p>
            <w:pPr>
              <w:pStyle w:val="29"/>
            </w:pPr>
            <w:r>
              <w:t>103.66</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23</w:t>
            </w:r>
          </w:p>
        </w:tc>
        <w:tc>
          <w:tcPr>
            <w:tcW w:w="384" w:type="pct"/>
            <w:vAlign w:val="center"/>
          </w:tcPr>
          <w:p>
            <w:pPr>
              <w:pStyle w:val="28"/>
            </w:pPr>
            <w:r>
              <w:t>2101101</w:t>
            </w:r>
          </w:p>
        </w:tc>
        <w:tc>
          <w:tcPr>
            <w:tcW w:w="384" w:type="pct"/>
            <w:vAlign w:val="center"/>
          </w:tcPr>
          <w:p>
            <w:pPr>
              <w:pStyle w:val="28"/>
            </w:pPr>
            <w:r>
              <w:t>行政单位医疗</w:t>
            </w:r>
          </w:p>
        </w:tc>
        <w:tc>
          <w:tcPr>
            <w:tcW w:w="384" w:type="pct"/>
            <w:vAlign w:val="center"/>
          </w:tcPr>
          <w:p>
            <w:pPr>
              <w:pStyle w:val="29"/>
            </w:pPr>
            <w:r>
              <w:t>49.28</w:t>
            </w:r>
          </w:p>
        </w:tc>
        <w:tc>
          <w:tcPr>
            <w:tcW w:w="384" w:type="pct"/>
            <w:vAlign w:val="center"/>
          </w:tcPr>
          <w:p>
            <w:pPr>
              <w:pStyle w:val="29"/>
            </w:pPr>
            <w:r>
              <w:t>49.28</w:t>
            </w:r>
          </w:p>
        </w:tc>
        <w:tc>
          <w:tcPr>
            <w:tcW w:w="384" w:type="pct"/>
            <w:vAlign w:val="center"/>
          </w:tcPr>
          <w:p>
            <w:pPr>
              <w:pStyle w:val="29"/>
            </w:pPr>
            <w:r>
              <w:t>49.28</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24</w:t>
            </w:r>
          </w:p>
        </w:tc>
        <w:tc>
          <w:tcPr>
            <w:tcW w:w="384" w:type="pct"/>
            <w:vAlign w:val="center"/>
          </w:tcPr>
          <w:p>
            <w:pPr>
              <w:pStyle w:val="28"/>
            </w:pPr>
            <w:r>
              <w:t>2101103</w:t>
            </w:r>
          </w:p>
        </w:tc>
        <w:tc>
          <w:tcPr>
            <w:tcW w:w="384" w:type="pct"/>
            <w:vAlign w:val="center"/>
          </w:tcPr>
          <w:p>
            <w:pPr>
              <w:pStyle w:val="28"/>
            </w:pPr>
            <w:r>
              <w:t>公务员医疗补助</w:t>
            </w:r>
          </w:p>
        </w:tc>
        <w:tc>
          <w:tcPr>
            <w:tcW w:w="384" w:type="pct"/>
            <w:vAlign w:val="center"/>
          </w:tcPr>
          <w:p>
            <w:pPr>
              <w:pStyle w:val="29"/>
            </w:pPr>
            <w:r>
              <w:t>54.38</w:t>
            </w:r>
          </w:p>
        </w:tc>
        <w:tc>
          <w:tcPr>
            <w:tcW w:w="384" w:type="pct"/>
            <w:vAlign w:val="center"/>
          </w:tcPr>
          <w:p>
            <w:pPr>
              <w:pStyle w:val="29"/>
            </w:pPr>
            <w:r>
              <w:t>54.38</w:t>
            </w:r>
          </w:p>
        </w:tc>
        <w:tc>
          <w:tcPr>
            <w:tcW w:w="384" w:type="pct"/>
            <w:vAlign w:val="center"/>
          </w:tcPr>
          <w:p>
            <w:pPr>
              <w:pStyle w:val="29"/>
            </w:pPr>
            <w:r>
              <w:t>54.38</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25</w:t>
            </w:r>
          </w:p>
        </w:tc>
        <w:tc>
          <w:tcPr>
            <w:tcW w:w="384" w:type="pct"/>
            <w:vAlign w:val="center"/>
          </w:tcPr>
          <w:p>
            <w:pPr>
              <w:pStyle w:val="28"/>
            </w:pPr>
            <w:r>
              <w:t>213</w:t>
            </w:r>
          </w:p>
        </w:tc>
        <w:tc>
          <w:tcPr>
            <w:tcW w:w="384" w:type="pct"/>
            <w:vAlign w:val="center"/>
          </w:tcPr>
          <w:p>
            <w:pPr>
              <w:pStyle w:val="28"/>
            </w:pPr>
            <w:r>
              <w:t>农林水支出</w:t>
            </w:r>
          </w:p>
        </w:tc>
        <w:tc>
          <w:tcPr>
            <w:tcW w:w="384" w:type="pct"/>
            <w:vAlign w:val="center"/>
          </w:tcPr>
          <w:p>
            <w:pPr>
              <w:pStyle w:val="29"/>
            </w:pPr>
            <w:r>
              <w:t>1.20</w:t>
            </w:r>
          </w:p>
        </w:tc>
        <w:tc>
          <w:tcPr>
            <w:tcW w:w="384" w:type="pct"/>
            <w:vAlign w:val="center"/>
          </w:tcPr>
          <w:p>
            <w:pPr>
              <w:pStyle w:val="29"/>
            </w:pPr>
            <w:r>
              <w:t>1.20</w:t>
            </w:r>
          </w:p>
        </w:tc>
        <w:tc>
          <w:tcPr>
            <w:tcW w:w="384" w:type="pct"/>
            <w:vAlign w:val="center"/>
          </w:tcPr>
          <w:p>
            <w:pPr>
              <w:pStyle w:val="29"/>
            </w:pPr>
            <w:r>
              <w:t>1.20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26</w:t>
            </w:r>
          </w:p>
        </w:tc>
        <w:tc>
          <w:tcPr>
            <w:tcW w:w="384" w:type="pct"/>
            <w:vAlign w:val="center"/>
          </w:tcPr>
          <w:p>
            <w:pPr>
              <w:pStyle w:val="28"/>
            </w:pPr>
            <w:r>
              <w:t>21301</w:t>
            </w:r>
          </w:p>
        </w:tc>
        <w:tc>
          <w:tcPr>
            <w:tcW w:w="384" w:type="pct"/>
            <w:vAlign w:val="center"/>
          </w:tcPr>
          <w:p>
            <w:pPr>
              <w:pStyle w:val="28"/>
            </w:pPr>
            <w:r>
              <w:t>农业农村</w:t>
            </w:r>
          </w:p>
        </w:tc>
        <w:tc>
          <w:tcPr>
            <w:tcW w:w="384" w:type="pct"/>
            <w:vAlign w:val="center"/>
          </w:tcPr>
          <w:p>
            <w:pPr>
              <w:pStyle w:val="29"/>
            </w:pPr>
            <w:r>
              <w:t>1.20</w:t>
            </w:r>
          </w:p>
        </w:tc>
        <w:tc>
          <w:tcPr>
            <w:tcW w:w="384" w:type="pct"/>
            <w:vAlign w:val="center"/>
          </w:tcPr>
          <w:p>
            <w:pPr>
              <w:pStyle w:val="29"/>
            </w:pPr>
            <w:r>
              <w:t>1.20</w:t>
            </w:r>
          </w:p>
        </w:tc>
        <w:tc>
          <w:tcPr>
            <w:tcW w:w="384" w:type="pct"/>
            <w:vAlign w:val="center"/>
          </w:tcPr>
          <w:p>
            <w:pPr>
              <w:pStyle w:val="29"/>
            </w:pPr>
            <w:r>
              <w:t>1.20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27</w:t>
            </w:r>
          </w:p>
        </w:tc>
        <w:tc>
          <w:tcPr>
            <w:tcW w:w="384" w:type="pct"/>
            <w:vAlign w:val="center"/>
          </w:tcPr>
          <w:p>
            <w:pPr>
              <w:pStyle w:val="28"/>
            </w:pPr>
            <w:r>
              <w:t>2130111</w:t>
            </w:r>
          </w:p>
        </w:tc>
        <w:tc>
          <w:tcPr>
            <w:tcW w:w="384" w:type="pct"/>
            <w:vAlign w:val="center"/>
          </w:tcPr>
          <w:p>
            <w:pPr>
              <w:pStyle w:val="28"/>
            </w:pPr>
            <w:r>
              <w:t>统计监测与信息服务</w:t>
            </w:r>
          </w:p>
        </w:tc>
        <w:tc>
          <w:tcPr>
            <w:tcW w:w="384" w:type="pct"/>
            <w:vAlign w:val="center"/>
          </w:tcPr>
          <w:p>
            <w:pPr>
              <w:pStyle w:val="29"/>
            </w:pPr>
            <w:r>
              <w:t>1.20</w:t>
            </w:r>
          </w:p>
        </w:tc>
        <w:tc>
          <w:tcPr>
            <w:tcW w:w="384" w:type="pct"/>
            <w:vAlign w:val="center"/>
          </w:tcPr>
          <w:p>
            <w:pPr>
              <w:pStyle w:val="29"/>
            </w:pPr>
            <w:r>
              <w:t>1.20</w:t>
            </w:r>
          </w:p>
        </w:tc>
        <w:tc>
          <w:tcPr>
            <w:tcW w:w="384" w:type="pct"/>
            <w:vAlign w:val="center"/>
          </w:tcPr>
          <w:p>
            <w:pPr>
              <w:pStyle w:val="29"/>
            </w:pPr>
            <w:r>
              <w:t>1.20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28</w:t>
            </w:r>
          </w:p>
        </w:tc>
        <w:tc>
          <w:tcPr>
            <w:tcW w:w="384" w:type="pct"/>
            <w:vAlign w:val="center"/>
          </w:tcPr>
          <w:p>
            <w:pPr>
              <w:pStyle w:val="28"/>
            </w:pPr>
            <w:r>
              <w:t>221</w:t>
            </w:r>
          </w:p>
        </w:tc>
        <w:tc>
          <w:tcPr>
            <w:tcW w:w="384" w:type="pct"/>
            <w:vAlign w:val="center"/>
          </w:tcPr>
          <w:p>
            <w:pPr>
              <w:pStyle w:val="28"/>
            </w:pPr>
            <w:r>
              <w:t>住房保障支出</w:t>
            </w:r>
          </w:p>
        </w:tc>
        <w:tc>
          <w:tcPr>
            <w:tcW w:w="384" w:type="pct"/>
            <w:vAlign w:val="center"/>
          </w:tcPr>
          <w:p>
            <w:pPr>
              <w:pStyle w:val="29"/>
            </w:pPr>
            <w:r>
              <w:t>81.93</w:t>
            </w:r>
          </w:p>
        </w:tc>
        <w:tc>
          <w:tcPr>
            <w:tcW w:w="384" w:type="pct"/>
            <w:vAlign w:val="center"/>
          </w:tcPr>
          <w:p>
            <w:pPr>
              <w:pStyle w:val="29"/>
            </w:pPr>
            <w:r>
              <w:t>81.93</w:t>
            </w:r>
          </w:p>
        </w:tc>
        <w:tc>
          <w:tcPr>
            <w:tcW w:w="384" w:type="pct"/>
            <w:vAlign w:val="center"/>
          </w:tcPr>
          <w:p>
            <w:pPr>
              <w:pStyle w:val="29"/>
            </w:pPr>
            <w:r>
              <w:t>81.93</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29</w:t>
            </w:r>
          </w:p>
        </w:tc>
        <w:tc>
          <w:tcPr>
            <w:tcW w:w="384" w:type="pct"/>
            <w:vAlign w:val="center"/>
          </w:tcPr>
          <w:p>
            <w:pPr>
              <w:pStyle w:val="28"/>
            </w:pPr>
            <w:r>
              <w:t>22102</w:t>
            </w:r>
          </w:p>
        </w:tc>
        <w:tc>
          <w:tcPr>
            <w:tcW w:w="384" w:type="pct"/>
            <w:vAlign w:val="center"/>
          </w:tcPr>
          <w:p>
            <w:pPr>
              <w:pStyle w:val="28"/>
            </w:pPr>
            <w:r>
              <w:t>住房改革支出</w:t>
            </w:r>
          </w:p>
        </w:tc>
        <w:tc>
          <w:tcPr>
            <w:tcW w:w="384" w:type="pct"/>
            <w:vAlign w:val="center"/>
          </w:tcPr>
          <w:p>
            <w:pPr>
              <w:pStyle w:val="29"/>
            </w:pPr>
            <w:r>
              <w:t>81.93</w:t>
            </w:r>
          </w:p>
        </w:tc>
        <w:tc>
          <w:tcPr>
            <w:tcW w:w="384" w:type="pct"/>
            <w:vAlign w:val="center"/>
          </w:tcPr>
          <w:p>
            <w:pPr>
              <w:pStyle w:val="29"/>
            </w:pPr>
            <w:r>
              <w:t>81.93</w:t>
            </w:r>
          </w:p>
        </w:tc>
        <w:tc>
          <w:tcPr>
            <w:tcW w:w="384" w:type="pct"/>
            <w:vAlign w:val="center"/>
          </w:tcPr>
          <w:p>
            <w:pPr>
              <w:pStyle w:val="29"/>
            </w:pPr>
            <w:r>
              <w:t>81.93</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30</w:t>
            </w:r>
          </w:p>
        </w:tc>
        <w:tc>
          <w:tcPr>
            <w:tcW w:w="384" w:type="pct"/>
            <w:vAlign w:val="center"/>
          </w:tcPr>
          <w:p>
            <w:pPr>
              <w:pStyle w:val="28"/>
            </w:pPr>
            <w:r>
              <w:t>2210201</w:t>
            </w:r>
          </w:p>
        </w:tc>
        <w:tc>
          <w:tcPr>
            <w:tcW w:w="384" w:type="pct"/>
            <w:vAlign w:val="center"/>
          </w:tcPr>
          <w:p>
            <w:pPr>
              <w:pStyle w:val="28"/>
            </w:pPr>
            <w:r>
              <w:t>住房公积金</w:t>
            </w:r>
          </w:p>
        </w:tc>
        <w:tc>
          <w:tcPr>
            <w:tcW w:w="384" w:type="pct"/>
            <w:vAlign w:val="center"/>
          </w:tcPr>
          <w:p>
            <w:pPr>
              <w:pStyle w:val="29"/>
            </w:pPr>
            <w:r>
              <w:t>81.93</w:t>
            </w:r>
          </w:p>
        </w:tc>
        <w:tc>
          <w:tcPr>
            <w:tcW w:w="384" w:type="pct"/>
            <w:vAlign w:val="center"/>
          </w:tcPr>
          <w:p>
            <w:pPr>
              <w:pStyle w:val="29"/>
            </w:pPr>
            <w:r>
              <w:t>81.93</w:t>
            </w:r>
          </w:p>
        </w:tc>
        <w:tc>
          <w:tcPr>
            <w:tcW w:w="384" w:type="pct"/>
            <w:vAlign w:val="center"/>
          </w:tcPr>
          <w:p>
            <w:pPr>
              <w:pStyle w:val="29"/>
            </w:pPr>
            <w:r>
              <w:t>81.93</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31</w:t>
            </w:r>
          </w:p>
        </w:tc>
        <w:tc>
          <w:tcPr>
            <w:tcW w:w="384" w:type="pct"/>
            <w:vAlign w:val="center"/>
          </w:tcPr>
          <w:p>
            <w:pPr>
              <w:pStyle w:val="28"/>
            </w:pPr>
            <w:r>
              <w:t>222</w:t>
            </w:r>
          </w:p>
        </w:tc>
        <w:tc>
          <w:tcPr>
            <w:tcW w:w="384" w:type="pct"/>
            <w:vAlign w:val="center"/>
          </w:tcPr>
          <w:p>
            <w:pPr>
              <w:pStyle w:val="28"/>
            </w:pPr>
            <w:r>
              <w:t>粮油物资储备支出</w:t>
            </w:r>
          </w:p>
        </w:tc>
        <w:tc>
          <w:tcPr>
            <w:tcW w:w="384" w:type="pct"/>
            <w:vAlign w:val="center"/>
          </w:tcPr>
          <w:p>
            <w:pPr>
              <w:pStyle w:val="29"/>
            </w:pPr>
            <w:r>
              <w:t>149.70</w:t>
            </w:r>
          </w:p>
        </w:tc>
        <w:tc>
          <w:tcPr>
            <w:tcW w:w="384" w:type="pct"/>
            <w:vAlign w:val="center"/>
          </w:tcPr>
          <w:p>
            <w:pPr>
              <w:pStyle w:val="29"/>
            </w:pPr>
            <w:r>
              <w:t>149.70</w:t>
            </w:r>
          </w:p>
        </w:tc>
        <w:tc>
          <w:tcPr>
            <w:tcW w:w="384" w:type="pct"/>
            <w:vAlign w:val="center"/>
          </w:tcPr>
          <w:p>
            <w:pPr>
              <w:pStyle w:val="29"/>
            </w:pPr>
            <w:r>
              <w:t>149.70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32</w:t>
            </w:r>
          </w:p>
        </w:tc>
        <w:tc>
          <w:tcPr>
            <w:tcW w:w="384" w:type="pct"/>
            <w:vAlign w:val="center"/>
          </w:tcPr>
          <w:p>
            <w:pPr>
              <w:pStyle w:val="28"/>
            </w:pPr>
            <w:r>
              <w:t>22201</w:t>
            </w:r>
          </w:p>
        </w:tc>
        <w:tc>
          <w:tcPr>
            <w:tcW w:w="384" w:type="pct"/>
            <w:vAlign w:val="center"/>
          </w:tcPr>
          <w:p>
            <w:pPr>
              <w:pStyle w:val="28"/>
            </w:pPr>
            <w:r>
              <w:t>粮油事务</w:t>
            </w:r>
          </w:p>
        </w:tc>
        <w:tc>
          <w:tcPr>
            <w:tcW w:w="384" w:type="pct"/>
            <w:vAlign w:val="center"/>
          </w:tcPr>
          <w:p>
            <w:pPr>
              <w:pStyle w:val="29"/>
            </w:pPr>
            <w:r>
              <w:t>4.20</w:t>
            </w:r>
          </w:p>
        </w:tc>
        <w:tc>
          <w:tcPr>
            <w:tcW w:w="384" w:type="pct"/>
            <w:vAlign w:val="center"/>
          </w:tcPr>
          <w:p>
            <w:pPr>
              <w:pStyle w:val="29"/>
            </w:pPr>
            <w:r>
              <w:t>4.20</w:t>
            </w:r>
          </w:p>
        </w:tc>
        <w:tc>
          <w:tcPr>
            <w:tcW w:w="384" w:type="pct"/>
            <w:vAlign w:val="center"/>
          </w:tcPr>
          <w:p>
            <w:pPr>
              <w:pStyle w:val="29"/>
            </w:pPr>
            <w:r>
              <w:t>4.20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33</w:t>
            </w:r>
          </w:p>
        </w:tc>
        <w:tc>
          <w:tcPr>
            <w:tcW w:w="384" w:type="pct"/>
            <w:vAlign w:val="center"/>
          </w:tcPr>
          <w:p>
            <w:pPr>
              <w:pStyle w:val="28"/>
            </w:pPr>
            <w:r>
              <w:t>2220105</w:t>
            </w:r>
          </w:p>
        </w:tc>
        <w:tc>
          <w:tcPr>
            <w:tcW w:w="384" w:type="pct"/>
            <w:vAlign w:val="center"/>
          </w:tcPr>
          <w:p>
            <w:pPr>
              <w:pStyle w:val="28"/>
            </w:pPr>
            <w:r>
              <w:t>信息统计</w:t>
            </w:r>
          </w:p>
        </w:tc>
        <w:tc>
          <w:tcPr>
            <w:tcW w:w="384" w:type="pct"/>
            <w:vAlign w:val="center"/>
          </w:tcPr>
          <w:p>
            <w:pPr>
              <w:pStyle w:val="29"/>
            </w:pPr>
            <w:r>
              <w:t>2.00</w:t>
            </w:r>
          </w:p>
        </w:tc>
        <w:tc>
          <w:tcPr>
            <w:tcW w:w="384" w:type="pct"/>
            <w:vAlign w:val="center"/>
          </w:tcPr>
          <w:p>
            <w:pPr>
              <w:pStyle w:val="29"/>
            </w:pPr>
            <w:r>
              <w:t>2.00</w:t>
            </w:r>
          </w:p>
        </w:tc>
        <w:tc>
          <w:tcPr>
            <w:tcW w:w="384" w:type="pct"/>
            <w:vAlign w:val="center"/>
          </w:tcPr>
          <w:p>
            <w:pPr>
              <w:pStyle w:val="29"/>
            </w:pPr>
            <w:r>
              <w:t>2.00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34</w:t>
            </w:r>
          </w:p>
        </w:tc>
        <w:tc>
          <w:tcPr>
            <w:tcW w:w="384" w:type="pct"/>
            <w:vAlign w:val="center"/>
          </w:tcPr>
          <w:p>
            <w:pPr>
              <w:pStyle w:val="28"/>
            </w:pPr>
            <w:r>
              <w:t>2220199</w:t>
            </w:r>
          </w:p>
        </w:tc>
        <w:tc>
          <w:tcPr>
            <w:tcW w:w="384" w:type="pct"/>
            <w:vAlign w:val="center"/>
          </w:tcPr>
          <w:p>
            <w:pPr>
              <w:pStyle w:val="28"/>
            </w:pPr>
            <w:r>
              <w:t>其他粮油物资事务支出</w:t>
            </w:r>
          </w:p>
        </w:tc>
        <w:tc>
          <w:tcPr>
            <w:tcW w:w="384" w:type="pct"/>
            <w:vAlign w:val="center"/>
          </w:tcPr>
          <w:p>
            <w:pPr>
              <w:pStyle w:val="29"/>
            </w:pPr>
            <w:r>
              <w:t>2.20</w:t>
            </w:r>
          </w:p>
        </w:tc>
        <w:tc>
          <w:tcPr>
            <w:tcW w:w="384" w:type="pct"/>
            <w:vAlign w:val="center"/>
          </w:tcPr>
          <w:p>
            <w:pPr>
              <w:pStyle w:val="29"/>
            </w:pPr>
            <w:r>
              <w:t>2.20</w:t>
            </w:r>
          </w:p>
        </w:tc>
        <w:tc>
          <w:tcPr>
            <w:tcW w:w="384" w:type="pct"/>
            <w:vAlign w:val="center"/>
          </w:tcPr>
          <w:p>
            <w:pPr>
              <w:pStyle w:val="29"/>
            </w:pPr>
            <w:r>
              <w:t>2.20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35</w:t>
            </w:r>
          </w:p>
        </w:tc>
        <w:tc>
          <w:tcPr>
            <w:tcW w:w="384" w:type="pct"/>
            <w:vAlign w:val="center"/>
          </w:tcPr>
          <w:p>
            <w:pPr>
              <w:pStyle w:val="28"/>
            </w:pPr>
            <w:r>
              <w:t>22204</w:t>
            </w:r>
          </w:p>
        </w:tc>
        <w:tc>
          <w:tcPr>
            <w:tcW w:w="384" w:type="pct"/>
            <w:vAlign w:val="center"/>
          </w:tcPr>
          <w:p>
            <w:pPr>
              <w:pStyle w:val="28"/>
            </w:pPr>
            <w:r>
              <w:t>粮油储备</w:t>
            </w:r>
          </w:p>
        </w:tc>
        <w:tc>
          <w:tcPr>
            <w:tcW w:w="384" w:type="pct"/>
            <w:vAlign w:val="center"/>
          </w:tcPr>
          <w:p>
            <w:pPr>
              <w:pStyle w:val="29"/>
            </w:pPr>
            <w:r>
              <w:t>145.50</w:t>
            </w:r>
          </w:p>
        </w:tc>
        <w:tc>
          <w:tcPr>
            <w:tcW w:w="384" w:type="pct"/>
            <w:vAlign w:val="center"/>
          </w:tcPr>
          <w:p>
            <w:pPr>
              <w:pStyle w:val="29"/>
            </w:pPr>
            <w:r>
              <w:t>145.50</w:t>
            </w:r>
          </w:p>
        </w:tc>
        <w:tc>
          <w:tcPr>
            <w:tcW w:w="384" w:type="pct"/>
            <w:vAlign w:val="center"/>
          </w:tcPr>
          <w:p>
            <w:pPr>
              <w:pStyle w:val="29"/>
            </w:pPr>
            <w:r>
              <w:t>145.50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27"/>
            </w:pPr>
            <w:r>
              <w:t>36</w:t>
            </w:r>
          </w:p>
        </w:tc>
        <w:tc>
          <w:tcPr>
            <w:tcW w:w="384" w:type="pct"/>
            <w:vAlign w:val="center"/>
          </w:tcPr>
          <w:p>
            <w:pPr>
              <w:pStyle w:val="28"/>
            </w:pPr>
            <w:r>
              <w:t>2220401</w:t>
            </w:r>
          </w:p>
        </w:tc>
        <w:tc>
          <w:tcPr>
            <w:tcW w:w="384" w:type="pct"/>
            <w:vAlign w:val="center"/>
          </w:tcPr>
          <w:p>
            <w:pPr>
              <w:pStyle w:val="28"/>
            </w:pPr>
            <w:r>
              <w:t>储备粮油补贴</w:t>
            </w:r>
          </w:p>
        </w:tc>
        <w:tc>
          <w:tcPr>
            <w:tcW w:w="384" w:type="pct"/>
            <w:vAlign w:val="center"/>
          </w:tcPr>
          <w:p>
            <w:pPr>
              <w:pStyle w:val="29"/>
            </w:pPr>
            <w:r>
              <w:t>145.50</w:t>
            </w:r>
          </w:p>
        </w:tc>
        <w:tc>
          <w:tcPr>
            <w:tcW w:w="384" w:type="pct"/>
            <w:vAlign w:val="center"/>
          </w:tcPr>
          <w:p>
            <w:pPr>
              <w:pStyle w:val="29"/>
            </w:pPr>
            <w:r>
              <w:t>145.50</w:t>
            </w:r>
          </w:p>
        </w:tc>
        <w:tc>
          <w:tcPr>
            <w:tcW w:w="384" w:type="pct"/>
            <w:vAlign w:val="center"/>
          </w:tcPr>
          <w:p>
            <w:pPr>
              <w:pStyle w:val="29"/>
            </w:pPr>
            <w:r>
              <w:t>145.50</w:t>
            </w: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c>
          <w:tcPr>
            <w:tcW w:w="384" w:type="pct"/>
            <w:vAlign w:val="center"/>
          </w:tcPr>
          <w:p>
            <w:pPr>
              <w:pStyle w:val="2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23"/>
            </w:pPr>
            <w:r>
              <w:t>307唐山市丰南区发展和改革局</w:t>
            </w:r>
          </w:p>
        </w:tc>
        <w:tc>
          <w:tcPr>
            <w:tcW w:w="1110" w:type="pct"/>
            <w:gridSpan w:val="2"/>
            <w:tcBorders>
              <w:top w:val="single" w:color="FFFFFF" w:sz="6" w:space="0"/>
              <w:left w:val="single" w:color="FFFFFF" w:sz="6" w:space="0"/>
              <w:right w:val="single" w:color="FFFFFF" w:sz="6" w:space="0"/>
            </w:tcBorders>
            <w:vAlign w:val="center"/>
          </w:tcPr>
          <w:p>
            <w:pPr>
              <w:pStyle w:val="24"/>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26"/>
            </w:pPr>
            <w:r>
              <w:t>序号</w:t>
            </w:r>
          </w:p>
        </w:tc>
        <w:tc>
          <w:tcPr>
            <w:tcW w:w="1111" w:type="pct"/>
            <w:gridSpan w:val="2"/>
            <w:vAlign w:val="center"/>
          </w:tcPr>
          <w:p>
            <w:pPr>
              <w:pStyle w:val="26"/>
            </w:pPr>
            <w:r>
              <w:t>功能分类科目</w:t>
            </w:r>
          </w:p>
        </w:tc>
        <w:tc>
          <w:tcPr>
            <w:tcW w:w="555" w:type="pct"/>
            <w:vMerge w:val="restart"/>
            <w:vAlign w:val="center"/>
          </w:tcPr>
          <w:p>
            <w:pPr>
              <w:pStyle w:val="26"/>
            </w:pPr>
            <w:r>
              <w:t>合计</w:t>
            </w:r>
          </w:p>
        </w:tc>
        <w:tc>
          <w:tcPr>
            <w:tcW w:w="555" w:type="pct"/>
            <w:vMerge w:val="restart"/>
            <w:vAlign w:val="center"/>
          </w:tcPr>
          <w:p>
            <w:pPr>
              <w:pStyle w:val="26"/>
            </w:pPr>
            <w:r>
              <w:t>基本支出</w:t>
            </w:r>
          </w:p>
        </w:tc>
        <w:tc>
          <w:tcPr>
            <w:tcW w:w="555" w:type="pct"/>
            <w:vMerge w:val="restart"/>
            <w:vAlign w:val="center"/>
          </w:tcPr>
          <w:p>
            <w:pPr>
              <w:pStyle w:val="26"/>
            </w:pPr>
            <w:r>
              <w:t>项目支出</w:t>
            </w:r>
          </w:p>
        </w:tc>
        <w:tc>
          <w:tcPr>
            <w:tcW w:w="555" w:type="pct"/>
            <w:vMerge w:val="restart"/>
            <w:vAlign w:val="center"/>
          </w:tcPr>
          <w:p>
            <w:pPr>
              <w:pStyle w:val="26"/>
            </w:pPr>
            <w:r>
              <w:t>经营支出</w:t>
            </w:r>
          </w:p>
        </w:tc>
        <w:tc>
          <w:tcPr>
            <w:tcW w:w="555" w:type="pct"/>
            <w:vMerge w:val="restart"/>
            <w:vAlign w:val="center"/>
          </w:tcPr>
          <w:p>
            <w:pPr>
              <w:pStyle w:val="26"/>
            </w:pPr>
            <w:r>
              <w:t>上解上级     支出</w:t>
            </w:r>
          </w:p>
        </w:tc>
        <w:tc>
          <w:tcPr>
            <w:tcW w:w="555" w:type="pct"/>
            <w:vMerge w:val="restart"/>
            <w:vAlign w:val="center"/>
          </w:tcPr>
          <w:p>
            <w:pPr>
              <w:pStyle w:val="2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26"/>
            </w:pPr>
            <w:r>
              <w:t>科目    编码</w:t>
            </w:r>
          </w:p>
        </w:tc>
        <w:tc>
          <w:tcPr>
            <w:tcW w:w="555" w:type="pct"/>
            <w:vAlign w:val="center"/>
          </w:tcPr>
          <w:p>
            <w:pPr>
              <w:pStyle w:val="26"/>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26"/>
            </w:pPr>
            <w:r>
              <w:t>栏次</w:t>
            </w:r>
          </w:p>
        </w:tc>
        <w:tc>
          <w:tcPr>
            <w:tcW w:w="555" w:type="pct"/>
            <w:vAlign w:val="center"/>
          </w:tcPr>
          <w:p>
            <w:pPr>
              <w:pStyle w:val="26"/>
            </w:pPr>
            <w:r>
              <w:t>1</w:t>
            </w:r>
          </w:p>
        </w:tc>
        <w:tc>
          <w:tcPr>
            <w:tcW w:w="555" w:type="pct"/>
            <w:vAlign w:val="center"/>
          </w:tcPr>
          <w:p>
            <w:pPr>
              <w:pStyle w:val="26"/>
            </w:pPr>
            <w:r>
              <w:t>2</w:t>
            </w:r>
          </w:p>
        </w:tc>
        <w:tc>
          <w:tcPr>
            <w:tcW w:w="555" w:type="pct"/>
            <w:vAlign w:val="center"/>
          </w:tcPr>
          <w:p>
            <w:pPr>
              <w:pStyle w:val="26"/>
            </w:pPr>
            <w:r>
              <w:t>3</w:t>
            </w:r>
          </w:p>
        </w:tc>
        <w:tc>
          <w:tcPr>
            <w:tcW w:w="555" w:type="pct"/>
            <w:vAlign w:val="center"/>
          </w:tcPr>
          <w:p>
            <w:pPr>
              <w:pStyle w:val="26"/>
            </w:pPr>
            <w:r>
              <w:t>4</w:t>
            </w:r>
          </w:p>
        </w:tc>
        <w:tc>
          <w:tcPr>
            <w:tcW w:w="555" w:type="pct"/>
            <w:vAlign w:val="center"/>
          </w:tcPr>
          <w:p>
            <w:pPr>
              <w:pStyle w:val="26"/>
            </w:pPr>
            <w:r>
              <w:t>5</w:t>
            </w:r>
          </w:p>
        </w:tc>
        <w:tc>
          <w:tcPr>
            <w:tcW w:w="555" w:type="pct"/>
            <w:vAlign w:val="center"/>
          </w:tcPr>
          <w:p>
            <w:pPr>
              <w:pStyle w:val="26"/>
            </w:pPr>
            <w:r>
              <w:t>6</w:t>
            </w:r>
          </w:p>
        </w:tc>
        <w:tc>
          <w:tcPr>
            <w:tcW w:w="555" w:type="pct"/>
            <w:vAlign w:val="center"/>
          </w:tcPr>
          <w:p>
            <w:pPr>
              <w:pStyle w:val="26"/>
            </w:pPr>
            <w:r>
              <w:t>7</w:t>
            </w:r>
          </w:p>
        </w:tc>
        <w:tc>
          <w:tcPr>
            <w:tcW w:w="555" w:type="pct"/>
            <w:vAlign w:val="center"/>
          </w:tcPr>
          <w:p>
            <w:pPr>
              <w:pStyle w:val="2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w:t>
            </w:r>
          </w:p>
        </w:tc>
        <w:tc>
          <w:tcPr>
            <w:tcW w:w="555" w:type="pct"/>
            <w:vAlign w:val="center"/>
          </w:tcPr>
          <w:p>
            <w:pPr>
              <w:pStyle w:val="32"/>
            </w:pPr>
          </w:p>
        </w:tc>
        <w:tc>
          <w:tcPr>
            <w:tcW w:w="555" w:type="pct"/>
            <w:vAlign w:val="center"/>
          </w:tcPr>
          <w:p>
            <w:pPr>
              <w:pStyle w:val="30"/>
            </w:pPr>
            <w:r>
              <w:t>合计</w:t>
            </w:r>
          </w:p>
        </w:tc>
        <w:tc>
          <w:tcPr>
            <w:tcW w:w="555" w:type="pct"/>
            <w:vAlign w:val="center"/>
          </w:tcPr>
          <w:p>
            <w:pPr>
              <w:pStyle w:val="31"/>
            </w:pPr>
            <w:r>
              <w:t>1663.49</w:t>
            </w:r>
          </w:p>
        </w:tc>
        <w:tc>
          <w:tcPr>
            <w:tcW w:w="555" w:type="pct"/>
            <w:vAlign w:val="center"/>
          </w:tcPr>
          <w:p>
            <w:pPr>
              <w:pStyle w:val="31"/>
            </w:pPr>
            <w:r>
              <w:t>1248.64</w:t>
            </w:r>
          </w:p>
        </w:tc>
        <w:tc>
          <w:tcPr>
            <w:tcW w:w="555" w:type="pct"/>
            <w:vAlign w:val="center"/>
          </w:tcPr>
          <w:p>
            <w:pPr>
              <w:pStyle w:val="31"/>
            </w:pPr>
            <w:r>
              <w:t>414.85</w:t>
            </w:r>
          </w:p>
        </w:tc>
        <w:tc>
          <w:tcPr>
            <w:tcW w:w="555" w:type="pct"/>
            <w:vAlign w:val="center"/>
          </w:tcPr>
          <w:p>
            <w:pPr>
              <w:pStyle w:val="31"/>
            </w:pPr>
          </w:p>
        </w:tc>
        <w:tc>
          <w:tcPr>
            <w:tcW w:w="555" w:type="pct"/>
            <w:vAlign w:val="center"/>
          </w:tcPr>
          <w:p>
            <w:pPr>
              <w:pStyle w:val="31"/>
            </w:pPr>
          </w:p>
        </w:tc>
        <w:tc>
          <w:tcPr>
            <w:tcW w:w="555" w:type="pct"/>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w:t>
            </w:r>
          </w:p>
        </w:tc>
        <w:tc>
          <w:tcPr>
            <w:tcW w:w="555" w:type="pct"/>
            <w:vAlign w:val="center"/>
          </w:tcPr>
          <w:p>
            <w:pPr>
              <w:pStyle w:val="28"/>
            </w:pPr>
            <w:r>
              <w:t>201</w:t>
            </w:r>
          </w:p>
        </w:tc>
        <w:tc>
          <w:tcPr>
            <w:tcW w:w="555" w:type="pct"/>
            <w:vAlign w:val="center"/>
          </w:tcPr>
          <w:p>
            <w:pPr>
              <w:pStyle w:val="28"/>
            </w:pPr>
            <w:r>
              <w:t>一般公共服务支出</w:t>
            </w:r>
          </w:p>
        </w:tc>
        <w:tc>
          <w:tcPr>
            <w:tcW w:w="555" w:type="pct"/>
            <w:vAlign w:val="center"/>
          </w:tcPr>
          <w:p>
            <w:pPr>
              <w:pStyle w:val="29"/>
            </w:pPr>
            <w:r>
              <w:t>1021.94</w:t>
            </w:r>
          </w:p>
        </w:tc>
        <w:tc>
          <w:tcPr>
            <w:tcW w:w="555" w:type="pct"/>
            <w:vAlign w:val="center"/>
          </w:tcPr>
          <w:p>
            <w:pPr>
              <w:pStyle w:val="29"/>
            </w:pPr>
            <w:r>
              <w:t>832.71</w:t>
            </w:r>
          </w:p>
        </w:tc>
        <w:tc>
          <w:tcPr>
            <w:tcW w:w="555" w:type="pct"/>
            <w:vAlign w:val="center"/>
          </w:tcPr>
          <w:p>
            <w:pPr>
              <w:pStyle w:val="29"/>
            </w:pPr>
            <w:r>
              <w:t>189.23</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3</w:t>
            </w:r>
          </w:p>
        </w:tc>
        <w:tc>
          <w:tcPr>
            <w:tcW w:w="555" w:type="pct"/>
            <w:vAlign w:val="center"/>
          </w:tcPr>
          <w:p>
            <w:pPr>
              <w:pStyle w:val="28"/>
            </w:pPr>
            <w:r>
              <w:t>20104</w:t>
            </w:r>
          </w:p>
        </w:tc>
        <w:tc>
          <w:tcPr>
            <w:tcW w:w="555" w:type="pct"/>
            <w:vAlign w:val="center"/>
          </w:tcPr>
          <w:p>
            <w:pPr>
              <w:pStyle w:val="28"/>
            </w:pPr>
            <w:r>
              <w:t>发展与改革事务</w:t>
            </w:r>
          </w:p>
        </w:tc>
        <w:tc>
          <w:tcPr>
            <w:tcW w:w="555" w:type="pct"/>
            <w:vAlign w:val="center"/>
          </w:tcPr>
          <w:p>
            <w:pPr>
              <w:pStyle w:val="29"/>
            </w:pPr>
            <w:r>
              <w:t>1017.44</w:t>
            </w:r>
          </w:p>
        </w:tc>
        <w:tc>
          <w:tcPr>
            <w:tcW w:w="555" w:type="pct"/>
            <w:vAlign w:val="center"/>
          </w:tcPr>
          <w:p>
            <w:pPr>
              <w:pStyle w:val="29"/>
            </w:pPr>
            <w:r>
              <w:t>832.71</w:t>
            </w:r>
          </w:p>
        </w:tc>
        <w:tc>
          <w:tcPr>
            <w:tcW w:w="555" w:type="pct"/>
            <w:vAlign w:val="center"/>
          </w:tcPr>
          <w:p>
            <w:pPr>
              <w:pStyle w:val="29"/>
            </w:pPr>
            <w:r>
              <w:t>184.73</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4</w:t>
            </w:r>
          </w:p>
        </w:tc>
        <w:tc>
          <w:tcPr>
            <w:tcW w:w="555" w:type="pct"/>
            <w:vAlign w:val="center"/>
          </w:tcPr>
          <w:p>
            <w:pPr>
              <w:pStyle w:val="28"/>
            </w:pPr>
            <w:r>
              <w:t>2010401</w:t>
            </w:r>
          </w:p>
        </w:tc>
        <w:tc>
          <w:tcPr>
            <w:tcW w:w="555" w:type="pct"/>
            <w:vAlign w:val="center"/>
          </w:tcPr>
          <w:p>
            <w:pPr>
              <w:pStyle w:val="28"/>
            </w:pPr>
            <w:r>
              <w:t>行政运行</w:t>
            </w:r>
          </w:p>
        </w:tc>
        <w:tc>
          <w:tcPr>
            <w:tcW w:w="555" w:type="pct"/>
            <w:vAlign w:val="center"/>
          </w:tcPr>
          <w:p>
            <w:pPr>
              <w:pStyle w:val="29"/>
            </w:pPr>
            <w:r>
              <w:t>832.71</w:t>
            </w:r>
          </w:p>
        </w:tc>
        <w:tc>
          <w:tcPr>
            <w:tcW w:w="555" w:type="pct"/>
            <w:vAlign w:val="center"/>
          </w:tcPr>
          <w:p>
            <w:pPr>
              <w:pStyle w:val="29"/>
            </w:pPr>
            <w:r>
              <w:t>832.71</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5</w:t>
            </w:r>
          </w:p>
        </w:tc>
        <w:tc>
          <w:tcPr>
            <w:tcW w:w="555" w:type="pct"/>
            <w:vAlign w:val="center"/>
          </w:tcPr>
          <w:p>
            <w:pPr>
              <w:pStyle w:val="28"/>
            </w:pPr>
            <w:r>
              <w:t>2010402</w:t>
            </w:r>
          </w:p>
        </w:tc>
        <w:tc>
          <w:tcPr>
            <w:tcW w:w="555" w:type="pct"/>
            <w:vAlign w:val="center"/>
          </w:tcPr>
          <w:p>
            <w:pPr>
              <w:pStyle w:val="28"/>
            </w:pPr>
            <w:r>
              <w:t>一般行政管理事务</w:t>
            </w:r>
          </w:p>
        </w:tc>
        <w:tc>
          <w:tcPr>
            <w:tcW w:w="555" w:type="pct"/>
            <w:vAlign w:val="center"/>
          </w:tcPr>
          <w:p>
            <w:pPr>
              <w:pStyle w:val="29"/>
            </w:pPr>
            <w:r>
              <w:t>93.13</w:t>
            </w:r>
          </w:p>
        </w:tc>
        <w:tc>
          <w:tcPr>
            <w:tcW w:w="555" w:type="pct"/>
            <w:vAlign w:val="center"/>
          </w:tcPr>
          <w:p>
            <w:pPr>
              <w:pStyle w:val="29"/>
            </w:pPr>
          </w:p>
        </w:tc>
        <w:tc>
          <w:tcPr>
            <w:tcW w:w="555" w:type="pct"/>
            <w:vAlign w:val="center"/>
          </w:tcPr>
          <w:p>
            <w:pPr>
              <w:pStyle w:val="29"/>
            </w:pPr>
            <w:r>
              <w:t>93.13</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6</w:t>
            </w:r>
          </w:p>
        </w:tc>
        <w:tc>
          <w:tcPr>
            <w:tcW w:w="555" w:type="pct"/>
            <w:vAlign w:val="center"/>
          </w:tcPr>
          <w:p>
            <w:pPr>
              <w:pStyle w:val="28"/>
            </w:pPr>
            <w:r>
              <w:t>2010404</w:t>
            </w:r>
          </w:p>
        </w:tc>
        <w:tc>
          <w:tcPr>
            <w:tcW w:w="555" w:type="pct"/>
            <w:vAlign w:val="center"/>
          </w:tcPr>
          <w:p>
            <w:pPr>
              <w:pStyle w:val="28"/>
            </w:pPr>
            <w:r>
              <w:t>战略规划与实施</w:t>
            </w:r>
          </w:p>
        </w:tc>
        <w:tc>
          <w:tcPr>
            <w:tcW w:w="555" w:type="pct"/>
            <w:vAlign w:val="center"/>
          </w:tcPr>
          <w:p>
            <w:pPr>
              <w:pStyle w:val="29"/>
            </w:pPr>
            <w:r>
              <w:t>4.50</w:t>
            </w:r>
          </w:p>
        </w:tc>
        <w:tc>
          <w:tcPr>
            <w:tcW w:w="555" w:type="pct"/>
            <w:vAlign w:val="center"/>
          </w:tcPr>
          <w:p>
            <w:pPr>
              <w:pStyle w:val="29"/>
            </w:pPr>
          </w:p>
        </w:tc>
        <w:tc>
          <w:tcPr>
            <w:tcW w:w="555" w:type="pct"/>
            <w:vAlign w:val="center"/>
          </w:tcPr>
          <w:p>
            <w:pPr>
              <w:pStyle w:val="29"/>
            </w:pPr>
            <w:r>
              <w:t>4.50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7</w:t>
            </w:r>
          </w:p>
        </w:tc>
        <w:tc>
          <w:tcPr>
            <w:tcW w:w="555" w:type="pct"/>
            <w:vAlign w:val="center"/>
          </w:tcPr>
          <w:p>
            <w:pPr>
              <w:pStyle w:val="28"/>
            </w:pPr>
            <w:r>
              <w:t>2010405</w:t>
            </w:r>
          </w:p>
        </w:tc>
        <w:tc>
          <w:tcPr>
            <w:tcW w:w="555" w:type="pct"/>
            <w:vAlign w:val="center"/>
          </w:tcPr>
          <w:p>
            <w:pPr>
              <w:pStyle w:val="28"/>
            </w:pPr>
            <w:r>
              <w:t>日常经济运行调节</w:t>
            </w:r>
          </w:p>
        </w:tc>
        <w:tc>
          <w:tcPr>
            <w:tcW w:w="555" w:type="pct"/>
            <w:vAlign w:val="center"/>
          </w:tcPr>
          <w:p>
            <w:pPr>
              <w:pStyle w:val="29"/>
            </w:pPr>
            <w:r>
              <w:t>32.00</w:t>
            </w:r>
          </w:p>
        </w:tc>
        <w:tc>
          <w:tcPr>
            <w:tcW w:w="555" w:type="pct"/>
            <w:vAlign w:val="center"/>
          </w:tcPr>
          <w:p>
            <w:pPr>
              <w:pStyle w:val="29"/>
            </w:pPr>
          </w:p>
        </w:tc>
        <w:tc>
          <w:tcPr>
            <w:tcW w:w="555" w:type="pct"/>
            <w:vAlign w:val="center"/>
          </w:tcPr>
          <w:p>
            <w:pPr>
              <w:pStyle w:val="29"/>
            </w:pPr>
            <w:r>
              <w:t>32.00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8</w:t>
            </w:r>
          </w:p>
        </w:tc>
        <w:tc>
          <w:tcPr>
            <w:tcW w:w="555" w:type="pct"/>
            <w:vAlign w:val="center"/>
          </w:tcPr>
          <w:p>
            <w:pPr>
              <w:pStyle w:val="28"/>
            </w:pPr>
            <w:r>
              <w:t>2010408</w:t>
            </w:r>
          </w:p>
        </w:tc>
        <w:tc>
          <w:tcPr>
            <w:tcW w:w="555" w:type="pct"/>
            <w:vAlign w:val="center"/>
          </w:tcPr>
          <w:p>
            <w:pPr>
              <w:pStyle w:val="28"/>
            </w:pPr>
            <w:r>
              <w:t>物价管理</w:t>
            </w:r>
          </w:p>
        </w:tc>
        <w:tc>
          <w:tcPr>
            <w:tcW w:w="555" w:type="pct"/>
            <w:vAlign w:val="center"/>
          </w:tcPr>
          <w:p>
            <w:pPr>
              <w:pStyle w:val="29"/>
            </w:pPr>
            <w:r>
              <w:t>12.00</w:t>
            </w:r>
          </w:p>
        </w:tc>
        <w:tc>
          <w:tcPr>
            <w:tcW w:w="555" w:type="pct"/>
            <w:vAlign w:val="center"/>
          </w:tcPr>
          <w:p>
            <w:pPr>
              <w:pStyle w:val="29"/>
            </w:pPr>
          </w:p>
        </w:tc>
        <w:tc>
          <w:tcPr>
            <w:tcW w:w="555" w:type="pct"/>
            <w:vAlign w:val="center"/>
          </w:tcPr>
          <w:p>
            <w:pPr>
              <w:pStyle w:val="29"/>
            </w:pPr>
            <w:r>
              <w:t>12.00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9</w:t>
            </w:r>
          </w:p>
        </w:tc>
        <w:tc>
          <w:tcPr>
            <w:tcW w:w="555" w:type="pct"/>
            <w:vAlign w:val="center"/>
          </w:tcPr>
          <w:p>
            <w:pPr>
              <w:pStyle w:val="28"/>
            </w:pPr>
            <w:r>
              <w:t>2010499</w:t>
            </w:r>
          </w:p>
        </w:tc>
        <w:tc>
          <w:tcPr>
            <w:tcW w:w="555" w:type="pct"/>
            <w:vAlign w:val="center"/>
          </w:tcPr>
          <w:p>
            <w:pPr>
              <w:pStyle w:val="28"/>
            </w:pPr>
            <w:r>
              <w:t>其他发展与改革事务支出</w:t>
            </w:r>
          </w:p>
        </w:tc>
        <w:tc>
          <w:tcPr>
            <w:tcW w:w="555" w:type="pct"/>
            <w:vAlign w:val="center"/>
          </w:tcPr>
          <w:p>
            <w:pPr>
              <w:pStyle w:val="29"/>
            </w:pPr>
            <w:r>
              <w:t>43.10</w:t>
            </w:r>
          </w:p>
        </w:tc>
        <w:tc>
          <w:tcPr>
            <w:tcW w:w="555" w:type="pct"/>
            <w:vAlign w:val="center"/>
          </w:tcPr>
          <w:p>
            <w:pPr>
              <w:pStyle w:val="29"/>
            </w:pPr>
          </w:p>
        </w:tc>
        <w:tc>
          <w:tcPr>
            <w:tcW w:w="555" w:type="pct"/>
            <w:vAlign w:val="center"/>
          </w:tcPr>
          <w:p>
            <w:pPr>
              <w:pStyle w:val="29"/>
            </w:pPr>
            <w:r>
              <w:t>43.10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10</w:t>
            </w:r>
          </w:p>
        </w:tc>
        <w:tc>
          <w:tcPr>
            <w:tcW w:w="555" w:type="pct"/>
            <w:vAlign w:val="center"/>
          </w:tcPr>
          <w:p>
            <w:pPr>
              <w:pStyle w:val="28"/>
            </w:pPr>
            <w:r>
              <w:t>20138</w:t>
            </w:r>
          </w:p>
        </w:tc>
        <w:tc>
          <w:tcPr>
            <w:tcW w:w="555" w:type="pct"/>
            <w:vAlign w:val="center"/>
          </w:tcPr>
          <w:p>
            <w:pPr>
              <w:pStyle w:val="28"/>
            </w:pPr>
            <w:r>
              <w:t>市场监督管理事务</w:t>
            </w:r>
          </w:p>
        </w:tc>
        <w:tc>
          <w:tcPr>
            <w:tcW w:w="555" w:type="pct"/>
            <w:vAlign w:val="center"/>
          </w:tcPr>
          <w:p>
            <w:pPr>
              <w:pStyle w:val="29"/>
            </w:pPr>
            <w:r>
              <w:t>4.50</w:t>
            </w:r>
          </w:p>
        </w:tc>
        <w:tc>
          <w:tcPr>
            <w:tcW w:w="555" w:type="pct"/>
            <w:vAlign w:val="center"/>
          </w:tcPr>
          <w:p>
            <w:pPr>
              <w:pStyle w:val="29"/>
            </w:pPr>
          </w:p>
        </w:tc>
        <w:tc>
          <w:tcPr>
            <w:tcW w:w="555" w:type="pct"/>
            <w:vAlign w:val="center"/>
          </w:tcPr>
          <w:p>
            <w:pPr>
              <w:pStyle w:val="29"/>
            </w:pPr>
            <w:r>
              <w:t>4.50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11</w:t>
            </w:r>
          </w:p>
        </w:tc>
        <w:tc>
          <w:tcPr>
            <w:tcW w:w="555" w:type="pct"/>
            <w:vAlign w:val="center"/>
          </w:tcPr>
          <w:p>
            <w:pPr>
              <w:pStyle w:val="28"/>
            </w:pPr>
            <w:r>
              <w:t>2013815</w:t>
            </w:r>
          </w:p>
        </w:tc>
        <w:tc>
          <w:tcPr>
            <w:tcW w:w="555" w:type="pct"/>
            <w:vAlign w:val="center"/>
          </w:tcPr>
          <w:p>
            <w:pPr>
              <w:pStyle w:val="28"/>
            </w:pPr>
            <w:r>
              <w:t>质量安全监管</w:t>
            </w:r>
          </w:p>
        </w:tc>
        <w:tc>
          <w:tcPr>
            <w:tcW w:w="555" w:type="pct"/>
            <w:vAlign w:val="center"/>
          </w:tcPr>
          <w:p>
            <w:pPr>
              <w:pStyle w:val="29"/>
            </w:pPr>
            <w:r>
              <w:t>4.50</w:t>
            </w:r>
          </w:p>
        </w:tc>
        <w:tc>
          <w:tcPr>
            <w:tcW w:w="555" w:type="pct"/>
            <w:vAlign w:val="center"/>
          </w:tcPr>
          <w:p>
            <w:pPr>
              <w:pStyle w:val="29"/>
            </w:pPr>
          </w:p>
        </w:tc>
        <w:tc>
          <w:tcPr>
            <w:tcW w:w="555" w:type="pct"/>
            <w:vAlign w:val="center"/>
          </w:tcPr>
          <w:p>
            <w:pPr>
              <w:pStyle w:val="29"/>
            </w:pPr>
            <w:r>
              <w:t>4.50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12</w:t>
            </w:r>
          </w:p>
        </w:tc>
        <w:tc>
          <w:tcPr>
            <w:tcW w:w="555" w:type="pct"/>
            <w:vAlign w:val="center"/>
          </w:tcPr>
          <w:p>
            <w:pPr>
              <w:pStyle w:val="28"/>
            </w:pPr>
            <w:r>
              <w:t>208</w:t>
            </w:r>
          </w:p>
        </w:tc>
        <w:tc>
          <w:tcPr>
            <w:tcW w:w="555" w:type="pct"/>
            <w:vAlign w:val="center"/>
          </w:tcPr>
          <w:p>
            <w:pPr>
              <w:pStyle w:val="28"/>
            </w:pPr>
            <w:r>
              <w:t>社会保障和就业支出</w:t>
            </w:r>
          </w:p>
        </w:tc>
        <w:tc>
          <w:tcPr>
            <w:tcW w:w="555" w:type="pct"/>
            <w:vAlign w:val="center"/>
          </w:tcPr>
          <w:p>
            <w:pPr>
              <w:pStyle w:val="29"/>
            </w:pPr>
            <w:r>
              <w:t>305.06</w:t>
            </w:r>
          </w:p>
        </w:tc>
        <w:tc>
          <w:tcPr>
            <w:tcW w:w="555" w:type="pct"/>
            <w:vAlign w:val="center"/>
          </w:tcPr>
          <w:p>
            <w:pPr>
              <w:pStyle w:val="29"/>
            </w:pPr>
            <w:r>
              <w:t>230.34</w:t>
            </w:r>
          </w:p>
        </w:tc>
        <w:tc>
          <w:tcPr>
            <w:tcW w:w="555" w:type="pct"/>
            <w:vAlign w:val="center"/>
          </w:tcPr>
          <w:p>
            <w:pPr>
              <w:pStyle w:val="29"/>
            </w:pPr>
            <w:r>
              <w:t>74.72</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13</w:t>
            </w:r>
          </w:p>
        </w:tc>
        <w:tc>
          <w:tcPr>
            <w:tcW w:w="555" w:type="pct"/>
            <w:vAlign w:val="center"/>
          </w:tcPr>
          <w:p>
            <w:pPr>
              <w:pStyle w:val="28"/>
            </w:pPr>
            <w:r>
              <w:t>20805</w:t>
            </w:r>
          </w:p>
        </w:tc>
        <w:tc>
          <w:tcPr>
            <w:tcW w:w="555" w:type="pct"/>
            <w:vAlign w:val="center"/>
          </w:tcPr>
          <w:p>
            <w:pPr>
              <w:pStyle w:val="28"/>
            </w:pPr>
            <w:r>
              <w:t>行政事业单位养老支出</w:t>
            </w:r>
          </w:p>
        </w:tc>
        <w:tc>
          <w:tcPr>
            <w:tcW w:w="555" w:type="pct"/>
            <w:vAlign w:val="center"/>
          </w:tcPr>
          <w:p>
            <w:pPr>
              <w:pStyle w:val="29"/>
            </w:pPr>
            <w:r>
              <w:t>230.34</w:t>
            </w:r>
          </w:p>
        </w:tc>
        <w:tc>
          <w:tcPr>
            <w:tcW w:w="555" w:type="pct"/>
            <w:vAlign w:val="center"/>
          </w:tcPr>
          <w:p>
            <w:pPr>
              <w:pStyle w:val="29"/>
            </w:pPr>
            <w:r>
              <w:t>230.34</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14</w:t>
            </w:r>
          </w:p>
        </w:tc>
        <w:tc>
          <w:tcPr>
            <w:tcW w:w="555" w:type="pct"/>
            <w:vAlign w:val="center"/>
          </w:tcPr>
          <w:p>
            <w:pPr>
              <w:pStyle w:val="28"/>
            </w:pPr>
            <w:r>
              <w:t>2080501</w:t>
            </w:r>
          </w:p>
        </w:tc>
        <w:tc>
          <w:tcPr>
            <w:tcW w:w="555" w:type="pct"/>
            <w:vAlign w:val="center"/>
          </w:tcPr>
          <w:p>
            <w:pPr>
              <w:pStyle w:val="28"/>
            </w:pPr>
            <w:r>
              <w:t>行政单位离退休</w:t>
            </w:r>
          </w:p>
        </w:tc>
        <w:tc>
          <w:tcPr>
            <w:tcW w:w="555" w:type="pct"/>
            <w:vAlign w:val="center"/>
          </w:tcPr>
          <w:p>
            <w:pPr>
              <w:pStyle w:val="29"/>
            </w:pPr>
            <w:r>
              <w:t>116.42</w:t>
            </w:r>
          </w:p>
        </w:tc>
        <w:tc>
          <w:tcPr>
            <w:tcW w:w="555" w:type="pct"/>
            <w:vAlign w:val="center"/>
          </w:tcPr>
          <w:p>
            <w:pPr>
              <w:pStyle w:val="29"/>
            </w:pPr>
            <w:r>
              <w:t>116.42</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15</w:t>
            </w:r>
          </w:p>
        </w:tc>
        <w:tc>
          <w:tcPr>
            <w:tcW w:w="555" w:type="pct"/>
            <w:vAlign w:val="center"/>
          </w:tcPr>
          <w:p>
            <w:pPr>
              <w:pStyle w:val="28"/>
            </w:pPr>
            <w:r>
              <w:t>2080505</w:t>
            </w:r>
          </w:p>
        </w:tc>
        <w:tc>
          <w:tcPr>
            <w:tcW w:w="555" w:type="pct"/>
            <w:vAlign w:val="center"/>
          </w:tcPr>
          <w:p>
            <w:pPr>
              <w:pStyle w:val="28"/>
            </w:pPr>
            <w:r>
              <w:t>机关事业单位基本养老保险缴费支出</w:t>
            </w:r>
          </w:p>
        </w:tc>
        <w:tc>
          <w:tcPr>
            <w:tcW w:w="555" w:type="pct"/>
            <w:vAlign w:val="center"/>
          </w:tcPr>
          <w:p>
            <w:pPr>
              <w:pStyle w:val="29"/>
            </w:pPr>
            <w:r>
              <w:t>108.75</w:t>
            </w:r>
          </w:p>
        </w:tc>
        <w:tc>
          <w:tcPr>
            <w:tcW w:w="555" w:type="pct"/>
            <w:vAlign w:val="center"/>
          </w:tcPr>
          <w:p>
            <w:pPr>
              <w:pStyle w:val="29"/>
            </w:pPr>
            <w:r>
              <w:t>108.75</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16</w:t>
            </w:r>
          </w:p>
        </w:tc>
        <w:tc>
          <w:tcPr>
            <w:tcW w:w="555" w:type="pct"/>
            <w:vAlign w:val="center"/>
          </w:tcPr>
          <w:p>
            <w:pPr>
              <w:pStyle w:val="28"/>
            </w:pPr>
            <w:r>
              <w:t>2080506</w:t>
            </w:r>
          </w:p>
        </w:tc>
        <w:tc>
          <w:tcPr>
            <w:tcW w:w="555" w:type="pct"/>
            <w:vAlign w:val="center"/>
          </w:tcPr>
          <w:p>
            <w:pPr>
              <w:pStyle w:val="28"/>
            </w:pPr>
            <w:r>
              <w:t>机关事业单位职业年金缴费支出</w:t>
            </w:r>
          </w:p>
        </w:tc>
        <w:tc>
          <w:tcPr>
            <w:tcW w:w="555" w:type="pct"/>
            <w:vAlign w:val="center"/>
          </w:tcPr>
          <w:p>
            <w:pPr>
              <w:pStyle w:val="29"/>
            </w:pPr>
            <w:r>
              <w:t>5.17</w:t>
            </w:r>
          </w:p>
        </w:tc>
        <w:tc>
          <w:tcPr>
            <w:tcW w:w="555" w:type="pct"/>
            <w:vAlign w:val="center"/>
          </w:tcPr>
          <w:p>
            <w:pPr>
              <w:pStyle w:val="29"/>
            </w:pPr>
            <w:r>
              <w:t>5.17</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17</w:t>
            </w:r>
          </w:p>
        </w:tc>
        <w:tc>
          <w:tcPr>
            <w:tcW w:w="555" w:type="pct"/>
            <w:vAlign w:val="center"/>
          </w:tcPr>
          <w:p>
            <w:pPr>
              <w:pStyle w:val="28"/>
            </w:pPr>
            <w:r>
              <w:t>20807</w:t>
            </w:r>
          </w:p>
        </w:tc>
        <w:tc>
          <w:tcPr>
            <w:tcW w:w="555" w:type="pct"/>
            <w:vAlign w:val="center"/>
          </w:tcPr>
          <w:p>
            <w:pPr>
              <w:pStyle w:val="28"/>
            </w:pPr>
            <w:r>
              <w:t>就业补助</w:t>
            </w:r>
          </w:p>
        </w:tc>
        <w:tc>
          <w:tcPr>
            <w:tcW w:w="555" w:type="pct"/>
            <w:vAlign w:val="center"/>
          </w:tcPr>
          <w:p>
            <w:pPr>
              <w:pStyle w:val="29"/>
            </w:pPr>
            <w:r>
              <w:t>4.56</w:t>
            </w:r>
          </w:p>
        </w:tc>
        <w:tc>
          <w:tcPr>
            <w:tcW w:w="555" w:type="pct"/>
            <w:vAlign w:val="center"/>
          </w:tcPr>
          <w:p>
            <w:pPr>
              <w:pStyle w:val="29"/>
            </w:pPr>
          </w:p>
        </w:tc>
        <w:tc>
          <w:tcPr>
            <w:tcW w:w="555" w:type="pct"/>
            <w:vAlign w:val="center"/>
          </w:tcPr>
          <w:p>
            <w:pPr>
              <w:pStyle w:val="29"/>
            </w:pPr>
            <w:r>
              <w:t>4.56</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18</w:t>
            </w:r>
          </w:p>
        </w:tc>
        <w:tc>
          <w:tcPr>
            <w:tcW w:w="555" w:type="pct"/>
            <w:vAlign w:val="center"/>
          </w:tcPr>
          <w:p>
            <w:pPr>
              <w:pStyle w:val="28"/>
            </w:pPr>
            <w:r>
              <w:t>2080711</w:t>
            </w:r>
          </w:p>
        </w:tc>
        <w:tc>
          <w:tcPr>
            <w:tcW w:w="555" w:type="pct"/>
            <w:vAlign w:val="center"/>
          </w:tcPr>
          <w:p>
            <w:pPr>
              <w:pStyle w:val="28"/>
            </w:pPr>
            <w:r>
              <w:t>就业见习补贴</w:t>
            </w:r>
          </w:p>
        </w:tc>
        <w:tc>
          <w:tcPr>
            <w:tcW w:w="555" w:type="pct"/>
            <w:vAlign w:val="center"/>
          </w:tcPr>
          <w:p>
            <w:pPr>
              <w:pStyle w:val="29"/>
            </w:pPr>
            <w:r>
              <w:t>4.56</w:t>
            </w:r>
          </w:p>
        </w:tc>
        <w:tc>
          <w:tcPr>
            <w:tcW w:w="555" w:type="pct"/>
            <w:vAlign w:val="center"/>
          </w:tcPr>
          <w:p>
            <w:pPr>
              <w:pStyle w:val="29"/>
            </w:pPr>
          </w:p>
        </w:tc>
        <w:tc>
          <w:tcPr>
            <w:tcW w:w="555" w:type="pct"/>
            <w:vAlign w:val="center"/>
          </w:tcPr>
          <w:p>
            <w:pPr>
              <w:pStyle w:val="29"/>
            </w:pPr>
            <w:r>
              <w:t>4.56</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19</w:t>
            </w:r>
          </w:p>
        </w:tc>
        <w:tc>
          <w:tcPr>
            <w:tcW w:w="555" w:type="pct"/>
            <w:vAlign w:val="center"/>
          </w:tcPr>
          <w:p>
            <w:pPr>
              <w:pStyle w:val="28"/>
            </w:pPr>
            <w:r>
              <w:t>20809</w:t>
            </w:r>
          </w:p>
        </w:tc>
        <w:tc>
          <w:tcPr>
            <w:tcW w:w="555" w:type="pct"/>
            <w:vAlign w:val="center"/>
          </w:tcPr>
          <w:p>
            <w:pPr>
              <w:pStyle w:val="28"/>
            </w:pPr>
            <w:r>
              <w:t>退役安置</w:t>
            </w:r>
          </w:p>
        </w:tc>
        <w:tc>
          <w:tcPr>
            <w:tcW w:w="555" w:type="pct"/>
            <w:vAlign w:val="center"/>
          </w:tcPr>
          <w:p>
            <w:pPr>
              <w:pStyle w:val="29"/>
            </w:pPr>
            <w:r>
              <w:t>70.16</w:t>
            </w:r>
          </w:p>
        </w:tc>
        <w:tc>
          <w:tcPr>
            <w:tcW w:w="555" w:type="pct"/>
            <w:vAlign w:val="center"/>
          </w:tcPr>
          <w:p>
            <w:pPr>
              <w:pStyle w:val="29"/>
            </w:pPr>
          </w:p>
        </w:tc>
        <w:tc>
          <w:tcPr>
            <w:tcW w:w="555" w:type="pct"/>
            <w:vAlign w:val="center"/>
          </w:tcPr>
          <w:p>
            <w:pPr>
              <w:pStyle w:val="29"/>
            </w:pPr>
            <w:r>
              <w:t>70.16</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20</w:t>
            </w:r>
          </w:p>
        </w:tc>
        <w:tc>
          <w:tcPr>
            <w:tcW w:w="555" w:type="pct"/>
            <w:vAlign w:val="center"/>
          </w:tcPr>
          <w:p>
            <w:pPr>
              <w:pStyle w:val="28"/>
            </w:pPr>
            <w:r>
              <w:t>2080999</w:t>
            </w:r>
          </w:p>
        </w:tc>
        <w:tc>
          <w:tcPr>
            <w:tcW w:w="555" w:type="pct"/>
            <w:vAlign w:val="center"/>
          </w:tcPr>
          <w:p>
            <w:pPr>
              <w:pStyle w:val="28"/>
            </w:pPr>
            <w:r>
              <w:t>其他退役安置支出</w:t>
            </w:r>
          </w:p>
        </w:tc>
        <w:tc>
          <w:tcPr>
            <w:tcW w:w="555" w:type="pct"/>
            <w:vAlign w:val="center"/>
          </w:tcPr>
          <w:p>
            <w:pPr>
              <w:pStyle w:val="29"/>
            </w:pPr>
            <w:r>
              <w:t>70.16</w:t>
            </w:r>
          </w:p>
        </w:tc>
        <w:tc>
          <w:tcPr>
            <w:tcW w:w="555" w:type="pct"/>
            <w:vAlign w:val="center"/>
          </w:tcPr>
          <w:p>
            <w:pPr>
              <w:pStyle w:val="29"/>
            </w:pPr>
          </w:p>
        </w:tc>
        <w:tc>
          <w:tcPr>
            <w:tcW w:w="555" w:type="pct"/>
            <w:vAlign w:val="center"/>
          </w:tcPr>
          <w:p>
            <w:pPr>
              <w:pStyle w:val="29"/>
            </w:pPr>
            <w:r>
              <w:t>70.16</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21</w:t>
            </w:r>
          </w:p>
        </w:tc>
        <w:tc>
          <w:tcPr>
            <w:tcW w:w="555" w:type="pct"/>
            <w:vAlign w:val="center"/>
          </w:tcPr>
          <w:p>
            <w:pPr>
              <w:pStyle w:val="28"/>
            </w:pPr>
            <w:r>
              <w:t>210</w:t>
            </w:r>
          </w:p>
        </w:tc>
        <w:tc>
          <w:tcPr>
            <w:tcW w:w="555" w:type="pct"/>
            <w:vAlign w:val="center"/>
          </w:tcPr>
          <w:p>
            <w:pPr>
              <w:pStyle w:val="28"/>
            </w:pPr>
            <w:r>
              <w:t>卫生健康支出</w:t>
            </w:r>
          </w:p>
        </w:tc>
        <w:tc>
          <w:tcPr>
            <w:tcW w:w="555" w:type="pct"/>
            <w:vAlign w:val="center"/>
          </w:tcPr>
          <w:p>
            <w:pPr>
              <w:pStyle w:val="29"/>
            </w:pPr>
            <w:r>
              <w:t>103.66</w:t>
            </w:r>
          </w:p>
        </w:tc>
        <w:tc>
          <w:tcPr>
            <w:tcW w:w="555" w:type="pct"/>
            <w:vAlign w:val="center"/>
          </w:tcPr>
          <w:p>
            <w:pPr>
              <w:pStyle w:val="29"/>
            </w:pPr>
            <w:r>
              <w:t>103.66</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22</w:t>
            </w:r>
          </w:p>
        </w:tc>
        <w:tc>
          <w:tcPr>
            <w:tcW w:w="555" w:type="pct"/>
            <w:vAlign w:val="center"/>
          </w:tcPr>
          <w:p>
            <w:pPr>
              <w:pStyle w:val="28"/>
            </w:pPr>
            <w:r>
              <w:t>21011</w:t>
            </w:r>
          </w:p>
        </w:tc>
        <w:tc>
          <w:tcPr>
            <w:tcW w:w="555" w:type="pct"/>
            <w:vAlign w:val="center"/>
          </w:tcPr>
          <w:p>
            <w:pPr>
              <w:pStyle w:val="28"/>
            </w:pPr>
            <w:r>
              <w:t>行政事业单位医疗</w:t>
            </w:r>
          </w:p>
        </w:tc>
        <w:tc>
          <w:tcPr>
            <w:tcW w:w="555" w:type="pct"/>
            <w:vAlign w:val="center"/>
          </w:tcPr>
          <w:p>
            <w:pPr>
              <w:pStyle w:val="29"/>
            </w:pPr>
            <w:r>
              <w:t>103.66</w:t>
            </w:r>
          </w:p>
        </w:tc>
        <w:tc>
          <w:tcPr>
            <w:tcW w:w="555" w:type="pct"/>
            <w:vAlign w:val="center"/>
          </w:tcPr>
          <w:p>
            <w:pPr>
              <w:pStyle w:val="29"/>
            </w:pPr>
            <w:r>
              <w:t>103.66</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23</w:t>
            </w:r>
          </w:p>
        </w:tc>
        <w:tc>
          <w:tcPr>
            <w:tcW w:w="555" w:type="pct"/>
            <w:vAlign w:val="center"/>
          </w:tcPr>
          <w:p>
            <w:pPr>
              <w:pStyle w:val="28"/>
            </w:pPr>
            <w:r>
              <w:t>2101101</w:t>
            </w:r>
          </w:p>
        </w:tc>
        <w:tc>
          <w:tcPr>
            <w:tcW w:w="555" w:type="pct"/>
            <w:vAlign w:val="center"/>
          </w:tcPr>
          <w:p>
            <w:pPr>
              <w:pStyle w:val="28"/>
            </w:pPr>
            <w:r>
              <w:t>行政单位医疗</w:t>
            </w:r>
          </w:p>
        </w:tc>
        <w:tc>
          <w:tcPr>
            <w:tcW w:w="555" w:type="pct"/>
            <w:vAlign w:val="center"/>
          </w:tcPr>
          <w:p>
            <w:pPr>
              <w:pStyle w:val="29"/>
            </w:pPr>
            <w:r>
              <w:t>49.28</w:t>
            </w:r>
          </w:p>
        </w:tc>
        <w:tc>
          <w:tcPr>
            <w:tcW w:w="555" w:type="pct"/>
            <w:vAlign w:val="center"/>
          </w:tcPr>
          <w:p>
            <w:pPr>
              <w:pStyle w:val="29"/>
            </w:pPr>
            <w:r>
              <w:t>49.28</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24</w:t>
            </w:r>
          </w:p>
        </w:tc>
        <w:tc>
          <w:tcPr>
            <w:tcW w:w="555" w:type="pct"/>
            <w:vAlign w:val="center"/>
          </w:tcPr>
          <w:p>
            <w:pPr>
              <w:pStyle w:val="28"/>
            </w:pPr>
            <w:r>
              <w:t>2101103</w:t>
            </w:r>
          </w:p>
        </w:tc>
        <w:tc>
          <w:tcPr>
            <w:tcW w:w="555" w:type="pct"/>
            <w:vAlign w:val="center"/>
          </w:tcPr>
          <w:p>
            <w:pPr>
              <w:pStyle w:val="28"/>
            </w:pPr>
            <w:r>
              <w:t>公务员医疗补助</w:t>
            </w:r>
          </w:p>
        </w:tc>
        <w:tc>
          <w:tcPr>
            <w:tcW w:w="555" w:type="pct"/>
            <w:vAlign w:val="center"/>
          </w:tcPr>
          <w:p>
            <w:pPr>
              <w:pStyle w:val="29"/>
            </w:pPr>
            <w:r>
              <w:t>54.38</w:t>
            </w:r>
          </w:p>
        </w:tc>
        <w:tc>
          <w:tcPr>
            <w:tcW w:w="555" w:type="pct"/>
            <w:vAlign w:val="center"/>
          </w:tcPr>
          <w:p>
            <w:pPr>
              <w:pStyle w:val="29"/>
            </w:pPr>
            <w:r>
              <w:t>54.38</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25</w:t>
            </w:r>
          </w:p>
        </w:tc>
        <w:tc>
          <w:tcPr>
            <w:tcW w:w="555" w:type="pct"/>
            <w:vAlign w:val="center"/>
          </w:tcPr>
          <w:p>
            <w:pPr>
              <w:pStyle w:val="28"/>
            </w:pPr>
            <w:r>
              <w:t>213</w:t>
            </w:r>
          </w:p>
        </w:tc>
        <w:tc>
          <w:tcPr>
            <w:tcW w:w="555" w:type="pct"/>
            <w:vAlign w:val="center"/>
          </w:tcPr>
          <w:p>
            <w:pPr>
              <w:pStyle w:val="28"/>
            </w:pPr>
            <w:r>
              <w:t>农林水支出</w:t>
            </w:r>
          </w:p>
        </w:tc>
        <w:tc>
          <w:tcPr>
            <w:tcW w:w="555" w:type="pct"/>
            <w:vAlign w:val="center"/>
          </w:tcPr>
          <w:p>
            <w:pPr>
              <w:pStyle w:val="29"/>
            </w:pPr>
            <w:r>
              <w:t>1.20</w:t>
            </w:r>
          </w:p>
        </w:tc>
        <w:tc>
          <w:tcPr>
            <w:tcW w:w="555" w:type="pct"/>
            <w:vAlign w:val="center"/>
          </w:tcPr>
          <w:p>
            <w:pPr>
              <w:pStyle w:val="29"/>
            </w:pPr>
          </w:p>
        </w:tc>
        <w:tc>
          <w:tcPr>
            <w:tcW w:w="555" w:type="pct"/>
            <w:vAlign w:val="center"/>
          </w:tcPr>
          <w:p>
            <w:pPr>
              <w:pStyle w:val="29"/>
            </w:pPr>
            <w:r>
              <w:t>1.20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26</w:t>
            </w:r>
          </w:p>
        </w:tc>
        <w:tc>
          <w:tcPr>
            <w:tcW w:w="555" w:type="pct"/>
            <w:vAlign w:val="center"/>
          </w:tcPr>
          <w:p>
            <w:pPr>
              <w:pStyle w:val="28"/>
            </w:pPr>
            <w:r>
              <w:t>21301</w:t>
            </w:r>
          </w:p>
        </w:tc>
        <w:tc>
          <w:tcPr>
            <w:tcW w:w="555" w:type="pct"/>
            <w:vAlign w:val="center"/>
          </w:tcPr>
          <w:p>
            <w:pPr>
              <w:pStyle w:val="28"/>
            </w:pPr>
            <w:r>
              <w:t>农业农村</w:t>
            </w:r>
          </w:p>
        </w:tc>
        <w:tc>
          <w:tcPr>
            <w:tcW w:w="555" w:type="pct"/>
            <w:vAlign w:val="center"/>
          </w:tcPr>
          <w:p>
            <w:pPr>
              <w:pStyle w:val="29"/>
            </w:pPr>
            <w:r>
              <w:t>1.20</w:t>
            </w:r>
          </w:p>
        </w:tc>
        <w:tc>
          <w:tcPr>
            <w:tcW w:w="555" w:type="pct"/>
            <w:vAlign w:val="center"/>
          </w:tcPr>
          <w:p>
            <w:pPr>
              <w:pStyle w:val="29"/>
            </w:pPr>
          </w:p>
        </w:tc>
        <w:tc>
          <w:tcPr>
            <w:tcW w:w="555" w:type="pct"/>
            <w:vAlign w:val="center"/>
          </w:tcPr>
          <w:p>
            <w:pPr>
              <w:pStyle w:val="29"/>
            </w:pPr>
            <w:r>
              <w:t>1.20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27</w:t>
            </w:r>
          </w:p>
        </w:tc>
        <w:tc>
          <w:tcPr>
            <w:tcW w:w="555" w:type="pct"/>
            <w:vAlign w:val="center"/>
          </w:tcPr>
          <w:p>
            <w:pPr>
              <w:pStyle w:val="28"/>
            </w:pPr>
            <w:r>
              <w:t>2130111</w:t>
            </w:r>
          </w:p>
        </w:tc>
        <w:tc>
          <w:tcPr>
            <w:tcW w:w="555" w:type="pct"/>
            <w:vAlign w:val="center"/>
          </w:tcPr>
          <w:p>
            <w:pPr>
              <w:pStyle w:val="28"/>
            </w:pPr>
            <w:r>
              <w:t>统计监测与信息服务</w:t>
            </w:r>
          </w:p>
        </w:tc>
        <w:tc>
          <w:tcPr>
            <w:tcW w:w="555" w:type="pct"/>
            <w:vAlign w:val="center"/>
          </w:tcPr>
          <w:p>
            <w:pPr>
              <w:pStyle w:val="29"/>
            </w:pPr>
            <w:r>
              <w:t>1.20</w:t>
            </w:r>
          </w:p>
        </w:tc>
        <w:tc>
          <w:tcPr>
            <w:tcW w:w="555" w:type="pct"/>
            <w:vAlign w:val="center"/>
          </w:tcPr>
          <w:p>
            <w:pPr>
              <w:pStyle w:val="29"/>
            </w:pPr>
          </w:p>
        </w:tc>
        <w:tc>
          <w:tcPr>
            <w:tcW w:w="555" w:type="pct"/>
            <w:vAlign w:val="center"/>
          </w:tcPr>
          <w:p>
            <w:pPr>
              <w:pStyle w:val="29"/>
            </w:pPr>
            <w:r>
              <w:t>1.20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28</w:t>
            </w:r>
          </w:p>
        </w:tc>
        <w:tc>
          <w:tcPr>
            <w:tcW w:w="555" w:type="pct"/>
            <w:vAlign w:val="center"/>
          </w:tcPr>
          <w:p>
            <w:pPr>
              <w:pStyle w:val="28"/>
            </w:pPr>
            <w:r>
              <w:t>221</w:t>
            </w:r>
          </w:p>
        </w:tc>
        <w:tc>
          <w:tcPr>
            <w:tcW w:w="555" w:type="pct"/>
            <w:vAlign w:val="center"/>
          </w:tcPr>
          <w:p>
            <w:pPr>
              <w:pStyle w:val="28"/>
            </w:pPr>
            <w:r>
              <w:t>住房保障支出</w:t>
            </w:r>
          </w:p>
        </w:tc>
        <w:tc>
          <w:tcPr>
            <w:tcW w:w="555" w:type="pct"/>
            <w:vAlign w:val="center"/>
          </w:tcPr>
          <w:p>
            <w:pPr>
              <w:pStyle w:val="29"/>
            </w:pPr>
            <w:r>
              <w:t>81.93</w:t>
            </w:r>
          </w:p>
        </w:tc>
        <w:tc>
          <w:tcPr>
            <w:tcW w:w="555" w:type="pct"/>
            <w:vAlign w:val="center"/>
          </w:tcPr>
          <w:p>
            <w:pPr>
              <w:pStyle w:val="29"/>
            </w:pPr>
            <w:r>
              <w:t>81.93</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29</w:t>
            </w:r>
          </w:p>
        </w:tc>
        <w:tc>
          <w:tcPr>
            <w:tcW w:w="555" w:type="pct"/>
            <w:vAlign w:val="center"/>
          </w:tcPr>
          <w:p>
            <w:pPr>
              <w:pStyle w:val="28"/>
            </w:pPr>
            <w:r>
              <w:t>22102</w:t>
            </w:r>
          </w:p>
        </w:tc>
        <w:tc>
          <w:tcPr>
            <w:tcW w:w="555" w:type="pct"/>
            <w:vAlign w:val="center"/>
          </w:tcPr>
          <w:p>
            <w:pPr>
              <w:pStyle w:val="28"/>
            </w:pPr>
            <w:r>
              <w:t>住房改革支出</w:t>
            </w:r>
          </w:p>
        </w:tc>
        <w:tc>
          <w:tcPr>
            <w:tcW w:w="555" w:type="pct"/>
            <w:vAlign w:val="center"/>
          </w:tcPr>
          <w:p>
            <w:pPr>
              <w:pStyle w:val="29"/>
            </w:pPr>
            <w:r>
              <w:t>81.93</w:t>
            </w:r>
          </w:p>
        </w:tc>
        <w:tc>
          <w:tcPr>
            <w:tcW w:w="555" w:type="pct"/>
            <w:vAlign w:val="center"/>
          </w:tcPr>
          <w:p>
            <w:pPr>
              <w:pStyle w:val="29"/>
            </w:pPr>
            <w:r>
              <w:t>81.93</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30</w:t>
            </w:r>
          </w:p>
        </w:tc>
        <w:tc>
          <w:tcPr>
            <w:tcW w:w="555" w:type="pct"/>
            <w:vAlign w:val="center"/>
          </w:tcPr>
          <w:p>
            <w:pPr>
              <w:pStyle w:val="28"/>
            </w:pPr>
            <w:r>
              <w:t>2210201</w:t>
            </w:r>
          </w:p>
        </w:tc>
        <w:tc>
          <w:tcPr>
            <w:tcW w:w="555" w:type="pct"/>
            <w:vAlign w:val="center"/>
          </w:tcPr>
          <w:p>
            <w:pPr>
              <w:pStyle w:val="28"/>
            </w:pPr>
            <w:r>
              <w:t>住房公积金</w:t>
            </w:r>
          </w:p>
        </w:tc>
        <w:tc>
          <w:tcPr>
            <w:tcW w:w="555" w:type="pct"/>
            <w:vAlign w:val="center"/>
          </w:tcPr>
          <w:p>
            <w:pPr>
              <w:pStyle w:val="29"/>
            </w:pPr>
            <w:r>
              <w:t>81.93</w:t>
            </w:r>
          </w:p>
        </w:tc>
        <w:tc>
          <w:tcPr>
            <w:tcW w:w="555" w:type="pct"/>
            <w:vAlign w:val="center"/>
          </w:tcPr>
          <w:p>
            <w:pPr>
              <w:pStyle w:val="29"/>
            </w:pPr>
            <w:r>
              <w:t>81.93</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31</w:t>
            </w:r>
          </w:p>
        </w:tc>
        <w:tc>
          <w:tcPr>
            <w:tcW w:w="555" w:type="pct"/>
            <w:vAlign w:val="center"/>
          </w:tcPr>
          <w:p>
            <w:pPr>
              <w:pStyle w:val="28"/>
            </w:pPr>
            <w:r>
              <w:t>222</w:t>
            </w:r>
          </w:p>
        </w:tc>
        <w:tc>
          <w:tcPr>
            <w:tcW w:w="555" w:type="pct"/>
            <w:vAlign w:val="center"/>
          </w:tcPr>
          <w:p>
            <w:pPr>
              <w:pStyle w:val="28"/>
            </w:pPr>
            <w:r>
              <w:t>粮油物资储备支出</w:t>
            </w:r>
          </w:p>
        </w:tc>
        <w:tc>
          <w:tcPr>
            <w:tcW w:w="555" w:type="pct"/>
            <w:vAlign w:val="center"/>
          </w:tcPr>
          <w:p>
            <w:pPr>
              <w:pStyle w:val="29"/>
            </w:pPr>
            <w:r>
              <w:t>149.70</w:t>
            </w:r>
          </w:p>
        </w:tc>
        <w:tc>
          <w:tcPr>
            <w:tcW w:w="555" w:type="pct"/>
            <w:vAlign w:val="center"/>
          </w:tcPr>
          <w:p>
            <w:pPr>
              <w:pStyle w:val="29"/>
            </w:pPr>
          </w:p>
        </w:tc>
        <w:tc>
          <w:tcPr>
            <w:tcW w:w="555" w:type="pct"/>
            <w:vAlign w:val="center"/>
          </w:tcPr>
          <w:p>
            <w:pPr>
              <w:pStyle w:val="29"/>
            </w:pPr>
            <w:r>
              <w:t>149.70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32</w:t>
            </w:r>
          </w:p>
        </w:tc>
        <w:tc>
          <w:tcPr>
            <w:tcW w:w="555" w:type="pct"/>
            <w:vAlign w:val="center"/>
          </w:tcPr>
          <w:p>
            <w:pPr>
              <w:pStyle w:val="28"/>
            </w:pPr>
            <w:r>
              <w:t>22201</w:t>
            </w:r>
          </w:p>
        </w:tc>
        <w:tc>
          <w:tcPr>
            <w:tcW w:w="555" w:type="pct"/>
            <w:vAlign w:val="center"/>
          </w:tcPr>
          <w:p>
            <w:pPr>
              <w:pStyle w:val="28"/>
            </w:pPr>
            <w:r>
              <w:t>粮油事务</w:t>
            </w:r>
          </w:p>
        </w:tc>
        <w:tc>
          <w:tcPr>
            <w:tcW w:w="555" w:type="pct"/>
            <w:vAlign w:val="center"/>
          </w:tcPr>
          <w:p>
            <w:pPr>
              <w:pStyle w:val="29"/>
            </w:pPr>
            <w:r>
              <w:t>4.20</w:t>
            </w:r>
          </w:p>
        </w:tc>
        <w:tc>
          <w:tcPr>
            <w:tcW w:w="555" w:type="pct"/>
            <w:vAlign w:val="center"/>
          </w:tcPr>
          <w:p>
            <w:pPr>
              <w:pStyle w:val="29"/>
            </w:pPr>
          </w:p>
        </w:tc>
        <w:tc>
          <w:tcPr>
            <w:tcW w:w="555" w:type="pct"/>
            <w:vAlign w:val="center"/>
          </w:tcPr>
          <w:p>
            <w:pPr>
              <w:pStyle w:val="29"/>
            </w:pPr>
            <w:r>
              <w:t>4.20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33</w:t>
            </w:r>
          </w:p>
        </w:tc>
        <w:tc>
          <w:tcPr>
            <w:tcW w:w="555" w:type="pct"/>
            <w:vAlign w:val="center"/>
          </w:tcPr>
          <w:p>
            <w:pPr>
              <w:pStyle w:val="28"/>
            </w:pPr>
            <w:r>
              <w:t>2220105</w:t>
            </w:r>
          </w:p>
        </w:tc>
        <w:tc>
          <w:tcPr>
            <w:tcW w:w="555" w:type="pct"/>
            <w:vAlign w:val="center"/>
          </w:tcPr>
          <w:p>
            <w:pPr>
              <w:pStyle w:val="28"/>
            </w:pPr>
            <w:r>
              <w:t>信息统计</w:t>
            </w:r>
          </w:p>
        </w:tc>
        <w:tc>
          <w:tcPr>
            <w:tcW w:w="555" w:type="pct"/>
            <w:vAlign w:val="center"/>
          </w:tcPr>
          <w:p>
            <w:pPr>
              <w:pStyle w:val="29"/>
            </w:pPr>
            <w:r>
              <w:t>2.00</w:t>
            </w:r>
          </w:p>
        </w:tc>
        <w:tc>
          <w:tcPr>
            <w:tcW w:w="555" w:type="pct"/>
            <w:vAlign w:val="center"/>
          </w:tcPr>
          <w:p>
            <w:pPr>
              <w:pStyle w:val="29"/>
            </w:pPr>
          </w:p>
        </w:tc>
        <w:tc>
          <w:tcPr>
            <w:tcW w:w="555" w:type="pct"/>
            <w:vAlign w:val="center"/>
          </w:tcPr>
          <w:p>
            <w:pPr>
              <w:pStyle w:val="29"/>
            </w:pPr>
            <w:r>
              <w:t>2.00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34</w:t>
            </w:r>
          </w:p>
        </w:tc>
        <w:tc>
          <w:tcPr>
            <w:tcW w:w="555" w:type="pct"/>
            <w:vAlign w:val="center"/>
          </w:tcPr>
          <w:p>
            <w:pPr>
              <w:pStyle w:val="28"/>
            </w:pPr>
            <w:r>
              <w:t>2220199</w:t>
            </w:r>
          </w:p>
        </w:tc>
        <w:tc>
          <w:tcPr>
            <w:tcW w:w="555" w:type="pct"/>
            <w:vAlign w:val="center"/>
          </w:tcPr>
          <w:p>
            <w:pPr>
              <w:pStyle w:val="28"/>
            </w:pPr>
            <w:r>
              <w:t>其他粮油物资事务支出</w:t>
            </w:r>
          </w:p>
        </w:tc>
        <w:tc>
          <w:tcPr>
            <w:tcW w:w="555" w:type="pct"/>
            <w:vAlign w:val="center"/>
          </w:tcPr>
          <w:p>
            <w:pPr>
              <w:pStyle w:val="29"/>
            </w:pPr>
            <w:r>
              <w:t>2.20</w:t>
            </w:r>
          </w:p>
        </w:tc>
        <w:tc>
          <w:tcPr>
            <w:tcW w:w="555" w:type="pct"/>
            <w:vAlign w:val="center"/>
          </w:tcPr>
          <w:p>
            <w:pPr>
              <w:pStyle w:val="29"/>
            </w:pPr>
          </w:p>
        </w:tc>
        <w:tc>
          <w:tcPr>
            <w:tcW w:w="555" w:type="pct"/>
            <w:vAlign w:val="center"/>
          </w:tcPr>
          <w:p>
            <w:pPr>
              <w:pStyle w:val="29"/>
            </w:pPr>
            <w:r>
              <w:t>2.20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35</w:t>
            </w:r>
          </w:p>
        </w:tc>
        <w:tc>
          <w:tcPr>
            <w:tcW w:w="555" w:type="pct"/>
            <w:vAlign w:val="center"/>
          </w:tcPr>
          <w:p>
            <w:pPr>
              <w:pStyle w:val="28"/>
            </w:pPr>
            <w:r>
              <w:t>22204</w:t>
            </w:r>
          </w:p>
        </w:tc>
        <w:tc>
          <w:tcPr>
            <w:tcW w:w="555" w:type="pct"/>
            <w:vAlign w:val="center"/>
          </w:tcPr>
          <w:p>
            <w:pPr>
              <w:pStyle w:val="28"/>
            </w:pPr>
            <w:r>
              <w:t>粮油储备</w:t>
            </w:r>
          </w:p>
        </w:tc>
        <w:tc>
          <w:tcPr>
            <w:tcW w:w="555" w:type="pct"/>
            <w:vAlign w:val="center"/>
          </w:tcPr>
          <w:p>
            <w:pPr>
              <w:pStyle w:val="29"/>
            </w:pPr>
            <w:r>
              <w:t>145.50</w:t>
            </w:r>
          </w:p>
        </w:tc>
        <w:tc>
          <w:tcPr>
            <w:tcW w:w="555" w:type="pct"/>
            <w:vAlign w:val="center"/>
          </w:tcPr>
          <w:p>
            <w:pPr>
              <w:pStyle w:val="29"/>
            </w:pPr>
          </w:p>
        </w:tc>
        <w:tc>
          <w:tcPr>
            <w:tcW w:w="555" w:type="pct"/>
            <w:vAlign w:val="center"/>
          </w:tcPr>
          <w:p>
            <w:pPr>
              <w:pStyle w:val="29"/>
            </w:pPr>
            <w:r>
              <w:t>145.50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27"/>
            </w:pPr>
            <w:r>
              <w:t>36</w:t>
            </w:r>
          </w:p>
        </w:tc>
        <w:tc>
          <w:tcPr>
            <w:tcW w:w="555" w:type="pct"/>
            <w:vAlign w:val="center"/>
          </w:tcPr>
          <w:p>
            <w:pPr>
              <w:pStyle w:val="28"/>
            </w:pPr>
            <w:r>
              <w:t>2220401</w:t>
            </w:r>
          </w:p>
        </w:tc>
        <w:tc>
          <w:tcPr>
            <w:tcW w:w="555" w:type="pct"/>
            <w:vAlign w:val="center"/>
          </w:tcPr>
          <w:p>
            <w:pPr>
              <w:pStyle w:val="28"/>
            </w:pPr>
            <w:r>
              <w:t>储备粮油补贴</w:t>
            </w:r>
          </w:p>
        </w:tc>
        <w:tc>
          <w:tcPr>
            <w:tcW w:w="555" w:type="pct"/>
            <w:vAlign w:val="center"/>
          </w:tcPr>
          <w:p>
            <w:pPr>
              <w:pStyle w:val="29"/>
            </w:pPr>
            <w:r>
              <w:t>145.50</w:t>
            </w:r>
          </w:p>
        </w:tc>
        <w:tc>
          <w:tcPr>
            <w:tcW w:w="555" w:type="pct"/>
            <w:vAlign w:val="center"/>
          </w:tcPr>
          <w:p>
            <w:pPr>
              <w:pStyle w:val="29"/>
            </w:pPr>
          </w:p>
        </w:tc>
        <w:tc>
          <w:tcPr>
            <w:tcW w:w="555" w:type="pct"/>
            <w:vAlign w:val="center"/>
          </w:tcPr>
          <w:p>
            <w:pPr>
              <w:pStyle w:val="29"/>
            </w:pPr>
            <w:r>
              <w:t>145.50</w:t>
            </w:r>
          </w:p>
        </w:tc>
        <w:tc>
          <w:tcPr>
            <w:tcW w:w="555" w:type="pct"/>
            <w:vAlign w:val="center"/>
          </w:tcPr>
          <w:p>
            <w:pPr>
              <w:pStyle w:val="29"/>
            </w:pPr>
          </w:p>
        </w:tc>
        <w:tc>
          <w:tcPr>
            <w:tcW w:w="555" w:type="pct"/>
            <w:vAlign w:val="center"/>
          </w:tcPr>
          <w:p>
            <w:pPr>
              <w:pStyle w:val="29"/>
            </w:pPr>
          </w:p>
        </w:tc>
        <w:tc>
          <w:tcPr>
            <w:tcW w:w="555" w:type="pct"/>
            <w:vAlign w:val="center"/>
          </w:tcPr>
          <w:p>
            <w:pPr>
              <w:pStyle w:val="2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23"/>
            </w:pPr>
            <w:r>
              <w:t>307唐山市丰南区发展和改革局</w:t>
            </w:r>
          </w:p>
        </w:tc>
        <w:tc>
          <w:tcPr>
            <w:tcW w:w="625" w:type="pct"/>
            <w:tcBorders>
              <w:top w:val="single" w:color="FFFFFF" w:sz="6" w:space="0"/>
              <w:left w:val="single" w:color="FFFFFF" w:sz="6" w:space="0"/>
              <w:right w:val="single" w:color="FFFFFF" w:sz="6" w:space="0"/>
            </w:tcBorders>
            <w:vAlign w:val="center"/>
          </w:tcPr>
          <w:p>
            <w:pPr>
              <w:pStyle w:val="24"/>
            </w:pPr>
            <w:r>
              <w:t>预算年度：2022</w:t>
            </w:r>
          </w:p>
        </w:tc>
        <w:tc>
          <w:tcPr>
            <w:tcW w:w="2500" w:type="pct"/>
            <w:gridSpan w:val="4"/>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26"/>
            </w:pPr>
            <w:r>
              <w:t>序号</w:t>
            </w:r>
          </w:p>
        </w:tc>
        <w:tc>
          <w:tcPr>
            <w:tcW w:w="1250" w:type="pct"/>
            <w:gridSpan w:val="2"/>
            <w:vAlign w:val="center"/>
          </w:tcPr>
          <w:p>
            <w:pPr>
              <w:pStyle w:val="26"/>
            </w:pPr>
            <w:r>
              <w:t>收入</w:t>
            </w:r>
          </w:p>
        </w:tc>
        <w:tc>
          <w:tcPr>
            <w:tcW w:w="3125" w:type="pct"/>
            <w:gridSpan w:val="5"/>
            <w:vAlign w:val="center"/>
          </w:tcPr>
          <w:p>
            <w:pPr>
              <w:pStyle w:val="2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26"/>
            </w:pPr>
            <w:r>
              <w:t>项  目</w:t>
            </w:r>
          </w:p>
        </w:tc>
        <w:tc>
          <w:tcPr>
            <w:tcW w:w="625" w:type="pct"/>
            <w:vAlign w:val="center"/>
          </w:tcPr>
          <w:p>
            <w:pPr>
              <w:pStyle w:val="26"/>
            </w:pPr>
            <w:r>
              <w:t>金额</w:t>
            </w:r>
          </w:p>
        </w:tc>
        <w:tc>
          <w:tcPr>
            <w:tcW w:w="625" w:type="pct"/>
            <w:vAlign w:val="center"/>
          </w:tcPr>
          <w:p>
            <w:pPr>
              <w:pStyle w:val="26"/>
            </w:pPr>
            <w:r>
              <w:t>项  目</w:t>
            </w:r>
          </w:p>
        </w:tc>
        <w:tc>
          <w:tcPr>
            <w:tcW w:w="625" w:type="pct"/>
            <w:vAlign w:val="center"/>
          </w:tcPr>
          <w:p>
            <w:pPr>
              <w:pStyle w:val="26"/>
            </w:pPr>
            <w:r>
              <w:t>合计</w:t>
            </w:r>
          </w:p>
        </w:tc>
        <w:tc>
          <w:tcPr>
            <w:tcW w:w="625" w:type="pct"/>
            <w:vAlign w:val="center"/>
          </w:tcPr>
          <w:p>
            <w:pPr>
              <w:pStyle w:val="26"/>
            </w:pPr>
            <w:r>
              <w:t>一般公共预算财政拨款</w:t>
            </w:r>
          </w:p>
        </w:tc>
        <w:tc>
          <w:tcPr>
            <w:tcW w:w="625" w:type="pct"/>
            <w:vAlign w:val="center"/>
          </w:tcPr>
          <w:p>
            <w:pPr>
              <w:pStyle w:val="26"/>
            </w:pPr>
            <w:r>
              <w:t>政府性基金预算财政    拨款</w:t>
            </w:r>
          </w:p>
        </w:tc>
        <w:tc>
          <w:tcPr>
            <w:tcW w:w="625" w:type="pct"/>
            <w:vAlign w:val="center"/>
          </w:tcPr>
          <w:p>
            <w:pPr>
              <w:pStyle w:val="2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26"/>
            </w:pPr>
            <w:r>
              <w:t>栏次</w:t>
            </w:r>
          </w:p>
        </w:tc>
        <w:tc>
          <w:tcPr>
            <w:tcW w:w="625" w:type="pct"/>
            <w:vAlign w:val="center"/>
          </w:tcPr>
          <w:p>
            <w:pPr>
              <w:pStyle w:val="26"/>
            </w:pPr>
            <w:r>
              <w:t>1</w:t>
            </w:r>
          </w:p>
        </w:tc>
        <w:tc>
          <w:tcPr>
            <w:tcW w:w="625" w:type="pct"/>
            <w:vAlign w:val="center"/>
          </w:tcPr>
          <w:p>
            <w:pPr>
              <w:pStyle w:val="26"/>
            </w:pPr>
            <w:r>
              <w:t>2</w:t>
            </w:r>
          </w:p>
        </w:tc>
        <w:tc>
          <w:tcPr>
            <w:tcW w:w="625" w:type="pct"/>
            <w:vAlign w:val="center"/>
          </w:tcPr>
          <w:p>
            <w:pPr>
              <w:pStyle w:val="26"/>
            </w:pPr>
            <w:r>
              <w:t>3</w:t>
            </w:r>
          </w:p>
        </w:tc>
        <w:tc>
          <w:tcPr>
            <w:tcW w:w="625" w:type="pct"/>
            <w:vAlign w:val="center"/>
          </w:tcPr>
          <w:p>
            <w:pPr>
              <w:pStyle w:val="26"/>
            </w:pPr>
            <w:r>
              <w:t>4</w:t>
            </w:r>
          </w:p>
        </w:tc>
        <w:tc>
          <w:tcPr>
            <w:tcW w:w="625" w:type="pct"/>
            <w:vAlign w:val="center"/>
          </w:tcPr>
          <w:p>
            <w:pPr>
              <w:pStyle w:val="26"/>
            </w:pPr>
            <w:r>
              <w:t>5</w:t>
            </w:r>
          </w:p>
        </w:tc>
        <w:tc>
          <w:tcPr>
            <w:tcW w:w="625" w:type="pct"/>
            <w:vAlign w:val="center"/>
          </w:tcPr>
          <w:p>
            <w:pPr>
              <w:pStyle w:val="26"/>
            </w:pPr>
            <w:r>
              <w:t>6</w:t>
            </w:r>
          </w:p>
        </w:tc>
        <w:tc>
          <w:tcPr>
            <w:tcW w:w="625" w:type="pct"/>
            <w:vAlign w:val="center"/>
          </w:tcPr>
          <w:p>
            <w:pPr>
              <w:pStyle w:val="2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w:t>
            </w:r>
          </w:p>
        </w:tc>
        <w:tc>
          <w:tcPr>
            <w:tcW w:w="625" w:type="pct"/>
            <w:vAlign w:val="center"/>
          </w:tcPr>
          <w:p>
            <w:pPr>
              <w:pStyle w:val="28"/>
            </w:pPr>
            <w:r>
              <w:t>一、一般公共预算拨款</w:t>
            </w:r>
          </w:p>
        </w:tc>
        <w:tc>
          <w:tcPr>
            <w:tcW w:w="625" w:type="pct"/>
            <w:vAlign w:val="center"/>
          </w:tcPr>
          <w:p>
            <w:pPr>
              <w:pStyle w:val="29"/>
            </w:pPr>
            <w:r>
              <w:t>1663.49</w:t>
            </w:r>
          </w:p>
        </w:tc>
        <w:tc>
          <w:tcPr>
            <w:tcW w:w="625" w:type="pct"/>
            <w:vAlign w:val="center"/>
          </w:tcPr>
          <w:p>
            <w:pPr>
              <w:pStyle w:val="28"/>
            </w:pPr>
            <w:r>
              <w:t>一、一般公共服务支出</w:t>
            </w:r>
          </w:p>
        </w:tc>
        <w:tc>
          <w:tcPr>
            <w:tcW w:w="625" w:type="pct"/>
            <w:vAlign w:val="center"/>
          </w:tcPr>
          <w:p>
            <w:pPr>
              <w:pStyle w:val="29"/>
            </w:pPr>
            <w:r>
              <w:t>1021.94</w:t>
            </w:r>
          </w:p>
        </w:tc>
        <w:tc>
          <w:tcPr>
            <w:tcW w:w="625" w:type="pct"/>
            <w:vAlign w:val="center"/>
          </w:tcPr>
          <w:p>
            <w:pPr>
              <w:pStyle w:val="29"/>
            </w:pPr>
            <w:r>
              <w:t>1021.94</w:t>
            </w: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w:t>
            </w:r>
          </w:p>
        </w:tc>
        <w:tc>
          <w:tcPr>
            <w:tcW w:w="625" w:type="pct"/>
            <w:vAlign w:val="center"/>
          </w:tcPr>
          <w:p>
            <w:pPr>
              <w:pStyle w:val="28"/>
            </w:pPr>
            <w:r>
              <w:t>二、政府性基金预算拨款</w:t>
            </w:r>
          </w:p>
        </w:tc>
        <w:tc>
          <w:tcPr>
            <w:tcW w:w="625" w:type="pct"/>
            <w:vAlign w:val="center"/>
          </w:tcPr>
          <w:p>
            <w:pPr>
              <w:pStyle w:val="29"/>
            </w:pPr>
          </w:p>
        </w:tc>
        <w:tc>
          <w:tcPr>
            <w:tcW w:w="625" w:type="pct"/>
            <w:vAlign w:val="center"/>
          </w:tcPr>
          <w:p>
            <w:pPr>
              <w:pStyle w:val="28"/>
            </w:pPr>
            <w:r>
              <w:t>二、外交支出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3</w:t>
            </w:r>
          </w:p>
        </w:tc>
        <w:tc>
          <w:tcPr>
            <w:tcW w:w="625" w:type="pct"/>
            <w:vAlign w:val="center"/>
          </w:tcPr>
          <w:p>
            <w:pPr>
              <w:pStyle w:val="28"/>
            </w:pPr>
            <w:r>
              <w:t>三、国有资本经营预算拨款</w:t>
            </w:r>
          </w:p>
        </w:tc>
        <w:tc>
          <w:tcPr>
            <w:tcW w:w="625" w:type="pct"/>
            <w:vAlign w:val="center"/>
          </w:tcPr>
          <w:p>
            <w:pPr>
              <w:pStyle w:val="29"/>
            </w:pPr>
          </w:p>
        </w:tc>
        <w:tc>
          <w:tcPr>
            <w:tcW w:w="625" w:type="pct"/>
            <w:vAlign w:val="center"/>
          </w:tcPr>
          <w:p>
            <w:pPr>
              <w:pStyle w:val="28"/>
            </w:pPr>
            <w:r>
              <w:t>三、国防支出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4</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四、公共安全支出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5</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五、教育支出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6</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六、科学技术支出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7</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七、文化旅游体育与传媒支出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8</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八、社会保障和就业支出</w:t>
            </w:r>
          </w:p>
        </w:tc>
        <w:tc>
          <w:tcPr>
            <w:tcW w:w="625" w:type="pct"/>
            <w:vAlign w:val="center"/>
          </w:tcPr>
          <w:p>
            <w:pPr>
              <w:pStyle w:val="29"/>
            </w:pPr>
            <w:r>
              <w:t>305.06</w:t>
            </w:r>
          </w:p>
        </w:tc>
        <w:tc>
          <w:tcPr>
            <w:tcW w:w="625" w:type="pct"/>
            <w:vAlign w:val="center"/>
          </w:tcPr>
          <w:p>
            <w:pPr>
              <w:pStyle w:val="29"/>
            </w:pPr>
            <w:r>
              <w:t>305.06</w:t>
            </w: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9</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九、社会保险基金支出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10</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十、卫生健康支出</w:t>
            </w:r>
          </w:p>
        </w:tc>
        <w:tc>
          <w:tcPr>
            <w:tcW w:w="625" w:type="pct"/>
            <w:vAlign w:val="center"/>
          </w:tcPr>
          <w:p>
            <w:pPr>
              <w:pStyle w:val="29"/>
            </w:pPr>
            <w:r>
              <w:t>103.66</w:t>
            </w:r>
          </w:p>
        </w:tc>
        <w:tc>
          <w:tcPr>
            <w:tcW w:w="625" w:type="pct"/>
            <w:vAlign w:val="center"/>
          </w:tcPr>
          <w:p>
            <w:pPr>
              <w:pStyle w:val="29"/>
            </w:pPr>
            <w:r>
              <w:t>103.66</w:t>
            </w: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11</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十一、节能环保支出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12</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十二、城乡社区支出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13</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十三、农林水支出</w:t>
            </w:r>
          </w:p>
        </w:tc>
        <w:tc>
          <w:tcPr>
            <w:tcW w:w="625" w:type="pct"/>
            <w:vAlign w:val="center"/>
          </w:tcPr>
          <w:p>
            <w:pPr>
              <w:pStyle w:val="29"/>
            </w:pPr>
            <w:r>
              <w:t>1.20</w:t>
            </w:r>
          </w:p>
        </w:tc>
        <w:tc>
          <w:tcPr>
            <w:tcW w:w="625" w:type="pct"/>
            <w:vAlign w:val="center"/>
          </w:tcPr>
          <w:p>
            <w:pPr>
              <w:pStyle w:val="29"/>
            </w:pPr>
            <w:r>
              <w:t>1.20</w:t>
            </w: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14</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十四、交通运输支出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15</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十五、资源勘探工业信息等支出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16</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十六、商业服务业等支出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17</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十七、金融支出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18</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十八、援助其他地区支出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19</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十九、自然资源海洋气象等支出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20</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二十、住房保障支出</w:t>
            </w:r>
          </w:p>
        </w:tc>
        <w:tc>
          <w:tcPr>
            <w:tcW w:w="625" w:type="pct"/>
            <w:vAlign w:val="center"/>
          </w:tcPr>
          <w:p>
            <w:pPr>
              <w:pStyle w:val="29"/>
            </w:pPr>
            <w:r>
              <w:t>81.93</w:t>
            </w:r>
          </w:p>
        </w:tc>
        <w:tc>
          <w:tcPr>
            <w:tcW w:w="625" w:type="pct"/>
            <w:vAlign w:val="center"/>
          </w:tcPr>
          <w:p>
            <w:pPr>
              <w:pStyle w:val="29"/>
            </w:pPr>
            <w:r>
              <w:t>81.93</w:t>
            </w: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21</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二十一、粮油物资储备支出</w:t>
            </w:r>
          </w:p>
        </w:tc>
        <w:tc>
          <w:tcPr>
            <w:tcW w:w="625" w:type="pct"/>
            <w:vAlign w:val="center"/>
          </w:tcPr>
          <w:p>
            <w:pPr>
              <w:pStyle w:val="29"/>
            </w:pPr>
            <w:r>
              <w:t>149.70</w:t>
            </w:r>
          </w:p>
        </w:tc>
        <w:tc>
          <w:tcPr>
            <w:tcW w:w="625" w:type="pct"/>
            <w:vAlign w:val="center"/>
          </w:tcPr>
          <w:p>
            <w:pPr>
              <w:pStyle w:val="29"/>
            </w:pPr>
            <w:r>
              <w:t>149.70</w:t>
            </w: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22</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二十二、国有资本经营预算支出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23</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二十三、灾害防治及应急管理支出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24</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二十四、预备费</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25</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二十五、其他支出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26</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二十六、转移性支出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27</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二十七、债务还本支出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28</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二十八、债务付息支出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29</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二十九、债务发行费用支出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30</w:t>
            </w:r>
          </w:p>
        </w:tc>
        <w:tc>
          <w:tcPr>
            <w:tcW w:w="625" w:type="pct"/>
            <w:vAlign w:val="center"/>
          </w:tcPr>
          <w:p>
            <w:pPr>
              <w:pStyle w:val="28"/>
            </w:pPr>
          </w:p>
        </w:tc>
        <w:tc>
          <w:tcPr>
            <w:tcW w:w="625" w:type="pct"/>
            <w:vAlign w:val="center"/>
          </w:tcPr>
          <w:p>
            <w:pPr>
              <w:pStyle w:val="29"/>
            </w:pPr>
          </w:p>
        </w:tc>
        <w:tc>
          <w:tcPr>
            <w:tcW w:w="625" w:type="pct"/>
            <w:vAlign w:val="center"/>
          </w:tcPr>
          <w:p>
            <w:pPr>
              <w:pStyle w:val="28"/>
            </w:pPr>
            <w:r>
              <w:t>三十、抗疫特别国债安排的支出</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31</w:t>
            </w:r>
          </w:p>
        </w:tc>
        <w:tc>
          <w:tcPr>
            <w:tcW w:w="625" w:type="pct"/>
            <w:vAlign w:val="center"/>
          </w:tcPr>
          <w:p>
            <w:pPr>
              <w:pStyle w:val="30"/>
            </w:pPr>
            <w:r>
              <w:t>本年收入合计</w:t>
            </w:r>
          </w:p>
        </w:tc>
        <w:tc>
          <w:tcPr>
            <w:tcW w:w="625" w:type="pct"/>
            <w:vAlign w:val="center"/>
          </w:tcPr>
          <w:p>
            <w:pPr>
              <w:pStyle w:val="31"/>
            </w:pPr>
            <w:r>
              <w:t>1663.49</w:t>
            </w:r>
          </w:p>
        </w:tc>
        <w:tc>
          <w:tcPr>
            <w:tcW w:w="625" w:type="pct"/>
            <w:vAlign w:val="center"/>
          </w:tcPr>
          <w:p>
            <w:pPr>
              <w:pStyle w:val="30"/>
            </w:pPr>
            <w:r>
              <w:t>本年支出合计</w:t>
            </w:r>
          </w:p>
        </w:tc>
        <w:tc>
          <w:tcPr>
            <w:tcW w:w="625" w:type="pct"/>
            <w:vAlign w:val="center"/>
          </w:tcPr>
          <w:p>
            <w:pPr>
              <w:pStyle w:val="31"/>
            </w:pPr>
            <w:r>
              <w:t>1663.49</w:t>
            </w:r>
          </w:p>
        </w:tc>
        <w:tc>
          <w:tcPr>
            <w:tcW w:w="625" w:type="pct"/>
            <w:vAlign w:val="center"/>
          </w:tcPr>
          <w:p>
            <w:pPr>
              <w:pStyle w:val="31"/>
            </w:pPr>
            <w:r>
              <w:t>1663.49</w:t>
            </w:r>
          </w:p>
        </w:tc>
        <w:tc>
          <w:tcPr>
            <w:tcW w:w="625" w:type="pct"/>
            <w:vAlign w:val="center"/>
          </w:tcPr>
          <w:p>
            <w:pPr>
              <w:pStyle w:val="31"/>
            </w:pPr>
          </w:p>
        </w:tc>
        <w:tc>
          <w:tcPr>
            <w:tcW w:w="625" w:type="pct"/>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32</w:t>
            </w:r>
          </w:p>
        </w:tc>
        <w:tc>
          <w:tcPr>
            <w:tcW w:w="625" w:type="pct"/>
            <w:vAlign w:val="center"/>
          </w:tcPr>
          <w:p>
            <w:pPr>
              <w:pStyle w:val="28"/>
            </w:pPr>
            <w:r>
              <w:t>年初财政拨款结转和结余</w:t>
            </w:r>
          </w:p>
        </w:tc>
        <w:tc>
          <w:tcPr>
            <w:tcW w:w="625" w:type="pct"/>
            <w:vAlign w:val="center"/>
          </w:tcPr>
          <w:p>
            <w:pPr>
              <w:pStyle w:val="29"/>
            </w:pPr>
          </w:p>
        </w:tc>
        <w:tc>
          <w:tcPr>
            <w:tcW w:w="625" w:type="pct"/>
            <w:vAlign w:val="center"/>
          </w:tcPr>
          <w:p>
            <w:pPr>
              <w:pStyle w:val="28"/>
            </w:pPr>
            <w:r>
              <w:t>年末财政拨款结转和结余</w:t>
            </w: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33</w:t>
            </w:r>
          </w:p>
        </w:tc>
        <w:tc>
          <w:tcPr>
            <w:tcW w:w="625" w:type="pct"/>
            <w:vAlign w:val="center"/>
          </w:tcPr>
          <w:p>
            <w:pPr>
              <w:pStyle w:val="28"/>
            </w:pPr>
            <w:r>
              <w:t>一、一般公共预算拨款</w:t>
            </w:r>
          </w:p>
        </w:tc>
        <w:tc>
          <w:tcPr>
            <w:tcW w:w="625" w:type="pct"/>
            <w:vAlign w:val="center"/>
          </w:tcPr>
          <w:p>
            <w:pPr>
              <w:pStyle w:val="29"/>
            </w:pPr>
          </w:p>
        </w:tc>
        <w:tc>
          <w:tcPr>
            <w:tcW w:w="625" w:type="pct"/>
            <w:vAlign w:val="center"/>
          </w:tcPr>
          <w:p>
            <w:pPr>
              <w:pStyle w:val="28"/>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34</w:t>
            </w:r>
          </w:p>
        </w:tc>
        <w:tc>
          <w:tcPr>
            <w:tcW w:w="625" w:type="pct"/>
            <w:vAlign w:val="center"/>
          </w:tcPr>
          <w:p>
            <w:pPr>
              <w:pStyle w:val="28"/>
            </w:pPr>
            <w:r>
              <w:t>二、政府性基金预算拨款</w:t>
            </w:r>
          </w:p>
        </w:tc>
        <w:tc>
          <w:tcPr>
            <w:tcW w:w="625" w:type="pct"/>
            <w:vAlign w:val="center"/>
          </w:tcPr>
          <w:p>
            <w:pPr>
              <w:pStyle w:val="29"/>
            </w:pPr>
          </w:p>
        </w:tc>
        <w:tc>
          <w:tcPr>
            <w:tcW w:w="625" w:type="pct"/>
            <w:vAlign w:val="center"/>
          </w:tcPr>
          <w:p>
            <w:pPr>
              <w:pStyle w:val="28"/>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35</w:t>
            </w:r>
          </w:p>
        </w:tc>
        <w:tc>
          <w:tcPr>
            <w:tcW w:w="625" w:type="pct"/>
            <w:vAlign w:val="center"/>
          </w:tcPr>
          <w:p>
            <w:pPr>
              <w:pStyle w:val="28"/>
            </w:pPr>
            <w:r>
              <w:t>三、国有资本经营预算拨款</w:t>
            </w:r>
          </w:p>
        </w:tc>
        <w:tc>
          <w:tcPr>
            <w:tcW w:w="625" w:type="pct"/>
            <w:vAlign w:val="center"/>
          </w:tcPr>
          <w:p>
            <w:pPr>
              <w:pStyle w:val="29"/>
            </w:pPr>
          </w:p>
        </w:tc>
        <w:tc>
          <w:tcPr>
            <w:tcW w:w="625" w:type="pct"/>
            <w:vAlign w:val="center"/>
          </w:tcPr>
          <w:p>
            <w:pPr>
              <w:pStyle w:val="28"/>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c>
          <w:tcPr>
            <w:tcW w:w="625"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27"/>
            </w:pPr>
            <w:r>
              <w:t>36</w:t>
            </w:r>
          </w:p>
        </w:tc>
        <w:tc>
          <w:tcPr>
            <w:tcW w:w="625" w:type="pct"/>
            <w:vAlign w:val="center"/>
          </w:tcPr>
          <w:p>
            <w:pPr>
              <w:pStyle w:val="30"/>
            </w:pPr>
            <w:r>
              <w:t>收入总计</w:t>
            </w:r>
          </w:p>
        </w:tc>
        <w:tc>
          <w:tcPr>
            <w:tcW w:w="625" w:type="pct"/>
            <w:vAlign w:val="center"/>
          </w:tcPr>
          <w:p>
            <w:pPr>
              <w:pStyle w:val="31"/>
            </w:pPr>
            <w:r>
              <w:t>1663.49</w:t>
            </w:r>
          </w:p>
        </w:tc>
        <w:tc>
          <w:tcPr>
            <w:tcW w:w="625" w:type="pct"/>
            <w:vAlign w:val="center"/>
          </w:tcPr>
          <w:p>
            <w:pPr>
              <w:pStyle w:val="30"/>
            </w:pPr>
            <w:r>
              <w:t>支出总计</w:t>
            </w:r>
          </w:p>
        </w:tc>
        <w:tc>
          <w:tcPr>
            <w:tcW w:w="625" w:type="pct"/>
            <w:vAlign w:val="center"/>
          </w:tcPr>
          <w:p>
            <w:pPr>
              <w:pStyle w:val="31"/>
            </w:pPr>
            <w:r>
              <w:t>1663.49</w:t>
            </w:r>
          </w:p>
        </w:tc>
        <w:tc>
          <w:tcPr>
            <w:tcW w:w="625" w:type="pct"/>
            <w:vAlign w:val="center"/>
          </w:tcPr>
          <w:p>
            <w:pPr>
              <w:pStyle w:val="31"/>
            </w:pPr>
            <w:r>
              <w:t>1663.49</w:t>
            </w:r>
          </w:p>
        </w:tc>
        <w:tc>
          <w:tcPr>
            <w:tcW w:w="625" w:type="pct"/>
            <w:vAlign w:val="center"/>
          </w:tcPr>
          <w:p>
            <w:pPr>
              <w:pStyle w:val="31"/>
            </w:pPr>
          </w:p>
        </w:tc>
        <w:tc>
          <w:tcPr>
            <w:tcW w:w="625" w:type="pct"/>
            <w:vAlign w:val="center"/>
          </w:tcPr>
          <w:p>
            <w:pPr>
              <w:pStyle w:val="3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3"/>
            </w:pPr>
            <w:r>
              <w:t>307唐山市丰南区发展和改革局</w:t>
            </w:r>
          </w:p>
        </w:tc>
        <w:tc>
          <w:tcPr>
            <w:tcW w:w="833" w:type="pct"/>
            <w:tcBorders>
              <w:top w:val="single" w:color="FFFFFF" w:sz="6" w:space="0"/>
              <w:left w:val="single" w:color="FFFFFF" w:sz="6" w:space="0"/>
              <w:right w:val="single" w:color="FFFFFF" w:sz="6" w:space="0"/>
            </w:tcBorders>
            <w:vAlign w:val="center"/>
          </w:tcPr>
          <w:p>
            <w:pPr>
              <w:pStyle w:val="24"/>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6"/>
            </w:pPr>
            <w:r>
              <w:t>序号</w:t>
            </w:r>
          </w:p>
        </w:tc>
        <w:tc>
          <w:tcPr>
            <w:tcW w:w="1666" w:type="pct"/>
            <w:gridSpan w:val="2"/>
            <w:vAlign w:val="center"/>
          </w:tcPr>
          <w:p>
            <w:pPr>
              <w:pStyle w:val="26"/>
            </w:pPr>
            <w:r>
              <w:t>功能分类科目</w:t>
            </w:r>
          </w:p>
        </w:tc>
        <w:tc>
          <w:tcPr>
            <w:tcW w:w="833" w:type="pct"/>
            <w:vMerge w:val="restart"/>
            <w:vAlign w:val="center"/>
          </w:tcPr>
          <w:p>
            <w:pPr>
              <w:pStyle w:val="26"/>
            </w:pPr>
            <w:r>
              <w:t>合计</w:t>
            </w:r>
          </w:p>
        </w:tc>
        <w:tc>
          <w:tcPr>
            <w:tcW w:w="833" w:type="pct"/>
            <w:vMerge w:val="restart"/>
            <w:vAlign w:val="center"/>
          </w:tcPr>
          <w:p>
            <w:pPr>
              <w:pStyle w:val="26"/>
            </w:pPr>
            <w:r>
              <w:t>基本支出</w:t>
            </w:r>
          </w:p>
        </w:tc>
        <w:tc>
          <w:tcPr>
            <w:tcW w:w="833" w:type="pct"/>
            <w:vMerge w:val="restart"/>
            <w:vAlign w:val="center"/>
          </w:tcPr>
          <w:p>
            <w:pPr>
              <w:pStyle w:val="2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26"/>
            </w:pPr>
            <w:r>
              <w:t>科目编码</w:t>
            </w:r>
          </w:p>
        </w:tc>
        <w:tc>
          <w:tcPr>
            <w:tcW w:w="833" w:type="pct"/>
            <w:vAlign w:val="center"/>
          </w:tcPr>
          <w:p>
            <w:pPr>
              <w:pStyle w:val="26"/>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26"/>
            </w:pPr>
            <w:r>
              <w:t>栏次</w:t>
            </w:r>
          </w:p>
        </w:tc>
        <w:tc>
          <w:tcPr>
            <w:tcW w:w="833" w:type="pct"/>
            <w:vAlign w:val="center"/>
          </w:tcPr>
          <w:p>
            <w:pPr>
              <w:pStyle w:val="26"/>
            </w:pPr>
            <w:r>
              <w:t>1</w:t>
            </w:r>
          </w:p>
        </w:tc>
        <w:tc>
          <w:tcPr>
            <w:tcW w:w="833" w:type="pct"/>
            <w:vAlign w:val="center"/>
          </w:tcPr>
          <w:p>
            <w:pPr>
              <w:pStyle w:val="26"/>
            </w:pPr>
            <w:r>
              <w:t>2</w:t>
            </w:r>
          </w:p>
        </w:tc>
        <w:tc>
          <w:tcPr>
            <w:tcW w:w="833" w:type="pct"/>
            <w:vAlign w:val="center"/>
          </w:tcPr>
          <w:p>
            <w:pPr>
              <w:pStyle w:val="26"/>
            </w:pPr>
            <w:r>
              <w:t>3</w:t>
            </w:r>
          </w:p>
        </w:tc>
        <w:tc>
          <w:tcPr>
            <w:tcW w:w="833" w:type="pct"/>
            <w:vAlign w:val="center"/>
          </w:tcPr>
          <w:p>
            <w:pPr>
              <w:pStyle w:val="26"/>
            </w:pPr>
            <w:r>
              <w:t>4</w:t>
            </w:r>
          </w:p>
        </w:tc>
        <w:tc>
          <w:tcPr>
            <w:tcW w:w="833" w:type="pct"/>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w:t>
            </w:r>
          </w:p>
        </w:tc>
        <w:tc>
          <w:tcPr>
            <w:tcW w:w="833" w:type="pct"/>
            <w:vAlign w:val="center"/>
          </w:tcPr>
          <w:p>
            <w:pPr>
              <w:pStyle w:val="32"/>
            </w:pPr>
          </w:p>
        </w:tc>
        <w:tc>
          <w:tcPr>
            <w:tcW w:w="833" w:type="pct"/>
            <w:vAlign w:val="center"/>
          </w:tcPr>
          <w:p>
            <w:pPr>
              <w:pStyle w:val="30"/>
            </w:pPr>
            <w:r>
              <w:t>合计</w:t>
            </w:r>
          </w:p>
        </w:tc>
        <w:tc>
          <w:tcPr>
            <w:tcW w:w="833" w:type="pct"/>
            <w:vAlign w:val="center"/>
          </w:tcPr>
          <w:p>
            <w:pPr>
              <w:pStyle w:val="31"/>
            </w:pPr>
            <w:r>
              <w:t>1663.49</w:t>
            </w:r>
          </w:p>
        </w:tc>
        <w:tc>
          <w:tcPr>
            <w:tcW w:w="833" w:type="pct"/>
            <w:vAlign w:val="center"/>
          </w:tcPr>
          <w:p>
            <w:pPr>
              <w:pStyle w:val="31"/>
            </w:pPr>
            <w:r>
              <w:t>1248.64</w:t>
            </w:r>
          </w:p>
        </w:tc>
        <w:tc>
          <w:tcPr>
            <w:tcW w:w="833" w:type="pct"/>
            <w:vAlign w:val="center"/>
          </w:tcPr>
          <w:p>
            <w:pPr>
              <w:pStyle w:val="31"/>
            </w:pPr>
            <w:r>
              <w:t>414.85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w:t>
            </w:r>
          </w:p>
        </w:tc>
        <w:tc>
          <w:tcPr>
            <w:tcW w:w="833" w:type="pct"/>
            <w:vAlign w:val="center"/>
          </w:tcPr>
          <w:p>
            <w:pPr>
              <w:pStyle w:val="28"/>
            </w:pPr>
            <w:r>
              <w:t>201</w:t>
            </w:r>
          </w:p>
        </w:tc>
        <w:tc>
          <w:tcPr>
            <w:tcW w:w="833" w:type="pct"/>
            <w:vAlign w:val="center"/>
          </w:tcPr>
          <w:p>
            <w:pPr>
              <w:pStyle w:val="28"/>
            </w:pPr>
            <w:r>
              <w:t>一般公共服务支出</w:t>
            </w:r>
          </w:p>
        </w:tc>
        <w:tc>
          <w:tcPr>
            <w:tcW w:w="833" w:type="pct"/>
            <w:vAlign w:val="center"/>
          </w:tcPr>
          <w:p>
            <w:pPr>
              <w:pStyle w:val="29"/>
            </w:pPr>
            <w:r>
              <w:t>1021.94</w:t>
            </w:r>
          </w:p>
        </w:tc>
        <w:tc>
          <w:tcPr>
            <w:tcW w:w="833" w:type="pct"/>
            <w:vAlign w:val="center"/>
          </w:tcPr>
          <w:p>
            <w:pPr>
              <w:pStyle w:val="29"/>
            </w:pPr>
            <w:r>
              <w:t>832.71</w:t>
            </w:r>
          </w:p>
        </w:tc>
        <w:tc>
          <w:tcPr>
            <w:tcW w:w="833" w:type="pct"/>
            <w:vAlign w:val="center"/>
          </w:tcPr>
          <w:p>
            <w:pPr>
              <w:pStyle w:val="29"/>
            </w:pPr>
            <w:r>
              <w:t>189.23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w:t>
            </w:r>
          </w:p>
        </w:tc>
        <w:tc>
          <w:tcPr>
            <w:tcW w:w="833" w:type="pct"/>
            <w:vAlign w:val="center"/>
          </w:tcPr>
          <w:p>
            <w:pPr>
              <w:pStyle w:val="28"/>
            </w:pPr>
            <w:r>
              <w:t>20104</w:t>
            </w:r>
          </w:p>
        </w:tc>
        <w:tc>
          <w:tcPr>
            <w:tcW w:w="833" w:type="pct"/>
            <w:vAlign w:val="center"/>
          </w:tcPr>
          <w:p>
            <w:pPr>
              <w:pStyle w:val="28"/>
            </w:pPr>
            <w:r>
              <w:t>发展与改革事务</w:t>
            </w:r>
          </w:p>
        </w:tc>
        <w:tc>
          <w:tcPr>
            <w:tcW w:w="833" w:type="pct"/>
            <w:vAlign w:val="center"/>
          </w:tcPr>
          <w:p>
            <w:pPr>
              <w:pStyle w:val="29"/>
            </w:pPr>
            <w:r>
              <w:t>1017.44</w:t>
            </w:r>
          </w:p>
        </w:tc>
        <w:tc>
          <w:tcPr>
            <w:tcW w:w="833" w:type="pct"/>
            <w:vAlign w:val="center"/>
          </w:tcPr>
          <w:p>
            <w:pPr>
              <w:pStyle w:val="29"/>
            </w:pPr>
            <w:r>
              <w:t>832.71</w:t>
            </w:r>
          </w:p>
        </w:tc>
        <w:tc>
          <w:tcPr>
            <w:tcW w:w="833" w:type="pct"/>
            <w:vAlign w:val="center"/>
          </w:tcPr>
          <w:p>
            <w:pPr>
              <w:pStyle w:val="29"/>
            </w:pPr>
            <w:r>
              <w:t>184.73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4</w:t>
            </w:r>
          </w:p>
        </w:tc>
        <w:tc>
          <w:tcPr>
            <w:tcW w:w="833" w:type="pct"/>
            <w:vAlign w:val="center"/>
          </w:tcPr>
          <w:p>
            <w:pPr>
              <w:pStyle w:val="28"/>
            </w:pPr>
            <w:r>
              <w:t>2010401</w:t>
            </w:r>
          </w:p>
        </w:tc>
        <w:tc>
          <w:tcPr>
            <w:tcW w:w="833" w:type="pct"/>
            <w:vAlign w:val="center"/>
          </w:tcPr>
          <w:p>
            <w:pPr>
              <w:pStyle w:val="28"/>
            </w:pPr>
            <w:r>
              <w:t>行政运行</w:t>
            </w:r>
          </w:p>
        </w:tc>
        <w:tc>
          <w:tcPr>
            <w:tcW w:w="833" w:type="pct"/>
            <w:vAlign w:val="center"/>
          </w:tcPr>
          <w:p>
            <w:pPr>
              <w:pStyle w:val="29"/>
            </w:pPr>
            <w:r>
              <w:t>832.71</w:t>
            </w:r>
          </w:p>
        </w:tc>
        <w:tc>
          <w:tcPr>
            <w:tcW w:w="833" w:type="pct"/>
            <w:vAlign w:val="center"/>
          </w:tcPr>
          <w:p>
            <w:pPr>
              <w:pStyle w:val="29"/>
            </w:pPr>
            <w:r>
              <w:t>832.71</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5</w:t>
            </w:r>
          </w:p>
        </w:tc>
        <w:tc>
          <w:tcPr>
            <w:tcW w:w="833" w:type="pct"/>
            <w:vAlign w:val="center"/>
          </w:tcPr>
          <w:p>
            <w:pPr>
              <w:pStyle w:val="28"/>
            </w:pPr>
            <w:r>
              <w:t>2010402</w:t>
            </w:r>
          </w:p>
        </w:tc>
        <w:tc>
          <w:tcPr>
            <w:tcW w:w="833" w:type="pct"/>
            <w:vAlign w:val="center"/>
          </w:tcPr>
          <w:p>
            <w:pPr>
              <w:pStyle w:val="28"/>
            </w:pPr>
            <w:r>
              <w:t>一般行政管理事务</w:t>
            </w:r>
          </w:p>
        </w:tc>
        <w:tc>
          <w:tcPr>
            <w:tcW w:w="833" w:type="pct"/>
            <w:vAlign w:val="center"/>
          </w:tcPr>
          <w:p>
            <w:pPr>
              <w:pStyle w:val="29"/>
            </w:pPr>
            <w:r>
              <w:t>93.13</w:t>
            </w:r>
          </w:p>
        </w:tc>
        <w:tc>
          <w:tcPr>
            <w:tcW w:w="833" w:type="pct"/>
            <w:vAlign w:val="center"/>
          </w:tcPr>
          <w:p>
            <w:pPr>
              <w:pStyle w:val="29"/>
            </w:pPr>
          </w:p>
        </w:tc>
        <w:tc>
          <w:tcPr>
            <w:tcW w:w="833" w:type="pct"/>
            <w:vAlign w:val="center"/>
          </w:tcPr>
          <w:p>
            <w:pPr>
              <w:pStyle w:val="29"/>
            </w:pPr>
            <w:r>
              <w:t>93.13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6</w:t>
            </w:r>
          </w:p>
        </w:tc>
        <w:tc>
          <w:tcPr>
            <w:tcW w:w="833" w:type="pct"/>
            <w:vAlign w:val="center"/>
          </w:tcPr>
          <w:p>
            <w:pPr>
              <w:pStyle w:val="28"/>
            </w:pPr>
            <w:r>
              <w:t>2010404</w:t>
            </w:r>
          </w:p>
        </w:tc>
        <w:tc>
          <w:tcPr>
            <w:tcW w:w="833" w:type="pct"/>
            <w:vAlign w:val="center"/>
          </w:tcPr>
          <w:p>
            <w:pPr>
              <w:pStyle w:val="28"/>
            </w:pPr>
            <w:r>
              <w:t>战略规划与实施</w:t>
            </w:r>
          </w:p>
        </w:tc>
        <w:tc>
          <w:tcPr>
            <w:tcW w:w="833" w:type="pct"/>
            <w:vAlign w:val="center"/>
          </w:tcPr>
          <w:p>
            <w:pPr>
              <w:pStyle w:val="29"/>
            </w:pPr>
            <w:r>
              <w:t>4.50</w:t>
            </w:r>
          </w:p>
        </w:tc>
        <w:tc>
          <w:tcPr>
            <w:tcW w:w="833" w:type="pct"/>
            <w:vAlign w:val="center"/>
          </w:tcPr>
          <w:p>
            <w:pPr>
              <w:pStyle w:val="29"/>
            </w:pPr>
          </w:p>
        </w:tc>
        <w:tc>
          <w:tcPr>
            <w:tcW w:w="833" w:type="pct"/>
            <w:vAlign w:val="center"/>
          </w:tcPr>
          <w:p>
            <w:pPr>
              <w:pStyle w:val="29"/>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7</w:t>
            </w:r>
          </w:p>
        </w:tc>
        <w:tc>
          <w:tcPr>
            <w:tcW w:w="833" w:type="pct"/>
            <w:vAlign w:val="center"/>
          </w:tcPr>
          <w:p>
            <w:pPr>
              <w:pStyle w:val="28"/>
            </w:pPr>
            <w:r>
              <w:t>2010405</w:t>
            </w:r>
          </w:p>
        </w:tc>
        <w:tc>
          <w:tcPr>
            <w:tcW w:w="833" w:type="pct"/>
            <w:vAlign w:val="center"/>
          </w:tcPr>
          <w:p>
            <w:pPr>
              <w:pStyle w:val="28"/>
            </w:pPr>
            <w:r>
              <w:t>日常经济运行调节</w:t>
            </w:r>
          </w:p>
        </w:tc>
        <w:tc>
          <w:tcPr>
            <w:tcW w:w="833" w:type="pct"/>
            <w:vAlign w:val="center"/>
          </w:tcPr>
          <w:p>
            <w:pPr>
              <w:pStyle w:val="29"/>
            </w:pPr>
            <w:r>
              <w:t>32.00</w:t>
            </w:r>
          </w:p>
        </w:tc>
        <w:tc>
          <w:tcPr>
            <w:tcW w:w="833" w:type="pct"/>
            <w:vAlign w:val="center"/>
          </w:tcPr>
          <w:p>
            <w:pPr>
              <w:pStyle w:val="29"/>
            </w:pPr>
          </w:p>
        </w:tc>
        <w:tc>
          <w:tcPr>
            <w:tcW w:w="833" w:type="pct"/>
            <w:vAlign w:val="center"/>
          </w:tcPr>
          <w:p>
            <w:pPr>
              <w:pStyle w:val="29"/>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8</w:t>
            </w:r>
          </w:p>
        </w:tc>
        <w:tc>
          <w:tcPr>
            <w:tcW w:w="833" w:type="pct"/>
            <w:vAlign w:val="center"/>
          </w:tcPr>
          <w:p>
            <w:pPr>
              <w:pStyle w:val="28"/>
            </w:pPr>
            <w:r>
              <w:t>2010408</w:t>
            </w:r>
          </w:p>
        </w:tc>
        <w:tc>
          <w:tcPr>
            <w:tcW w:w="833" w:type="pct"/>
            <w:vAlign w:val="center"/>
          </w:tcPr>
          <w:p>
            <w:pPr>
              <w:pStyle w:val="28"/>
            </w:pPr>
            <w:r>
              <w:t>物价管理</w:t>
            </w:r>
          </w:p>
        </w:tc>
        <w:tc>
          <w:tcPr>
            <w:tcW w:w="833" w:type="pct"/>
            <w:vAlign w:val="center"/>
          </w:tcPr>
          <w:p>
            <w:pPr>
              <w:pStyle w:val="29"/>
            </w:pPr>
            <w:r>
              <w:t>12.00</w:t>
            </w:r>
          </w:p>
        </w:tc>
        <w:tc>
          <w:tcPr>
            <w:tcW w:w="833" w:type="pct"/>
            <w:vAlign w:val="center"/>
          </w:tcPr>
          <w:p>
            <w:pPr>
              <w:pStyle w:val="29"/>
            </w:pPr>
          </w:p>
        </w:tc>
        <w:tc>
          <w:tcPr>
            <w:tcW w:w="833" w:type="pct"/>
            <w:vAlign w:val="center"/>
          </w:tcPr>
          <w:p>
            <w:pPr>
              <w:pStyle w:val="2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9</w:t>
            </w:r>
          </w:p>
        </w:tc>
        <w:tc>
          <w:tcPr>
            <w:tcW w:w="833" w:type="pct"/>
            <w:vAlign w:val="center"/>
          </w:tcPr>
          <w:p>
            <w:pPr>
              <w:pStyle w:val="28"/>
            </w:pPr>
            <w:r>
              <w:t>2010499</w:t>
            </w:r>
          </w:p>
        </w:tc>
        <w:tc>
          <w:tcPr>
            <w:tcW w:w="833" w:type="pct"/>
            <w:vAlign w:val="center"/>
          </w:tcPr>
          <w:p>
            <w:pPr>
              <w:pStyle w:val="28"/>
            </w:pPr>
            <w:r>
              <w:t>其他发展与改革事务支出</w:t>
            </w:r>
          </w:p>
        </w:tc>
        <w:tc>
          <w:tcPr>
            <w:tcW w:w="833" w:type="pct"/>
            <w:vAlign w:val="center"/>
          </w:tcPr>
          <w:p>
            <w:pPr>
              <w:pStyle w:val="29"/>
            </w:pPr>
            <w:r>
              <w:t>43.10</w:t>
            </w:r>
          </w:p>
        </w:tc>
        <w:tc>
          <w:tcPr>
            <w:tcW w:w="833" w:type="pct"/>
            <w:vAlign w:val="center"/>
          </w:tcPr>
          <w:p>
            <w:pPr>
              <w:pStyle w:val="29"/>
            </w:pPr>
          </w:p>
        </w:tc>
        <w:tc>
          <w:tcPr>
            <w:tcW w:w="833" w:type="pct"/>
            <w:vAlign w:val="center"/>
          </w:tcPr>
          <w:p>
            <w:pPr>
              <w:pStyle w:val="29"/>
            </w:pPr>
            <w:r>
              <w:t>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10</w:t>
            </w:r>
          </w:p>
        </w:tc>
        <w:tc>
          <w:tcPr>
            <w:tcW w:w="833" w:type="pct"/>
            <w:vAlign w:val="center"/>
          </w:tcPr>
          <w:p>
            <w:pPr>
              <w:pStyle w:val="28"/>
            </w:pPr>
            <w:r>
              <w:t>20138</w:t>
            </w:r>
          </w:p>
        </w:tc>
        <w:tc>
          <w:tcPr>
            <w:tcW w:w="833" w:type="pct"/>
            <w:vAlign w:val="center"/>
          </w:tcPr>
          <w:p>
            <w:pPr>
              <w:pStyle w:val="28"/>
            </w:pPr>
            <w:r>
              <w:t>市场监督管理事务</w:t>
            </w:r>
          </w:p>
        </w:tc>
        <w:tc>
          <w:tcPr>
            <w:tcW w:w="833" w:type="pct"/>
            <w:vAlign w:val="center"/>
          </w:tcPr>
          <w:p>
            <w:pPr>
              <w:pStyle w:val="29"/>
            </w:pPr>
            <w:r>
              <w:t>4.50</w:t>
            </w:r>
          </w:p>
        </w:tc>
        <w:tc>
          <w:tcPr>
            <w:tcW w:w="833" w:type="pct"/>
            <w:vAlign w:val="center"/>
          </w:tcPr>
          <w:p>
            <w:pPr>
              <w:pStyle w:val="29"/>
            </w:pPr>
          </w:p>
        </w:tc>
        <w:tc>
          <w:tcPr>
            <w:tcW w:w="833" w:type="pct"/>
            <w:vAlign w:val="center"/>
          </w:tcPr>
          <w:p>
            <w:pPr>
              <w:pStyle w:val="29"/>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11</w:t>
            </w:r>
          </w:p>
        </w:tc>
        <w:tc>
          <w:tcPr>
            <w:tcW w:w="833" w:type="pct"/>
            <w:vAlign w:val="center"/>
          </w:tcPr>
          <w:p>
            <w:pPr>
              <w:pStyle w:val="28"/>
            </w:pPr>
            <w:r>
              <w:t>2013815</w:t>
            </w:r>
          </w:p>
        </w:tc>
        <w:tc>
          <w:tcPr>
            <w:tcW w:w="833" w:type="pct"/>
            <w:vAlign w:val="center"/>
          </w:tcPr>
          <w:p>
            <w:pPr>
              <w:pStyle w:val="28"/>
            </w:pPr>
            <w:r>
              <w:t>质量安全监管</w:t>
            </w:r>
          </w:p>
        </w:tc>
        <w:tc>
          <w:tcPr>
            <w:tcW w:w="833" w:type="pct"/>
            <w:vAlign w:val="center"/>
          </w:tcPr>
          <w:p>
            <w:pPr>
              <w:pStyle w:val="29"/>
            </w:pPr>
            <w:r>
              <w:t>4.50</w:t>
            </w:r>
          </w:p>
        </w:tc>
        <w:tc>
          <w:tcPr>
            <w:tcW w:w="833" w:type="pct"/>
            <w:vAlign w:val="center"/>
          </w:tcPr>
          <w:p>
            <w:pPr>
              <w:pStyle w:val="29"/>
            </w:pPr>
          </w:p>
        </w:tc>
        <w:tc>
          <w:tcPr>
            <w:tcW w:w="833" w:type="pct"/>
            <w:vAlign w:val="center"/>
          </w:tcPr>
          <w:p>
            <w:pPr>
              <w:pStyle w:val="29"/>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12</w:t>
            </w:r>
          </w:p>
        </w:tc>
        <w:tc>
          <w:tcPr>
            <w:tcW w:w="833" w:type="pct"/>
            <w:vAlign w:val="center"/>
          </w:tcPr>
          <w:p>
            <w:pPr>
              <w:pStyle w:val="28"/>
            </w:pPr>
            <w:r>
              <w:t>208</w:t>
            </w:r>
          </w:p>
        </w:tc>
        <w:tc>
          <w:tcPr>
            <w:tcW w:w="833" w:type="pct"/>
            <w:vAlign w:val="center"/>
          </w:tcPr>
          <w:p>
            <w:pPr>
              <w:pStyle w:val="28"/>
            </w:pPr>
            <w:r>
              <w:t>社会保障和就业支出</w:t>
            </w:r>
          </w:p>
        </w:tc>
        <w:tc>
          <w:tcPr>
            <w:tcW w:w="833" w:type="pct"/>
            <w:vAlign w:val="center"/>
          </w:tcPr>
          <w:p>
            <w:pPr>
              <w:pStyle w:val="29"/>
            </w:pPr>
            <w:r>
              <w:t>305.06</w:t>
            </w:r>
          </w:p>
        </w:tc>
        <w:tc>
          <w:tcPr>
            <w:tcW w:w="833" w:type="pct"/>
            <w:vAlign w:val="center"/>
          </w:tcPr>
          <w:p>
            <w:pPr>
              <w:pStyle w:val="29"/>
            </w:pPr>
            <w:r>
              <w:t>230.34</w:t>
            </w:r>
          </w:p>
        </w:tc>
        <w:tc>
          <w:tcPr>
            <w:tcW w:w="833" w:type="pct"/>
            <w:vAlign w:val="center"/>
          </w:tcPr>
          <w:p>
            <w:pPr>
              <w:pStyle w:val="29"/>
            </w:pPr>
            <w:r>
              <w:t>74.72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13</w:t>
            </w:r>
          </w:p>
        </w:tc>
        <w:tc>
          <w:tcPr>
            <w:tcW w:w="833" w:type="pct"/>
            <w:vAlign w:val="center"/>
          </w:tcPr>
          <w:p>
            <w:pPr>
              <w:pStyle w:val="28"/>
            </w:pPr>
            <w:r>
              <w:t>20805</w:t>
            </w:r>
          </w:p>
        </w:tc>
        <w:tc>
          <w:tcPr>
            <w:tcW w:w="833" w:type="pct"/>
            <w:vAlign w:val="center"/>
          </w:tcPr>
          <w:p>
            <w:pPr>
              <w:pStyle w:val="28"/>
            </w:pPr>
            <w:r>
              <w:t>行政事业单位养老支出</w:t>
            </w:r>
          </w:p>
        </w:tc>
        <w:tc>
          <w:tcPr>
            <w:tcW w:w="833" w:type="pct"/>
            <w:vAlign w:val="center"/>
          </w:tcPr>
          <w:p>
            <w:pPr>
              <w:pStyle w:val="29"/>
            </w:pPr>
            <w:r>
              <w:t>230.34</w:t>
            </w:r>
          </w:p>
        </w:tc>
        <w:tc>
          <w:tcPr>
            <w:tcW w:w="833" w:type="pct"/>
            <w:vAlign w:val="center"/>
          </w:tcPr>
          <w:p>
            <w:pPr>
              <w:pStyle w:val="29"/>
            </w:pPr>
            <w:r>
              <w:t>230.34</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14</w:t>
            </w:r>
          </w:p>
        </w:tc>
        <w:tc>
          <w:tcPr>
            <w:tcW w:w="833" w:type="pct"/>
            <w:vAlign w:val="center"/>
          </w:tcPr>
          <w:p>
            <w:pPr>
              <w:pStyle w:val="28"/>
            </w:pPr>
            <w:r>
              <w:t>2080501</w:t>
            </w:r>
          </w:p>
        </w:tc>
        <w:tc>
          <w:tcPr>
            <w:tcW w:w="833" w:type="pct"/>
            <w:vAlign w:val="center"/>
          </w:tcPr>
          <w:p>
            <w:pPr>
              <w:pStyle w:val="28"/>
            </w:pPr>
            <w:r>
              <w:t>行政单位离退休</w:t>
            </w:r>
          </w:p>
        </w:tc>
        <w:tc>
          <w:tcPr>
            <w:tcW w:w="833" w:type="pct"/>
            <w:vAlign w:val="center"/>
          </w:tcPr>
          <w:p>
            <w:pPr>
              <w:pStyle w:val="29"/>
            </w:pPr>
            <w:r>
              <w:t>116.42</w:t>
            </w:r>
          </w:p>
        </w:tc>
        <w:tc>
          <w:tcPr>
            <w:tcW w:w="833" w:type="pct"/>
            <w:vAlign w:val="center"/>
          </w:tcPr>
          <w:p>
            <w:pPr>
              <w:pStyle w:val="29"/>
            </w:pPr>
            <w:r>
              <w:t>116.42</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15</w:t>
            </w:r>
          </w:p>
        </w:tc>
        <w:tc>
          <w:tcPr>
            <w:tcW w:w="833" w:type="pct"/>
            <w:vAlign w:val="center"/>
          </w:tcPr>
          <w:p>
            <w:pPr>
              <w:pStyle w:val="28"/>
            </w:pPr>
            <w:r>
              <w:t>2080505</w:t>
            </w:r>
          </w:p>
        </w:tc>
        <w:tc>
          <w:tcPr>
            <w:tcW w:w="833" w:type="pct"/>
            <w:vAlign w:val="center"/>
          </w:tcPr>
          <w:p>
            <w:pPr>
              <w:pStyle w:val="28"/>
            </w:pPr>
            <w:r>
              <w:t>机关事业单位基本养老保险缴费支出</w:t>
            </w:r>
          </w:p>
        </w:tc>
        <w:tc>
          <w:tcPr>
            <w:tcW w:w="833" w:type="pct"/>
            <w:vAlign w:val="center"/>
          </w:tcPr>
          <w:p>
            <w:pPr>
              <w:pStyle w:val="29"/>
            </w:pPr>
            <w:r>
              <w:t>108.75</w:t>
            </w:r>
          </w:p>
        </w:tc>
        <w:tc>
          <w:tcPr>
            <w:tcW w:w="833" w:type="pct"/>
            <w:vAlign w:val="center"/>
          </w:tcPr>
          <w:p>
            <w:pPr>
              <w:pStyle w:val="29"/>
            </w:pPr>
            <w:r>
              <w:t>108.75</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16</w:t>
            </w:r>
          </w:p>
        </w:tc>
        <w:tc>
          <w:tcPr>
            <w:tcW w:w="833" w:type="pct"/>
            <w:vAlign w:val="center"/>
          </w:tcPr>
          <w:p>
            <w:pPr>
              <w:pStyle w:val="28"/>
            </w:pPr>
            <w:r>
              <w:t>2080506</w:t>
            </w:r>
          </w:p>
        </w:tc>
        <w:tc>
          <w:tcPr>
            <w:tcW w:w="833" w:type="pct"/>
            <w:vAlign w:val="center"/>
          </w:tcPr>
          <w:p>
            <w:pPr>
              <w:pStyle w:val="28"/>
            </w:pPr>
            <w:r>
              <w:t>机关事业单位职业年金缴费支出</w:t>
            </w:r>
          </w:p>
        </w:tc>
        <w:tc>
          <w:tcPr>
            <w:tcW w:w="833" w:type="pct"/>
            <w:vAlign w:val="center"/>
          </w:tcPr>
          <w:p>
            <w:pPr>
              <w:pStyle w:val="29"/>
            </w:pPr>
            <w:r>
              <w:t>5.17</w:t>
            </w:r>
          </w:p>
        </w:tc>
        <w:tc>
          <w:tcPr>
            <w:tcW w:w="833" w:type="pct"/>
            <w:vAlign w:val="center"/>
          </w:tcPr>
          <w:p>
            <w:pPr>
              <w:pStyle w:val="29"/>
            </w:pPr>
            <w:r>
              <w:t>5.17</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17</w:t>
            </w:r>
          </w:p>
        </w:tc>
        <w:tc>
          <w:tcPr>
            <w:tcW w:w="833" w:type="pct"/>
            <w:vAlign w:val="center"/>
          </w:tcPr>
          <w:p>
            <w:pPr>
              <w:pStyle w:val="28"/>
            </w:pPr>
            <w:r>
              <w:t>20807</w:t>
            </w:r>
          </w:p>
        </w:tc>
        <w:tc>
          <w:tcPr>
            <w:tcW w:w="833" w:type="pct"/>
            <w:vAlign w:val="center"/>
          </w:tcPr>
          <w:p>
            <w:pPr>
              <w:pStyle w:val="28"/>
            </w:pPr>
            <w:r>
              <w:t>就业补助</w:t>
            </w:r>
          </w:p>
        </w:tc>
        <w:tc>
          <w:tcPr>
            <w:tcW w:w="833" w:type="pct"/>
            <w:vAlign w:val="center"/>
          </w:tcPr>
          <w:p>
            <w:pPr>
              <w:pStyle w:val="29"/>
            </w:pPr>
            <w:r>
              <w:t>4.56</w:t>
            </w:r>
          </w:p>
        </w:tc>
        <w:tc>
          <w:tcPr>
            <w:tcW w:w="833" w:type="pct"/>
            <w:vAlign w:val="center"/>
          </w:tcPr>
          <w:p>
            <w:pPr>
              <w:pStyle w:val="29"/>
            </w:pPr>
          </w:p>
        </w:tc>
        <w:tc>
          <w:tcPr>
            <w:tcW w:w="833" w:type="pct"/>
            <w:vAlign w:val="center"/>
          </w:tcPr>
          <w:p>
            <w:pPr>
              <w:pStyle w:val="29"/>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18</w:t>
            </w:r>
          </w:p>
        </w:tc>
        <w:tc>
          <w:tcPr>
            <w:tcW w:w="833" w:type="pct"/>
            <w:vAlign w:val="center"/>
          </w:tcPr>
          <w:p>
            <w:pPr>
              <w:pStyle w:val="28"/>
            </w:pPr>
            <w:r>
              <w:t>2080711</w:t>
            </w:r>
          </w:p>
        </w:tc>
        <w:tc>
          <w:tcPr>
            <w:tcW w:w="833" w:type="pct"/>
            <w:vAlign w:val="center"/>
          </w:tcPr>
          <w:p>
            <w:pPr>
              <w:pStyle w:val="28"/>
            </w:pPr>
            <w:r>
              <w:t>就业见习补贴</w:t>
            </w:r>
          </w:p>
        </w:tc>
        <w:tc>
          <w:tcPr>
            <w:tcW w:w="833" w:type="pct"/>
            <w:vAlign w:val="center"/>
          </w:tcPr>
          <w:p>
            <w:pPr>
              <w:pStyle w:val="29"/>
            </w:pPr>
            <w:r>
              <w:t>4.56</w:t>
            </w:r>
          </w:p>
        </w:tc>
        <w:tc>
          <w:tcPr>
            <w:tcW w:w="833" w:type="pct"/>
            <w:vAlign w:val="center"/>
          </w:tcPr>
          <w:p>
            <w:pPr>
              <w:pStyle w:val="29"/>
            </w:pPr>
          </w:p>
        </w:tc>
        <w:tc>
          <w:tcPr>
            <w:tcW w:w="833" w:type="pct"/>
            <w:vAlign w:val="center"/>
          </w:tcPr>
          <w:p>
            <w:pPr>
              <w:pStyle w:val="29"/>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19</w:t>
            </w:r>
          </w:p>
        </w:tc>
        <w:tc>
          <w:tcPr>
            <w:tcW w:w="833" w:type="pct"/>
            <w:vAlign w:val="center"/>
          </w:tcPr>
          <w:p>
            <w:pPr>
              <w:pStyle w:val="28"/>
            </w:pPr>
            <w:r>
              <w:t>20809</w:t>
            </w:r>
          </w:p>
        </w:tc>
        <w:tc>
          <w:tcPr>
            <w:tcW w:w="833" w:type="pct"/>
            <w:vAlign w:val="center"/>
          </w:tcPr>
          <w:p>
            <w:pPr>
              <w:pStyle w:val="28"/>
            </w:pPr>
            <w:r>
              <w:t>退役安置</w:t>
            </w:r>
          </w:p>
        </w:tc>
        <w:tc>
          <w:tcPr>
            <w:tcW w:w="833" w:type="pct"/>
            <w:vAlign w:val="center"/>
          </w:tcPr>
          <w:p>
            <w:pPr>
              <w:pStyle w:val="29"/>
            </w:pPr>
            <w:r>
              <w:t>70.16</w:t>
            </w:r>
          </w:p>
        </w:tc>
        <w:tc>
          <w:tcPr>
            <w:tcW w:w="833" w:type="pct"/>
            <w:vAlign w:val="center"/>
          </w:tcPr>
          <w:p>
            <w:pPr>
              <w:pStyle w:val="29"/>
            </w:pPr>
          </w:p>
        </w:tc>
        <w:tc>
          <w:tcPr>
            <w:tcW w:w="833" w:type="pct"/>
            <w:vAlign w:val="center"/>
          </w:tcPr>
          <w:p>
            <w:pPr>
              <w:pStyle w:val="29"/>
            </w:pPr>
            <w:r>
              <w:t>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20</w:t>
            </w:r>
          </w:p>
        </w:tc>
        <w:tc>
          <w:tcPr>
            <w:tcW w:w="833" w:type="pct"/>
            <w:vAlign w:val="center"/>
          </w:tcPr>
          <w:p>
            <w:pPr>
              <w:pStyle w:val="28"/>
            </w:pPr>
            <w:r>
              <w:t>2080999</w:t>
            </w:r>
          </w:p>
        </w:tc>
        <w:tc>
          <w:tcPr>
            <w:tcW w:w="833" w:type="pct"/>
            <w:vAlign w:val="center"/>
          </w:tcPr>
          <w:p>
            <w:pPr>
              <w:pStyle w:val="28"/>
            </w:pPr>
            <w:r>
              <w:t>其他退役安置支出</w:t>
            </w:r>
          </w:p>
        </w:tc>
        <w:tc>
          <w:tcPr>
            <w:tcW w:w="833" w:type="pct"/>
            <w:vAlign w:val="center"/>
          </w:tcPr>
          <w:p>
            <w:pPr>
              <w:pStyle w:val="29"/>
            </w:pPr>
            <w:r>
              <w:t>70.16</w:t>
            </w:r>
          </w:p>
        </w:tc>
        <w:tc>
          <w:tcPr>
            <w:tcW w:w="833" w:type="pct"/>
            <w:vAlign w:val="center"/>
          </w:tcPr>
          <w:p>
            <w:pPr>
              <w:pStyle w:val="29"/>
            </w:pPr>
          </w:p>
        </w:tc>
        <w:tc>
          <w:tcPr>
            <w:tcW w:w="833" w:type="pct"/>
            <w:vAlign w:val="center"/>
          </w:tcPr>
          <w:p>
            <w:pPr>
              <w:pStyle w:val="29"/>
            </w:pPr>
            <w:r>
              <w:t>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21</w:t>
            </w:r>
          </w:p>
        </w:tc>
        <w:tc>
          <w:tcPr>
            <w:tcW w:w="833" w:type="pct"/>
            <w:vAlign w:val="center"/>
          </w:tcPr>
          <w:p>
            <w:pPr>
              <w:pStyle w:val="28"/>
            </w:pPr>
            <w:r>
              <w:t>210</w:t>
            </w:r>
          </w:p>
        </w:tc>
        <w:tc>
          <w:tcPr>
            <w:tcW w:w="833" w:type="pct"/>
            <w:vAlign w:val="center"/>
          </w:tcPr>
          <w:p>
            <w:pPr>
              <w:pStyle w:val="28"/>
            </w:pPr>
            <w:r>
              <w:t>卫生健康支出</w:t>
            </w:r>
          </w:p>
        </w:tc>
        <w:tc>
          <w:tcPr>
            <w:tcW w:w="833" w:type="pct"/>
            <w:vAlign w:val="center"/>
          </w:tcPr>
          <w:p>
            <w:pPr>
              <w:pStyle w:val="29"/>
            </w:pPr>
            <w:r>
              <w:t>103.66</w:t>
            </w:r>
          </w:p>
        </w:tc>
        <w:tc>
          <w:tcPr>
            <w:tcW w:w="833" w:type="pct"/>
            <w:vAlign w:val="center"/>
          </w:tcPr>
          <w:p>
            <w:pPr>
              <w:pStyle w:val="29"/>
            </w:pPr>
            <w:r>
              <w:t>103.66</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22</w:t>
            </w:r>
          </w:p>
        </w:tc>
        <w:tc>
          <w:tcPr>
            <w:tcW w:w="833" w:type="pct"/>
            <w:vAlign w:val="center"/>
          </w:tcPr>
          <w:p>
            <w:pPr>
              <w:pStyle w:val="28"/>
            </w:pPr>
            <w:r>
              <w:t>21011</w:t>
            </w:r>
          </w:p>
        </w:tc>
        <w:tc>
          <w:tcPr>
            <w:tcW w:w="833" w:type="pct"/>
            <w:vAlign w:val="center"/>
          </w:tcPr>
          <w:p>
            <w:pPr>
              <w:pStyle w:val="28"/>
            </w:pPr>
            <w:r>
              <w:t>行政事业单位医疗</w:t>
            </w:r>
          </w:p>
        </w:tc>
        <w:tc>
          <w:tcPr>
            <w:tcW w:w="833" w:type="pct"/>
            <w:vAlign w:val="center"/>
          </w:tcPr>
          <w:p>
            <w:pPr>
              <w:pStyle w:val="29"/>
            </w:pPr>
            <w:r>
              <w:t>103.66</w:t>
            </w:r>
          </w:p>
        </w:tc>
        <w:tc>
          <w:tcPr>
            <w:tcW w:w="833" w:type="pct"/>
            <w:vAlign w:val="center"/>
          </w:tcPr>
          <w:p>
            <w:pPr>
              <w:pStyle w:val="29"/>
            </w:pPr>
            <w:r>
              <w:t>103.66</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23</w:t>
            </w:r>
          </w:p>
        </w:tc>
        <w:tc>
          <w:tcPr>
            <w:tcW w:w="833" w:type="pct"/>
            <w:vAlign w:val="center"/>
          </w:tcPr>
          <w:p>
            <w:pPr>
              <w:pStyle w:val="28"/>
            </w:pPr>
            <w:r>
              <w:t>2101101</w:t>
            </w:r>
          </w:p>
        </w:tc>
        <w:tc>
          <w:tcPr>
            <w:tcW w:w="833" w:type="pct"/>
            <w:vAlign w:val="center"/>
          </w:tcPr>
          <w:p>
            <w:pPr>
              <w:pStyle w:val="28"/>
            </w:pPr>
            <w:r>
              <w:t>行政单位医疗</w:t>
            </w:r>
          </w:p>
        </w:tc>
        <w:tc>
          <w:tcPr>
            <w:tcW w:w="833" w:type="pct"/>
            <w:vAlign w:val="center"/>
          </w:tcPr>
          <w:p>
            <w:pPr>
              <w:pStyle w:val="29"/>
            </w:pPr>
            <w:r>
              <w:t>49.28</w:t>
            </w:r>
          </w:p>
        </w:tc>
        <w:tc>
          <w:tcPr>
            <w:tcW w:w="833" w:type="pct"/>
            <w:vAlign w:val="center"/>
          </w:tcPr>
          <w:p>
            <w:pPr>
              <w:pStyle w:val="29"/>
            </w:pPr>
            <w:r>
              <w:t>49.28</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24</w:t>
            </w:r>
          </w:p>
        </w:tc>
        <w:tc>
          <w:tcPr>
            <w:tcW w:w="833" w:type="pct"/>
            <w:vAlign w:val="center"/>
          </w:tcPr>
          <w:p>
            <w:pPr>
              <w:pStyle w:val="28"/>
            </w:pPr>
            <w:r>
              <w:t>2101103</w:t>
            </w:r>
          </w:p>
        </w:tc>
        <w:tc>
          <w:tcPr>
            <w:tcW w:w="833" w:type="pct"/>
            <w:vAlign w:val="center"/>
          </w:tcPr>
          <w:p>
            <w:pPr>
              <w:pStyle w:val="28"/>
            </w:pPr>
            <w:r>
              <w:t>公务员医疗补助</w:t>
            </w:r>
          </w:p>
        </w:tc>
        <w:tc>
          <w:tcPr>
            <w:tcW w:w="833" w:type="pct"/>
            <w:vAlign w:val="center"/>
          </w:tcPr>
          <w:p>
            <w:pPr>
              <w:pStyle w:val="29"/>
            </w:pPr>
            <w:r>
              <w:t>54.38</w:t>
            </w:r>
          </w:p>
        </w:tc>
        <w:tc>
          <w:tcPr>
            <w:tcW w:w="833" w:type="pct"/>
            <w:vAlign w:val="center"/>
          </w:tcPr>
          <w:p>
            <w:pPr>
              <w:pStyle w:val="29"/>
            </w:pPr>
            <w:r>
              <w:t>54.38</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25</w:t>
            </w:r>
          </w:p>
        </w:tc>
        <w:tc>
          <w:tcPr>
            <w:tcW w:w="833" w:type="pct"/>
            <w:vAlign w:val="center"/>
          </w:tcPr>
          <w:p>
            <w:pPr>
              <w:pStyle w:val="28"/>
            </w:pPr>
            <w:r>
              <w:t>213</w:t>
            </w:r>
          </w:p>
        </w:tc>
        <w:tc>
          <w:tcPr>
            <w:tcW w:w="833" w:type="pct"/>
            <w:vAlign w:val="center"/>
          </w:tcPr>
          <w:p>
            <w:pPr>
              <w:pStyle w:val="28"/>
            </w:pPr>
            <w:r>
              <w:t>农林水支出</w:t>
            </w:r>
          </w:p>
        </w:tc>
        <w:tc>
          <w:tcPr>
            <w:tcW w:w="833" w:type="pct"/>
            <w:vAlign w:val="center"/>
          </w:tcPr>
          <w:p>
            <w:pPr>
              <w:pStyle w:val="29"/>
            </w:pPr>
            <w:r>
              <w:t>1.20</w:t>
            </w:r>
          </w:p>
        </w:tc>
        <w:tc>
          <w:tcPr>
            <w:tcW w:w="833" w:type="pct"/>
            <w:vAlign w:val="center"/>
          </w:tcPr>
          <w:p>
            <w:pPr>
              <w:pStyle w:val="29"/>
            </w:pPr>
          </w:p>
        </w:tc>
        <w:tc>
          <w:tcPr>
            <w:tcW w:w="833" w:type="pct"/>
            <w:vAlign w:val="center"/>
          </w:tcPr>
          <w:p>
            <w:pPr>
              <w:pStyle w:val="2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26</w:t>
            </w:r>
          </w:p>
        </w:tc>
        <w:tc>
          <w:tcPr>
            <w:tcW w:w="833" w:type="pct"/>
            <w:vAlign w:val="center"/>
          </w:tcPr>
          <w:p>
            <w:pPr>
              <w:pStyle w:val="28"/>
            </w:pPr>
            <w:r>
              <w:t>21301</w:t>
            </w:r>
          </w:p>
        </w:tc>
        <w:tc>
          <w:tcPr>
            <w:tcW w:w="833" w:type="pct"/>
            <w:vAlign w:val="center"/>
          </w:tcPr>
          <w:p>
            <w:pPr>
              <w:pStyle w:val="28"/>
            </w:pPr>
            <w:r>
              <w:t>农业农村</w:t>
            </w:r>
          </w:p>
        </w:tc>
        <w:tc>
          <w:tcPr>
            <w:tcW w:w="833" w:type="pct"/>
            <w:vAlign w:val="center"/>
          </w:tcPr>
          <w:p>
            <w:pPr>
              <w:pStyle w:val="29"/>
            </w:pPr>
            <w:r>
              <w:t>1.20</w:t>
            </w:r>
          </w:p>
        </w:tc>
        <w:tc>
          <w:tcPr>
            <w:tcW w:w="833" w:type="pct"/>
            <w:vAlign w:val="center"/>
          </w:tcPr>
          <w:p>
            <w:pPr>
              <w:pStyle w:val="29"/>
            </w:pPr>
          </w:p>
        </w:tc>
        <w:tc>
          <w:tcPr>
            <w:tcW w:w="833" w:type="pct"/>
            <w:vAlign w:val="center"/>
          </w:tcPr>
          <w:p>
            <w:pPr>
              <w:pStyle w:val="2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27</w:t>
            </w:r>
          </w:p>
        </w:tc>
        <w:tc>
          <w:tcPr>
            <w:tcW w:w="833" w:type="pct"/>
            <w:vAlign w:val="center"/>
          </w:tcPr>
          <w:p>
            <w:pPr>
              <w:pStyle w:val="28"/>
            </w:pPr>
            <w:r>
              <w:t>2130111</w:t>
            </w:r>
          </w:p>
        </w:tc>
        <w:tc>
          <w:tcPr>
            <w:tcW w:w="833" w:type="pct"/>
            <w:vAlign w:val="center"/>
          </w:tcPr>
          <w:p>
            <w:pPr>
              <w:pStyle w:val="28"/>
            </w:pPr>
            <w:r>
              <w:t>统计监测与信息服务</w:t>
            </w:r>
          </w:p>
        </w:tc>
        <w:tc>
          <w:tcPr>
            <w:tcW w:w="833" w:type="pct"/>
            <w:vAlign w:val="center"/>
          </w:tcPr>
          <w:p>
            <w:pPr>
              <w:pStyle w:val="29"/>
            </w:pPr>
            <w:r>
              <w:t>1.20</w:t>
            </w:r>
          </w:p>
        </w:tc>
        <w:tc>
          <w:tcPr>
            <w:tcW w:w="833" w:type="pct"/>
            <w:vAlign w:val="center"/>
          </w:tcPr>
          <w:p>
            <w:pPr>
              <w:pStyle w:val="29"/>
            </w:pPr>
          </w:p>
        </w:tc>
        <w:tc>
          <w:tcPr>
            <w:tcW w:w="833" w:type="pct"/>
            <w:vAlign w:val="center"/>
          </w:tcPr>
          <w:p>
            <w:pPr>
              <w:pStyle w:val="2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28</w:t>
            </w:r>
          </w:p>
        </w:tc>
        <w:tc>
          <w:tcPr>
            <w:tcW w:w="833" w:type="pct"/>
            <w:vAlign w:val="center"/>
          </w:tcPr>
          <w:p>
            <w:pPr>
              <w:pStyle w:val="28"/>
            </w:pPr>
            <w:r>
              <w:t>221</w:t>
            </w:r>
          </w:p>
        </w:tc>
        <w:tc>
          <w:tcPr>
            <w:tcW w:w="833" w:type="pct"/>
            <w:vAlign w:val="center"/>
          </w:tcPr>
          <w:p>
            <w:pPr>
              <w:pStyle w:val="28"/>
            </w:pPr>
            <w:r>
              <w:t>住房保障支出</w:t>
            </w:r>
          </w:p>
        </w:tc>
        <w:tc>
          <w:tcPr>
            <w:tcW w:w="833" w:type="pct"/>
            <w:vAlign w:val="center"/>
          </w:tcPr>
          <w:p>
            <w:pPr>
              <w:pStyle w:val="29"/>
            </w:pPr>
            <w:r>
              <w:t>81.93</w:t>
            </w:r>
          </w:p>
        </w:tc>
        <w:tc>
          <w:tcPr>
            <w:tcW w:w="833" w:type="pct"/>
            <w:vAlign w:val="center"/>
          </w:tcPr>
          <w:p>
            <w:pPr>
              <w:pStyle w:val="29"/>
            </w:pPr>
            <w:r>
              <w:t>81.93</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29</w:t>
            </w:r>
          </w:p>
        </w:tc>
        <w:tc>
          <w:tcPr>
            <w:tcW w:w="833" w:type="pct"/>
            <w:vAlign w:val="center"/>
          </w:tcPr>
          <w:p>
            <w:pPr>
              <w:pStyle w:val="28"/>
            </w:pPr>
            <w:r>
              <w:t>22102</w:t>
            </w:r>
          </w:p>
        </w:tc>
        <w:tc>
          <w:tcPr>
            <w:tcW w:w="833" w:type="pct"/>
            <w:vAlign w:val="center"/>
          </w:tcPr>
          <w:p>
            <w:pPr>
              <w:pStyle w:val="28"/>
            </w:pPr>
            <w:r>
              <w:t>住房改革支出</w:t>
            </w:r>
          </w:p>
        </w:tc>
        <w:tc>
          <w:tcPr>
            <w:tcW w:w="833" w:type="pct"/>
            <w:vAlign w:val="center"/>
          </w:tcPr>
          <w:p>
            <w:pPr>
              <w:pStyle w:val="29"/>
            </w:pPr>
            <w:r>
              <w:t>81.93</w:t>
            </w:r>
          </w:p>
        </w:tc>
        <w:tc>
          <w:tcPr>
            <w:tcW w:w="833" w:type="pct"/>
            <w:vAlign w:val="center"/>
          </w:tcPr>
          <w:p>
            <w:pPr>
              <w:pStyle w:val="29"/>
            </w:pPr>
            <w:r>
              <w:t>81.93</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30</w:t>
            </w:r>
          </w:p>
        </w:tc>
        <w:tc>
          <w:tcPr>
            <w:tcW w:w="833" w:type="pct"/>
            <w:vAlign w:val="center"/>
          </w:tcPr>
          <w:p>
            <w:pPr>
              <w:pStyle w:val="28"/>
            </w:pPr>
            <w:r>
              <w:t>2210201</w:t>
            </w:r>
          </w:p>
        </w:tc>
        <w:tc>
          <w:tcPr>
            <w:tcW w:w="833" w:type="pct"/>
            <w:vAlign w:val="center"/>
          </w:tcPr>
          <w:p>
            <w:pPr>
              <w:pStyle w:val="28"/>
            </w:pPr>
            <w:r>
              <w:t>住房公积金</w:t>
            </w:r>
          </w:p>
        </w:tc>
        <w:tc>
          <w:tcPr>
            <w:tcW w:w="833" w:type="pct"/>
            <w:vAlign w:val="center"/>
          </w:tcPr>
          <w:p>
            <w:pPr>
              <w:pStyle w:val="29"/>
            </w:pPr>
            <w:r>
              <w:t>81.93</w:t>
            </w:r>
          </w:p>
        </w:tc>
        <w:tc>
          <w:tcPr>
            <w:tcW w:w="833" w:type="pct"/>
            <w:vAlign w:val="center"/>
          </w:tcPr>
          <w:p>
            <w:pPr>
              <w:pStyle w:val="29"/>
            </w:pPr>
            <w:r>
              <w:t>81.93</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31</w:t>
            </w:r>
          </w:p>
        </w:tc>
        <w:tc>
          <w:tcPr>
            <w:tcW w:w="833" w:type="pct"/>
            <w:vAlign w:val="center"/>
          </w:tcPr>
          <w:p>
            <w:pPr>
              <w:pStyle w:val="28"/>
            </w:pPr>
            <w:r>
              <w:t>222</w:t>
            </w:r>
          </w:p>
        </w:tc>
        <w:tc>
          <w:tcPr>
            <w:tcW w:w="833" w:type="pct"/>
            <w:vAlign w:val="center"/>
          </w:tcPr>
          <w:p>
            <w:pPr>
              <w:pStyle w:val="28"/>
            </w:pPr>
            <w:r>
              <w:t>粮油物资储备支出</w:t>
            </w:r>
          </w:p>
        </w:tc>
        <w:tc>
          <w:tcPr>
            <w:tcW w:w="833" w:type="pct"/>
            <w:vAlign w:val="center"/>
          </w:tcPr>
          <w:p>
            <w:pPr>
              <w:pStyle w:val="29"/>
            </w:pPr>
            <w:r>
              <w:t>149.70</w:t>
            </w:r>
          </w:p>
        </w:tc>
        <w:tc>
          <w:tcPr>
            <w:tcW w:w="833" w:type="pct"/>
            <w:vAlign w:val="center"/>
          </w:tcPr>
          <w:p>
            <w:pPr>
              <w:pStyle w:val="29"/>
            </w:pPr>
          </w:p>
        </w:tc>
        <w:tc>
          <w:tcPr>
            <w:tcW w:w="833" w:type="pct"/>
            <w:vAlign w:val="center"/>
          </w:tcPr>
          <w:p>
            <w:pPr>
              <w:pStyle w:val="29"/>
            </w:pPr>
            <w:r>
              <w:t>149.70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32</w:t>
            </w:r>
          </w:p>
        </w:tc>
        <w:tc>
          <w:tcPr>
            <w:tcW w:w="833" w:type="pct"/>
            <w:vAlign w:val="center"/>
          </w:tcPr>
          <w:p>
            <w:pPr>
              <w:pStyle w:val="28"/>
            </w:pPr>
            <w:r>
              <w:t>22201</w:t>
            </w:r>
          </w:p>
        </w:tc>
        <w:tc>
          <w:tcPr>
            <w:tcW w:w="833" w:type="pct"/>
            <w:vAlign w:val="center"/>
          </w:tcPr>
          <w:p>
            <w:pPr>
              <w:pStyle w:val="28"/>
            </w:pPr>
            <w:r>
              <w:t>粮油事务</w:t>
            </w:r>
          </w:p>
        </w:tc>
        <w:tc>
          <w:tcPr>
            <w:tcW w:w="833" w:type="pct"/>
            <w:vAlign w:val="center"/>
          </w:tcPr>
          <w:p>
            <w:pPr>
              <w:pStyle w:val="29"/>
            </w:pPr>
            <w:r>
              <w:t>4.20</w:t>
            </w:r>
          </w:p>
        </w:tc>
        <w:tc>
          <w:tcPr>
            <w:tcW w:w="833" w:type="pct"/>
            <w:vAlign w:val="center"/>
          </w:tcPr>
          <w:p>
            <w:pPr>
              <w:pStyle w:val="29"/>
            </w:pPr>
          </w:p>
        </w:tc>
        <w:tc>
          <w:tcPr>
            <w:tcW w:w="833" w:type="pct"/>
            <w:vAlign w:val="center"/>
          </w:tcPr>
          <w:p>
            <w:pPr>
              <w:pStyle w:val="29"/>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33</w:t>
            </w:r>
          </w:p>
        </w:tc>
        <w:tc>
          <w:tcPr>
            <w:tcW w:w="833" w:type="pct"/>
            <w:vAlign w:val="center"/>
          </w:tcPr>
          <w:p>
            <w:pPr>
              <w:pStyle w:val="28"/>
            </w:pPr>
            <w:r>
              <w:t>2220105</w:t>
            </w:r>
          </w:p>
        </w:tc>
        <w:tc>
          <w:tcPr>
            <w:tcW w:w="833" w:type="pct"/>
            <w:vAlign w:val="center"/>
          </w:tcPr>
          <w:p>
            <w:pPr>
              <w:pStyle w:val="28"/>
            </w:pPr>
            <w:r>
              <w:t>信息统计</w:t>
            </w:r>
          </w:p>
        </w:tc>
        <w:tc>
          <w:tcPr>
            <w:tcW w:w="833" w:type="pct"/>
            <w:vAlign w:val="center"/>
          </w:tcPr>
          <w:p>
            <w:pPr>
              <w:pStyle w:val="29"/>
            </w:pPr>
            <w:r>
              <w:t>2.00</w:t>
            </w:r>
          </w:p>
        </w:tc>
        <w:tc>
          <w:tcPr>
            <w:tcW w:w="833" w:type="pct"/>
            <w:vAlign w:val="center"/>
          </w:tcPr>
          <w:p>
            <w:pPr>
              <w:pStyle w:val="29"/>
            </w:pPr>
          </w:p>
        </w:tc>
        <w:tc>
          <w:tcPr>
            <w:tcW w:w="833" w:type="pct"/>
            <w:vAlign w:val="center"/>
          </w:tcPr>
          <w:p>
            <w:pPr>
              <w:pStyle w:val="2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34</w:t>
            </w:r>
          </w:p>
        </w:tc>
        <w:tc>
          <w:tcPr>
            <w:tcW w:w="833" w:type="pct"/>
            <w:vAlign w:val="center"/>
          </w:tcPr>
          <w:p>
            <w:pPr>
              <w:pStyle w:val="28"/>
            </w:pPr>
            <w:r>
              <w:t>2220199</w:t>
            </w:r>
          </w:p>
        </w:tc>
        <w:tc>
          <w:tcPr>
            <w:tcW w:w="833" w:type="pct"/>
            <w:vAlign w:val="center"/>
          </w:tcPr>
          <w:p>
            <w:pPr>
              <w:pStyle w:val="28"/>
            </w:pPr>
            <w:r>
              <w:t>其他粮油物资事务支出</w:t>
            </w:r>
          </w:p>
        </w:tc>
        <w:tc>
          <w:tcPr>
            <w:tcW w:w="833" w:type="pct"/>
            <w:vAlign w:val="center"/>
          </w:tcPr>
          <w:p>
            <w:pPr>
              <w:pStyle w:val="29"/>
            </w:pPr>
            <w:r>
              <w:t>2.20</w:t>
            </w:r>
          </w:p>
        </w:tc>
        <w:tc>
          <w:tcPr>
            <w:tcW w:w="833" w:type="pct"/>
            <w:vAlign w:val="center"/>
          </w:tcPr>
          <w:p>
            <w:pPr>
              <w:pStyle w:val="29"/>
            </w:pPr>
          </w:p>
        </w:tc>
        <w:tc>
          <w:tcPr>
            <w:tcW w:w="833" w:type="pct"/>
            <w:vAlign w:val="center"/>
          </w:tcPr>
          <w:p>
            <w:pPr>
              <w:pStyle w:val="2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35</w:t>
            </w:r>
          </w:p>
        </w:tc>
        <w:tc>
          <w:tcPr>
            <w:tcW w:w="833" w:type="pct"/>
            <w:vAlign w:val="center"/>
          </w:tcPr>
          <w:p>
            <w:pPr>
              <w:pStyle w:val="28"/>
            </w:pPr>
            <w:r>
              <w:t>22204</w:t>
            </w:r>
          </w:p>
        </w:tc>
        <w:tc>
          <w:tcPr>
            <w:tcW w:w="833" w:type="pct"/>
            <w:vAlign w:val="center"/>
          </w:tcPr>
          <w:p>
            <w:pPr>
              <w:pStyle w:val="28"/>
            </w:pPr>
            <w:r>
              <w:t>粮油储备</w:t>
            </w:r>
          </w:p>
        </w:tc>
        <w:tc>
          <w:tcPr>
            <w:tcW w:w="833" w:type="pct"/>
            <w:vAlign w:val="center"/>
          </w:tcPr>
          <w:p>
            <w:pPr>
              <w:pStyle w:val="29"/>
            </w:pPr>
            <w:r>
              <w:t>145.50</w:t>
            </w:r>
          </w:p>
        </w:tc>
        <w:tc>
          <w:tcPr>
            <w:tcW w:w="833" w:type="pct"/>
            <w:vAlign w:val="center"/>
          </w:tcPr>
          <w:p>
            <w:pPr>
              <w:pStyle w:val="29"/>
            </w:pPr>
          </w:p>
        </w:tc>
        <w:tc>
          <w:tcPr>
            <w:tcW w:w="833" w:type="pct"/>
            <w:vAlign w:val="center"/>
          </w:tcPr>
          <w:p>
            <w:pPr>
              <w:pStyle w:val="29"/>
            </w:pPr>
            <w:r>
              <w:t>145.50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36</w:t>
            </w:r>
          </w:p>
        </w:tc>
        <w:tc>
          <w:tcPr>
            <w:tcW w:w="833" w:type="pct"/>
            <w:vAlign w:val="center"/>
          </w:tcPr>
          <w:p>
            <w:pPr>
              <w:pStyle w:val="28"/>
            </w:pPr>
            <w:r>
              <w:t>2220401</w:t>
            </w:r>
          </w:p>
        </w:tc>
        <w:tc>
          <w:tcPr>
            <w:tcW w:w="833" w:type="pct"/>
            <w:vAlign w:val="center"/>
          </w:tcPr>
          <w:p>
            <w:pPr>
              <w:pStyle w:val="28"/>
            </w:pPr>
            <w:r>
              <w:t>储备粮油补贴</w:t>
            </w:r>
          </w:p>
        </w:tc>
        <w:tc>
          <w:tcPr>
            <w:tcW w:w="833" w:type="pct"/>
            <w:vAlign w:val="center"/>
          </w:tcPr>
          <w:p>
            <w:pPr>
              <w:pStyle w:val="29"/>
            </w:pPr>
            <w:r>
              <w:t>145.50</w:t>
            </w:r>
          </w:p>
        </w:tc>
        <w:tc>
          <w:tcPr>
            <w:tcW w:w="833" w:type="pct"/>
            <w:vAlign w:val="center"/>
          </w:tcPr>
          <w:p>
            <w:pPr>
              <w:pStyle w:val="29"/>
            </w:pPr>
          </w:p>
        </w:tc>
        <w:tc>
          <w:tcPr>
            <w:tcW w:w="833" w:type="pct"/>
            <w:vAlign w:val="center"/>
          </w:tcPr>
          <w:p>
            <w:pPr>
              <w:pStyle w:val="29"/>
            </w:pPr>
            <w:r>
              <w:t>145.50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3"/>
            </w:pPr>
            <w:r>
              <w:t>307唐山市丰南区发展和改革局</w:t>
            </w:r>
          </w:p>
        </w:tc>
        <w:tc>
          <w:tcPr>
            <w:tcW w:w="833" w:type="pct"/>
            <w:tcBorders>
              <w:top w:val="single" w:color="FFFFFF" w:sz="6" w:space="0"/>
              <w:left w:val="single" w:color="FFFFFF" w:sz="6" w:space="0"/>
              <w:right w:val="single" w:color="FFFFFF" w:sz="6" w:space="0"/>
            </w:tcBorders>
            <w:vAlign w:val="center"/>
          </w:tcPr>
          <w:p>
            <w:pPr>
              <w:pStyle w:val="24"/>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6"/>
            </w:pPr>
            <w:r>
              <w:t>序号</w:t>
            </w:r>
          </w:p>
        </w:tc>
        <w:tc>
          <w:tcPr>
            <w:tcW w:w="1666" w:type="pct"/>
            <w:gridSpan w:val="2"/>
            <w:vAlign w:val="center"/>
          </w:tcPr>
          <w:p>
            <w:pPr>
              <w:pStyle w:val="26"/>
            </w:pPr>
            <w:r>
              <w:t>支出部门经济分类科目</w:t>
            </w:r>
          </w:p>
        </w:tc>
        <w:tc>
          <w:tcPr>
            <w:tcW w:w="2499" w:type="pct"/>
            <w:gridSpan w:val="3"/>
            <w:vAlign w:val="center"/>
          </w:tcPr>
          <w:p>
            <w:pPr>
              <w:pStyle w:val="2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26"/>
            </w:pPr>
            <w:r>
              <w:t>科目编码</w:t>
            </w:r>
          </w:p>
        </w:tc>
        <w:tc>
          <w:tcPr>
            <w:tcW w:w="833" w:type="pct"/>
            <w:vAlign w:val="center"/>
          </w:tcPr>
          <w:p>
            <w:pPr>
              <w:pStyle w:val="26"/>
            </w:pPr>
            <w:r>
              <w:t>科目名称</w:t>
            </w:r>
          </w:p>
        </w:tc>
        <w:tc>
          <w:tcPr>
            <w:tcW w:w="833" w:type="pct"/>
            <w:vAlign w:val="center"/>
          </w:tcPr>
          <w:p>
            <w:pPr>
              <w:pStyle w:val="26"/>
            </w:pPr>
            <w:r>
              <w:t>合计</w:t>
            </w:r>
          </w:p>
        </w:tc>
        <w:tc>
          <w:tcPr>
            <w:tcW w:w="833" w:type="pct"/>
            <w:vAlign w:val="center"/>
          </w:tcPr>
          <w:p>
            <w:pPr>
              <w:pStyle w:val="26"/>
            </w:pPr>
            <w:r>
              <w:t>人员经费</w:t>
            </w:r>
          </w:p>
        </w:tc>
        <w:tc>
          <w:tcPr>
            <w:tcW w:w="833" w:type="pct"/>
            <w:vAlign w:val="center"/>
          </w:tcPr>
          <w:p>
            <w:pPr>
              <w:pStyle w:val="2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26"/>
            </w:pPr>
            <w:r>
              <w:t>栏次</w:t>
            </w:r>
          </w:p>
        </w:tc>
        <w:tc>
          <w:tcPr>
            <w:tcW w:w="833" w:type="pct"/>
            <w:vAlign w:val="center"/>
          </w:tcPr>
          <w:p>
            <w:pPr>
              <w:pStyle w:val="26"/>
            </w:pPr>
            <w:r>
              <w:t>1</w:t>
            </w:r>
          </w:p>
        </w:tc>
        <w:tc>
          <w:tcPr>
            <w:tcW w:w="833" w:type="pct"/>
            <w:vAlign w:val="center"/>
          </w:tcPr>
          <w:p>
            <w:pPr>
              <w:pStyle w:val="26"/>
            </w:pPr>
            <w:r>
              <w:t>2</w:t>
            </w:r>
          </w:p>
        </w:tc>
        <w:tc>
          <w:tcPr>
            <w:tcW w:w="833" w:type="pct"/>
            <w:vAlign w:val="center"/>
          </w:tcPr>
          <w:p>
            <w:pPr>
              <w:pStyle w:val="26"/>
            </w:pPr>
            <w:r>
              <w:t>3</w:t>
            </w:r>
          </w:p>
        </w:tc>
        <w:tc>
          <w:tcPr>
            <w:tcW w:w="833" w:type="pct"/>
            <w:vAlign w:val="center"/>
          </w:tcPr>
          <w:p>
            <w:pPr>
              <w:pStyle w:val="26"/>
            </w:pPr>
            <w:r>
              <w:t>4</w:t>
            </w:r>
          </w:p>
        </w:tc>
        <w:tc>
          <w:tcPr>
            <w:tcW w:w="833" w:type="pct"/>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w:t>
            </w:r>
          </w:p>
        </w:tc>
        <w:tc>
          <w:tcPr>
            <w:tcW w:w="833" w:type="pct"/>
            <w:vAlign w:val="center"/>
          </w:tcPr>
          <w:p>
            <w:pPr>
              <w:pStyle w:val="32"/>
            </w:pPr>
          </w:p>
        </w:tc>
        <w:tc>
          <w:tcPr>
            <w:tcW w:w="833" w:type="pct"/>
            <w:vAlign w:val="center"/>
          </w:tcPr>
          <w:p>
            <w:pPr>
              <w:pStyle w:val="30"/>
            </w:pPr>
            <w:r>
              <w:t>合计</w:t>
            </w:r>
          </w:p>
        </w:tc>
        <w:tc>
          <w:tcPr>
            <w:tcW w:w="833" w:type="pct"/>
            <w:vAlign w:val="center"/>
          </w:tcPr>
          <w:p>
            <w:pPr>
              <w:pStyle w:val="31"/>
            </w:pPr>
            <w:r>
              <w:t>1248.64</w:t>
            </w:r>
          </w:p>
        </w:tc>
        <w:tc>
          <w:tcPr>
            <w:tcW w:w="833" w:type="pct"/>
            <w:vAlign w:val="center"/>
          </w:tcPr>
          <w:p>
            <w:pPr>
              <w:pStyle w:val="31"/>
            </w:pPr>
            <w:r>
              <w:t>1166.47</w:t>
            </w:r>
          </w:p>
        </w:tc>
        <w:tc>
          <w:tcPr>
            <w:tcW w:w="833" w:type="pct"/>
            <w:vAlign w:val="center"/>
          </w:tcPr>
          <w:p>
            <w:pPr>
              <w:pStyle w:val="31"/>
            </w:pPr>
            <w:r>
              <w:t>82.17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w:t>
            </w:r>
          </w:p>
        </w:tc>
        <w:tc>
          <w:tcPr>
            <w:tcW w:w="833" w:type="pct"/>
            <w:vAlign w:val="center"/>
          </w:tcPr>
          <w:p>
            <w:pPr>
              <w:pStyle w:val="28"/>
            </w:pPr>
            <w:r>
              <w:t>301</w:t>
            </w:r>
          </w:p>
        </w:tc>
        <w:tc>
          <w:tcPr>
            <w:tcW w:w="833" w:type="pct"/>
            <w:vAlign w:val="center"/>
          </w:tcPr>
          <w:p>
            <w:pPr>
              <w:pStyle w:val="28"/>
            </w:pPr>
            <w:r>
              <w:t>工资福利支出</w:t>
            </w:r>
          </w:p>
        </w:tc>
        <w:tc>
          <w:tcPr>
            <w:tcW w:w="833" w:type="pct"/>
            <w:vAlign w:val="center"/>
          </w:tcPr>
          <w:p>
            <w:pPr>
              <w:pStyle w:val="29"/>
            </w:pPr>
            <w:r>
              <w:t>1041.00</w:t>
            </w:r>
          </w:p>
        </w:tc>
        <w:tc>
          <w:tcPr>
            <w:tcW w:w="833" w:type="pct"/>
            <w:vAlign w:val="center"/>
          </w:tcPr>
          <w:p>
            <w:pPr>
              <w:pStyle w:val="29"/>
            </w:pPr>
            <w:r>
              <w:t>1041.00</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w:t>
            </w:r>
          </w:p>
        </w:tc>
        <w:tc>
          <w:tcPr>
            <w:tcW w:w="833" w:type="pct"/>
            <w:vAlign w:val="center"/>
          </w:tcPr>
          <w:p>
            <w:pPr>
              <w:pStyle w:val="28"/>
            </w:pPr>
            <w:r>
              <w:t>30101</w:t>
            </w:r>
          </w:p>
        </w:tc>
        <w:tc>
          <w:tcPr>
            <w:tcW w:w="833" w:type="pct"/>
            <w:vAlign w:val="center"/>
          </w:tcPr>
          <w:p>
            <w:pPr>
              <w:pStyle w:val="28"/>
            </w:pPr>
            <w:r>
              <w:t>基本工资</w:t>
            </w:r>
          </w:p>
        </w:tc>
        <w:tc>
          <w:tcPr>
            <w:tcW w:w="833" w:type="pct"/>
            <w:vAlign w:val="center"/>
          </w:tcPr>
          <w:p>
            <w:pPr>
              <w:pStyle w:val="29"/>
            </w:pPr>
            <w:r>
              <w:t>344.85</w:t>
            </w:r>
          </w:p>
        </w:tc>
        <w:tc>
          <w:tcPr>
            <w:tcW w:w="833" w:type="pct"/>
            <w:vAlign w:val="center"/>
          </w:tcPr>
          <w:p>
            <w:pPr>
              <w:pStyle w:val="29"/>
            </w:pPr>
            <w:r>
              <w:t>344.85</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4</w:t>
            </w:r>
          </w:p>
        </w:tc>
        <w:tc>
          <w:tcPr>
            <w:tcW w:w="833" w:type="pct"/>
            <w:vAlign w:val="center"/>
          </w:tcPr>
          <w:p>
            <w:pPr>
              <w:pStyle w:val="28"/>
            </w:pPr>
            <w:r>
              <w:t>30102</w:t>
            </w:r>
          </w:p>
        </w:tc>
        <w:tc>
          <w:tcPr>
            <w:tcW w:w="833" w:type="pct"/>
            <w:vAlign w:val="center"/>
          </w:tcPr>
          <w:p>
            <w:pPr>
              <w:pStyle w:val="28"/>
            </w:pPr>
            <w:r>
              <w:t>津贴补贴</w:t>
            </w:r>
          </w:p>
        </w:tc>
        <w:tc>
          <w:tcPr>
            <w:tcW w:w="833" w:type="pct"/>
            <w:vAlign w:val="center"/>
          </w:tcPr>
          <w:p>
            <w:pPr>
              <w:pStyle w:val="29"/>
            </w:pPr>
            <w:r>
              <w:t>169.25</w:t>
            </w:r>
          </w:p>
        </w:tc>
        <w:tc>
          <w:tcPr>
            <w:tcW w:w="833" w:type="pct"/>
            <w:vAlign w:val="center"/>
          </w:tcPr>
          <w:p>
            <w:pPr>
              <w:pStyle w:val="29"/>
            </w:pPr>
            <w:r>
              <w:t>169.25</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5</w:t>
            </w:r>
          </w:p>
        </w:tc>
        <w:tc>
          <w:tcPr>
            <w:tcW w:w="833" w:type="pct"/>
            <w:vAlign w:val="center"/>
          </w:tcPr>
          <w:p>
            <w:pPr>
              <w:pStyle w:val="28"/>
            </w:pPr>
            <w:r>
              <w:t>30103</w:t>
            </w:r>
          </w:p>
        </w:tc>
        <w:tc>
          <w:tcPr>
            <w:tcW w:w="833" w:type="pct"/>
            <w:vAlign w:val="center"/>
          </w:tcPr>
          <w:p>
            <w:pPr>
              <w:pStyle w:val="28"/>
            </w:pPr>
            <w:r>
              <w:t>奖金</w:t>
            </w:r>
          </w:p>
        </w:tc>
        <w:tc>
          <w:tcPr>
            <w:tcW w:w="833" w:type="pct"/>
            <w:vAlign w:val="center"/>
          </w:tcPr>
          <w:p>
            <w:pPr>
              <w:pStyle w:val="29"/>
            </w:pPr>
            <w:r>
              <w:t>9.57</w:t>
            </w:r>
          </w:p>
        </w:tc>
        <w:tc>
          <w:tcPr>
            <w:tcW w:w="833" w:type="pct"/>
            <w:vAlign w:val="center"/>
          </w:tcPr>
          <w:p>
            <w:pPr>
              <w:pStyle w:val="29"/>
            </w:pPr>
            <w:r>
              <w:t>9.57</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6</w:t>
            </w:r>
          </w:p>
        </w:tc>
        <w:tc>
          <w:tcPr>
            <w:tcW w:w="833" w:type="pct"/>
            <w:vAlign w:val="center"/>
          </w:tcPr>
          <w:p>
            <w:pPr>
              <w:pStyle w:val="28"/>
            </w:pPr>
            <w:r>
              <w:t>30107</w:t>
            </w:r>
          </w:p>
        </w:tc>
        <w:tc>
          <w:tcPr>
            <w:tcW w:w="833" w:type="pct"/>
            <w:vAlign w:val="center"/>
          </w:tcPr>
          <w:p>
            <w:pPr>
              <w:pStyle w:val="28"/>
            </w:pPr>
            <w:r>
              <w:t>绩效工资</w:t>
            </w:r>
          </w:p>
        </w:tc>
        <w:tc>
          <w:tcPr>
            <w:tcW w:w="833" w:type="pct"/>
            <w:vAlign w:val="center"/>
          </w:tcPr>
          <w:p>
            <w:pPr>
              <w:pStyle w:val="29"/>
            </w:pPr>
            <w:r>
              <w:t>208.37</w:t>
            </w:r>
          </w:p>
        </w:tc>
        <w:tc>
          <w:tcPr>
            <w:tcW w:w="833" w:type="pct"/>
            <w:vAlign w:val="center"/>
          </w:tcPr>
          <w:p>
            <w:pPr>
              <w:pStyle w:val="29"/>
            </w:pPr>
            <w:r>
              <w:t>208.37</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7</w:t>
            </w:r>
          </w:p>
        </w:tc>
        <w:tc>
          <w:tcPr>
            <w:tcW w:w="833" w:type="pct"/>
            <w:vAlign w:val="center"/>
          </w:tcPr>
          <w:p>
            <w:pPr>
              <w:pStyle w:val="28"/>
            </w:pPr>
            <w:r>
              <w:t>30108</w:t>
            </w:r>
          </w:p>
        </w:tc>
        <w:tc>
          <w:tcPr>
            <w:tcW w:w="833" w:type="pct"/>
            <w:vAlign w:val="center"/>
          </w:tcPr>
          <w:p>
            <w:pPr>
              <w:pStyle w:val="28"/>
            </w:pPr>
            <w:r>
              <w:t>机关事业单位基本养老保险缴费</w:t>
            </w:r>
          </w:p>
        </w:tc>
        <w:tc>
          <w:tcPr>
            <w:tcW w:w="833" w:type="pct"/>
            <w:vAlign w:val="center"/>
          </w:tcPr>
          <w:p>
            <w:pPr>
              <w:pStyle w:val="29"/>
            </w:pPr>
            <w:r>
              <w:t>108.75</w:t>
            </w:r>
          </w:p>
        </w:tc>
        <w:tc>
          <w:tcPr>
            <w:tcW w:w="833" w:type="pct"/>
            <w:vAlign w:val="center"/>
          </w:tcPr>
          <w:p>
            <w:pPr>
              <w:pStyle w:val="29"/>
            </w:pPr>
            <w:r>
              <w:t>108.75</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8</w:t>
            </w:r>
          </w:p>
        </w:tc>
        <w:tc>
          <w:tcPr>
            <w:tcW w:w="833" w:type="pct"/>
            <w:vAlign w:val="center"/>
          </w:tcPr>
          <w:p>
            <w:pPr>
              <w:pStyle w:val="28"/>
            </w:pPr>
            <w:r>
              <w:t>30109</w:t>
            </w:r>
          </w:p>
        </w:tc>
        <w:tc>
          <w:tcPr>
            <w:tcW w:w="833" w:type="pct"/>
            <w:vAlign w:val="center"/>
          </w:tcPr>
          <w:p>
            <w:pPr>
              <w:pStyle w:val="28"/>
            </w:pPr>
            <w:r>
              <w:t>职业年金缴费</w:t>
            </w:r>
          </w:p>
        </w:tc>
        <w:tc>
          <w:tcPr>
            <w:tcW w:w="833" w:type="pct"/>
            <w:vAlign w:val="center"/>
          </w:tcPr>
          <w:p>
            <w:pPr>
              <w:pStyle w:val="29"/>
            </w:pPr>
            <w:r>
              <w:t>5.17</w:t>
            </w:r>
          </w:p>
        </w:tc>
        <w:tc>
          <w:tcPr>
            <w:tcW w:w="833" w:type="pct"/>
            <w:vAlign w:val="center"/>
          </w:tcPr>
          <w:p>
            <w:pPr>
              <w:pStyle w:val="29"/>
            </w:pPr>
            <w:r>
              <w:t>5.17</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9</w:t>
            </w:r>
          </w:p>
        </w:tc>
        <w:tc>
          <w:tcPr>
            <w:tcW w:w="833" w:type="pct"/>
            <w:vAlign w:val="center"/>
          </w:tcPr>
          <w:p>
            <w:pPr>
              <w:pStyle w:val="28"/>
            </w:pPr>
            <w:r>
              <w:t>30110</w:t>
            </w:r>
          </w:p>
        </w:tc>
        <w:tc>
          <w:tcPr>
            <w:tcW w:w="833" w:type="pct"/>
            <w:vAlign w:val="center"/>
          </w:tcPr>
          <w:p>
            <w:pPr>
              <w:pStyle w:val="28"/>
            </w:pPr>
            <w:r>
              <w:t>城镇职工基本医疗保险缴费</w:t>
            </w:r>
          </w:p>
        </w:tc>
        <w:tc>
          <w:tcPr>
            <w:tcW w:w="833" w:type="pct"/>
            <w:vAlign w:val="center"/>
          </w:tcPr>
          <w:p>
            <w:pPr>
              <w:pStyle w:val="29"/>
            </w:pPr>
            <w:r>
              <w:t>49.28</w:t>
            </w:r>
          </w:p>
        </w:tc>
        <w:tc>
          <w:tcPr>
            <w:tcW w:w="833" w:type="pct"/>
            <w:vAlign w:val="center"/>
          </w:tcPr>
          <w:p>
            <w:pPr>
              <w:pStyle w:val="29"/>
            </w:pPr>
            <w:r>
              <w:t>49.28</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10</w:t>
            </w:r>
          </w:p>
        </w:tc>
        <w:tc>
          <w:tcPr>
            <w:tcW w:w="833" w:type="pct"/>
            <w:vAlign w:val="center"/>
          </w:tcPr>
          <w:p>
            <w:pPr>
              <w:pStyle w:val="28"/>
            </w:pPr>
            <w:r>
              <w:t>30111</w:t>
            </w:r>
          </w:p>
        </w:tc>
        <w:tc>
          <w:tcPr>
            <w:tcW w:w="833" w:type="pct"/>
            <w:vAlign w:val="center"/>
          </w:tcPr>
          <w:p>
            <w:pPr>
              <w:pStyle w:val="28"/>
            </w:pPr>
            <w:r>
              <w:t>公务员医疗补助缴费</w:t>
            </w:r>
          </w:p>
        </w:tc>
        <w:tc>
          <w:tcPr>
            <w:tcW w:w="833" w:type="pct"/>
            <w:vAlign w:val="center"/>
          </w:tcPr>
          <w:p>
            <w:pPr>
              <w:pStyle w:val="29"/>
            </w:pPr>
            <w:r>
              <w:t>54.38</w:t>
            </w:r>
          </w:p>
        </w:tc>
        <w:tc>
          <w:tcPr>
            <w:tcW w:w="833" w:type="pct"/>
            <w:vAlign w:val="center"/>
          </w:tcPr>
          <w:p>
            <w:pPr>
              <w:pStyle w:val="29"/>
            </w:pPr>
            <w:r>
              <w:t>54.38</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11</w:t>
            </w:r>
          </w:p>
        </w:tc>
        <w:tc>
          <w:tcPr>
            <w:tcW w:w="833" w:type="pct"/>
            <w:vAlign w:val="center"/>
          </w:tcPr>
          <w:p>
            <w:pPr>
              <w:pStyle w:val="28"/>
            </w:pPr>
            <w:r>
              <w:t>30112</w:t>
            </w:r>
          </w:p>
        </w:tc>
        <w:tc>
          <w:tcPr>
            <w:tcW w:w="833" w:type="pct"/>
            <w:vAlign w:val="center"/>
          </w:tcPr>
          <w:p>
            <w:pPr>
              <w:pStyle w:val="28"/>
            </w:pPr>
            <w:r>
              <w:t>其他社会保障缴费</w:t>
            </w:r>
          </w:p>
        </w:tc>
        <w:tc>
          <w:tcPr>
            <w:tcW w:w="833" w:type="pct"/>
            <w:vAlign w:val="center"/>
          </w:tcPr>
          <w:p>
            <w:pPr>
              <w:pStyle w:val="29"/>
            </w:pPr>
            <w:r>
              <w:t>9.45</w:t>
            </w:r>
          </w:p>
        </w:tc>
        <w:tc>
          <w:tcPr>
            <w:tcW w:w="833" w:type="pct"/>
            <w:vAlign w:val="center"/>
          </w:tcPr>
          <w:p>
            <w:pPr>
              <w:pStyle w:val="29"/>
            </w:pPr>
            <w:r>
              <w:t>9.45</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12</w:t>
            </w:r>
          </w:p>
        </w:tc>
        <w:tc>
          <w:tcPr>
            <w:tcW w:w="833" w:type="pct"/>
            <w:vAlign w:val="center"/>
          </w:tcPr>
          <w:p>
            <w:pPr>
              <w:pStyle w:val="28"/>
            </w:pPr>
            <w:r>
              <w:t>30113</w:t>
            </w:r>
          </w:p>
        </w:tc>
        <w:tc>
          <w:tcPr>
            <w:tcW w:w="833" w:type="pct"/>
            <w:vAlign w:val="center"/>
          </w:tcPr>
          <w:p>
            <w:pPr>
              <w:pStyle w:val="28"/>
            </w:pPr>
            <w:r>
              <w:t>住房公积金</w:t>
            </w:r>
          </w:p>
        </w:tc>
        <w:tc>
          <w:tcPr>
            <w:tcW w:w="833" w:type="pct"/>
            <w:vAlign w:val="center"/>
          </w:tcPr>
          <w:p>
            <w:pPr>
              <w:pStyle w:val="29"/>
            </w:pPr>
            <w:r>
              <w:t>81.93</w:t>
            </w:r>
          </w:p>
        </w:tc>
        <w:tc>
          <w:tcPr>
            <w:tcW w:w="833" w:type="pct"/>
            <w:vAlign w:val="center"/>
          </w:tcPr>
          <w:p>
            <w:pPr>
              <w:pStyle w:val="29"/>
            </w:pPr>
            <w:r>
              <w:t>81.93</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13</w:t>
            </w:r>
          </w:p>
        </w:tc>
        <w:tc>
          <w:tcPr>
            <w:tcW w:w="833" w:type="pct"/>
            <w:vAlign w:val="center"/>
          </w:tcPr>
          <w:p>
            <w:pPr>
              <w:pStyle w:val="28"/>
            </w:pPr>
            <w:r>
              <w:t>302</w:t>
            </w:r>
          </w:p>
        </w:tc>
        <w:tc>
          <w:tcPr>
            <w:tcW w:w="833" w:type="pct"/>
            <w:vAlign w:val="center"/>
          </w:tcPr>
          <w:p>
            <w:pPr>
              <w:pStyle w:val="28"/>
            </w:pPr>
            <w:r>
              <w:t>商品和服务支出</w:t>
            </w:r>
          </w:p>
        </w:tc>
        <w:tc>
          <w:tcPr>
            <w:tcW w:w="833" w:type="pct"/>
            <w:vAlign w:val="center"/>
          </w:tcPr>
          <w:p>
            <w:pPr>
              <w:pStyle w:val="29"/>
            </w:pPr>
            <w:r>
              <w:t>80.32</w:t>
            </w:r>
          </w:p>
        </w:tc>
        <w:tc>
          <w:tcPr>
            <w:tcW w:w="833" w:type="pct"/>
            <w:vAlign w:val="center"/>
          </w:tcPr>
          <w:p>
            <w:pPr>
              <w:pStyle w:val="29"/>
            </w:pPr>
          </w:p>
        </w:tc>
        <w:tc>
          <w:tcPr>
            <w:tcW w:w="833" w:type="pct"/>
            <w:vAlign w:val="center"/>
          </w:tcPr>
          <w:p>
            <w:pPr>
              <w:pStyle w:val="29"/>
            </w:pPr>
            <w:r>
              <w:t>80.32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14</w:t>
            </w:r>
          </w:p>
        </w:tc>
        <w:tc>
          <w:tcPr>
            <w:tcW w:w="833" w:type="pct"/>
            <w:vAlign w:val="center"/>
          </w:tcPr>
          <w:p>
            <w:pPr>
              <w:pStyle w:val="28"/>
            </w:pPr>
            <w:r>
              <w:t>30201</w:t>
            </w:r>
          </w:p>
        </w:tc>
        <w:tc>
          <w:tcPr>
            <w:tcW w:w="833" w:type="pct"/>
            <w:vAlign w:val="center"/>
          </w:tcPr>
          <w:p>
            <w:pPr>
              <w:pStyle w:val="28"/>
            </w:pPr>
            <w:r>
              <w:t>办公费</w:t>
            </w:r>
          </w:p>
        </w:tc>
        <w:tc>
          <w:tcPr>
            <w:tcW w:w="833" w:type="pct"/>
            <w:vAlign w:val="center"/>
          </w:tcPr>
          <w:p>
            <w:pPr>
              <w:pStyle w:val="29"/>
            </w:pPr>
            <w:r>
              <w:t>8.56</w:t>
            </w:r>
          </w:p>
        </w:tc>
        <w:tc>
          <w:tcPr>
            <w:tcW w:w="833" w:type="pct"/>
            <w:vAlign w:val="center"/>
          </w:tcPr>
          <w:p>
            <w:pPr>
              <w:pStyle w:val="29"/>
            </w:pPr>
          </w:p>
        </w:tc>
        <w:tc>
          <w:tcPr>
            <w:tcW w:w="833" w:type="pct"/>
            <w:vAlign w:val="center"/>
          </w:tcPr>
          <w:p>
            <w:pPr>
              <w:pStyle w:val="29"/>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15</w:t>
            </w:r>
          </w:p>
        </w:tc>
        <w:tc>
          <w:tcPr>
            <w:tcW w:w="833" w:type="pct"/>
            <w:vAlign w:val="center"/>
          </w:tcPr>
          <w:p>
            <w:pPr>
              <w:pStyle w:val="28"/>
            </w:pPr>
            <w:r>
              <w:t>30202</w:t>
            </w:r>
          </w:p>
        </w:tc>
        <w:tc>
          <w:tcPr>
            <w:tcW w:w="833" w:type="pct"/>
            <w:vAlign w:val="center"/>
          </w:tcPr>
          <w:p>
            <w:pPr>
              <w:pStyle w:val="28"/>
            </w:pPr>
            <w:r>
              <w:t>印刷费</w:t>
            </w:r>
          </w:p>
        </w:tc>
        <w:tc>
          <w:tcPr>
            <w:tcW w:w="833" w:type="pct"/>
            <w:vAlign w:val="center"/>
          </w:tcPr>
          <w:p>
            <w:pPr>
              <w:pStyle w:val="29"/>
            </w:pPr>
            <w:r>
              <w:t>1.03</w:t>
            </w:r>
          </w:p>
        </w:tc>
        <w:tc>
          <w:tcPr>
            <w:tcW w:w="833" w:type="pct"/>
            <w:vAlign w:val="center"/>
          </w:tcPr>
          <w:p>
            <w:pPr>
              <w:pStyle w:val="29"/>
            </w:pPr>
          </w:p>
        </w:tc>
        <w:tc>
          <w:tcPr>
            <w:tcW w:w="833" w:type="pct"/>
            <w:vAlign w:val="center"/>
          </w:tcPr>
          <w:p>
            <w:pPr>
              <w:pStyle w:val="29"/>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16</w:t>
            </w:r>
          </w:p>
        </w:tc>
        <w:tc>
          <w:tcPr>
            <w:tcW w:w="833" w:type="pct"/>
            <w:vAlign w:val="center"/>
          </w:tcPr>
          <w:p>
            <w:pPr>
              <w:pStyle w:val="28"/>
            </w:pPr>
            <w:r>
              <w:t>30203</w:t>
            </w:r>
          </w:p>
        </w:tc>
        <w:tc>
          <w:tcPr>
            <w:tcW w:w="833" w:type="pct"/>
            <w:vAlign w:val="center"/>
          </w:tcPr>
          <w:p>
            <w:pPr>
              <w:pStyle w:val="28"/>
            </w:pPr>
            <w:r>
              <w:t>咨询费</w:t>
            </w:r>
          </w:p>
        </w:tc>
        <w:tc>
          <w:tcPr>
            <w:tcW w:w="833" w:type="pct"/>
            <w:vAlign w:val="center"/>
          </w:tcPr>
          <w:p>
            <w:pPr>
              <w:pStyle w:val="29"/>
            </w:pPr>
            <w:r>
              <w:t>2.00</w:t>
            </w:r>
          </w:p>
        </w:tc>
        <w:tc>
          <w:tcPr>
            <w:tcW w:w="833" w:type="pct"/>
            <w:vAlign w:val="center"/>
          </w:tcPr>
          <w:p>
            <w:pPr>
              <w:pStyle w:val="29"/>
            </w:pPr>
          </w:p>
        </w:tc>
        <w:tc>
          <w:tcPr>
            <w:tcW w:w="833" w:type="pct"/>
            <w:vAlign w:val="center"/>
          </w:tcPr>
          <w:p>
            <w:pPr>
              <w:pStyle w:val="2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17</w:t>
            </w:r>
          </w:p>
        </w:tc>
        <w:tc>
          <w:tcPr>
            <w:tcW w:w="833" w:type="pct"/>
            <w:vAlign w:val="center"/>
          </w:tcPr>
          <w:p>
            <w:pPr>
              <w:pStyle w:val="28"/>
            </w:pPr>
            <w:r>
              <w:t>30207</w:t>
            </w:r>
          </w:p>
        </w:tc>
        <w:tc>
          <w:tcPr>
            <w:tcW w:w="833" w:type="pct"/>
            <w:vAlign w:val="center"/>
          </w:tcPr>
          <w:p>
            <w:pPr>
              <w:pStyle w:val="28"/>
            </w:pPr>
            <w:r>
              <w:t>邮电费</w:t>
            </w:r>
          </w:p>
        </w:tc>
        <w:tc>
          <w:tcPr>
            <w:tcW w:w="833" w:type="pct"/>
            <w:vAlign w:val="center"/>
          </w:tcPr>
          <w:p>
            <w:pPr>
              <w:pStyle w:val="29"/>
            </w:pPr>
            <w:r>
              <w:t>13.55</w:t>
            </w:r>
          </w:p>
        </w:tc>
        <w:tc>
          <w:tcPr>
            <w:tcW w:w="833" w:type="pct"/>
            <w:vAlign w:val="center"/>
          </w:tcPr>
          <w:p>
            <w:pPr>
              <w:pStyle w:val="29"/>
            </w:pPr>
          </w:p>
        </w:tc>
        <w:tc>
          <w:tcPr>
            <w:tcW w:w="833" w:type="pct"/>
            <w:vAlign w:val="center"/>
          </w:tcPr>
          <w:p>
            <w:pPr>
              <w:pStyle w:val="29"/>
            </w:pPr>
            <w:r>
              <w:t>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18</w:t>
            </w:r>
          </w:p>
        </w:tc>
        <w:tc>
          <w:tcPr>
            <w:tcW w:w="833" w:type="pct"/>
            <w:vAlign w:val="center"/>
          </w:tcPr>
          <w:p>
            <w:pPr>
              <w:pStyle w:val="28"/>
            </w:pPr>
            <w:r>
              <w:t>30211</w:t>
            </w:r>
          </w:p>
        </w:tc>
        <w:tc>
          <w:tcPr>
            <w:tcW w:w="833" w:type="pct"/>
            <w:vAlign w:val="center"/>
          </w:tcPr>
          <w:p>
            <w:pPr>
              <w:pStyle w:val="28"/>
            </w:pPr>
            <w:r>
              <w:t>差旅费</w:t>
            </w:r>
          </w:p>
        </w:tc>
        <w:tc>
          <w:tcPr>
            <w:tcW w:w="833" w:type="pct"/>
            <w:vAlign w:val="center"/>
          </w:tcPr>
          <w:p>
            <w:pPr>
              <w:pStyle w:val="29"/>
            </w:pPr>
            <w:r>
              <w:t>3.00</w:t>
            </w:r>
          </w:p>
        </w:tc>
        <w:tc>
          <w:tcPr>
            <w:tcW w:w="833" w:type="pct"/>
            <w:vAlign w:val="center"/>
          </w:tcPr>
          <w:p>
            <w:pPr>
              <w:pStyle w:val="29"/>
            </w:pPr>
          </w:p>
        </w:tc>
        <w:tc>
          <w:tcPr>
            <w:tcW w:w="833" w:type="pct"/>
            <w:vAlign w:val="center"/>
          </w:tcPr>
          <w:p>
            <w:pPr>
              <w:pStyle w:val="2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19</w:t>
            </w:r>
          </w:p>
        </w:tc>
        <w:tc>
          <w:tcPr>
            <w:tcW w:w="833" w:type="pct"/>
            <w:vAlign w:val="center"/>
          </w:tcPr>
          <w:p>
            <w:pPr>
              <w:pStyle w:val="28"/>
            </w:pPr>
            <w:r>
              <w:t>30213</w:t>
            </w:r>
          </w:p>
        </w:tc>
        <w:tc>
          <w:tcPr>
            <w:tcW w:w="833" w:type="pct"/>
            <w:vAlign w:val="center"/>
          </w:tcPr>
          <w:p>
            <w:pPr>
              <w:pStyle w:val="28"/>
            </w:pPr>
            <w:r>
              <w:t>维修(护)费</w:t>
            </w:r>
          </w:p>
        </w:tc>
        <w:tc>
          <w:tcPr>
            <w:tcW w:w="833" w:type="pct"/>
            <w:vAlign w:val="center"/>
          </w:tcPr>
          <w:p>
            <w:pPr>
              <w:pStyle w:val="29"/>
            </w:pPr>
            <w:r>
              <w:t>1.50</w:t>
            </w:r>
          </w:p>
        </w:tc>
        <w:tc>
          <w:tcPr>
            <w:tcW w:w="833" w:type="pct"/>
            <w:vAlign w:val="center"/>
          </w:tcPr>
          <w:p>
            <w:pPr>
              <w:pStyle w:val="29"/>
            </w:pPr>
          </w:p>
        </w:tc>
        <w:tc>
          <w:tcPr>
            <w:tcW w:w="833" w:type="pct"/>
            <w:vAlign w:val="center"/>
          </w:tcPr>
          <w:p>
            <w:pPr>
              <w:pStyle w:val="2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20</w:t>
            </w:r>
          </w:p>
        </w:tc>
        <w:tc>
          <w:tcPr>
            <w:tcW w:w="833" w:type="pct"/>
            <w:vAlign w:val="center"/>
          </w:tcPr>
          <w:p>
            <w:pPr>
              <w:pStyle w:val="28"/>
            </w:pPr>
            <w:r>
              <w:t>30216</w:t>
            </w:r>
          </w:p>
        </w:tc>
        <w:tc>
          <w:tcPr>
            <w:tcW w:w="833" w:type="pct"/>
            <w:vAlign w:val="center"/>
          </w:tcPr>
          <w:p>
            <w:pPr>
              <w:pStyle w:val="28"/>
            </w:pPr>
            <w:r>
              <w:t>培训费</w:t>
            </w:r>
          </w:p>
        </w:tc>
        <w:tc>
          <w:tcPr>
            <w:tcW w:w="833" w:type="pct"/>
            <w:vAlign w:val="center"/>
          </w:tcPr>
          <w:p>
            <w:pPr>
              <w:pStyle w:val="29"/>
            </w:pPr>
            <w:r>
              <w:t>1.00</w:t>
            </w:r>
          </w:p>
        </w:tc>
        <w:tc>
          <w:tcPr>
            <w:tcW w:w="833" w:type="pct"/>
            <w:vAlign w:val="center"/>
          </w:tcPr>
          <w:p>
            <w:pPr>
              <w:pStyle w:val="29"/>
            </w:pPr>
          </w:p>
        </w:tc>
        <w:tc>
          <w:tcPr>
            <w:tcW w:w="833" w:type="pct"/>
            <w:vAlign w:val="center"/>
          </w:tcPr>
          <w:p>
            <w:pPr>
              <w:pStyle w:val="2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21</w:t>
            </w:r>
          </w:p>
        </w:tc>
        <w:tc>
          <w:tcPr>
            <w:tcW w:w="833" w:type="pct"/>
            <w:vAlign w:val="center"/>
          </w:tcPr>
          <w:p>
            <w:pPr>
              <w:pStyle w:val="28"/>
            </w:pPr>
            <w:r>
              <w:t>30217</w:t>
            </w:r>
          </w:p>
        </w:tc>
        <w:tc>
          <w:tcPr>
            <w:tcW w:w="833" w:type="pct"/>
            <w:vAlign w:val="center"/>
          </w:tcPr>
          <w:p>
            <w:pPr>
              <w:pStyle w:val="28"/>
            </w:pPr>
            <w:r>
              <w:t>公务接待费</w:t>
            </w:r>
          </w:p>
        </w:tc>
        <w:tc>
          <w:tcPr>
            <w:tcW w:w="833" w:type="pct"/>
            <w:vAlign w:val="center"/>
          </w:tcPr>
          <w:p>
            <w:pPr>
              <w:pStyle w:val="29"/>
            </w:pPr>
            <w:r>
              <w:t>0.57</w:t>
            </w:r>
          </w:p>
        </w:tc>
        <w:tc>
          <w:tcPr>
            <w:tcW w:w="833" w:type="pct"/>
            <w:vAlign w:val="center"/>
          </w:tcPr>
          <w:p>
            <w:pPr>
              <w:pStyle w:val="29"/>
            </w:pPr>
          </w:p>
        </w:tc>
        <w:tc>
          <w:tcPr>
            <w:tcW w:w="833" w:type="pct"/>
            <w:vAlign w:val="center"/>
          </w:tcPr>
          <w:p>
            <w:pPr>
              <w:pStyle w:val="29"/>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22</w:t>
            </w:r>
          </w:p>
        </w:tc>
        <w:tc>
          <w:tcPr>
            <w:tcW w:w="833" w:type="pct"/>
            <w:vAlign w:val="center"/>
          </w:tcPr>
          <w:p>
            <w:pPr>
              <w:pStyle w:val="28"/>
            </w:pPr>
            <w:r>
              <w:t>30228</w:t>
            </w:r>
          </w:p>
        </w:tc>
        <w:tc>
          <w:tcPr>
            <w:tcW w:w="833" w:type="pct"/>
            <w:vAlign w:val="center"/>
          </w:tcPr>
          <w:p>
            <w:pPr>
              <w:pStyle w:val="28"/>
            </w:pPr>
            <w:r>
              <w:t>工会经费</w:t>
            </w:r>
          </w:p>
        </w:tc>
        <w:tc>
          <w:tcPr>
            <w:tcW w:w="833" w:type="pct"/>
            <w:vAlign w:val="center"/>
          </w:tcPr>
          <w:p>
            <w:pPr>
              <w:pStyle w:val="29"/>
            </w:pPr>
            <w:r>
              <w:t>9.62</w:t>
            </w:r>
          </w:p>
        </w:tc>
        <w:tc>
          <w:tcPr>
            <w:tcW w:w="833" w:type="pct"/>
            <w:vAlign w:val="center"/>
          </w:tcPr>
          <w:p>
            <w:pPr>
              <w:pStyle w:val="29"/>
            </w:pPr>
          </w:p>
        </w:tc>
        <w:tc>
          <w:tcPr>
            <w:tcW w:w="833" w:type="pct"/>
            <w:vAlign w:val="center"/>
          </w:tcPr>
          <w:p>
            <w:pPr>
              <w:pStyle w:val="29"/>
            </w:pPr>
            <w:r>
              <w:t>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23</w:t>
            </w:r>
          </w:p>
        </w:tc>
        <w:tc>
          <w:tcPr>
            <w:tcW w:w="833" w:type="pct"/>
            <w:vAlign w:val="center"/>
          </w:tcPr>
          <w:p>
            <w:pPr>
              <w:pStyle w:val="28"/>
            </w:pPr>
            <w:r>
              <w:t>30229</w:t>
            </w:r>
          </w:p>
        </w:tc>
        <w:tc>
          <w:tcPr>
            <w:tcW w:w="833" w:type="pct"/>
            <w:vAlign w:val="center"/>
          </w:tcPr>
          <w:p>
            <w:pPr>
              <w:pStyle w:val="28"/>
            </w:pPr>
            <w:r>
              <w:t>福利费</w:t>
            </w:r>
          </w:p>
        </w:tc>
        <w:tc>
          <w:tcPr>
            <w:tcW w:w="833" w:type="pct"/>
            <w:vAlign w:val="center"/>
          </w:tcPr>
          <w:p>
            <w:pPr>
              <w:pStyle w:val="29"/>
            </w:pPr>
            <w:r>
              <w:t>7.49</w:t>
            </w:r>
          </w:p>
        </w:tc>
        <w:tc>
          <w:tcPr>
            <w:tcW w:w="833" w:type="pct"/>
            <w:vAlign w:val="center"/>
          </w:tcPr>
          <w:p>
            <w:pPr>
              <w:pStyle w:val="29"/>
            </w:pPr>
          </w:p>
        </w:tc>
        <w:tc>
          <w:tcPr>
            <w:tcW w:w="833" w:type="pct"/>
            <w:vAlign w:val="center"/>
          </w:tcPr>
          <w:p>
            <w:pPr>
              <w:pStyle w:val="29"/>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24</w:t>
            </w:r>
          </w:p>
        </w:tc>
        <w:tc>
          <w:tcPr>
            <w:tcW w:w="833" w:type="pct"/>
            <w:vAlign w:val="center"/>
          </w:tcPr>
          <w:p>
            <w:pPr>
              <w:pStyle w:val="28"/>
            </w:pPr>
            <w:r>
              <w:t>30231</w:t>
            </w:r>
          </w:p>
        </w:tc>
        <w:tc>
          <w:tcPr>
            <w:tcW w:w="833" w:type="pct"/>
            <w:vAlign w:val="center"/>
          </w:tcPr>
          <w:p>
            <w:pPr>
              <w:pStyle w:val="28"/>
            </w:pPr>
            <w:r>
              <w:t>公务用车运行维护费</w:t>
            </w:r>
          </w:p>
        </w:tc>
        <w:tc>
          <w:tcPr>
            <w:tcW w:w="833" w:type="pct"/>
            <w:vAlign w:val="center"/>
          </w:tcPr>
          <w:p>
            <w:pPr>
              <w:pStyle w:val="29"/>
            </w:pPr>
            <w:r>
              <w:t>7.50</w:t>
            </w:r>
          </w:p>
        </w:tc>
        <w:tc>
          <w:tcPr>
            <w:tcW w:w="833" w:type="pct"/>
            <w:vAlign w:val="center"/>
          </w:tcPr>
          <w:p>
            <w:pPr>
              <w:pStyle w:val="29"/>
            </w:pPr>
          </w:p>
        </w:tc>
        <w:tc>
          <w:tcPr>
            <w:tcW w:w="833" w:type="pct"/>
            <w:vAlign w:val="center"/>
          </w:tcPr>
          <w:p>
            <w:pPr>
              <w:pStyle w:val="29"/>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25</w:t>
            </w:r>
          </w:p>
        </w:tc>
        <w:tc>
          <w:tcPr>
            <w:tcW w:w="833" w:type="pct"/>
            <w:vAlign w:val="center"/>
          </w:tcPr>
          <w:p>
            <w:pPr>
              <w:pStyle w:val="28"/>
            </w:pPr>
            <w:r>
              <w:t>30239</w:t>
            </w:r>
          </w:p>
        </w:tc>
        <w:tc>
          <w:tcPr>
            <w:tcW w:w="833" w:type="pct"/>
            <w:vAlign w:val="center"/>
          </w:tcPr>
          <w:p>
            <w:pPr>
              <w:pStyle w:val="28"/>
            </w:pPr>
            <w:r>
              <w:t>其他交通费用</w:t>
            </w:r>
          </w:p>
        </w:tc>
        <w:tc>
          <w:tcPr>
            <w:tcW w:w="833" w:type="pct"/>
            <w:vAlign w:val="center"/>
          </w:tcPr>
          <w:p>
            <w:pPr>
              <w:pStyle w:val="29"/>
            </w:pPr>
            <w:r>
              <w:t>17.58</w:t>
            </w:r>
          </w:p>
        </w:tc>
        <w:tc>
          <w:tcPr>
            <w:tcW w:w="833" w:type="pct"/>
            <w:vAlign w:val="center"/>
          </w:tcPr>
          <w:p>
            <w:pPr>
              <w:pStyle w:val="29"/>
            </w:pPr>
          </w:p>
        </w:tc>
        <w:tc>
          <w:tcPr>
            <w:tcW w:w="833" w:type="pct"/>
            <w:vAlign w:val="center"/>
          </w:tcPr>
          <w:p>
            <w:pPr>
              <w:pStyle w:val="29"/>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26</w:t>
            </w:r>
          </w:p>
        </w:tc>
        <w:tc>
          <w:tcPr>
            <w:tcW w:w="833" w:type="pct"/>
            <w:vAlign w:val="center"/>
          </w:tcPr>
          <w:p>
            <w:pPr>
              <w:pStyle w:val="28"/>
            </w:pPr>
            <w:r>
              <w:t>30299</w:t>
            </w:r>
          </w:p>
        </w:tc>
        <w:tc>
          <w:tcPr>
            <w:tcW w:w="833" w:type="pct"/>
            <w:vAlign w:val="center"/>
          </w:tcPr>
          <w:p>
            <w:pPr>
              <w:pStyle w:val="28"/>
            </w:pPr>
            <w:r>
              <w:t>其他商品和服务支出</w:t>
            </w:r>
          </w:p>
        </w:tc>
        <w:tc>
          <w:tcPr>
            <w:tcW w:w="833" w:type="pct"/>
            <w:vAlign w:val="center"/>
          </w:tcPr>
          <w:p>
            <w:pPr>
              <w:pStyle w:val="29"/>
            </w:pPr>
            <w:r>
              <w:t>6.92</w:t>
            </w:r>
          </w:p>
        </w:tc>
        <w:tc>
          <w:tcPr>
            <w:tcW w:w="833" w:type="pct"/>
            <w:vAlign w:val="center"/>
          </w:tcPr>
          <w:p>
            <w:pPr>
              <w:pStyle w:val="29"/>
            </w:pPr>
          </w:p>
        </w:tc>
        <w:tc>
          <w:tcPr>
            <w:tcW w:w="833" w:type="pct"/>
            <w:vAlign w:val="center"/>
          </w:tcPr>
          <w:p>
            <w:pPr>
              <w:pStyle w:val="29"/>
            </w:pPr>
            <w:r>
              <w:t>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27</w:t>
            </w:r>
          </w:p>
        </w:tc>
        <w:tc>
          <w:tcPr>
            <w:tcW w:w="833" w:type="pct"/>
            <w:vAlign w:val="center"/>
          </w:tcPr>
          <w:p>
            <w:pPr>
              <w:pStyle w:val="28"/>
            </w:pPr>
            <w:r>
              <w:t>303</w:t>
            </w:r>
          </w:p>
        </w:tc>
        <w:tc>
          <w:tcPr>
            <w:tcW w:w="833" w:type="pct"/>
            <w:vAlign w:val="center"/>
          </w:tcPr>
          <w:p>
            <w:pPr>
              <w:pStyle w:val="28"/>
            </w:pPr>
            <w:r>
              <w:t>对个人和家庭的补助</w:t>
            </w:r>
          </w:p>
        </w:tc>
        <w:tc>
          <w:tcPr>
            <w:tcW w:w="833" w:type="pct"/>
            <w:vAlign w:val="center"/>
          </w:tcPr>
          <w:p>
            <w:pPr>
              <w:pStyle w:val="29"/>
            </w:pPr>
            <w:r>
              <w:t>125.47</w:t>
            </w:r>
          </w:p>
        </w:tc>
        <w:tc>
          <w:tcPr>
            <w:tcW w:w="833" w:type="pct"/>
            <w:vAlign w:val="center"/>
          </w:tcPr>
          <w:p>
            <w:pPr>
              <w:pStyle w:val="29"/>
            </w:pPr>
            <w:r>
              <w:t>125.47</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28</w:t>
            </w:r>
          </w:p>
        </w:tc>
        <w:tc>
          <w:tcPr>
            <w:tcW w:w="833" w:type="pct"/>
            <w:vAlign w:val="center"/>
          </w:tcPr>
          <w:p>
            <w:pPr>
              <w:pStyle w:val="28"/>
            </w:pPr>
            <w:r>
              <w:t>30302</w:t>
            </w:r>
          </w:p>
        </w:tc>
        <w:tc>
          <w:tcPr>
            <w:tcW w:w="833" w:type="pct"/>
            <w:vAlign w:val="center"/>
          </w:tcPr>
          <w:p>
            <w:pPr>
              <w:pStyle w:val="28"/>
            </w:pPr>
            <w:r>
              <w:t>退休费</w:t>
            </w:r>
          </w:p>
        </w:tc>
        <w:tc>
          <w:tcPr>
            <w:tcW w:w="833" w:type="pct"/>
            <w:vAlign w:val="center"/>
          </w:tcPr>
          <w:p>
            <w:pPr>
              <w:pStyle w:val="29"/>
            </w:pPr>
            <w:r>
              <w:t>116.42</w:t>
            </w:r>
          </w:p>
        </w:tc>
        <w:tc>
          <w:tcPr>
            <w:tcW w:w="833" w:type="pct"/>
            <w:vAlign w:val="center"/>
          </w:tcPr>
          <w:p>
            <w:pPr>
              <w:pStyle w:val="29"/>
            </w:pPr>
            <w:r>
              <w:t>116.42</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29</w:t>
            </w:r>
          </w:p>
        </w:tc>
        <w:tc>
          <w:tcPr>
            <w:tcW w:w="833" w:type="pct"/>
            <w:vAlign w:val="center"/>
          </w:tcPr>
          <w:p>
            <w:pPr>
              <w:pStyle w:val="28"/>
            </w:pPr>
            <w:r>
              <w:t>30305</w:t>
            </w:r>
          </w:p>
        </w:tc>
        <w:tc>
          <w:tcPr>
            <w:tcW w:w="833" w:type="pct"/>
            <w:vAlign w:val="center"/>
          </w:tcPr>
          <w:p>
            <w:pPr>
              <w:pStyle w:val="28"/>
            </w:pPr>
            <w:r>
              <w:t>生活补助</w:t>
            </w:r>
          </w:p>
        </w:tc>
        <w:tc>
          <w:tcPr>
            <w:tcW w:w="833" w:type="pct"/>
            <w:vAlign w:val="center"/>
          </w:tcPr>
          <w:p>
            <w:pPr>
              <w:pStyle w:val="29"/>
            </w:pPr>
            <w:r>
              <w:t>8.33</w:t>
            </w:r>
          </w:p>
        </w:tc>
        <w:tc>
          <w:tcPr>
            <w:tcW w:w="833" w:type="pct"/>
            <w:vAlign w:val="center"/>
          </w:tcPr>
          <w:p>
            <w:pPr>
              <w:pStyle w:val="29"/>
            </w:pPr>
            <w:r>
              <w:t>8.33</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30</w:t>
            </w:r>
          </w:p>
        </w:tc>
        <w:tc>
          <w:tcPr>
            <w:tcW w:w="833" w:type="pct"/>
            <w:vAlign w:val="center"/>
          </w:tcPr>
          <w:p>
            <w:pPr>
              <w:pStyle w:val="28"/>
            </w:pPr>
            <w:r>
              <w:t>30309</w:t>
            </w:r>
          </w:p>
        </w:tc>
        <w:tc>
          <w:tcPr>
            <w:tcW w:w="833" w:type="pct"/>
            <w:vAlign w:val="center"/>
          </w:tcPr>
          <w:p>
            <w:pPr>
              <w:pStyle w:val="28"/>
            </w:pPr>
            <w:r>
              <w:t>奖励金</w:t>
            </w:r>
          </w:p>
        </w:tc>
        <w:tc>
          <w:tcPr>
            <w:tcW w:w="833" w:type="pct"/>
            <w:vAlign w:val="center"/>
          </w:tcPr>
          <w:p>
            <w:pPr>
              <w:pStyle w:val="29"/>
            </w:pPr>
            <w:r>
              <w:t>0.72</w:t>
            </w:r>
          </w:p>
        </w:tc>
        <w:tc>
          <w:tcPr>
            <w:tcW w:w="833" w:type="pct"/>
            <w:vAlign w:val="center"/>
          </w:tcPr>
          <w:p>
            <w:pPr>
              <w:pStyle w:val="29"/>
            </w:pPr>
            <w:r>
              <w:t>0.72</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31</w:t>
            </w:r>
          </w:p>
        </w:tc>
        <w:tc>
          <w:tcPr>
            <w:tcW w:w="833" w:type="pct"/>
            <w:vAlign w:val="center"/>
          </w:tcPr>
          <w:p>
            <w:pPr>
              <w:pStyle w:val="28"/>
            </w:pPr>
            <w:r>
              <w:t>310</w:t>
            </w:r>
          </w:p>
        </w:tc>
        <w:tc>
          <w:tcPr>
            <w:tcW w:w="833" w:type="pct"/>
            <w:vAlign w:val="center"/>
          </w:tcPr>
          <w:p>
            <w:pPr>
              <w:pStyle w:val="28"/>
            </w:pPr>
            <w:r>
              <w:t>资本性支出</w:t>
            </w:r>
          </w:p>
        </w:tc>
        <w:tc>
          <w:tcPr>
            <w:tcW w:w="833" w:type="pct"/>
            <w:vAlign w:val="center"/>
          </w:tcPr>
          <w:p>
            <w:pPr>
              <w:pStyle w:val="29"/>
            </w:pPr>
            <w:r>
              <w:t>1.85</w:t>
            </w:r>
          </w:p>
        </w:tc>
        <w:tc>
          <w:tcPr>
            <w:tcW w:w="833" w:type="pct"/>
            <w:vAlign w:val="center"/>
          </w:tcPr>
          <w:p>
            <w:pPr>
              <w:pStyle w:val="29"/>
            </w:pPr>
          </w:p>
        </w:tc>
        <w:tc>
          <w:tcPr>
            <w:tcW w:w="833" w:type="pct"/>
            <w:vAlign w:val="center"/>
          </w:tcPr>
          <w:p>
            <w:pPr>
              <w:pStyle w:val="29"/>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32</w:t>
            </w:r>
          </w:p>
        </w:tc>
        <w:tc>
          <w:tcPr>
            <w:tcW w:w="833" w:type="pct"/>
            <w:vAlign w:val="center"/>
          </w:tcPr>
          <w:p>
            <w:pPr>
              <w:pStyle w:val="28"/>
            </w:pPr>
            <w:r>
              <w:t>31002</w:t>
            </w:r>
          </w:p>
        </w:tc>
        <w:tc>
          <w:tcPr>
            <w:tcW w:w="833" w:type="pct"/>
            <w:vAlign w:val="center"/>
          </w:tcPr>
          <w:p>
            <w:pPr>
              <w:pStyle w:val="28"/>
            </w:pPr>
            <w:r>
              <w:t>办公设备购置</w:t>
            </w:r>
          </w:p>
        </w:tc>
        <w:tc>
          <w:tcPr>
            <w:tcW w:w="833" w:type="pct"/>
            <w:vAlign w:val="center"/>
          </w:tcPr>
          <w:p>
            <w:pPr>
              <w:pStyle w:val="29"/>
            </w:pPr>
            <w:r>
              <w:t>1.85</w:t>
            </w:r>
          </w:p>
        </w:tc>
        <w:tc>
          <w:tcPr>
            <w:tcW w:w="833" w:type="pct"/>
            <w:vAlign w:val="center"/>
          </w:tcPr>
          <w:p>
            <w:pPr>
              <w:pStyle w:val="29"/>
            </w:pPr>
          </w:p>
        </w:tc>
        <w:tc>
          <w:tcPr>
            <w:tcW w:w="833" w:type="pct"/>
            <w:vAlign w:val="center"/>
          </w:tcPr>
          <w:p>
            <w:pPr>
              <w:pStyle w:val="29"/>
            </w:pPr>
            <w:r>
              <w:t>1.85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3"/>
            </w:pPr>
            <w:r>
              <w:t>307唐山市丰南区发展和改革局</w:t>
            </w:r>
          </w:p>
        </w:tc>
        <w:tc>
          <w:tcPr>
            <w:tcW w:w="833" w:type="pct"/>
            <w:tcBorders>
              <w:top w:val="single" w:color="FFFFFF" w:sz="6" w:space="0"/>
              <w:left w:val="single" w:color="FFFFFF" w:sz="6" w:space="0"/>
              <w:right w:val="single" w:color="FFFFFF" w:sz="6" w:space="0"/>
            </w:tcBorders>
            <w:vAlign w:val="center"/>
          </w:tcPr>
          <w:p>
            <w:pPr>
              <w:pStyle w:val="24"/>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6"/>
            </w:pPr>
            <w:r>
              <w:t>序号</w:t>
            </w:r>
          </w:p>
        </w:tc>
        <w:tc>
          <w:tcPr>
            <w:tcW w:w="1666" w:type="pct"/>
            <w:gridSpan w:val="2"/>
            <w:vAlign w:val="center"/>
          </w:tcPr>
          <w:p>
            <w:pPr>
              <w:pStyle w:val="26"/>
            </w:pPr>
            <w:r>
              <w:t>功能分类科目</w:t>
            </w:r>
          </w:p>
        </w:tc>
        <w:tc>
          <w:tcPr>
            <w:tcW w:w="833" w:type="pct"/>
            <w:vMerge w:val="restart"/>
            <w:vAlign w:val="center"/>
          </w:tcPr>
          <w:p>
            <w:pPr>
              <w:pStyle w:val="26"/>
            </w:pPr>
            <w:r>
              <w:t>合计</w:t>
            </w:r>
          </w:p>
        </w:tc>
        <w:tc>
          <w:tcPr>
            <w:tcW w:w="833" w:type="pct"/>
            <w:vMerge w:val="restart"/>
            <w:vAlign w:val="center"/>
          </w:tcPr>
          <w:p>
            <w:pPr>
              <w:pStyle w:val="26"/>
            </w:pPr>
            <w:r>
              <w:t>基本支出</w:t>
            </w:r>
          </w:p>
        </w:tc>
        <w:tc>
          <w:tcPr>
            <w:tcW w:w="833" w:type="pct"/>
            <w:vMerge w:val="restart"/>
            <w:vAlign w:val="center"/>
          </w:tcPr>
          <w:p>
            <w:pPr>
              <w:pStyle w:val="2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26"/>
            </w:pPr>
            <w:r>
              <w:t>科目编码</w:t>
            </w:r>
          </w:p>
        </w:tc>
        <w:tc>
          <w:tcPr>
            <w:tcW w:w="833" w:type="pct"/>
            <w:vAlign w:val="center"/>
          </w:tcPr>
          <w:p>
            <w:pPr>
              <w:pStyle w:val="26"/>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26"/>
            </w:pPr>
            <w:r>
              <w:t>栏次</w:t>
            </w:r>
          </w:p>
        </w:tc>
        <w:tc>
          <w:tcPr>
            <w:tcW w:w="833" w:type="pct"/>
            <w:vAlign w:val="center"/>
          </w:tcPr>
          <w:p>
            <w:pPr>
              <w:pStyle w:val="26"/>
            </w:pPr>
            <w:r>
              <w:t>1</w:t>
            </w:r>
          </w:p>
        </w:tc>
        <w:tc>
          <w:tcPr>
            <w:tcW w:w="833" w:type="pct"/>
            <w:vAlign w:val="center"/>
          </w:tcPr>
          <w:p>
            <w:pPr>
              <w:pStyle w:val="26"/>
            </w:pPr>
            <w:r>
              <w:t>2</w:t>
            </w:r>
          </w:p>
        </w:tc>
        <w:tc>
          <w:tcPr>
            <w:tcW w:w="833" w:type="pct"/>
            <w:vAlign w:val="center"/>
          </w:tcPr>
          <w:p>
            <w:pPr>
              <w:pStyle w:val="26"/>
            </w:pPr>
            <w:r>
              <w:t>3</w:t>
            </w:r>
          </w:p>
        </w:tc>
        <w:tc>
          <w:tcPr>
            <w:tcW w:w="833" w:type="pct"/>
            <w:vAlign w:val="center"/>
          </w:tcPr>
          <w:p>
            <w:pPr>
              <w:pStyle w:val="26"/>
            </w:pPr>
            <w:r>
              <w:t>4</w:t>
            </w:r>
          </w:p>
        </w:tc>
        <w:tc>
          <w:tcPr>
            <w:tcW w:w="833" w:type="pct"/>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p>
        </w:tc>
        <w:tc>
          <w:tcPr>
            <w:tcW w:w="833" w:type="pct"/>
            <w:vAlign w:val="center"/>
          </w:tcPr>
          <w:p>
            <w:pPr>
              <w:pStyle w:val="28"/>
            </w:pPr>
          </w:p>
        </w:tc>
        <w:tc>
          <w:tcPr>
            <w:tcW w:w="833" w:type="pct"/>
            <w:vAlign w:val="center"/>
          </w:tcPr>
          <w:p>
            <w:pPr>
              <w:pStyle w:val="28"/>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3"/>
            </w:pPr>
            <w:r>
              <w:t>307唐山市丰南区发展和改革局</w:t>
            </w:r>
          </w:p>
        </w:tc>
        <w:tc>
          <w:tcPr>
            <w:tcW w:w="833" w:type="pct"/>
            <w:tcBorders>
              <w:top w:val="single" w:color="FFFFFF" w:sz="6" w:space="0"/>
              <w:left w:val="single" w:color="FFFFFF" w:sz="6" w:space="0"/>
              <w:right w:val="single" w:color="FFFFFF" w:sz="6" w:space="0"/>
            </w:tcBorders>
            <w:vAlign w:val="center"/>
          </w:tcPr>
          <w:p>
            <w:pPr>
              <w:pStyle w:val="24"/>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6"/>
            </w:pPr>
            <w:r>
              <w:t>序号</w:t>
            </w:r>
          </w:p>
        </w:tc>
        <w:tc>
          <w:tcPr>
            <w:tcW w:w="1666" w:type="pct"/>
            <w:gridSpan w:val="2"/>
            <w:vAlign w:val="center"/>
          </w:tcPr>
          <w:p>
            <w:pPr>
              <w:pStyle w:val="26"/>
            </w:pPr>
            <w:r>
              <w:t>功能分类科目</w:t>
            </w:r>
          </w:p>
        </w:tc>
        <w:tc>
          <w:tcPr>
            <w:tcW w:w="833" w:type="pct"/>
            <w:vMerge w:val="restart"/>
            <w:vAlign w:val="center"/>
          </w:tcPr>
          <w:p>
            <w:pPr>
              <w:pStyle w:val="26"/>
            </w:pPr>
            <w:r>
              <w:t>合计</w:t>
            </w:r>
          </w:p>
        </w:tc>
        <w:tc>
          <w:tcPr>
            <w:tcW w:w="833" w:type="pct"/>
            <w:vMerge w:val="restart"/>
            <w:vAlign w:val="center"/>
          </w:tcPr>
          <w:p>
            <w:pPr>
              <w:pStyle w:val="26"/>
            </w:pPr>
            <w:r>
              <w:t>基本支出</w:t>
            </w:r>
          </w:p>
        </w:tc>
        <w:tc>
          <w:tcPr>
            <w:tcW w:w="833" w:type="pct"/>
            <w:vMerge w:val="restart"/>
            <w:vAlign w:val="center"/>
          </w:tcPr>
          <w:p>
            <w:pPr>
              <w:pStyle w:val="2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26"/>
            </w:pPr>
            <w:r>
              <w:t>科目编码</w:t>
            </w:r>
          </w:p>
        </w:tc>
        <w:tc>
          <w:tcPr>
            <w:tcW w:w="833" w:type="pct"/>
            <w:vAlign w:val="center"/>
          </w:tcPr>
          <w:p>
            <w:pPr>
              <w:pStyle w:val="26"/>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26"/>
            </w:pPr>
            <w:r>
              <w:t>栏次</w:t>
            </w:r>
          </w:p>
        </w:tc>
        <w:tc>
          <w:tcPr>
            <w:tcW w:w="833" w:type="pct"/>
            <w:vAlign w:val="center"/>
          </w:tcPr>
          <w:p>
            <w:pPr>
              <w:pStyle w:val="26"/>
            </w:pPr>
            <w:r>
              <w:t>1</w:t>
            </w:r>
          </w:p>
        </w:tc>
        <w:tc>
          <w:tcPr>
            <w:tcW w:w="833" w:type="pct"/>
            <w:vAlign w:val="center"/>
          </w:tcPr>
          <w:p>
            <w:pPr>
              <w:pStyle w:val="26"/>
            </w:pPr>
            <w:r>
              <w:t>2</w:t>
            </w:r>
          </w:p>
        </w:tc>
        <w:tc>
          <w:tcPr>
            <w:tcW w:w="833" w:type="pct"/>
            <w:vAlign w:val="center"/>
          </w:tcPr>
          <w:p>
            <w:pPr>
              <w:pStyle w:val="26"/>
            </w:pPr>
            <w:r>
              <w:t>3</w:t>
            </w:r>
          </w:p>
        </w:tc>
        <w:tc>
          <w:tcPr>
            <w:tcW w:w="833" w:type="pct"/>
            <w:vAlign w:val="center"/>
          </w:tcPr>
          <w:p>
            <w:pPr>
              <w:pStyle w:val="26"/>
            </w:pPr>
            <w:r>
              <w:t>4</w:t>
            </w:r>
          </w:p>
        </w:tc>
        <w:tc>
          <w:tcPr>
            <w:tcW w:w="833" w:type="pct"/>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p>
        </w:tc>
        <w:tc>
          <w:tcPr>
            <w:tcW w:w="833" w:type="pct"/>
            <w:vAlign w:val="center"/>
          </w:tcPr>
          <w:p>
            <w:pPr>
              <w:pStyle w:val="28"/>
            </w:pPr>
          </w:p>
        </w:tc>
        <w:tc>
          <w:tcPr>
            <w:tcW w:w="833" w:type="pct"/>
            <w:vAlign w:val="center"/>
          </w:tcPr>
          <w:p>
            <w:pPr>
              <w:pStyle w:val="28"/>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3"/>
            </w:pPr>
            <w:r>
              <w:t>307唐山市丰南区发展和改革局</w:t>
            </w:r>
          </w:p>
        </w:tc>
        <w:tc>
          <w:tcPr>
            <w:tcW w:w="833" w:type="pct"/>
            <w:tcBorders>
              <w:top w:val="single" w:color="FFFFFF" w:sz="6" w:space="0"/>
              <w:left w:val="single" w:color="FFFFFF" w:sz="6" w:space="0"/>
              <w:right w:val="single" w:color="FFFFFF" w:sz="6" w:space="0"/>
            </w:tcBorders>
            <w:vAlign w:val="center"/>
          </w:tcPr>
          <w:p>
            <w:pPr>
              <w:pStyle w:val="24"/>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6"/>
            </w:pPr>
            <w:r>
              <w:t>序号</w:t>
            </w:r>
          </w:p>
        </w:tc>
        <w:tc>
          <w:tcPr>
            <w:tcW w:w="833" w:type="pct"/>
            <w:vMerge w:val="restart"/>
            <w:vAlign w:val="center"/>
          </w:tcPr>
          <w:p>
            <w:pPr>
              <w:pStyle w:val="26"/>
            </w:pPr>
            <w:r>
              <w:t>项  目</w:t>
            </w:r>
          </w:p>
        </w:tc>
        <w:tc>
          <w:tcPr>
            <w:tcW w:w="3333" w:type="pct"/>
            <w:gridSpan w:val="4"/>
            <w:vAlign w:val="center"/>
          </w:tcPr>
          <w:p>
            <w:pPr>
              <w:pStyle w:val="2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26"/>
            </w:pPr>
            <w:r>
              <w:t>合计</w:t>
            </w:r>
          </w:p>
        </w:tc>
        <w:tc>
          <w:tcPr>
            <w:tcW w:w="833" w:type="pct"/>
            <w:vAlign w:val="center"/>
          </w:tcPr>
          <w:p>
            <w:pPr>
              <w:pStyle w:val="26"/>
            </w:pPr>
            <w:r>
              <w:t>一般公共预算              财政拨款</w:t>
            </w:r>
          </w:p>
        </w:tc>
        <w:tc>
          <w:tcPr>
            <w:tcW w:w="833" w:type="pct"/>
            <w:vAlign w:val="center"/>
          </w:tcPr>
          <w:p>
            <w:pPr>
              <w:pStyle w:val="26"/>
            </w:pPr>
            <w:r>
              <w:t>政府性基金                  预算拨款</w:t>
            </w:r>
          </w:p>
        </w:tc>
        <w:tc>
          <w:tcPr>
            <w:tcW w:w="833" w:type="pct"/>
            <w:vAlign w:val="center"/>
          </w:tcPr>
          <w:p>
            <w:pPr>
              <w:pStyle w:val="2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26"/>
            </w:pPr>
            <w:r>
              <w:t>栏次</w:t>
            </w:r>
          </w:p>
        </w:tc>
        <w:tc>
          <w:tcPr>
            <w:tcW w:w="833" w:type="pct"/>
            <w:vAlign w:val="center"/>
          </w:tcPr>
          <w:p>
            <w:pPr>
              <w:pStyle w:val="26"/>
            </w:pPr>
            <w:r>
              <w:t>1</w:t>
            </w:r>
          </w:p>
        </w:tc>
        <w:tc>
          <w:tcPr>
            <w:tcW w:w="833" w:type="pct"/>
            <w:vAlign w:val="center"/>
          </w:tcPr>
          <w:p>
            <w:pPr>
              <w:pStyle w:val="26"/>
            </w:pPr>
            <w:r>
              <w:t>2</w:t>
            </w:r>
          </w:p>
        </w:tc>
        <w:tc>
          <w:tcPr>
            <w:tcW w:w="833" w:type="pct"/>
            <w:vAlign w:val="center"/>
          </w:tcPr>
          <w:p>
            <w:pPr>
              <w:pStyle w:val="26"/>
            </w:pPr>
            <w:r>
              <w:t>3</w:t>
            </w:r>
          </w:p>
        </w:tc>
        <w:tc>
          <w:tcPr>
            <w:tcW w:w="833" w:type="pct"/>
            <w:vAlign w:val="center"/>
          </w:tcPr>
          <w:p>
            <w:pPr>
              <w:pStyle w:val="26"/>
            </w:pPr>
            <w:r>
              <w:t>4</w:t>
            </w:r>
          </w:p>
        </w:tc>
        <w:tc>
          <w:tcPr>
            <w:tcW w:w="833" w:type="pct"/>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1</w:t>
            </w:r>
          </w:p>
        </w:tc>
        <w:tc>
          <w:tcPr>
            <w:tcW w:w="833" w:type="pct"/>
            <w:vAlign w:val="center"/>
          </w:tcPr>
          <w:p>
            <w:pPr>
              <w:pStyle w:val="30"/>
            </w:pPr>
            <w:r>
              <w:t>合计</w:t>
            </w:r>
          </w:p>
        </w:tc>
        <w:tc>
          <w:tcPr>
            <w:tcW w:w="833" w:type="pct"/>
            <w:vAlign w:val="center"/>
          </w:tcPr>
          <w:p>
            <w:pPr>
              <w:pStyle w:val="31"/>
            </w:pPr>
            <w:r>
              <w:t>13.07</w:t>
            </w:r>
          </w:p>
        </w:tc>
        <w:tc>
          <w:tcPr>
            <w:tcW w:w="833" w:type="pct"/>
            <w:vAlign w:val="center"/>
          </w:tcPr>
          <w:p>
            <w:pPr>
              <w:pStyle w:val="31"/>
            </w:pPr>
            <w:r>
              <w:t>13.07</w:t>
            </w:r>
          </w:p>
        </w:tc>
        <w:tc>
          <w:tcPr>
            <w:tcW w:w="833" w:type="pct"/>
            <w:vAlign w:val="center"/>
          </w:tcPr>
          <w:p>
            <w:pPr>
              <w:pStyle w:val="31"/>
            </w:pPr>
          </w:p>
        </w:tc>
        <w:tc>
          <w:tcPr>
            <w:tcW w:w="833" w:type="pct"/>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2</w:t>
            </w:r>
          </w:p>
        </w:tc>
        <w:tc>
          <w:tcPr>
            <w:tcW w:w="833" w:type="pct"/>
            <w:vAlign w:val="center"/>
          </w:tcPr>
          <w:p>
            <w:pPr>
              <w:pStyle w:val="28"/>
            </w:pPr>
            <w:r>
              <w:t>“三公”经费小计</w:t>
            </w:r>
          </w:p>
        </w:tc>
        <w:tc>
          <w:tcPr>
            <w:tcW w:w="833" w:type="pct"/>
            <w:vAlign w:val="center"/>
          </w:tcPr>
          <w:p>
            <w:pPr>
              <w:pStyle w:val="29"/>
            </w:pPr>
            <w:r>
              <w:t>11.07</w:t>
            </w:r>
          </w:p>
        </w:tc>
        <w:tc>
          <w:tcPr>
            <w:tcW w:w="833" w:type="pct"/>
            <w:vAlign w:val="center"/>
          </w:tcPr>
          <w:p>
            <w:pPr>
              <w:pStyle w:val="29"/>
            </w:pPr>
            <w:r>
              <w:t>11.07</w:t>
            </w: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3</w:t>
            </w:r>
          </w:p>
        </w:tc>
        <w:tc>
          <w:tcPr>
            <w:tcW w:w="833" w:type="pct"/>
            <w:vAlign w:val="center"/>
          </w:tcPr>
          <w:p>
            <w:pPr>
              <w:pStyle w:val="28"/>
            </w:pPr>
            <w:r>
              <w:t>一、因公出国（境）费</w:t>
            </w: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4</w:t>
            </w:r>
          </w:p>
        </w:tc>
        <w:tc>
          <w:tcPr>
            <w:tcW w:w="833" w:type="pct"/>
            <w:vAlign w:val="center"/>
          </w:tcPr>
          <w:p>
            <w:pPr>
              <w:pStyle w:val="28"/>
            </w:pPr>
            <w:r>
              <w:t>其中：教学科研人员因公出国（境）</w:t>
            </w: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5</w:t>
            </w:r>
          </w:p>
        </w:tc>
        <w:tc>
          <w:tcPr>
            <w:tcW w:w="833" w:type="pct"/>
            <w:vAlign w:val="center"/>
          </w:tcPr>
          <w:p>
            <w:pPr>
              <w:pStyle w:val="28"/>
            </w:pPr>
            <w:r>
              <w:t xml:space="preserve">          其他因公出国（境）费</w:t>
            </w: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6</w:t>
            </w:r>
          </w:p>
        </w:tc>
        <w:tc>
          <w:tcPr>
            <w:tcW w:w="833" w:type="pct"/>
            <w:vAlign w:val="center"/>
          </w:tcPr>
          <w:p>
            <w:pPr>
              <w:pStyle w:val="28"/>
            </w:pPr>
            <w:r>
              <w:t>二、公务用车购置及维护费</w:t>
            </w:r>
          </w:p>
        </w:tc>
        <w:tc>
          <w:tcPr>
            <w:tcW w:w="833" w:type="pct"/>
            <w:vAlign w:val="center"/>
          </w:tcPr>
          <w:p>
            <w:pPr>
              <w:pStyle w:val="29"/>
            </w:pPr>
            <w:r>
              <w:t>10.50</w:t>
            </w:r>
          </w:p>
        </w:tc>
        <w:tc>
          <w:tcPr>
            <w:tcW w:w="833" w:type="pct"/>
            <w:vAlign w:val="center"/>
          </w:tcPr>
          <w:p>
            <w:pPr>
              <w:pStyle w:val="29"/>
            </w:pPr>
            <w:r>
              <w:t>10.50</w:t>
            </w: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7</w:t>
            </w:r>
          </w:p>
        </w:tc>
        <w:tc>
          <w:tcPr>
            <w:tcW w:w="833" w:type="pct"/>
            <w:vAlign w:val="center"/>
          </w:tcPr>
          <w:p>
            <w:pPr>
              <w:pStyle w:val="28"/>
            </w:pPr>
            <w:r>
              <w:t>其中：公务用车购置费</w:t>
            </w: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8</w:t>
            </w:r>
          </w:p>
        </w:tc>
        <w:tc>
          <w:tcPr>
            <w:tcW w:w="833" w:type="pct"/>
            <w:vAlign w:val="center"/>
          </w:tcPr>
          <w:p>
            <w:pPr>
              <w:pStyle w:val="28"/>
            </w:pPr>
            <w:r>
              <w:t xml:space="preserve">          公务用车运行维护费</w:t>
            </w:r>
          </w:p>
        </w:tc>
        <w:tc>
          <w:tcPr>
            <w:tcW w:w="833" w:type="pct"/>
            <w:vAlign w:val="center"/>
          </w:tcPr>
          <w:p>
            <w:pPr>
              <w:pStyle w:val="29"/>
            </w:pPr>
            <w:r>
              <w:t>10.50</w:t>
            </w:r>
          </w:p>
        </w:tc>
        <w:tc>
          <w:tcPr>
            <w:tcW w:w="833" w:type="pct"/>
            <w:vAlign w:val="center"/>
          </w:tcPr>
          <w:p>
            <w:pPr>
              <w:pStyle w:val="29"/>
            </w:pPr>
            <w:r>
              <w:t>10.50</w:t>
            </w: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9</w:t>
            </w:r>
          </w:p>
        </w:tc>
        <w:tc>
          <w:tcPr>
            <w:tcW w:w="833" w:type="pct"/>
            <w:vAlign w:val="center"/>
          </w:tcPr>
          <w:p>
            <w:pPr>
              <w:pStyle w:val="28"/>
            </w:pPr>
            <w:r>
              <w:t>三、公务接待费</w:t>
            </w:r>
          </w:p>
        </w:tc>
        <w:tc>
          <w:tcPr>
            <w:tcW w:w="833" w:type="pct"/>
            <w:vAlign w:val="center"/>
          </w:tcPr>
          <w:p>
            <w:pPr>
              <w:pStyle w:val="29"/>
            </w:pPr>
            <w:r>
              <w:t>0.57</w:t>
            </w:r>
          </w:p>
        </w:tc>
        <w:tc>
          <w:tcPr>
            <w:tcW w:w="833" w:type="pct"/>
            <w:vAlign w:val="center"/>
          </w:tcPr>
          <w:p>
            <w:pPr>
              <w:pStyle w:val="29"/>
            </w:pPr>
            <w:r>
              <w:t>0.57</w:t>
            </w: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10</w:t>
            </w:r>
          </w:p>
        </w:tc>
        <w:tc>
          <w:tcPr>
            <w:tcW w:w="833" w:type="pct"/>
            <w:vAlign w:val="center"/>
          </w:tcPr>
          <w:p>
            <w:pPr>
              <w:pStyle w:val="28"/>
            </w:pPr>
            <w:r>
              <w:t>四、会议费</w:t>
            </w: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11</w:t>
            </w:r>
          </w:p>
        </w:tc>
        <w:tc>
          <w:tcPr>
            <w:tcW w:w="833" w:type="pct"/>
            <w:vAlign w:val="center"/>
          </w:tcPr>
          <w:p>
            <w:pPr>
              <w:pStyle w:val="28"/>
            </w:pPr>
            <w:r>
              <w:t>五、培训费</w:t>
            </w:r>
          </w:p>
        </w:tc>
        <w:tc>
          <w:tcPr>
            <w:tcW w:w="833" w:type="pct"/>
            <w:vAlign w:val="center"/>
          </w:tcPr>
          <w:p>
            <w:pPr>
              <w:pStyle w:val="29"/>
            </w:pPr>
            <w:r>
              <w:t>2.00</w:t>
            </w:r>
          </w:p>
        </w:tc>
        <w:tc>
          <w:tcPr>
            <w:tcW w:w="833" w:type="pct"/>
            <w:vAlign w:val="center"/>
          </w:tcPr>
          <w:p>
            <w:pPr>
              <w:pStyle w:val="29"/>
            </w:pPr>
            <w:r>
              <w:t>2.00</w:t>
            </w:r>
          </w:p>
        </w:tc>
        <w:tc>
          <w:tcPr>
            <w:tcW w:w="833" w:type="pct"/>
            <w:vAlign w:val="center"/>
          </w:tcPr>
          <w:p>
            <w:pPr>
              <w:pStyle w:val="29"/>
            </w:pPr>
          </w:p>
        </w:tc>
        <w:tc>
          <w:tcPr>
            <w:tcW w:w="833" w:type="pct"/>
            <w:vAlign w:val="center"/>
          </w:tcPr>
          <w:p>
            <w:pPr>
              <w:pStyle w:val="29"/>
            </w:pPr>
          </w:p>
        </w:tc>
      </w:tr>
    </w:tbl>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唐山市丰南区发展和改革局</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按照《预算法》、《地方预决算公开操作规程》和《关于进一步推进预算公开工作的实施意见》规定，现将唐山市丰南区发展和改革局2022年部门预算公开如下：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33"/>
      </w:pPr>
      <w:r>
        <w:t>根据《唐山市丰南区发展和改革局职能配置、内设机构和人员编制规定》，唐山市丰南区发展和改革局的主要职责是：</w:t>
      </w:r>
    </w:p>
    <w:p>
      <w:pPr>
        <w:pStyle w:val="33"/>
      </w:pPr>
      <w:r>
        <w:t>（一）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法规草案，制定规范性文件。</w:t>
      </w:r>
    </w:p>
    <w:p>
      <w:pPr>
        <w:pStyle w:val="33"/>
      </w:pPr>
      <w:r>
        <w:t>（二）提出加快建设全区现代化经济体系、推动高质量发展的总体目标、重大任务以及相关政策。组织开展重大战略规划、重大政策、重大工程等的评估督导，提出相关调整建议。</w:t>
      </w:r>
    </w:p>
    <w:p>
      <w:pPr>
        <w:pStyle w:val="33"/>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w:t>
      </w:r>
    </w:p>
    <w:p>
      <w:pPr>
        <w:pStyle w:val="33"/>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33"/>
      </w:pPr>
      <w:r>
        <w:t>（五）提出全区利用外资和境外投资的战略、规划、总量平衡和结构优化政策。承担统筹协调走出去有关工作。会同有关部门贯彻落实国家外商投资准入负面清单。负责全区全口径外的总量控制、结构优化和监测工作。</w:t>
      </w:r>
    </w:p>
    <w:p>
      <w:pPr>
        <w:pStyle w:val="33"/>
      </w:pPr>
      <w:r>
        <w:t>（六）负责全区投资综合管理。拟订全区固定资产投资总规模、结构调控目标和政策，会同相关部门拟订政府投资项目审批权限和政府核准的固定资产投资项目目录。负责固定资产投资项目管理。规划全区重点建设项目和生产力布局，组织推动重点建设项目。拟订并推动落实鼓励民间投资政策措施。</w:t>
      </w:r>
    </w:p>
    <w:p>
      <w:pPr>
        <w:pStyle w:val="33"/>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pPr>
        <w:pStyle w:val="33"/>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33"/>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pPr>
        <w:pStyle w:val="33"/>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33"/>
      </w:pPr>
      <w:r>
        <w:t>（十ー）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33"/>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pPr>
        <w:pStyle w:val="33"/>
      </w:pPr>
      <w:r>
        <w:t>（十三）组织拟订推进全区经济建设与国防建设协调发展的战略和规划，组织推进经济建设项目贯彻国防要求。</w:t>
      </w:r>
    </w:p>
    <w:p>
      <w:pPr>
        <w:pStyle w:val="33"/>
      </w:pPr>
      <w:r>
        <w:t>（十四）负责全区粮食物资和能源管理工作。</w:t>
      </w:r>
    </w:p>
    <w:p>
      <w:pPr>
        <w:pStyle w:val="33"/>
      </w:pPr>
      <w:r>
        <w:t>（十五）负责重要商品和服务价格定调价前期成本监审工作和重要产品成本调查工作。</w:t>
      </w:r>
    </w:p>
    <w:p>
      <w:pPr>
        <w:pStyle w:val="33"/>
      </w:pPr>
      <w:r>
        <w:t>（十六）完成区委、区政府交办的其他任务。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0"/>
        <w:tblW w:w="443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90"/>
        <w:gridCol w:w="2517"/>
        <w:gridCol w:w="3753"/>
        <w:gridCol w:w="3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35" w:type="pct"/>
            <w:vAlign w:val="center"/>
          </w:tcPr>
          <w:p>
            <w:pPr>
              <w:pStyle w:val="26"/>
            </w:pPr>
            <w:r>
              <w:t>单位名称</w:t>
            </w:r>
          </w:p>
        </w:tc>
        <w:tc>
          <w:tcPr>
            <w:tcW w:w="945" w:type="pct"/>
            <w:vAlign w:val="center"/>
          </w:tcPr>
          <w:p>
            <w:pPr>
              <w:pStyle w:val="26"/>
            </w:pPr>
            <w:r>
              <w:t>单位性质</w:t>
            </w:r>
          </w:p>
        </w:tc>
        <w:tc>
          <w:tcPr>
            <w:tcW w:w="1409" w:type="pct"/>
            <w:vAlign w:val="center"/>
          </w:tcPr>
          <w:p>
            <w:pPr>
              <w:pStyle w:val="26"/>
            </w:pPr>
            <w:r>
              <w:t>单位规格</w:t>
            </w:r>
          </w:p>
        </w:tc>
        <w:tc>
          <w:tcPr>
            <w:tcW w:w="1409" w:type="pct"/>
            <w:vAlign w:val="center"/>
          </w:tcPr>
          <w:p>
            <w:pPr>
              <w:pStyle w:val="2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5" w:type="pct"/>
            <w:vAlign w:val="center"/>
          </w:tcPr>
          <w:p>
            <w:pPr>
              <w:pStyle w:val="28"/>
            </w:pPr>
            <w:r>
              <w:t>唐山市丰南区发展和改革局本级</w:t>
            </w:r>
          </w:p>
        </w:tc>
        <w:tc>
          <w:tcPr>
            <w:tcW w:w="945" w:type="pct"/>
            <w:vAlign w:val="center"/>
          </w:tcPr>
          <w:p>
            <w:pPr>
              <w:pStyle w:val="27"/>
              <w:rPr>
                <w:rFonts w:hint="default" w:eastAsia="方正书宋_GBK"/>
                <w:lang w:val="en-US" w:eastAsia="zh-CN"/>
              </w:rPr>
            </w:pPr>
            <w:r>
              <w:rPr>
                <w:rFonts w:hint="eastAsia"/>
                <w:lang w:val="en-US" w:eastAsia="zh-CN"/>
              </w:rPr>
              <w:t>行政</w:t>
            </w:r>
          </w:p>
        </w:tc>
        <w:tc>
          <w:tcPr>
            <w:tcW w:w="1409" w:type="pct"/>
            <w:vAlign w:val="center"/>
          </w:tcPr>
          <w:p>
            <w:pPr>
              <w:pStyle w:val="27"/>
            </w:pPr>
            <w:r>
              <w:t>正科级</w:t>
            </w:r>
          </w:p>
        </w:tc>
        <w:tc>
          <w:tcPr>
            <w:tcW w:w="1409" w:type="pct"/>
            <w:vAlign w:val="center"/>
          </w:tcPr>
          <w:p>
            <w:pPr>
              <w:pStyle w:val="27"/>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按照预算管理有关规定，目前我省部门预算的编制实行综合预算管理，即全部收入和支出都反映在预算中。唐山市丰南区发展和改革局机关及所属事业单位的收支包含在部门预算中。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2022年部门预算收入</w:t>
      </w:r>
      <w:r>
        <w:rPr>
          <w:rFonts w:hint="eastAsia" w:ascii="Times New Roman" w:eastAsia="方正仿宋_GBK"/>
          <w:color w:val="000000" w:themeColor="text1"/>
          <w:sz w:val="28"/>
          <w:highlight w:val="none"/>
          <w:lang w:val="en-US" w:eastAsia="zh-CN"/>
        </w:rPr>
        <w:t>1663.49</w:t>
      </w:r>
      <w:r>
        <w:rPr>
          <w:rFonts w:hint="eastAsia" w:ascii="Times New Roman" w:eastAsia="方正仿宋_GBK"/>
          <w:color w:val="000000" w:themeColor="text1"/>
          <w:sz w:val="28"/>
          <w:highlight w:val="none"/>
        </w:rPr>
        <w:t>万元，其中：一般公共预算拨款</w:t>
      </w:r>
      <w:r>
        <w:rPr>
          <w:rFonts w:hint="eastAsia" w:ascii="Times New Roman" w:eastAsia="方正仿宋_GBK"/>
          <w:color w:val="000000" w:themeColor="text1"/>
          <w:sz w:val="28"/>
          <w:highlight w:val="none"/>
          <w:lang w:val="en-US" w:eastAsia="zh-CN"/>
        </w:rPr>
        <w:t>1663.49</w:t>
      </w:r>
      <w:r>
        <w:rPr>
          <w:rFonts w:hint="eastAsia" w:ascii="Times New Roman" w:eastAsia="方正仿宋_GBK"/>
          <w:color w:val="000000" w:themeColor="text1"/>
          <w:sz w:val="28"/>
          <w:highlight w:val="none"/>
        </w:rPr>
        <w:t>万元，政府性基金预算拨款</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万元，国有资本经营预算拨款</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万元，财政专户核拨</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万元，单位资金</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2022年部门预算支出</w:t>
      </w:r>
      <w:r>
        <w:rPr>
          <w:rFonts w:hint="eastAsia" w:ascii="Times New Roman" w:eastAsia="方正仿宋_GBK"/>
          <w:color w:val="000000" w:themeColor="text1"/>
          <w:sz w:val="28"/>
          <w:highlight w:val="none"/>
          <w:lang w:val="en-US" w:eastAsia="zh-CN"/>
        </w:rPr>
        <w:t>1663.49</w:t>
      </w:r>
      <w:r>
        <w:rPr>
          <w:rFonts w:hint="eastAsia" w:ascii="Times New Roman" w:eastAsia="方正仿宋_GBK"/>
          <w:color w:val="000000" w:themeColor="text1"/>
          <w:sz w:val="28"/>
          <w:highlight w:val="none"/>
        </w:rPr>
        <w:t>万元，其中：人员经费</w:t>
      </w:r>
      <w:r>
        <w:rPr>
          <w:rFonts w:hint="eastAsia" w:ascii="Times New Roman" w:eastAsia="方正仿宋_GBK"/>
          <w:color w:val="000000" w:themeColor="text1"/>
          <w:sz w:val="28"/>
          <w:highlight w:val="none"/>
          <w:lang w:val="en-US" w:eastAsia="zh-CN"/>
        </w:rPr>
        <w:t>1166.47</w:t>
      </w:r>
      <w:r>
        <w:rPr>
          <w:rFonts w:hint="eastAsia" w:ascii="Times New Roman" w:eastAsia="方正仿宋_GBK"/>
          <w:color w:val="000000" w:themeColor="text1"/>
          <w:sz w:val="28"/>
          <w:highlight w:val="none"/>
        </w:rPr>
        <w:t>万元，日常公用经费</w:t>
      </w:r>
      <w:r>
        <w:rPr>
          <w:rFonts w:hint="eastAsia" w:ascii="Times New Roman" w:eastAsia="方正仿宋_GBK"/>
          <w:color w:val="000000" w:themeColor="text1"/>
          <w:sz w:val="28"/>
          <w:highlight w:val="none"/>
          <w:lang w:val="en-US" w:eastAsia="zh-CN"/>
        </w:rPr>
        <w:t>82.17</w:t>
      </w:r>
      <w:r>
        <w:rPr>
          <w:rFonts w:hint="eastAsia" w:ascii="Times New Roman" w:eastAsia="方正仿宋_GBK"/>
          <w:color w:val="000000" w:themeColor="text1"/>
          <w:sz w:val="28"/>
          <w:highlight w:val="none"/>
        </w:rPr>
        <w:t>万元，项目支出</w:t>
      </w:r>
      <w:r>
        <w:rPr>
          <w:rFonts w:hint="eastAsia" w:ascii="Times New Roman" w:eastAsia="方正仿宋_GBK"/>
          <w:color w:val="000000" w:themeColor="text1"/>
          <w:sz w:val="28"/>
          <w:highlight w:val="none"/>
          <w:lang w:val="en-US" w:eastAsia="zh-CN"/>
        </w:rPr>
        <w:t>414.85</w:t>
      </w:r>
      <w:r>
        <w:rPr>
          <w:rFonts w:hint="eastAsia" w:ascii="Times New Roman" w:eastAsia="方正仿宋_GBK"/>
          <w:color w:val="000000" w:themeColor="text1"/>
          <w:sz w:val="28"/>
          <w:highlight w:val="none"/>
        </w:rPr>
        <w:t>万元。</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000000" w:themeColor="text1"/>
          <w:sz w:val="28"/>
        </w:rPr>
        <w:t>2022年部门预算较2021年</w:t>
      </w:r>
      <w:r>
        <w:rPr>
          <w:rFonts w:hint="eastAsia" w:ascii="Times New Roman" w:eastAsia="方正仿宋_GBK"/>
          <w:color w:val="auto"/>
          <w:sz w:val="28"/>
        </w:rPr>
        <w:t>减少</w:t>
      </w:r>
      <w:r>
        <w:rPr>
          <w:rFonts w:hint="eastAsia" w:ascii="Times New Roman" w:eastAsia="方正仿宋_GBK"/>
          <w:color w:val="auto"/>
          <w:sz w:val="28"/>
          <w:lang w:val="en-US" w:eastAsia="zh-CN"/>
        </w:rPr>
        <w:t>89.9</w:t>
      </w:r>
      <w:r>
        <w:rPr>
          <w:rFonts w:hint="eastAsia" w:ascii="Times New Roman" w:eastAsia="方正仿宋_GBK"/>
          <w:color w:val="auto"/>
          <w:sz w:val="28"/>
        </w:rPr>
        <w:t>万元，其中：人员经费增加</w:t>
      </w:r>
      <w:r>
        <w:rPr>
          <w:rFonts w:hint="eastAsia" w:ascii="Times New Roman" w:eastAsia="方正仿宋_GBK"/>
          <w:color w:val="auto"/>
          <w:sz w:val="28"/>
          <w:lang w:val="en-US" w:eastAsia="zh-CN"/>
        </w:rPr>
        <w:t>27.82</w:t>
      </w:r>
      <w:r>
        <w:rPr>
          <w:rFonts w:hint="eastAsia" w:ascii="Times New Roman" w:eastAsia="方正仿宋_GBK"/>
          <w:color w:val="auto"/>
          <w:sz w:val="28"/>
        </w:rPr>
        <w:t>万元，日常公用经费增加</w:t>
      </w:r>
      <w:r>
        <w:rPr>
          <w:rFonts w:hint="eastAsia" w:ascii="Times New Roman" w:eastAsia="方正仿宋_GBK"/>
          <w:color w:val="auto"/>
          <w:sz w:val="28"/>
          <w:lang w:val="en-US" w:eastAsia="zh-CN"/>
        </w:rPr>
        <w:t>4.31</w:t>
      </w:r>
      <w:r>
        <w:rPr>
          <w:rFonts w:hint="eastAsia" w:ascii="Times New Roman" w:eastAsia="方正仿宋_GBK"/>
          <w:color w:val="auto"/>
          <w:sz w:val="28"/>
        </w:rPr>
        <w:t>万元，项目经费减少</w:t>
      </w:r>
      <w:r>
        <w:rPr>
          <w:rFonts w:hint="eastAsia" w:ascii="Times New Roman" w:eastAsia="方正仿宋_GBK"/>
          <w:color w:val="auto"/>
          <w:sz w:val="28"/>
          <w:lang w:val="en-US" w:eastAsia="zh-CN"/>
        </w:rPr>
        <w:t>122.03</w:t>
      </w:r>
      <w:r>
        <w:rPr>
          <w:rFonts w:hint="eastAsia" w:ascii="Times New Roman" w:eastAsia="方正仿宋_GBK"/>
          <w:color w:val="auto"/>
          <w:sz w:val="28"/>
        </w:rPr>
        <w:t>万元。</w:t>
      </w:r>
    </w:p>
    <w:p>
      <w:pPr>
        <w:pStyle w:val="34"/>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82.17</w:t>
      </w:r>
      <w:r>
        <w:rPr>
          <w:rFonts w:hint="eastAsia" w:ascii="Times New Roman" w:eastAsia="方正仿宋_GBK"/>
          <w:color w:val="000000" w:themeColor="text1"/>
          <w:sz w:val="28"/>
        </w:rPr>
        <w:t>万元，主要包括用于保</w:t>
      </w:r>
      <w:r>
        <w:rPr>
          <w:rFonts w:hint="eastAsia" w:ascii="Times New Roman" w:eastAsia="方正仿宋_GBK"/>
          <w:color w:val="auto"/>
          <w:sz w:val="28"/>
        </w:rPr>
        <w:t>证机关正常运转的办公及印刷费</w:t>
      </w:r>
      <w:r>
        <w:rPr>
          <w:rFonts w:hint="eastAsia" w:ascii="Times New Roman" w:eastAsia="方正仿宋_GBK"/>
          <w:color w:val="auto"/>
          <w:sz w:val="28"/>
          <w:lang w:val="en-US" w:eastAsia="zh-CN"/>
        </w:rPr>
        <w:t>9.59万元</w:t>
      </w:r>
      <w:r>
        <w:rPr>
          <w:rFonts w:hint="eastAsia" w:ascii="Times New Roman" w:eastAsia="方正仿宋_GBK"/>
          <w:color w:val="auto"/>
          <w:sz w:val="28"/>
        </w:rPr>
        <w:t>、</w:t>
      </w:r>
      <w:r>
        <w:rPr>
          <w:rFonts w:hint="eastAsia" w:ascii="Times New Roman" w:eastAsia="方正仿宋_GBK"/>
          <w:color w:val="auto"/>
          <w:sz w:val="28"/>
          <w:lang w:val="en-US" w:eastAsia="zh-CN"/>
        </w:rPr>
        <w:t>咨询费2万元、</w:t>
      </w:r>
      <w:r>
        <w:rPr>
          <w:rFonts w:hint="eastAsia" w:ascii="Times New Roman" w:eastAsia="方正仿宋_GBK"/>
          <w:color w:val="auto"/>
          <w:sz w:val="28"/>
        </w:rPr>
        <w:t>邮电费</w:t>
      </w:r>
      <w:r>
        <w:rPr>
          <w:rFonts w:hint="eastAsia" w:ascii="Times New Roman" w:eastAsia="方正仿宋_GBK"/>
          <w:color w:val="auto"/>
          <w:sz w:val="28"/>
          <w:lang w:val="en-US" w:eastAsia="zh-CN"/>
        </w:rPr>
        <w:t>1.5万元</w:t>
      </w:r>
      <w:r>
        <w:rPr>
          <w:rFonts w:hint="eastAsia" w:ascii="Times New Roman" w:eastAsia="方正仿宋_GBK"/>
          <w:color w:val="auto"/>
          <w:sz w:val="28"/>
        </w:rPr>
        <w:t>、移动通讯补贴</w:t>
      </w:r>
      <w:r>
        <w:rPr>
          <w:rFonts w:hint="eastAsia" w:ascii="Times New Roman" w:eastAsia="方正仿宋_GBK"/>
          <w:color w:val="auto"/>
          <w:sz w:val="28"/>
          <w:lang w:val="en-US" w:eastAsia="zh-CN"/>
        </w:rPr>
        <w:t>12.05万元、</w:t>
      </w:r>
      <w:r>
        <w:rPr>
          <w:rFonts w:hint="eastAsia" w:ascii="Times New Roman" w:eastAsia="方正仿宋_GBK"/>
          <w:color w:val="auto"/>
          <w:sz w:val="28"/>
        </w:rPr>
        <w:t>差旅费</w:t>
      </w:r>
      <w:r>
        <w:rPr>
          <w:rFonts w:hint="eastAsia" w:ascii="Times New Roman" w:eastAsia="方正仿宋_GBK"/>
          <w:color w:val="auto"/>
          <w:sz w:val="28"/>
          <w:lang w:val="en-US" w:eastAsia="zh-CN"/>
        </w:rPr>
        <w:t>3万元</w:t>
      </w:r>
      <w:r>
        <w:rPr>
          <w:rFonts w:hint="eastAsia" w:ascii="Times New Roman" w:eastAsia="方正仿宋_GBK"/>
          <w:color w:val="auto"/>
          <w:sz w:val="28"/>
        </w:rPr>
        <w:t>、维修</w:t>
      </w:r>
      <w:r>
        <w:rPr>
          <w:rFonts w:hint="eastAsia" w:ascii="Times New Roman" w:eastAsia="方正仿宋_GBK"/>
          <w:color w:val="auto"/>
          <w:sz w:val="28"/>
          <w:lang w:eastAsia="zh-CN"/>
        </w:rPr>
        <w:t>（</w:t>
      </w:r>
      <w:r>
        <w:rPr>
          <w:rFonts w:hint="eastAsia" w:ascii="Times New Roman" w:eastAsia="方正仿宋_GBK"/>
          <w:color w:val="auto"/>
          <w:sz w:val="28"/>
          <w:lang w:val="en-US" w:eastAsia="zh-CN"/>
        </w:rPr>
        <w:t>护）</w:t>
      </w:r>
      <w:r>
        <w:rPr>
          <w:rFonts w:hint="eastAsia" w:ascii="Times New Roman" w:eastAsia="方正仿宋_GBK"/>
          <w:color w:val="auto"/>
          <w:sz w:val="28"/>
        </w:rPr>
        <w:t>费</w:t>
      </w:r>
      <w:r>
        <w:rPr>
          <w:rFonts w:hint="eastAsia" w:ascii="Times New Roman" w:eastAsia="方正仿宋_GBK"/>
          <w:color w:val="auto"/>
          <w:sz w:val="28"/>
          <w:lang w:val="en-US" w:eastAsia="zh-CN"/>
        </w:rPr>
        <w:t>1.5万元</w:t>
      </w:r>
      <w:r>
        <w:rPr>
          <w:rFonts w:hint="eastAsia" w:ascii="Times New Roman" w:eastAsia="方正仿宋_GBK"/>
          <w:color w:val="auto"/>
          <w:sz w:val="28"/>
        </w:rPr>
        <w:t>、</w:t>
      </w:r>
      <w:r>
        <w:rPr>
          <w:rFonts w:hint="eastAsia" w:ascii="Times New Roman" w:eastAsia="方正仿宋_GBK"/>
          <w:color w:val="auto"/>
          <w:sz w:val="28"/>
          <w:lang w:val="en-US" w:eastAsia="zh-CN"/>
        </w:rPr>
        <w:t>培训费1万元、公务接待费0.57万元、</w:t>
      </w:r>
      <w:r>
        <w:rPr>
          <w:rFonts w:hint="eastAsia" w:ascii="Times New Roman" w:eastAsia="方正仿宋_GBK"/>
          <w:color w:val="auto"/>
          <w:sz w:val="28"/>
        </w:rPr>
        <w:t>工会费</w:t>
      </w:r>
      <w:r>
        <w:rPr>
          <w:rFonts w:hint="eastAsia" w:ascii="Times New Roman" w:eastAsia="方正仿宋_GBK"/>
          <w:color w:val="auto"/>
          <w:sz w:val="28"/>
          <w:lang w:val="en-US" w:eastAsia="zh-CN"/>
        </w:rPr>
        <w:t>9.62万元</w:t>
      </w:r>
      <w:r>
        <w:rPr>
          <w:rFonts w:hint="eastAsia" w:ascii="Times New Roman" w:eastAsia="方正仿宋_GBK"/>
          <w:color w:val="auto"/>
          <w:sz w:val="28"/>
        </w:rPr>
        <w:t>、</w:t>
      </w:r>
      <w:r>
        <w:rPr>
          <w:rFonts w:hint="eastAsia" w:ascii="Times New Roman" w:eastAsia="方正仿宋_GBK"/>
          <w:color w:val="auto"/>
          <w:sz w:val="28"/>
          <w:lang w:eastAsia="zh-CN"/>
        </w:rPr>
        <w:t>在职</w:t>
      </w:r>
      <w:r>
        <w:rPr>
          <w:rFonts w:hint="eastAsia" w:ascii="Times New Roman" w:eastAsia="方正仿宋_GBK"/>
          <w:color w:val="auto"/>
          <w:sz w:val="28"/>
        </w:rPr>
        <w:t>福利费</w:t>
      </w:r>
      <w:r>
        <w:rPr>
          <w:rFonts w:hint="eastAsia" w:ascii="Times New Roman" w:eastAsia="方正仿宋_GBK"/>
          <w:color w:val="auto"/>
          <w:sz w:val="28"/>
          <w:lang w:val="en-US" w:eastAsia="zh-CN"/>
        </w:rPr>
        <w:t>7.49万元</w:t>
      </w:r>
      <w:r>
        <w:rPr>
          <w:rFonts w:hint="eastAsia" w:ascii="Times New Roman" w:eastAsia="方正仿宋_GBK"/>
          <w:color w:val="auto"/>
          <w:sz w:val="28"/>
        </w:rPr>
        <w:t>、</w:t>
      </w:r>
      <w:r>
        <w:rPr>
          <w:rFonts w:hint="eastAsia" w:ascii="Times New Roman" w:eastAsia="方正仿宋_GBK"/>
          <w:color w:val="auto"/>
          <w:sz w:val="28"/>
          <w:lang w:eastAsia="zh-CN"/>
        </w:rPr>
        <w:t>离退休福利费</w:t>
      </w:r>
      <w:r>
        <w:rPr>
          <w:rFonts w:hint="eastAsia" w:ascii="Times New Roman" w:eastAsia="方正仿宋_GBK"/>
          <w:color w:val="auto"/>
          <w:sz w:val="28"/>
          <w:lang w:val="en-US" w:eastAsia="zh-CN"/>
        </w:rPr>
        <w:t>5万元、</w:t>
      </w:r>
      <w:r>
        <w:rPr>
          <w:rFonts w:hint="eastAsia" w:ascii="Times New Roman" w:eastAsia="方正仿宋_GBK"/>
          <w:color w:val="auto"/>
          <w:sz w:val="28"/>
        </w:rPr>
        <w:t>公务用车运行维护费</w:t>
      </w:r>
      <w:r>
        <w:rPr>
          <w:rFonts w:hint="eastAsia" w:ascii="Times New Roman" w:eastAsia="方正仿宋_GBK"/>
          <w:color w:val="auto"/>
          <w:sz w:val="28"/>
          <w:lang w:val="en-US" w:eastAsia="zh-CN"/>
        </w:rPr>
        <w:t>7.5万元</w:t>
      </w:r>
      <w:r>
        <w:rPr>
          <w:rFonts w:hint="eastAsia" w:ascii="Times New Roman" w:eastAsia="方正仿宋_GBK"/>
          <w:color w:val="auto"/>
          <w:sz w:val="28"/>
        </w:rPr>
        <w:t>、</w:t>
      </w:r>
      <w:r>
        <w:rPr>
          <w:rFonts w:hint="eastAsia" w:ascii="Times New Roman" w:eastAsia="方正仿宋_GBK"/>
          <w:color w:val="auto"/>
          <w:sz w:val="28"/>
          <w:lang w:eastAsia="zh-CN"/>
        </w:rPr>
        <w:t>公务</w:t>
      </w:r>
      <w:r>
        <w:rPr>
          <w:rFonts w:hint="eastAsia" w:ascii="Times New Roman" w:eastAsia="方正仿宋_GBK"/>
          <w:color w:val="auto"/>
          <w:sz w:val="28"/>
        </w:rPr>
        <w:t>交通补贴</w:t>
      </w:r>
      <w:r>
        <w:rPr>
          <w:rFonts w:hint="eastAsia" w:ascii="Times New Roman" w:eastAsia="方正仿宋_GBK"/>
          <w:color w:val="auto"/>
          <w:sz w:val="28"/>
          <w:lang w:val="en-US" w:eastAsia="zh-CN"/>
        </w:rPr>
        <w:t>17.58万元</w:t>
      </w:r>
      <w:r>
        <w:rPr>
          <w:rFonts w:hint="eastAsia" w:ascii="Times New Roman" w:eastAsia="方正仿宋_GBK"/>
          <w:color w:val="auto"/>
          <w:sz w:val="28"/>
        </w:rPr>
        <w:t>、</w:t>
      </w:r>
      <w:r>
        <w:rPr>
          <w:rFonts w:hint="eastAsia" w:ascii="Times New Roman" w:eastAsia="方正仿宋_GBK"/>
          <w:color w:val="auto"/>
          <w:sz w:val="28"/>
          <w:lang w:val="en-US" w:eastAsia="zh-CN"/>
        </w:rPr>
        <w:t>其他商品和服务支出0.8万元、</w:t>
      </w:r>
      <w:r>
        <w:rPr>
          <w:rFonts w:hint="eastAsia" w:ascii="方正仿宋_GBK" w:hAnsi="方正仿宋_GBK" w:eastAsia="方正仿宋_GBK" w:cs="方正仿宋_GBK"/>
          <w:sz w:val="28"/>
          <w:szCs w:val="28"/>
        </w:rPr>
        <w:t>离退休干部报刊费</w:t>
      </w:r>
      <w:r>
        <w:rPr>
          <w:rFonts w:hint="default" w:ascii="Times New Roman" w:hAnsi="Times New Roman" w:eastAsia="方正仿宋_GBK" w:cs="Times New Roman"/>
          <w:sz w:val="28"/>
          <w:szCs w:val="28"/>
        </w:rPr>
        <w:t>0.5</w:t>
      </w:r>
      <w:r>
        <w:rPr>
          <w:rFonts w:hint="default" w:ascii="Times New Roman" w:hAnsi="Times New Roman" w:eastAsia="方正仿宋_GBK" w:cs="Times New Roman"/>
          <w:sz w:val="28"/>
          <w:szCs w:val="28"/>
          <w:lang w:val="en-US" w:eastAsia="zh-CN"/>
        </w:rPr>
        <w:t>4</w:t>
      </w:r>
      <w:r>
        <w:rPr>
          <w:rFonts w:hint="eastAsia" w:ascii="方正仿宋_GBK" w:hAnsi="方正仿宋_GBK" w:eastAsia="方正仿宋_GBK" w:cs="方正仿宋_GBK"/>
          <w:sz w:val="28"/>
          <w:szCs w:val="28"/>
        </w:rPr>
        <w:t>万元，原企业改制人员经费</w:t>
      </w:r>
      <w:r>
        <w:rPr>
          <w:rFonts w:hint="default" w:ascii="Times New Roman" w:hAnsi="Times New Roman" w:eastAsia="方正仿宋_GBK" w:cs="Times New Roman"/>
          <w:sz w:val="28"/>
          <w:szCs w:val="28"/>
        </w:rPr>
        <w:t>0.</w:t>
      </w:r>
      <w:r>
        <w:rPr>
          <w:rFonts w:hint="default" w:ascii="Times New Roman" w:hAnsi="Times New Roman" w:eastAsia="方正仿宋_GBK" w:cs="Times New Roman"/>
          <w:sz w:val="28"/>
          <w:szCs w:val="28"/>
          <w:lang w:val="en-US" w:eastAsia="zh-CN"/>
        </w:rPr>
        <w:t>58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lang w:val="en-US" w:eastAsia="zh-CN"/>
        </w:rPr>
        <w:t>办公设备购置</w:t>
      </w:r>
      <w:r>
        <w:rPr>
          <w:rFonts w:hint="default" w:ascii="Times New Roman" w:hAnsi="Times New Roman" w:eastAsia="方正仿宋_GBK" w:cs="Times New Roman"/>
          <w:color w:val="auto"/>
          <w:sz w:val="28"/>
          <w:szCs w:val="28"/>
          <w:lang w:val="en-US" w:eastAsia="zh-CN"/>
        </w:rPr>
        <w:t>1.85</w:t>
      </w:r>
      <w:r>
        <w:rPr>
          <w:rFonts w:hint="eastAsia" w:ascii="方正仿宋_GBK" w:hAnsi="方正仿宋_GBK" w:eastAsia="方正仿宋_GBK" w:cs="方正仿宋_GBK"/>
          <w:color w:val="auto"/>
          <w:sz w:val="28"/>
          <w:szCs w:val="28"/>
          <w:lang w:val="en-US" w:eastAsia="zh-CN"/>
        </w:rPr>
        <w:t>万元</w:t>
      </w:r>
      <w:r>
        <w:rPr>
          <w:rFonts w:hint="eastAsia" w:ascii="方正仿宋_GBK" w:hAnsi="方正仿宋_GBK" w:eastAsia="方正仿宋_GBK" w:cs="方正仿宋_GBK"/>
          <w:color w:val="auto"/>
          <w:sz w:val="28"/>
          <w:szCs w:val="28"/>
        </w:rPr>
        <w:t>支出。</w:t>
      </w:r>
    </w:p>
    <w:p>
      <w:pPr>
        <w:pStyle w:val="35"/>
      </w:pPr>
    </w:p>
    <w:p>
      <w:pPr>
        <w:spacing w:beforeLines="50" w:afterLines="50"/>
        <w:ind w:firstLine="640" w:firstLineChars="200"/>
        <w:jc w:val="left"/>
        <w:outlineLvl w:val="2"/>
        <w:rPr>
          <w:rFonts w:ascii="Times New Roman" w:hAnsi="宋体"/>
          <w:color w:val="FF0000"/>
          <w:sz w:val="32"/>
        </w:rPr>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2022年部门“三公”经费预算安排</w:t>
      </w:r>
      <w:r>
        <w:rPr>
          <w:rFonts w:hint="eastAsia" w:ascii="Times New Roman" w:eastAsia="方正仿宋_GBK"/>
          <w:color w:val="auto"/>
          <w:sz w:val="28"/>
          <w:lang w:val="en-US" w:eastAsia="zh-CN"/>
        </w:rPr>
        <w:t>11.07</w:t>
      </w:r>
      <w:r>
        <w:rPr>
          <w:rFonts w:hint="eastAsia" w:ascii="Times New Roman" w:eastAsia="方正仿宋_GBK"/>
          <w:color w:val="auto"/>
          <w:sz w:val="28"/>
        </w:rPr>
        <w:t>万元，比2021年增加</w:t>
      </w:r>
      <w:r>
        <w:rPr>
          <w:rFonts w:hint="eastAsia" w:ascii="Times New Roman" w:eastAsia="方正仿宋_GBK"/>
          <w:color w:val="auto"/>
          <w:sz w:val="28"/>
          <w:lang w:val="en-US" w:eastAsia="zh-CN"/>
        </w:rPr>
        <w:t>2.57</w:t>
      </w:r>
      <w:r>
        <w:rPr>
          <w:rFonts w:hint="eastAsia" w:ascii="Times New Roman" w:eastAsia="方正仿宋_GBK"/>
          <w:color w:val="auto"/>
          <w:sz w:val="28"/>
        </w:rPr>
        <w:t>万元。具体情况为：</w:t>
      </w:r>
      <w:r>
        <w:rPr>
          <w:rFonts w:hint="eastAsia" w:ascii="Times New Roman" w:eastAsia="方正仿宋_GBK"/>
          <w:color w:val="auto"/>
          <w:sz w:val="28"/>
          <w:lang w:eastAsia="zh-CN"/>
        </w:rPr>
        <w:t>增加公务用车一辆。</w:t>
      </w:r>
    </w:p>
    <w:p>
      <w:pPr>
        <w:spacing w:line="360" w:lineRule="auto"/>
        <w:ind w:firstLine="560" w:firstLineChars="200"/>
        <w:jc w:val="left"/>
        <w:rPr>
          <w:rFonts w:hint="eastAsia" w:ascii="Times New Roman" w:eastAsia="方正仿宋_GBK"/>
          <w:color w:val="auto"/>
          <w:sz w:val="28"/>
          <w:lang w:eastAsia="zh-CN"/>
        </w:rPr>
      </w:pPr>
      <w:bookmarkStart w:id="13" w:name="OLE_LINK1"/>
      <w:r>
        <w:rPr>
          <w:rFonts w:hint="eastAsia" w:ascii="Times New Roman" w:eastAsia="方正仿宋_GBK"/>
          <w:color w:val="auto"/>
          <w:sz w:val="28"/>
        </w:rPr>
        <w:t>（一）公务用车购置及运行费</w:t>
      </w:r>
      <w:r>
        <w:rPr>
          <w:rFonts w:hint="eastAsia" w:ascii="Times New Roman" w:eastAsia="方正仿宋_GBK"/>
          <w:color w:val="auto"/>
          <w:sz w:val="28"/>
          <w:lang w:val="en-US" w:eastAsia="zh-CN"/>
        </w:rPr>
        <w:t>10.5</w:t>
      </w:r>
      <w:r>
        <w:rPr>
          <w:rFonts w:hint="eastAsia" w:ascii="Times New Roman" w:eastAsia="方正仿宋_GBK"/>
          <w:color w:val="auto"/>
          <w:sz w:val="28"/>
        </w:rPr>
        <w:t>万元，比2021年增加</w:t>
      </w:r>
      <w:r>
        <w:rPr>
          <w:rFonts w:hint="eastAsia" w:ascii="Times New Roman" w:eastAsia="方正仿宋_GBK"/>
          <w:color w:val="auto"/>
          <w:sz w:val="28"/>
          <w:lang w:val="en-US" w:eastAsia="zh-CN"/>
        </w:rPr>
        <w:t>2.5</w:t>
      </w:r>
      <w:r>
        <w:rPr>
          <w:rFonts w:hint="eastAsia" w:ascii="Times New Roman" w:eastAsia="方正仿宋_GBK"/>
          <w:color w:val="auto"/>
          <w:sz w:val="28"/>
        </w:rPr>
        <w:t>万元，原因是</w:t>
      </w:r>
      <w:r>
        <w:rPr>
          <w:rFonts w:hint="eastAsia" w:ascii="Times New Roman" w:eastAsia="方正仿宋_GBK"/>
          <w:color w:val="auto"/>
          <w:sz w:val="28"/>
          <w:lang w:eastAsia="zh-CN"/>
        </w:rPr>
        <w:t>增加公务用车一辆；</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（二）公务接待费</w:t>
      </w:r>
      <w:r>
        <w:rPr>
          <w:rFonts w:hint="eastAsia" w:ascii="Times New Roman" w:eastAsia="方正仿宋_GBK"/>
          <w:color w:val="auto"/>
          <w:sz w:val="28"/>
          <w:lang w:val="en-US" w:eastAsia="zh-CN"/>
        </w:rPr>
        <w:t>0.57</w:t>
      </w:r>
      <w:r>
        <w:rPr>
          <w:rFonts w:hint="eastAsia" w:ascii="Times New Roman" w:eastAsia="方正仿宋_GBK"/>
          <w:color w:val="auto"/>
          <w:sz w:val="28"/>
        </w:rPr>
        <w:t>万元，</w:t>
      </w:r>
      <w:bookmarkEnd w:id="13"/>
      <w:r>
        <w:rPr>
          <w:rFonts w:hint="eastAsia" w:ascii="Times New Roman" w:eastAsia="方正仿宋_GBK"/>
          <w:color w:val="auto"/>
          <w:sz w:val="28"/>
        </w:rPr>
        <w:t>比2021年增加</w:t>
      </w:r>
      <w:r>
        <w:rPr>
          <w:rFonts w:hint="eastAsia" w:ascii="Times New Roman" w:eastAsia="方正仿宋_GBK"/>
          <w:color w:val="auto"/>
          <w:sz w:val="28"/>
          <w:lang w:val="en-US" w:eastAsia="zh-CN"/>
        </w:rPr>
        <w:t>0.07</w:t>
      </w:r>
      <w:r>
        <w:rPr>
          <w:rFonts w:hint="eastAsia" w:ascii="Times New Roman" w:eastAsia="方正仿宋_GBK"/>
          <w:color w:val="auto"/>
          <w:sz w:val="28"/>
        </w:rPr>
        <w:t>万元，原因是</w:t>
      </w:r>
      <w:r>
        <w:rPr>
          <w:rFonts w:hint="eastAsia" w:ascii="Times New Roman" w:eastAsia="方正仿宋_GBK"/>
          <w:color w:val="auto"/>
          <w:sz w:val="28"/>
          <w:lang w:eastAsia="zh-CN"/>
        </w:rPr>
        <w:t>日常公用经费及公车运行费增加；</w:t>
      </w:r>
    </w:p>
    <w:p>
      <w:pPr>
        <w:spacing w:line="360" w:lineRule="auto"/>
        <w:ind w:firstLine="560" w:firstLineChars="200"/>
        <w:jc w:val="left"/>
        <w:rPr>
          <w:rFonts w:hint="eastAsia" w:ascii="Times New Roman" w:eastAsia="方正仿宋_GBK"/>
          <w:color w:val="auto"/>
          <w:sz w:val="28"/>
          <w:lang w:val="en-US" w:eastAsia="zh-CN"/>
        </w:rPr>
      </w:pPr>
      <w:r>
        <w:rPr>
          <w:rFonts w:hint="eastAsia" w:ascii="Times New Roman" w:eastAsia="方正仿宋_GBK"/>
          <w:color w:val="auto"/>
          <w:sz w:val="28"/>
        </w:rPr>
        <w:t>（三）因公出国（境）费</w:t>
      </w:r>
      <w:r>
        <w:rPr>
          <w:rFonts w:hint="eastAsia" w:ascii="Times New Roman" w:eastAsia="方正仿宋_GBK"/>
          <w:color w:val="auto"/>
          <w:sz w:val="28"/>
          <w:lang w:val="en-US" w:eastAsia="zh-CN"/>
        </w:rPr>
        <w:t>0</w:t>
      </w:r>
      <w:r>
        <w:rPr>
          <w:rFonts w:hint="eastAsia" w:ascii="Times New Roman" w:eastAsia="方正仿宋_GBK"/>
          <w:color w:val="auto"/>
          <w:sz w:val="28"/>
        </w:rPr>
        <w:t>万元，比2021年无变化</w:t>
      </w:r>
      <w:r>
        <w:rPr>
          <w:rFonts w:hint="eastAsia" w:ascii="Times New Roman" w:eastAsia="方正仿宋_GBK"/>
          <w:color w:val="auto"/>
          <w:sz w:val="28"/>
          <w:lang w:eastAsia="zh-CN"/>
        </w:rPr>
        <w:t>。</w:t>
      </w:r>
    </w:p>
    <w:p>
      <w:pPr>
        <w:spacing w:before="10" w:after="10" w:line="360" w:lineRule="auto"/>
        <w:ind w:firstLine="640" w:firstLineChars="20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37"/>
      </w:pPr>
      <w:r>
        <w:t>一、总体绩效目标</w:t>
      </w:r>
    </w:p>
    <w:p>
      <w:pPr>
        <w:pStyle w:val="37"/>
      </w:pPr>
      <w:r>
        <w:t>加强宏观经济运行监测，做好“十四五”时期谋划和发展工作，推进重点项目建设、企业转型升级。2022年，固定资产投资预计增长7%，高新技术产业、战略性新兴产业增加值预计增长15%，服务业增加值计划增长5.5%，新增规上服务企业10家，单位GPD能耗降低率和煤炭消费量削减目标不低于全市平均水平。</w:t>
      </w:r>
    </w:p>
    <w:p>
      <w:pPr>
        <w:pStyle w:val="37"/>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38"/>
      </w:pPr>
      <w:r>
        <w:t>二、 分项绩效目标 </w:t>
      </w:r>
    </w:p>
    <w:p>
      <w:pPr>
        <w:pStyle w:val="38"/>
      </w:pPr>
      <w:r>
        <w:t>（一）增强规划和计划的前瞻性、科学性、可操作性;规划目标全面、先进、可行。组织拟订经济体制改革总体方案</w:t>
      </w:r>
    </w:p>
    <w:p>
      <w:pPr>
        <w:pStyle w:val="38"/>
      </w:pPr>
      <w:r>
        <w:t>绩效目标：确保重点领域和区域经济社会规划与国民经济和社会发展规划、计划的衔接和协调</w:t>
      </w:r>
    </w:p>
    <w:p>
      <w:pPr>
        <w:pStyle w:val="38"/>
      </w:pPr>
      <w:r>
        <w:t>绩效指标：全区年度国民经济和社会发展计划指标完成率达到90%</w:t>
      </w:r>
    </w:p>
    <w:p>
      <w:pPr>
        <w:pStyle w:val="38"/>
      </w:pPr>
      <w:r>
        <w:t>（二）有效引导行业健康发展，提升全区产业和行业竞争力</w:t>
      </w:r>
    </w:p>
    <w:p>
      <w:pPr>
        <w:pStyle w:val="38"/>
      </w:pPr>
      <w:r>
        <w:t>绩效目标：推动全区服务业发展，推进服务业项目建设</w:t>
      </w:r>
    </w:p>
    <w:p>
      <w:pPr>
        <w:pStyle w:val="38"/>
      </w:pPr>
      <w:r>
        <w:t>绩效指标：服务业增加值计划增长率达到60%</w:t>
      </w:r>
    </w:p>
    <w:p>
      <w:pPr>
        <w:pStyle w:val="38"/>
      </w:pPr>
      <w:r>
        <w:t>（三）有效引导行业健康发展，提升全区产业和行业竞争力</w:t>
      </w:r>
    </w:p>
    <w:p>
      <w:pPr>
        <w:pStyle w:val="38"/>
      </w:pPr>
      <w:r>
        <w:t>绩效目标：促进产业转型升级</w:t>
      </w:r>
    </w:p>
    <w:p>
      <w:pPr>
        <w:pStyle w:val="38"/>
      </w:pPr>
      <w:r>
        <w:t>绩效指标：对符合条件的项目上报及时率达到60%</w:t>
      </w:r>
    </w:p>
    <w:p>
      <w:pPr>
        <w:pStyle w:val="38"/>
      </w:pPr>
      <w:r>
        <w:t>（四）有效引导行业健康发展，提升全区产业和行业竞争力</w:t>
      </w:r>
    </w:p>
    <w:p>
      <w:pPr>
        <w:pStyle w:val="38"/>
      </w:pPr>
      <w:r>
        <w:t>绩效目标：培育壮大我区战略性新兴产业</w:t>
      </w:r>
    </w:p>
    <w:p>
      <w:pPr>
        <w:pStyle w:val="38"/>
      </w:pPr>
      <w:r>
        <w:t>绩效指标：战略性新兴产业增加值增长率达到60%</w:t>
      </w:r>
    </w:p>
    <w:p>
      <w:pPr>
        <w:pStyle w:val="38"/>
      </w:pPr>
      <w:r>
        <w:t>（五）有效引导行业健康发展，提升全区产业和行业竞争力</w:t>
      </w:r>
    </w:p>
    <w:p>
      <w:pPr>
        <w:pStyle w:val="38"/>
      </w:pPr>
      <w:r>
        <w:t>绩效目标：完成上级下达的化解过剩产能任务</w:t>
      </w:r>
    </w:p>
    <w:p>
      <w:pPr>
        <w:pStyle w:val="38"/>
      </w:pPr>
      <w:r>
        <w:t>绩效指标：化解过剩产能落实率达到60%</w:t>
      </w:r>
    </w:p>
    <w:p>
      <w:pPr>
        <w:pStyle w:val="38"/>
      </w:pPr>
      <w:r>
        <w:t>（六）有效引导行业健康发展，提升全区产业和行业竞争力</w:t>
      </w:r>
    </w:p>
    <w:p>
      <w:pPr>
        <w:pStyle w:val="38"/>
      </w:pPr>
      <w:r>
        <w:t>绩效目标：积极助推节能减排和大气污染防治；确保实现年度单位GDP能耗下降率</w:t>
      </w:r>
    </w:p>
    <w:p>
      <w:pPr>
        <w:pStyle w:val="38"/>
      </w:pPr>
      <w:r>
        <w:t>绩效指标：市下达单位GDP能耗下降率目标任务完成率达到60%</w:t>
      </w:r>
    </w:p>
    <w:p>
      <w:pPr>
        <w:pStyle w:val="38"/>
      </w:pPr>
      <w:r>
        <w:t>（七）做好粮食统计调查，落实粮食储备政策，确保储备粮数量真实、质量良好、存储安全</w:t>
      </w:r>
    </w:p>
    <w:p>
      <w:pPr>
        <w:pStyle w:val="38"/>
      </w:pPr>
      <w:r>
        <w:t>绩效目标：确保粮食产、购、销、存、加等数据以及仓储设施等宏观信息及时上报、汇总，保证数据信息全面、完整、正确、及时；收的进、储的好、用的上</w:t>
      </w:r>
    </w:p>
    <w:p>
      <w:pPr>
        <w:pStyle w:val="38"/>
      </w:pPr>
      <w:r>
        <w:t>绩效指标：储备计划落实率达到90%</w:t>
      </w:r>
    </w:p>
    <w:p>
      <w:pPr>
        <w:pStyle w:val="38"/>
      </w:pPr>
      <w:r>
        <w:t>（八）促进粮食企业合法经营，确保粮食数量真实、质量良好</w:t>
      </w:r>
    </w:p>
    <w:p>
      <w:pPr>
        <w:pStyle w:val="38"/>
      </w:pPr>
      <w:r>
        <w:t>绩效目标：促进粮食企业合法经营，确保粮食数量真实、质量良好</w:t>
      </w:r>
    </w:p>
    <w:p>
      <w:pPr>
        <w:pStyle w:val="38"/>
      </w:pPr>
      <w:r>
        <w:t>绩效指标：库存账实相符率达到90%</w:t>
      </w:r>
    </w:p>
    <w:p>
      <w:pPr>
        <w:pStyle w:val="38"/>
      </w:pPr>
      <w:r>
        <w:t>（九）保持市场价格总水平基本稳定,努力保障改善民生，促进经济持续健康发展和社会和谐稳定</w:t>
      </w:r>
    </w:p>
    <w:p>
      <w:pPr>
        <w:pStyle w:val="38"/>
      </w:pPr>
      <w:r>
        <w:t>绩效目标：保持市场价格总水平基本稳定,努力保障改善民生，促进经济持续健康发展和社会和谐稳定</w:t>
      </w:r>
    </w:p>
    <w:p>
      <w:pPr>
        <w:pStyle w:val="38"/>
      </w:pPr>
      <w:r>
        <w:t>绩效指标：年度内市场价格总水平保持稳定为优</w:t>
      </w:r>
    </w:p>
    <w:p>
      <w:pPr>
        <w:pStyle w:val="38"/>
      </w:pPr>
      <w:r>
        <w:t>（十）保持市场价格总水平基本稳定,努力保障改善民生，促进经济持续健康发展和社会和谐稳定</w:t>
      </w:r>
    </w:p>
    <w:p>
      <w:pPr>
        <w:pStyle w:val="38"/>
      </w:pPr>
      <w:r>
        <w:t>绩效目标：接受纪检监察机关提出的价格认定事项，遵循依法、公正、科学、效率的原则，作出准确、可靠的价格认定结论，为纪检监察机关办理案件提供依据，保障纪检监察工作顺利进行</w:t>
      </w:r>
    </w:p>
    <w:p>
      <w:pPr>
        <w:pStyle w:val="38"/>
      </w:pPr>
      <w:r>
        <w:t>绩效指标：价格认定案件办结率达到80%</w:t>
      </w:r>
    </w:p>
    <w:p>
      <w:pPr>
        <w:pStyle w:val="38"/>
      </w:pPr>
      <w:r>
        <w:t>（十一）做好能源行业的监测分析，协调能源行业平稳有序健康发展，促进新能源行业的发展</w:t>
      </w:r>
    </w:p>
    <w:p>
      <w:pPr>
        <w:pStyle w:val="38"/>
      </w:pPr>
      <w:r>
        <w:t>绩效目标：加强能源项目管理，促进新能源项目发展做好运行分析、数据上报、要素保障、应急处置、安全管理等工作，确保经济社会运行平稳有序和健康发展</w:t>
      </w:r>
    </w:p>
    <w:p>
      <w:pPr>
        <w:pStyle w:val="38"/>
      </w:pPr>
      <w:r>
        <w:t>绩效指标：确保能源行业安全稳定运行，正常生产为优</w:t>
      </w:r>
    </w:p>
    <w:p>
      <w:pPr>
        <w:pStyle w:val="38"/>
      </w:pPr>
      <w:r>
        <w:t>（十二）推进钢铁企业铁路专用线项目尽快建成通车。保障铁路通车安全顺畅</w:t>
      </w:r>
    </w:p>
    <w:p>
      <w:pPr>
        <w:pStyle w:val="38"/>
      </w:pPr>
      <w:r>
        <w:t>绩效目标：推进铁路项目进度，完成铁路沿线隐患整改</w:t>
      </w:r>
    </w:p>
    <w:p>
      <w:pPr>
        <w:pStyle w:val="38"/>
      </w:pPr>
      <w:r>
        <w:t>绩效指标：推进项目手续跑办，按照节点如期完工率达到70%</w:t>
      </w:r>
    </w:p>
    <w:p>
      <w:pPr>
        <w:pStyle w:val="38"/>
      </w:pPr>
      <w:r>
        <w:t>（十三）提升全区项目建设整体水平，促进经济和社会发展</w:t>
      </w:r>
    </w:p>
    <w:p>
      <w:pPr>
        <w:pStyle w:val="38"/>
      </w:pPr>
      <w:r>
        <w:t>绩效目标：加强项目监管，推动项目顺利实施</w:t>
      </w:r>
    </w:p>
    <w:p>
      <w:pPr>
        <w:pStyle w:val="38"/>
      </w:pPr>
      <w:r>
        <w:t>绩效指标：项目开工率达到70%</w:t>
      </w:r>
    </w:p>
    <w:p>
      <w:pPr>
        <w:pStyle w:val="38"/>
      </w:pPr>
      <w:r>
        <w:t>（十四）保障发展改革一般性日常业务开展和机关事务的基本运转</w:t>
      </w:r>
    </w:p>
    <w:p>
      <w:pPr>
        <w:pStyle w:val="38"/>
      </w:pPr>
      <w:r>
        <w:t>绩效目标：保障发展和改革工作正常开展</w:t>
      </w:r>
    </w:p>
    <w:p>
      <w:pPr>
        <w:pStyle w:val="38"/>
      </w:pPr>
      <w:r>
        <w:t>绩效指标：综合事务管理工作完成率达到80%</w:t>
      </w:r>
    </w:p>
    <w:p>
      <w:pPr>
        <w:pStyle w:val="39"/>
        <w:ind w:left="0" w:leftChars="0" w:firstLine="560" w:firstLineChars="200"/>
      </w:pPr>
      <w:r>
        <w:t>三、工作保障措施</w:t>
      </w:r>
    </w:p>
    <w:p>
      <w:pPr>
        <w:pStyle w:val="39"/>
      </w:pPr>
      <w:r>
        <w:t>（一）不断扩大项目建设优势。</w:t>
      </w:r>
    </w:p>
    <w:p>
      <w:pPr>
        <w:pStyle w:val="39"/>
      </w:pPr>
      <w:r>
        <w:t>（二）加强绩效运行监控，做好绩效自评。</w:t>
      </w:r>
    </w:p>
    <w:p>
      <w:pPr>
        <w:pStyle w:val="39"/>
      </w:pPr>
      <w:r>
        <w:t>（三）加强支出管理。持续推动经济发展提质增效。提速站新、高新产业增比突破。</w:t>
      </w:r>
    </w:p>
    <w:p>
      <w:pPr>
        <w:pStyle w:val="39"/>
      </w:pPr>
      <w:r>
        <w:t>（四）科学谋划经济发展。完善制度建设。</w:t>
      </w:r>
    </w:p>
    <w:p>
      <w:pPr>
        <w:pStyle w:val="39"/>
      </w:pPr>
      <w:r>
        <w:t>（五）坚定不移推进绿色发展。</w:t>
      </w:r>
    </w:p>
    <w:p>
      <w:pPr>
        <w:pStyle w:val="39"/>
      </w:pPr>
      <w:r>
        <w:t>（六）规范财务资产管理。</w:t>
      </w:r>
    </w:p>
    <w:p>
      <w:pPr>
        <w:pStyle w:val="39"/>
      </w:pPr>
      <w:r>
        <w:t>（七）持续办好惠民实事。</w:t>
      </w:r>
    </w:p>
    <w:p>
      <w:pPr>
        <w:pStyle w:val="39"/>
      </w:pPr>
      <w:r>
        <w:t>（八）加强内部监督。发挥好价格在资源配置中的作用。</w:t>
      </w:r>
    </w:p>
    <w:p>
      <w:pPr>
        <w:pStyle w:val="39"/>
      </w:pPr>
      <w:r>
        <w:t>（九）加强宣传培训调研，坚持以优良作风推动事业前进。</w:t>
      </w:r>
    </w:p>
    <w:p>
      <w:pPr>
        <w:pStyle w:val="39"/>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pStyle w:val="40"/>
        <w:spacing w:before="0" w:after="0" w:line="240" w:lineRule="auto"/>
        <w:ind w:firstLine="643" w:firstLineChars="200"/>
        <w:jc w:val="left"/>
        <w:outlineLvl w:val="9"/>
      </w:pPr>
      <w:r>
        <w:rPr>
          <w:rFonts w:ascii="方正楷体_GBK" w:hAnsi="方正楷体_GBK" w:eastAsia="方正楷体_GBK" w:cs="方正楷体_GBK"/>
          <w:b/>
          <w:color w:val="000000"/>
          <w:sz w:val="32"/>
        </w:rPr>
        <w:t>第三部分  预算项目绩效目标</w:t>
      </w:r>
    </w:p>
    <w:p>
      <w:pPr>
        <w:pStyle w:val="40"/>
        <w:spacing w:before="0" w:after="0"/>
        <w:ind w:firstLine="560"/>
        <w:jc w:val="left"/>
        <w:outlineLvl w:val="9"/>
      </w:pPr>
      <w:r>
        <w:rPr>
          <w:rFonts w:ascii="方正仿宋_GBK" w:hAnsi="方正仿宋_GBK" w:eastAsia="方正仿宋_GBK" w:cs="方正仿宋_GBK"/>
          <w:b/>
          <w:color w:val="000000"/>
          <w:sz w:val="28"/>
        </w:rPr>
        <w:t>1、采煤沉陷区综合治理与修复利用专项经费绩效目标表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1.保障全区采煤沉陷区综合治理与修复利用工作顺利进行。</w:t>
            </w:r>
          </w:p>
          <w:p>
            <w:pPr>
              <w:pStyle w:val="42"/>
            </w:pPr>
            <w:r>
              <w:t>2.加强协调、推动项目顺利实施，加强项目监管，推动项目顺利实施。</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项目开工个数</w:t>
            </w:r>
          </w:p>
        </w:tc>
        <w:tc>
          <w:tcPr>
            <w:tcW w:w="2835" w:type="dxa"/>
            <w:vAlign w:val="center"/>
          </w:tcPr>
          <w:p>
            <w:pPr>
              <w:pStyle w:val="42"/>
            </w:pPr>
            <w:r>
              <w:t>促进实施方案中项目开工数</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上级政策、文件精神落实率</w:t>
            </w:r>
          </w:p>
        </w:tc>
        <w:tc>
          <w:tcPr>
            <w:tcW w:w="2835" w:type="dxa"/>
            <w:vAlign w:val="center"/>
          </w:tcPr>
          <w:p>
            <w:pPr>
              <w:pStyle w:val="42"/>
            </w:pPr>
            <w:r>
              <w:t>上级政策、文件精神落实情况</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完成率</w:t>
            </w:r>
          </w:p>
        </w:tc>
        <w:tc>
          <w:tcPr>
            <w:tcW w:w="2835" w:type="dxa"/>
            <w:vAlign w:val="center"/>
          </w:tcPr>
          <w:p>
            <w:pPr>
              <w:pStyle w:val="42"/>
            </w:pPr>
            <w:r>
              <w:t>保障项目完成程度</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控制在预算内</w:t>
            </w:r>
          </w:p>
        </w:tc>
        <w:tc>
          <w:tcPr>
            <w:tcW w:w="2551" w:type="dxa"/>
            <w:vAlign w:val="center"/>
          </w:tcPr>
          <w:p>
            <w:pPr>
              <w:pStyle w:val="42"/>
            </w:pPr>
            <w:r>
              <w:t>控制在预算内</w:t>
            </w:r>
          </w:p>
        </w:tc>
        <w:tc>
          <w:tcPr>
            <w:tcW w:w="2268" w:type="dxa"/>
            <w:vAlign w:val="center"/>
          </w:tcPr>
          <w:p>
            <w:pPr>
              <w:pStyle w:val="4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保障项目开工率</w:t>
            </w:r>
          </w:p>
        </w:tc>
        <w:tc>
          <w:tcPr>
            <w:tcW w:w="2835" w:type="dxa"/>
            <w:vAlign w:val="center"/>
          </w:tcPr>
          <w:p>
            <w:pPr>
              <w:pStyle w:val="42"/>
            </w:pPr>
            <w:r>
              <w:t>为建设项目良好实施打下基础、保障项目开工率</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项目完工率</w:t>
            </w:r>
          </w:p>
        </w:tc>
        <w:tc>
          <w:tcPr>
            <w:tcW w:w="2835" w:type="dxa"/>
            <w:vAlign w:val="center"/>
          </w:tcPr>
          <w:p>
            <w:pPr>
              <w:pStyle w:val="42"/>
            </w:pPr>
            <w:r>
              <w:t>保障项目建设进度、确保完工率</w:t>
            </w:r>
          </w:p>
        </w:tc>
        <w:tc>
          <w:tcPr>
            <w:tcW w:w="2551" w:type="dxa"/>
            <w:vAlign w:val="center"/>
          </w:tcPr>
          <w:p>
            <w:pPr>
              <w:pStyle w:val="42"/>
            </w:pPr>
            <w:r>
              <w:t>≥80%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项目单位满意度</w:t>
            </w:r>
          </w:p>
        </w:tc>
        <w:tc>
          <w:tcPr>
            <w:tcW w:w="2835" w:type="dxa"/>
            <w:vAlign w:val="center"/>
          </w:tcPr>
          <w:p>
            <w:pPr>
              <w:pStyle w:val="42"/>
            </w:pPr>
            <w:r>
              <w:t>项目单位满意度</w:t>
            </w:r>
          </w:p>
        </w:tc>
        <w:tc>
          <w:tcPr>
            <w:tcW w:w="2551" w:type="dxa"/>
            <w:vAlign w:val="center"/>
          </w:tcPr>
          <w:p>
            <w:pPr>
              <w:pStyle w:val="42"/>
            </w:pPr>
            <w:r>
              <w:t>≥90%</w:t>
            </w:r>
          </w:p>
        </w:tc>
        <w:tc>
          <w:tcPr>
            <w:tcW w:w="2268" w:type="dxa"/>
            <w:vAlign w:val="center"/>
          </w:tcPr>
          <w:p>
            <w:pPr>
              <w:pStyle w:val="42"/>
            </w:pPr>
            <w:r>
              <w:t>工作职责</w:t>
            </w:r>
          </w:p>
        </w:tc>
      </w:tr>
    </w:tbl>
    <w:p>
      <w:pPr>
        <w:pStyle w:val="40"/>
      </w:pPr>
    </w:p>
    <w:p>
      <w:pPr>
        <w:pStyle w:val="40"/>
        <w:spacing w:before="0" w:after="0"/>
        <w:jc w:val="left"/>
        <w:outlineLvl w:val="9"/>
        <w:rPr>
          <w:rFonts w:ascii="方正仿宋_GBK" w:hAnsi="方正仿宋_GBK" w:eastAsia="方正仿宋_GBK" w:cs="方正仿宋_GBK"/>
          <w:b/>
          <w:color w:val="000000"/>
          <w:sz w:val="28"/>
        </w:rPr>
      </w:pPr>
    </w:p>
    <w:p>
      <w:pPr>
        <w:pStyle w:val="40"/>
        <w:spacing w:before="0" w:after="0"/>
        <w:jc w:val="left"/>
        <w:outlineLvl w:val="9"/>
        <w:rPr>
          <w:rFonts w:ascii="方正仿宋_GBK" w:hAnsi="方正仿宋_GBK" w:eastAsia="方正仿宋_GBK" w:cs="方正仿宋_GBK"/>
          <w:b/>
          <w:color w:val="000000"/>
          <w:sz w:val="28"/>
        </w:rPr>
      </w:pPr>
    </w:p>
    <w:p>
      <w:pPr>
        <w:pStyle w:val="40"/>
        <w:spacing w:before="0" w:after="0"/>
        <w:jc w:val="left"/>
        <w:outlineLvl w:val="9"/>
        <w:rPr>
          <w:rFonts w:ascii="方正仿宋_GBK" w:hAnsi="方正仿宋_GBK" w:eastAsia="方正仿宋_GBK" w:cs="方正仿宋_GBK"/>
          <w:b/>
          <w:color w:val="000000"/>
          <w:sz w:val="28"/>
        </w:rPr>
      </w:pPr>
    </w:p>
    <w:p>
      <w:pPr>
        <w:pStyle w:val="40"/>
        <w:spacing w:before="0" w:after="0"/>
        <w:jc w:val="left"/>
        <w:outlineLvl w:val="9"/>
        <w:rPr>
          <w:rFonts w:ascii="方正仿宋_GBK" w:hAnsi="方正仿宋_GBK" w:eastAsia="方正仿宋_GBK" w:cs="方正仿宋_GBK"/>
          <w:b/>
          <w:color w:val="000000"/>
          <w:sz w:val="28"/>
        </w:rPr>
      </w:pPr>
    </w:p>
    <w:p>
      <w:pPr>
        <w:pStyle w:val="40"/>
        <w:spacing w:before="0" w:after="0"/>
        <w:jc w:val="left"/>
        <w:outlineLvl w:val="9"/>
        <w:rPr>
          <w:rFonts w:ascii="方正仿宋_GBK" w:hAnsi="方正仿宋_GBK" w:eastAsia="方正仿宋_GBK" w:cs="方正仿宋_GBK"/>
          <w:b/>
          <w:color w:val="000000"/>
          <w:sz w:val="28"/>
        </w:rPr>
      </w:pPr>
    </w:p>
    <w:p>
      <w:pPr>
        <w:pStyle w:val="40"/>
        <w:spacing w:before="0" w:after="0"/>
        <w:jc w:val="left"/>
        <w:outlineLvl w:val="9"/>
        <w:rPr>
          <w:rFonts w:ascii="方正仿宋_GBK" w:hAnsi="方正仿宋_GBK" w:eastAsia="方正仿宋_GBK" w:cs="方正仿宋_GBK"/>
          <w:b/>
          <w:color w:val="000000"/>
          <w:sz w:val="28"/>
        </w:rPr>
      </w:pPr>
    </w:p>
    <w:p>
      <w:pPr>
        <w:pStyle w:val="40"/>
        <w:spacing w:before="0" w:after="0"/>
        <w:jc w:val="left"/>
        <w:outlineLvl w:val="9"/>
        <w:rPr>
          <w:rFonts w:ascii="方正仿宋_GBK" w:hAnsi="方正仿宋_GBK" w:eastAsia="方正仿宋_GBK" w:cs="方正仿宋_GBK"/>
          <w:b/>
          <w:color w:val="000000"/>
          <w:sz w:val="28"/>
        </w:rPr>
      </w:pPr>
    </w:p>
    <w:p>
      <w:pPr>
        <w:pStyle w:val="40"/>
        <w:spacing w:before="0" w:after="0"/>
        <w:jc w:val="left"/>
        <w:outlineLvl w:val="9"/>
        <w:rPr>
          <w:rFonts w:ascii="方正仿宋_GBK" w:hAnsi="方正仿宋_GBK" w:eastAsia="方正仿宋_GBK" w:cs="方正仿宋_GBK"/>
          <w:b/>
          <w:color w:val="000000"/>
          <w:sz w:val="28"/>
        </w:rPr>
      </w:pPr>
    </w:p>
    <w:p>
      <w:pPr>
        <w:pStyle w:val="40"/>
        <w:spacing w:before="0" w:after="0"/>
        <w:ind w:firstLine="562" w:firstLineChars="200"/>
        <w:jc w:val="left"/>
        <w:outlineLvl w:val="9"/>
      </w:pPr>
      <w:r>
        <w:rPr>
          <w:rFonts w:ascii="方正仿宋_GBK" w:hAnsi="方正仿宋_GBK" w:eastAsia="方正仿宋_GBK" w:cs="方正仿宋_GBK"/>
          <w:b/>
          <w:color w:val="000000"/>
          <w:sz w:val="28"/>
        </w:rPr>
        <w:t>2、价格认证中心工作经费绩效目标表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1.接受司法机关、行政机关提出的价格认定事项，遵循依法、公正、科学、效率的原则，作出准确、可靠的价格认定结论。</w:t>
            </w:r>
          </w:p>
          <w:p>
            <w:pPr>
              <w:pStyle w:val="42"/>
            </w:pPr>
            <w:r>
              <w:t>2.为司法机关办理相关案件、为行政工作提供依据，保障司法、行政工作顺利进行；接受纪检监察机关提出的价格认定事项，遵循依法、公正、科学、效率的原则，作出准确、可靠的价格认定结论。</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案件受理率</w:t>
            </w:r>
          </w:p>
        </w:tc>
        <w:tc>
          <w:tcPr>
            <w:tcW w:w="2835" w:type="dxa"/>
            <w:vAlign w:val="center"/>
          </w:tcPr>
          <w:p>
            <w:pPr>
              <w:pStyle w:val="42"/>
            </w:pPr>
            <w:r>
              <w:t>受理案件数量占案件数量的比例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办案准确率</w:t>
            </w:r>
          </w:p>
        </w:tc>
        <w:tc>
          <w:tcPr>
            <w:tcW w:w="2835" w:type="dxa"/>
            <w:vAlign w:val="center"/>
          </w:tcPr>
          <w:p>
            <w:pPr>
              <w:pStyle w:val="42"/>
            </w:pPr>
            <w:r>
              <w:t>准确办理案件的数量占办理案件总数的比例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案件复核维护率</w:t>
            </w:r>
          </w:p>
        </w:tc>
        <w:tc>
          <w:tcPr>
            <w:tcW w:w="2835" w:type="dxa"/>
            <w:vAlign w:val="center"/>
          </w:tcPr>
          <w:p>
            <w:pPr>
              <w:pStyle w:val="42"/>
            </w:pPr>
            <w:r>
              <w:t>案件被复核维持数占案件复核数量的比例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控制在预算以内</w:t>
            </w:r>
          </w:p>
        </w:tc>
        <w:tc>
          <w:tcPr>
            <w:tcW w:w="2551" w:type="dxa"/>
            <w:vAlign w:val="center"/>
          </w:tcPr>
          <w:p>
            <w:pPr>
              <w:pStyle w:val="42"/>
            </w:pPr>
            <w:r>
              <w:t>控制在预算以内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认定结论按期完成率</w:t>
            </w:r>
          </w:p>
        </w:tc>
        <w:tc>
          <w:tcPr>
            <w:tcW w:w="2835" w:type="dxa"/>
            <w:vAlign w:val="center"/>
          </w:tcPr>
          <w:p>
            <w:pPr>
              <w:pStyle w:val="42"/>
            </w:pPr>
            <w:r>
              <w:t>在规定时限内出具认定结论的份数的比例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价格认定案件办结率</w:t>
            </w:r>
          </w:p>
        </w:tc>
        <w:tc>
          <w:tcPr>
            <w:tcW w:w="2835" w:type="dxa"/>
            <w:vAlign w:val="center"/>
          </w:tcPr>
          <w:p>
            <w:pPr>
              <w:pStyle w:val="42"/>
            </w:pPr>
            <w:r>
              <w:t>规定时限内办结案件占受理案件的比例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协助机关满意度</w:t>
            </w:r>
          </w:p>
        </w:tc>
        <w:tc>
          <w:tcPr>
            <w:tcW w:w="2835" w:type="dxa"/>
            <w:vAlign w:val="center"/>
          </w:tcPr>
          <w:p>
            <w:pPr>
              <w:pStyle w:val="42"/>
            </w:pPr>
            <w:r>
              <w:t>协助机关对委托案件的满意度</w:t>
            </w:r>
          </w:p>
        </w:tc>
        <w:tc>
          <w:tcPr>
            <w:tcW w:w="2551" w:type="dxa"/>
            <w:vAlign w:val="center"/>
          </w:tcPr>
          <w:p>
            <w:pPr>
              <w:pStyle w:val="42"/>
            </w:pPr>
            <w:r>
              <w:t>≥95%</w:t>
            </w:r>
          </w:p>
        </w:tc>
        <w:tc>
          <w:tcPr>
            <w:tcW w:w="2268" w:type="dxa"/>
            <w:vAlign w:val="center"/>
          </w:tcPr>
          <w:p>
            <w:pPr>
              <w:pStyle w:val="42"/>
            </w:pPr>
            <w:r>
              <w:t>工作职责</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3、就业见习基本生活费补贴绩效目标表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1.确保就业见习生工资保险及时拨付。</w:t>
            </w:r>
          </w:p>
          <w:p>
            <w:pPr>
              <w:pStyle w:val="42"/>
            </w:pPr>
            <w:r>
              <w:t>2.调动职工工作积极性。</w:t>
            </w:r>
          </w:p>
          <w:p>
            <w:pPr>
              <w:pStyle w:val="42"/>
            </w:pPr>
            <w:r>
              <w:t>3.保障机关正常运转。</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见习生人员数量</w:t>
            </w:r>
          </w:p>
        </w:tc>
        <w:tc>
          <w:tcPr>
            <w:tcW w:w="2835" w:type="dxa"/>
            <w:vAlign w:val="center"/>
          </w:tcPr>
          <w:p>
            <w:pPr>
              <w:pStyle w:val="42"/>
            </w:pPr>
            <w:r>
              <w:t>聘用的见习生人数</w:t>
            </w:r>
          </w:p>
        </w:tc>
        <w:tc>
          <w:tcPr>
            <w:tcW w:w="2551" w:type="dxa"/>
            <w:vAlign w:val="center"/>
          </w:tcPr>
          <w:p>
            <w:pPr>
              <w:pStyle w:val="42"/>
            </w:pPr>
            <w:r>
              <w:t>≥2人</w:t>
            </w:r>
          </w:p>
        </w:tc>
        <w:tc>
          <w:tcPr>
            <w:tcW w:w="2268" w:type="dxa"/>
            <w:vAlign w:val="center"/>
          </w:tcPr>
          <w:p>
            <w:pPr>
              <w:pStyle w:val="4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补贴发放及时率</w:t>
            </w:r>
          </w:p>
        </w:tc>
        <w:tc>
          <w:tcPr>
            <w:tcW w:w="2835" w:type="dxa"/>
            <w:vAlign w:val="center"/>
          </w:tcPr>
          <w:p>
            <w:pPr>
              <w:pStyle w:val="42"/>
            </w:pPr>
            <w:r>
              <w:t>补贴发放的及时程度</w:t>
            </w:r>
          </w:p>
        </w:tc>
        <w:tc>
          <w:tcPr>
            <w:tcW w:w="2551" w:type="dxa"/>
            <w:vAlign w:val="center"/>
          </w:tcPr>
          <w:p>
            <w:pPr>
              <w:pStyle w:val="42"/>
            </w:pPr>
            <w:r>
              <w:t>100%</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完成时限</w:t>
            </w:r>
          </w:p>
        </w:tc>
        <w:tc>
          <w:tcPr>
            <w:tcW w:w="2835" w:type="dxa"/>
            <w:vAlign w:val="center"/>
          </w:tcPr>
          <w:p>
            <w:pPr>
              <w:pStyle w:val="42"/>
            </w:pPr>
            <w:r>
              <w:t>完成时限</w:t>
            </w:r>
          </w:p>
        </w:tc>
        <w:tc>
          <w:tcPr>
            <w:tcW w:w="2551" w:type="dxa"/>
            <w:vAlign w:val="center"/>
          </w:tcPr>
          <w:p>
            <w:pPr>
              <w:pStyle w:val="42"/>
            </w:pPr>
            <w:r>
              <w:t>每月30日之前</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预算资金完成率</w:t>
            </w:r>
          </w:p>
        </w:tc>
        <w:tc>
          <w:tcPr>
            <w:tcW w:w="2835" w:type="dxa"/>
            <w:vAlign w:val="center"/>
          </w:tcPr>
          <w:p>
            <w:pPr>
              <w:pStyle w:val="42"/>
            </w:pPr>
            <w:r>
              <w:t>预算资金完成率</w:t>
            </w:r>
          </w:p>
        </w:tc>
        <w:tc>
          <w:tcPr>
            <w:tcW w:w="2551" w:type="dxa"/>
            <w:vAlign w:val="center"/>
          </w:tcPr>
          <w:p>
            <w:pPr>
              <w:pStyle w:val="42"/>
            </w:pPr>
            <w:r>
              <w:t>100%</w:t>
            </w:r>
          </w:p>
        </w:tc>
        <w:tc>
          <w:tcPr>
            <w:tcW w:w="2268" w:type="dxa"/>
            <w:vAlign w:val="center"/>
          </w:tcPr>
          <w:p>
            <w:pPr>
              <w:pStyle w:val="4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就业政策落实</w:t>
            </w:r>
          </w:p>
        </w:tc>
        <w:tc>
          <w:tcPr>
            <w:tcW w:w="2835" w:type="dxa"/>
            <w:vAlign w:val="center"/>
          </w:tcPr>
          <w:p>
            <w:pPr>
              <w:pStyle w:val="42"/>
            </w:pPr>
            <w:r>
              <w:t>各项就业政策落实到位</w:t>
            </w:r>
          </w:p>
        </w:tc>
        <w:tc>
          <w:tcPr>
            <w:tcW w:w="2551" w:type="dxa"/>
            <w:vAlign w:val="center"/>
          </w:tcPr>
          <w:p>
            <w:pPr>
              <w:pStyle w:val="42"/>
            </w:pPr>
            <w:r>
              <w:t>≥2人</w:t>
            </w:r>
          </w:p>
        </w:tc>
        <w:tc>
          <w:tcPr>
            <w:tcW w:w="2268" w:type="dxa"/>
            <w:vAlign w:val="center"/>
          </w:tcPr>
          <w:p>
            <w:pPr>
              <w:pStyle w:val="42"/>
            </w:pPr>
            <w:r>
              <w:t>实际见习生人员情况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保障工作正常开展</w:t>
            </w:r>
          </w:p>
        </w:tc>
        <w:tc>
          <w:tcPr>
            <w:tcW w:w="2835" w:type="dxa"/>
            <w:vAlign w:val="center"/>
          </w:tcPr>
          <w:p>
            <w:pPr>
              <w:pStyle w:val="42"/>
            </w:pPr>
            <w:r>
              <w:t>保障各项工作正常运转</w:t>
            </w:r>
          </w:p>
        </w:tc>
        <w:tc>
          <w:tcPr>
            <w:tcW w:w="2551" w:type="dxa"/>
            <w:vAlign w:val="center"/>
          </w:tcPr>
          <w:p>
            <w:pPr>
              <w:pStyle w:val="42"/>
            </w:pPr>
            <w:r>
              <w:t>各项工作正常运转</w:t>
            </w:r>
          </w:p>
        </w:tc>
        <w:tc>
          <w:tcPr>
            <w:tcW w:w="2268" w:type="dxa"/>
            <w:vAlign w:val="center"/>
          </w:tcPr>
          <w:p>
            <w:pPr>
              <w:pStyle w:val="42"/>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见习生人员满意度（%）</w:t>
            </w:r>
          </w:p>
        </w:tc>
        <w:tc>
          <w:tcPr>
            <w:tcW w:w="2835" w:type="dxa"/>
            <w:vAlign w:val="center"/>
          </w:tcPr>
          <w:p>
            <w:pPr>
              <w:pStyle w:val="42"/>
            </w:pPr>
            <w:r>
              <w:t>见习生人员对工资待遇的满意度</w:t>
            </w:r>
          </w:p>
        </w:tc>
        <w:tc>
          <w:tcPr>
            <w:tcW w:w="2551" w:type="dxa"/>
            <w:vAlign w:val="center"/>
          </w:tcPr>
          <w:p>
            <w:pPr>
              <w:pStyle w:val="42"/>
            </w:pPr>
            <w:r>
              <w:t>≥95%</w:t>
            </w:r>
          </w:p>
        </w:tc>
        <w:tc>
          <w:tcPr>
            <w:tcW w:w="2268" w:type="dxa"/>
            <w:vAlign w:val="center"/>
          </w:tcPr>
          <w:p>
            <w:pPr>
              <w:pStyle w:val="42"/>
            </w:pPr>
            <w:r>
              <w:t>问卷调查</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4、劳务派遣人员工资及保险费等（劳务费）绩效目标表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1.及时发放劳务派遣人员工资。</w:t>
            </w:r>
          </w:p>
          <w:p>
            <w:pPr>
              <w:pStyle w:val="42"/>
            </w:pPr>
            <w:r>
              <w:t>2.调动职工工作积极性。</w:t>
            </w:r>
          </w:p>
          <w:p>
            <w:pPr>
              <w:pStyle w:val="42"/>
            </w:pPr>
            <w:r>
              <w:t>3.保障机关正常运转。</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劳务派遣人员数量</w:t>
            </w:r>
          </w:p>
        </w:tc>
        <w:tc>
          <w:tcPr>
            <w:tcW w:w="2835" w:type="dxa"/>
            <w:vAlign w:val="center"/>
          </w:tcPr>
          <w:p>
            <w:pPr>
              <w:pStyle w:val="42"/>
            </w:pPr>
            <w:r>
              <w:t>劳务派遣人员数量</w:t>
            </w:r>
          </w:p>
        </w:tc>
        <w:tc>
          <w:tcPr>
            <w:tcW w:w="2551" w:type="dxa"/>
            <w:vAlign w:val="center"/>
          </w:tcPr>
          <w:p>
            <w:pPr>
              <w:pStyle w:val="42"/>
            </w:pPr>
            <w:r>
              <w:t>≥24人</w:t>
            </w:r>
          </w:p>
        </w:tc>
        <w:tc>
          <w:tcPr>
            <w:tcW w:w="2268" w:type="dxa"/>
            <w:vAlign w:val="center"/>
          </w:tcPr>
          <w:p>
            <w:pPr>
              <w:pStyle w:val="4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工资发放准确率</w:t>
            </w:r>
          </w:p>
        </w:tc>
        <w:tc>
          <w:tcPr>
            <w:tcW w:w="2835" w:type="dxa"/>
            <w:vAlign w:val="center"/>
          </w:tcPr>
          <w:p>
            <w:pPr>
              <w:pStyle w:val="42"/>
            </w:pPr>
            <w:r>
              <w:t>工资发放准确程度</w:t>
            </w:r>
          </w:p>
        </w:tc>
        <w:tc>
          <w:tcPr>
            <w:tcW w:w="2551" w:type="dxa"/>
            <w:vAlign w:val="center"/>
          </w:tcPr>
          <w:p>
            <w:pPr>
              <w:pStyle w:val="42"/>
            </w:pPr>
            <w:r>
              <w:t>100%</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完成时限</w:t>
            </w:r>
          </w:p>
        </w:tc>
        <w:tc>
          <w:tcPr>
            <w:tcW w:w="2835" w:type="dxa"/>
            <w:vAlign w:val="center"/>
          </w:tcPr>
          <w:p>
            <w:pPr>
              <w:pStyle w:val="42"/>
            </w:pPr>
            <w:r>
              <w:t>完成时限</w:t>
            </w:r>
          </w:p>
        </w:tc>
        <w:tc>
          <w:tcPr>
            <w:tcW w:w="2551" w:type="dxa"/>
            <w:vAlign w:val="center"/>
          </w:tcPr>
          <w:p>
            <w:pPr>
              <w:pStyle w:val="42"/>
            </w:pPr>
            <w:r>
              <w:t>每月30日之前</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预算资金完成率</w:t>
            </w:r>
          </w:p>
        </w:tc>
        <w:tc>
          <w:tcPr>
            <w:tcW w:w="2835" w:type="dxa"/>
            <w:vAlign w:val="center"/>
          </w:tcPr>
          <w:p>
            <w:pPr>
              <w:pStyle w:val="42"/>
            </w:pPr>
            <w:r>
              <w:t>预算资金完成率</w:t>
            </w:r>
          </w:p>
        </w:tc>
        <w:tc>
          <w:tcPr>
            <w:tcW w:w="2551" w:type="dxa"/>
            <w:vAlign w:val="center"/>
          </w:tcPr>
          <w:p>
            <w:pPr>
              <w:pStyle w:val="42"/>
            </w:pPr>
            <w:r>
              <w:t>100%</w:t>
            </w:r>
          </w:p>
        </w:tc>
        <w:tc>
          <w:tcPr>
            <w:tcW w:w="2268" w:type="dxa"/>
            <w:vAlign w:val="center"/>
          </w:tcPr>
          <w:p>
            <w:pPr>
              <w:pStyle w:val="4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就业政策落实</w:t>
            </w:r>
          </w:p>
        </w:tc>
        <w:tc>
          <w:tcPr>
            <w:tcW w:w="2835" w:type="dxa"/>
            <w:vAlign w:val="center"/>
          </w:tcPr>
          <w:p>
            <w:pPr>
              <w:pStyle w:val="42"/>
            </w:pPr>
            <w:r>
              <w:t>各项就业政策落实到位</w:t>
            </w:r>
          </w:p>
        </w:tc>
        <w:tc>
          <w:tcPr>
            <w:tcW w:w="2551" w:type="dxa"/>
            <w:vAlign w:val="center"/>
          </w:tcPr>
          <w:p>
            <w:pPr>
              <w:pStyle w:val="42"/>
            </w:pPr>
            <w:r>
              <w:t>≥24人</w:t>
            </w:r>
          </w:p>
        </w:tc>
        <w:tc>
          <w:tcPr>
            <w:tcW w:w="2268" w:type="dxa"/>
            <w:vAlign w:val="center"/>
          </w:tcPr>
          <w:p>
            <w:pPr>
              <w:pStyle w:val="4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保障工作正常开展</w:t>
            </w:r>
          </w:p>
        </w:tc>
        <w:tc>
          <w:tcPr>
            <w:tcW w:w="2835" w:type="dxa"/>
            <w:vAlign w:val="center"/>
          </w:tcPr>
          <w:p>
            <w:pPr>
              <w:pStyle w:val="42"/>
            </w:pPr>
            <w:r>
              <w:t>保障各项工作正常运转</w:t>
            </w:r>
          </w:p>
        </w:tc>
        <w:tc>
          <w:tcPr>
            <w:tcW w:w="2551" w:type="dxa"/>
            <w:vAlign w:val="center"/>
          </w:tcPr>
          <w:p>
            <w:pPr>
              <w:pStyle w:val="42"/>
            </w:pPr>
            <w:r>
              <w:t>各项工作正常运转</w:t>
            </w:r>
          </w:p>
        </w:tc>
        <w:tc>
          <w:tcPr>
            <w:tcW w:w="2268" w:type="dxa"/>
            <w:vAlign w:val="center"/>
          </w:tcPr>
          <w:p>
            <w:pPr>
              <w:pStyle w:val="42"/>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劳务派遣人员满意度（%）</w:t>
            </w:r>
          </w:p>
        </w:tc>
        <w:tc>
          <w:tcPr>
            <w:tcW w:w="2835" w:type="dxa"/>
            <w:vAlign w:val="center"/>
          </w:tcPr>
          <w:p>
            <w:pPr>
              <w:pStyle w:val="42"/>
            </w:pPr>
            <w:r>
              <w:t>劳务派遣人员对工资待遇的满意度</w:t>
            </w:r>
          </w:p>
        </w:tc>
        <w:tc>
          <w:tcPr>
            <w:tcW w:w="2551" w:type="dxa"/>
            <w:vAlign w:val="center"/>
          </w:tcPr>
          <w:p>
            <w:pPr>
              <w:pStyle w:val="42"/>
            </w:pPr>
            <w:r>
              <w:t>≥95%</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5、区级储备成品粮补贴资金绩效目标表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1.区级储备成品粮数量准确，质量可靠，确保全区粮食市场安全。</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储备粮真实率</w:t>
            </w:r>
          </w:p>
        </w:tc>
        <w:tc>
          <w:tcPr>
            <w:tcW w:w="2835" w:type="dxa"/>
            <w:vAlign w:val="center"/>
          </w:tcPr>
          <w:p>
            <w:pPr>
              <w:pStyle w:val="42"/>
            </w:pPr>
            <w:r>
              <w:t>实际库存/储备指标×100%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储备粮质量合格率</w:t>
            </w:r>
          </w:p>
        </w:tc>
        <w:tc>
          <w:tcPr>
            <w:tcW w:w="2835" w:type="dxa"/>
            <w:vAlign w:val="center"/>
          </w:tcPr>
          <w:p>
            <w:pPr>
              <w:pStyle w:val="42"/>
            </w:pPr>
            <w:r>
              <w:t>储备粮合格数量/储备数量×100%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储备粮任务完成及时率</w:t>
            </w:r>
          </w:p>
        </w:tc>
        <w:tc>
          <w:tcPr>
            <w:tcW w:w="2835" w:type="dxa"/>
            <w:vAlign w:val="center"/>
          </w:tcPr>
          <w:p>
            <w:pPr>
              <w:pStyle w:val="42"/>
            </w:pPr>
            <w:r>
              <w:t>储备粮完成数量/储备指标数量×100%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控制在预算数以内</w:t>
            </w:r>
          </w:p>
        </w:tc>
        <w:tc>
          <w:tcPr>
            <w:tcW w:w="2551" w:type="dxa"/>
            <w:vAlign w:val="center"/>
          </w:tcPr>
          <w:p>
            <w:pPr>
              <w:pStyle w:val="42"/>
            </w:pPr>
            <w:r>
              <w:t>控制在预算数以内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储备物资应急保障率（%）</w:t>
            </w:r>
          </w:p>
        </w:tc>
        <w:tc>
          <w:tcPr>
            <w:tcW w:w="2835" w:type="dxa"/>
            <w:vAlign w:val="center"/>
          </w:tcPr>
          <w:p>
            <w:pPr>
              <w:pStyle w:val="42"/>
            </w:pPr>
            <w:r>
              <w:t>储备物资实际应急供应量占计划应急供应量的比率</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储备粮后续保障情况</w:t>
            </w:r>
          </w:p>
        </w:tc>
        <w:tc>
          <w:tcPr>
            <w:tcW w:w="2835" w:type="dxa"/>
            <w:vAlign w:val="center"/>
          </w:tcPr>
          <w:p>
            <w:pPr>
              <w:pStyle w:val="42"/>
            </w:pPr>
            <w:r>
              <w:t>储备粮后续保障情况</w:t>
            </w:r>
          </w:p>
        </w:tc>
        <w:tc>
          <w:tcPr>
            <w:tcW w:w="2551" w:type="dxa"/>
            <w:vAlign w:val="center"/>
          </w:tcPr>
          <w:p>
            <w:pPr>
              <w:pStyle w:val="42"/>
            </w:pPr>
            <w:r>
              <w:t>稳定且可持续</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服务对象投诉率</w:t>
            </w:r>
          </w:p>
        </w:tc>
        <w:tc>
          <w:tcPr>
            <w:tcW w:w="2835" w:type="dxa"/>
            <w:vAlign w:val="center"/>
          </w:tcPr>
          <w:p>
            <w:pPr>
              <w:pStyle w:val="42"/>
            </w:pPr>
            <w:r>
              <w:t>服务对象投诉人数/服务对象总人数×100%</w:t>
            </w:r>
          </w:p>
        </w:tc>
        <w:tc>
          <w:tcPr>
            <w:tcW w:w="2551" w:type="dxa"/>
            <w:vAlign w:val="center"/>
          </w:tcPr>
          <w:p>
            <w:pPr>
              <w:pStyle w:val="42"/>
            </w:pPr>
            <w:r>
              <w:t>≤1%</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6、区级储备小麦补贴资金绩效目标表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1.区级储备原粮小麦粮数量准确，质量可靠，确保全区粮食市场安全。</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储备粮真实率</w:t>
            </w:r>
          </w:p>
        </w:tc>
        <w:tc>
          <w:tcPr>
            <w:tcW w:w="2835" w:type="dxa"/>
            <w:vAlign w:val="center"/>
          </w:tcPr>
          <w:p>
            <w:pPr>
              <w:pStyle w:val="42"/>
            </w:pPr>
            <w:r>
              <w:t>实际库存/储备指标×100%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储备粮质量合格率</w:t>
            </w:r>
          </w:p>
        </w:tc>
        <w:tc>
          <w:tcPr>
            <w:tcW w:w="2835" w:type="dxa"/>
            <w:vAlign w:val="center"/>
          </w:tcPr>
          <w:p>
            <w:pPr>
              <w:pStyle w:val="42"/>
            </w:pPr>
            <w:r>
              <w:t>储备粮合格数量/储备数量×100%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储备粮任务完成及时率</w:t>
            </w:r>
          </w:p>
        </w:tc>
        <w:tc>
          <w:tcPr>
            <w:tcW w:w="2835" w:type="dxa"/>
            <w:vAlign w:val="center"/>
          </w:tcPr>
          <w:p>
            <w:pPr>
              <w:pStyle w:val="42"/>
            </w:pPr>
            <w:r>
              <w:t>储备粮完成数量/储备指标数量×100%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控制在预算数以内</w:t>
            </w:r>
          </w:p>
        </w:tc>
        <w:tc>
          <w:tcPr>
            <w:tcW w:w="2551" w:type="dxa"/>
            <w:vAlign w:val="center"/>
          </w:tcPr>
          <w:p>
            <w:pPr>
              <w:pStyle w:val="42"/>
            </w:pPr>
            <w:r>
              <w:t>控制在预算数以内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储备物资应急保障率（%）</w:t>
            </w:r>
          </w:p>
        </w:tc>
        <w:tc>
          <w:tcPr>
            <w:tcW w:w="2835" w:type="dxa"/>
            <w:vAlign w:val="center"/>
          </w:tcPr>
          <w:p>
            <w:pPr>
              <w:pStyle w:val="42"/>
            </w:pPr>
            <w:r>
              <w:t>储备物资实际应急供应量占计划应急</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储备粮后续保障情况</w:t>
            </w:r>
          </w:p>
        </w:tc>
        <w:tc>
          <w:tcPr>
            <w:tcW w:w="2835" w:type="dxa"/>
            <w:vAlign w:val="center"/>
          </w:tcPr>
          <w:p>
            <w:pPr>
              <w:pStyle w:val="42"/>
            </w:pPr>
            <w:r>
              <w:t>储备粮后续保障情况</w:t>
            </w:r>
          </w:p>
        </w:tc>
        <w:tc>
          <w:tcPr>
            <w:tcW w:w="2551" w:type="dxa"/>
            <w:vAlign w:val="center"/>
          </w:tcPr>
          <w:p>
            <w:pPr>
              <w:pStyle w:val="42"/>
            </w:pPr>
            <w:r>
              <w:t>稳定可持续</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服务对象投诉率</w:t>
            </w:r>
          </w:p>
        </w:tc>
        <w:tc>
          <w:tcPr>
            <w:tcW w:w="2835" w:type="dxa"/>
            <w:vAlign w:val="center"/>
          </w:tcPr>
          <w:p>
            <w:pPr>
              <w:pStyle w:val="42"/>
            </w:pPr>
            <w:r>
              <w:t>服务对象投诉人数/服务对象总人数×100%</w:t>
            </w:r>
          </w:p>
        </w:tc>
        <w:tc>
          <w:tcPr>
            <w:tcW w:w="2551" w:type="dxa"/>
            <w:vAlign w:val="center"/>
          </w:tcPr>
          <w:p>
            <w:pPr>
              <w:pStyle w:val="42"/>
            </w:pPr>
            <w:r>
              <w:t>≤1%</w:t>
            </w:r>
          </w:p>
        </w:tc>
        <w:tc>
          <w:tcPr>
            <w:tcW w:w="2268" w:type="dxa"/>
            <w:vAlign w:val="center"/>
          </w:tcPr>
          <w:p>
            <w:pPr>
              <w:pStyle w:val="42"/>
            </w:pPr>
            <w:r>
              <w:t>问卷调查</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7、唐山市丰南区新型城镇化暨城乡融合发展“十四五”规划编制经费（以前年度）绩效目标表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十四五”专项规划是区级规划体系的重要组成部分，是实施区“十四五”规划纲要的重要抓手和有力支撑，对于顺利完成“十四五”目标任务具有重要意义。2022年，完成唐山市丰南区新型城镇化暨城乡融合发展“十四五”规划编制工作。</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规划编制完成率</w:t>
            </w:r>
          </w:p>
        </w:tc>
        <w:tc>
          <w:tcPr>
            <w:tcW w:w="2835" w:type="dxa"/>
            <w:vAlign w:val="center"/>
          </w:tcPr>
          <w:p>
            <w:pPr>
              <w:pStyle w:val="42"/>
            </w:pPr>
            <w:r>
              <w:t>完成编制工作</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衔接度</w:t>
            </w:r>
          </w:p>
        </w:tc>
        <w:tc>
          <w:tcPr>
            <w:tcW w:w="2835" w:type="dxa"/>
            <w:vAlign w:val="center"/>
          </w:tcPr>
          <w:p>
            <w:pPr>
              <w:pStyle w:val="42"/>
            </w:pPr>
            <w:r>
              <w:t>与省、市新型城镇化暨城乡融合发展“十四五”规划衔接，符合“十四五”规划纲要</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规划编制及时率</w:t>
            </w:r>
          </w:p>
        </w:tc>
        <w:tc>
          <w:tcPr>
            <w:tcW w:w="2835" w:type="dxa"/>
            <w:vAlign w:val="center"/>
          </w:tcPr>
          <w:p>
            <w:pPr>
              <w:pStyle w:val="42"/>
            </w:pPr>
            <w:r>
              <w:t>编制工作按时间节点完成</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项目预算控制数</w:t>
            </w:r>
          </w:p>
        </w:tc>
        <w:tc>
          <w:tcPr>
            <w:tcW w:w="2835" w:type="dxa"/>
            <w:vAlign w:val="center"/>
          </w:tcPr>
          <w:p>
            <w:pPr>
              <w:pStyle w:val="42"/>
            </w:pPr>
            <w:r>
              <w:t>项目控制在预算数内</w:t>
            </w:r>
          </w:p>
        </w:tc>
        <w:tc>
          <w:tcPr>
            <w:tcW w:w="2551" w:type="dxa"/>
            <w:vAlign w:val="center"/>
          </w:tcPr>
          <w:p>
            <w:pPr>
              <w:pStyle w:val="42"/>
            </w:pPr>
            <w:r>
              <w:t>项目控制在预算数内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地区生产总值年均增长率</w:t>
            </w:r>
          </w:p>
        </w:tc>
        <w:tc>
          <w:tcPr>
            <w:tcW w:w="2835" w:type="dxa"/>
            <w:vAlign w:val="center"/>
          </w:tcPr>
          <w:p>
            <w:pPr>
              <w:pStyle w:val="42"/>
            </w:pPr>
            <w:r>
              <w:t>地区生产总值完成数与去年同期完成数比</w:t>
            </w:r>
          </w:p>
        </w:tc>
        <w:tc>
          <w:tcPr>
            <w:tcW w:w="2551" w:type="dxa"/>
            <w:vAlign w:val="center"/>
          </w:tcPr>
          <w:p>
            <w:pPr>
              <w:pStyle w:val="42"/>
            </w:pPr>
            <w:r>
              <w:t>≥6%</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城乡居民人均可支配收入比值</w:t>
            </w:r>
          </w:p>
        </w:tc>
        <w:tc>
          <w:tcPr>
            <w:tcW w:w="2835" w:type="dxa"/>
            <w:vAlign w:val="center"/>
          </w:tcPr>
          <w:p>
            <w:pPr>
              <w:pStyle w:val="42"/>
            </w:pPr>
            <w:r>
              <w:t>城乡居民人均可支配收入与去年同期比值</w:t>
            </w:r>
          </w:p>
        </w:tc>
        <w:tc>
          <w:tcPr>
            <w:tcW w:w="2551" w:type="dxa"/>
            <w:vAlign w:val="center"/>
          </w:tcPr>
          <w:p>
            <w:pPr>
              <w:pStyle w:val="42"/>
            </w:pPr>
            <w:r>
              <w:t>≥5%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服务对象满意度</w:t>
            </w:r>
          </w:p>
        </w:tc>
        <w:tc>
          <w:tcPr>
            <w:tcW w:w="2835" w:type="dxa"/>
            <w:vAlign w:val="center"/>
          </w:tcPr>
          <w:p>
            <w:pPr>
              <w:pStyle w:val="42"/>
            </w:pPr>
            <w:r>
              <w:t>服务对象满意度</w:t>
            </w:r>
          </w:p>
        </w:tc>
        <w:tc>
          <w:tcPr>
            <w:tcW w:w="2551" w:type="dxa"/>
            <w:vAlign w:val="center"/>
          </w:tcPr>
          <w:p>
            <w:pPr>
              <w:pStyle w:val="42"/>
            </w:pPr>
            <w:r>
              <w:t>≥90%</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8、退役军人公益岗位安置费用绩效目标表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1.及时发放公益岗人员工资。</w:t>
            </w:r>
          </w:p>
          <w:p>
            <w:pPr>
              <w:pStyle w:val="42"/>
            </w:pPr>
            <w:r>
              <w:t>2.调动职工工作积极性。</w:t>
            </w:r>
          </w:p>
          <w:p>
            <w:pPr>
              <w:pStyle w:val="42"/>
            </w:pPr>
            <w:r>
              <w:t>3.保障机关正常运转。</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公益岗人员数量</w:t>
            </w:r>
          </w:p>
        </w:tc>
        <w:tc>
          <w:tcPr>
            <w:tcW w:w="2835" w:type="dxa"/>
            <w:vAlign w:val="center"/>
          </w:tcPr>
          <w:p>
            <w:pPr>
              <w:pStyle w:val="42"/>
            </w:pPr>
            <w:r>
              <w:t>反映享受公益性岗位补贴人数</w:t>
            </w:r>
          </w:p>
        </w:tc>
        <w:tc>
          <w:tcPr>
            <w:tcW w:w="2551" w:type="dxa"/>
            <w:vAlign w:val="center"/>
          </w:tcPr>
          <w:p>
            <w:pPr>
              <w:pStyle w:val="42"/>
            </w:pPr>
            <w:r>
              <w:t>≥20人</w:t>
            </w:r>
          </w:p>
        </w:tc>
        <w:tc>
          <w:tcPr>
            <w:tcW w:w="2268" w:type="dxa"/>
            <w:vAlign w:val="center"/>
          </w:tcPr>
          <w:p>
            <w:pPr>
              <w:pStyle w:val="4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补贴发放及时率</w:t>
            </w:r>
          </w:p>
        </w:tc>
        <w:tc>
          <w:tcPr>
            <w:tcW w:w="2835" w:type="dxa"/>
            <w:vAlign w:val="center"/>
          </w:tcPr>
          <w:p>
            <w:pPr>
              <w:pStyle w:val="42"/>
            </w:pPr>
            <w:r>
              <w:t>补贴发放的及时程度</w:t>
            </w:r>
          </w:p>
        </w:tc>
        <w:tc>
          <w:tcPr>
            <w:tcW w:w="2551" w:type="dxa"/>
            <w:vAlign w:val="center"/>
          </w:tcPr>
          <w:p>
            <w:pPr>
              <w:pStyle w:val="42"/>
            </w:pPr>
            <w:r>
              <w:t>100%</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完成时限</w:t>
            </w:r>
          </w:p>
        </w:tc>
        <w:tc>
          <w:tcPr>
            <w:tcW w:w="2835" w:type="dxa"/>
            <w:vAlign w:val="center"/>
          </w:tcPr>
          <w:p>
            <w:pPr>
              <w:pStyle w:val="42"/>
            </w:pPr>
            <w:r>
              <w:t>完成时限</w:t>
            </w:r>
          </w:p>
        </w:tc>
        <w:tc>
          <w:tcPr>
            <w:tcW w:w="2551" w:type="dxa"/>
            <w:vAlign w:val="center"/>
          </w:tcPr>
          <w:p>
            <w:pPr>
              <w:pStyle w:val="42"/>
            </w:pPr>
            <w:r>
              <w:t>每月30日之前</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预算资金完成率</w:t>
            </w:r>
          </w:p>
        </w:tc>
        <w:tc>
          <w:tcPr>
            <w:tcW w:w="2835" w:type="dxa"/>
            <w:vAlign w:val="center"/>
          </w:tcPr>
          <w:p>
            <w:pPr>
              <w:pStyle w:val="42"/>
            </w:pPr>
            <w:r>
              <w:t>预算资金完成率</w:t>
            </w:r>
          </w:p>
        </w:tc>
        <w:tc>
          <w:tcPr>
            <w:tcW w:w="2551" w:type="dxa"/>
            <w:vAlign w:val="center"/>
          </w:tcPr>
          <w:p>
            <w:pPr>
              <w:pStyle w:val="42"/>
            </w:pPr>
            <w:r>
              <w:t>100%</w:t>
            </w:r>
          </w:p>
        </w:tc>
        <w:tc>
          <w:tcPr>
            <w:tcW w:w="2268" w:type="dxa"/>
            <w:vAlign w:val="center"/>
          </w:tcPr>
          <w:p>
            <w:pPr>
              <w:pStyle w:val="4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就业政策落实</w:t>
            </w:r>
          </w:p>
        </w:tc>
        <w:tc>
          <w:tcPr>
            <w:tcW w:w="2835" w:type="dxa"/>
            <w:vAlign w:val="center"/>
          </w:tcPr>
          <w:p>
            <w:pPr>
              <w:pStyle w:val="42"/>
            </w:pPr>
            <w:r>
              <w:t>各项就业政策落实到位</w:t>
            </w:r>
          </w:p>
        </w:tc>
        <w:tc>
          <w:tcPr>
            <w:tcW w:w="2551" w:type="dxa"/>
            <w:vAlign w:val="center"/>
          </w:tcPr>
          <w:p>
            <w:pPr>
              <w:pStyle w:val="42"/>
            </w:pPr>
            <w:r>
              <w:t>≥20人</w:t>
            </w:r>
          </w:p>
        </w:tc>
        <w:tc>
          <w:tcPr>
            <w:tcW w:w="2268" w:type="dxa"/>
            <w:vAlign w:val="center"/>
          </w:tcPr>
          <w:p>
            <w:pPr>
              <w:pStyle w:val="42"/>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保障工作正常开展</w:t>
            </w:r>
          </w:p>
        </w:tc>
        <w:tc>
          <w:tcPr>
            <w:tcW w:w="2835" w:type="dxa"/>
            <w:vAlign w:val="center"/>
          </w:tcPr>
          <w:p>
            <w:pPr>
              <w:pStyle w:val="42"/>
            </w:pPr>
            <w:r>
              <w:t>保障各项工作正常开展</w:t>
            </w:r>
          </w:p>
        </w:tc>
        <w:tc>
          <w:tcPr>
            <w:tcW w:w="2551" w:type="dxa"/>
            <w:vAlign w:val="center"/>
          </w:tcPr>
          <w:p>
            <w:pPr>
              <w:pStyle w:val="42"/>
            </w:pPr>
            <w:r>
              <w:t>各项工作正常运转</w:t>
            </w:r>
          </w:p>
        </w:tc>
        <w:tc>
          <w:tcPr>
            <w:tcW w:w="2268" w:type="dxa"/>
            <w:vAlign w:val="center"/>
          </w:tcPr>
          <w:p>
            <w:pPr>
              <w:pStyle w:val="42"/>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公益岗人员满意度（%）</w:t>
            </w:r>
          </w:p>
        </w:tc>
        <w:tc>
          <w:tcPr>
            <w:tcW w:w="2835" w:type="dxa"/>
            <w:vAlign w:val="center"/>
          </w:tcPr>
          <w:p>
            <w:pPr>
              <w:pStyle w:val="42"/>
            </w:pPr>
            <w:r>
              <w:t>公益岗人员对工资待遇的满意程度</w:t>
            </w:r>
          </w:p>
        </w:tc>
        <w:tc>
          <w:tcPr>
            <w:tcW w:w="2551" w:type="dxa"/>
            <w:vAlign w:val="center"/>
          </w:tcPr>
          <w:p>
            <w:pPr>
              <w:pStyle w:val="42"/>
            </w:pPr>
            <w:r>
              <w:t>≥95%</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9、业务工作经费绩效目标表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1.科学谋划经济发展，正确贯彻上级政策方针，保障各项目稳定运转，资金落实到位。</w:t>
            </w:r>
          </w:p>
          <w:p>
            <w:pPr>
              <w:pStyle w:val="42"/>
            </w:pPr>
            <w:r>
              <w:t>2.着力推进重点项目开展，提速战新，为全面推进“经济强区、美丽丰南”建设奠定基础。</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工作完成率</w:t>
            </w:r>
          </w:p>
        </w:tc>
        <w:tc>
          <w:tcPr>
            <w:tcW w:w="2835" w:type="dxa"/>
            <w:vAlign w:val="center"/>
          </w:tcPr>
          <w:p>
            <w:pPr>
              <w:pStyle w:val="42"/>
            </w:pPr>
            <w:r>
              <w:t>项目工作完成率</w:t>
            </w:r>
          </w:p>
        </w:tc>
        <w:tc>
          <w:tcPr>
            <w:tcW w:w="2551" w:type="dxa"/>
            <w:vAlign w:val="center"/>
          </w:tcPr>
          <w:p>
            <w:pPr>
              <w:pStyle w:val="42"/>
            </w:pPr>
            <w:r>
              <w:t>≥90%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上级政策通知落实率</w:t>
            </w:r>
          </w:p>
        </w:tc>
        <w:tc>
          <w:tcPr>
            <w:tcW w:w="2835" w:type="dxa"/>
            <w:vAlign w:val="center"/>
          </w:tcPr>
          <w:p>
            <w:pPr>
              <w:pStyle w:val="42"/>
            </w:pPr>
            <w:r>
              <w:t>上级政策通知落实率</w:t>
            </w:r>
          </w:p>
        </w:tc>
        <w:tc>
          <w:tcPr>
            <w:tcW w:w="2551" w:type="dxa"/>
            <w:vAlign w:val="center"/>
          </w:tcPr>
          <w:p>
            <w:pPr>
              <w:pStyle w:val="42"/>
            </w:pPr>
            <w:r>
              <w:t>≥90%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按规定时限完成工作</w:t>
            </w:r>
          </w:p>
        </w:tc>
        <w:tc>
          <w:tcPr>
            <w:tcW w:w="2835" w:type="dxa"/>
            <w:vAlign w:val="center"/>
          </w:tcPr>
          <w:p>
            <w:pPr>
              <w:pStyle w:val="42"/>
            </w:pPr>
            <w:r>
              <w:t>按规定时限完成工作</w:t>
            </w:r>
          </w:p>
        </w:tc>
        <w:tc>
          <w:tcPr>
            <w:tcW w:w="2551" w:type="dxa"/>
            <w:vAlign w:val="center"/>
          </w:tcPr>
          <w:p>
            <w:pPr>
              <w:pStyle w:val="42"/>
            </w:pPr>
            <w:r>
              <w:t>≥90%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控制在预算数内</w:t>
            </w:r>
          </w:p>
        </w:tc>
        <w:tc>
          <w:tcPr>
            <w:tcW w:w="2551" w:type="dxa"/>
            <w:vAlign w:val="center"/>
          </w:tcPr>
          <w:p>
            <w:pPr>
              <w:pStyle w:val="42"/>
            </w:pPr>
            <w:r>
              <w:t>控制在预算数内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项目工程完成情况</w:t>
            </w:r>
          </w:p>
        </w:tc>
        <w:tc>
          <w:tcPr>
            <w:tcW w:w="2835" w:type="dxa"/>
            <w:vAlign w:val="center"/>
          </w:tcPr>
          <w:p>
            <w:pPr>
              <w:pStyle w:val="42"/>
            </w:pPr>
            <w:r>
              <w:t>项目工程完成情况</w:t>
            </w:r>
          </w:p>
        </w:tc>
        <w:tc>
          <w:tcPr>
            <w:tcW w:w="2551" w:type="dxa"/>
            <w:vAlign w:val="center"/>
          </w:tcPr>
          <w:p>
            <w:pPr>
              <w:pStyle w:val="42"/>
            </w:pPr>
            <w:r>
              <w:t>≥80%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助力全区年度国民经济和社会发展计划</w:t>
            </w:r>
          </w:p>
        </w:tc>
        <w:tc>
          <w:tcPr>
            <w:tcW w:w="2835" w:type="dxa"/>
            <w:vAlign w:val="center"/>
          </w:tcPr>
          <w:p>
            <w:pPr>
              <w:pStyle w:val="42"/>
            </w:pPr>
            <w:r>
              <w:t>助力全区年度国民经济和社会发展计划</w:t>
            </w:r>
          </w:p>
        </w:tc>
        <w:tc>
          <w:tcPr>
            <w:tcW w:w="2551" w:type="dxa"/>
            <w:vAlign w:val="center"/>
          </w:tcPr>
          <w:p>
            <w:pPr>
              <w:pStyle w:val="42"/>
            </w:pPr>
            <w:r>
              <w:t>助力全区年度国民经济和社会发展计划</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服务对象满意度</w:t>
            </w:r>
          </w:p>
        </w:tc>
        <w:tc>
          <w:tcPr>
            <w:tcW w:w="2835" w:type="dxa"/>
            <w:vAlign w:val="center"/>
          </w:tcPr>
          <w:p>
            <w:pPr>
              <w:pStyle w:val="42"/>
            </w:pPr>
            <w:r>
              <w:t>服务对象的满意程度</w:t>
            </w:r>
          </w:p>
        </w:tc>
        <w:tc>
          <w:tcPr>
            <w:tcW w:w="2551" w:type="dxa"/>
            <w:vAlign w:val="center"/>
          </w:tcPr>
          <w:p>
            <w:pPr>
              <w:pStyle w:val="42"/>
            </w:pPr>
            <w:r>
              <w:t>≥80%</w:t>
            </w:r>
          </w:p>
        </w:tc>
        <w:tc>
          <w:tcPr>
            <w:tcW w:w="2268" w:type="dxa"/>
            <w:vAlign w:val="center"/>
          </w:tcPr>
          <w:p>
            <w:pPr>
              <w:pStyle w:val="42"/>
            </w:pPr>
            <w:r>
              <w:t>调查问卷</w:t>
            </w:r>
          </w:p>
        </w:tc>
      </w:tr>
    </w:tbl>
    <w:p>
      <w:pPr>
        <w:pStyle w:val="40"/>
        <w:sectPr>
          <w:footerReference r:id="rId3" w:type="default"/>
          <w:pgSz w:w="16840" w:h="11900" w:orient="landscape"/>
          <w:pgMar w:top="1361" w:right="1020" w:bottom="1361"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2022年，唐山市丰南区发展和改革局</w:t>
      </w:r>
      <w:r>
        <w:rPr>
          <w:rFonts w:hint="eastAsia" w:ascii="Times New Roman" w:hAnsi="Times New Roman" w:eastAsia="方正仿宋_GBK" w:cs="Times New Roman"/>
          <w:b w:val="0"/>
          <w:color w:val="000000"/>
          <w:sz w:val="28"/>
          <w:lang w:val="en-US" w:eastAsia="zh-CN"/>
        </w:rPr>
        <w:t>此项目无数据。</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937"/>
        <w:gridCol w:w="937"/>
        <w:gridCol w:w="937"/>
        <w:gridCol w:w="937"/>
        <w:gridCol w:w="937"/>
        <w:gridCol w:w="946"/>
        <w:gridCol w:w="937"/>
        <w:gridCol w:w="937"/>
        <w:gridCol w:w="937"/>
        <w:gridCol w:w="937"/>
        <w:gridCol w:w="937"/>
        <w:gridCol w:w="937"/>
        <w:gridCol w:w="937"/>
        <w:gridCol w:w="949"/>
        <w:gridCol w:w="9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7" w:type="pct"/>
            <w:gridSpan w:val="7"/>
            <w:tcBorders>
              <w:top w:val="single" w:color="FFFFFF" w:sz="6" w:space="0"/>
              <w:left w:val="single" w:color="FFFFFF" w:sz="6" w:space="0"/>
              <w:right w:val="single" w:color="FFFFFF" w:sz="6" w:space="0"/>
            </w:tcBorders>
            <w:vAlign w:val="center"/>
          </w:tcPr>
          <w:p>
            <w:pPr>
              <w:pStyle w:val="23"/>
            </w:pPr>
            <w:r>
              <w:t>307唐山市丰南区发展和改革局</w:t>
            </w:r>
          </w:p>
        </w:tc>
        <w:tc>
          <w:tcPr>
            <w:tcW w:w="2812" w:type="pct"/>
            <w:gridSpan w:val="9"/>
            <w:tcBorders>
              <w:top w:val="single" w:color="FFFFFF" w:sz="6" w:space="0"/>
              <w:left w:val="single" w:color="FFFFFF" w:sz="6" w:space="0"/>
              <w:right w:val="single" w:color="FFFFFF" w:sz="6" w:space="0"/>
            </w:tcBorders>
            <w:vAlign w:val="center"/>
          </w:tcPr>
          <w:p>
            <w:pPr>
              <w:pStyle w:val="4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4" w:type="pct"/>
            <w:gridSpan w:val="2"/>
            <w:vAlign w:val="center"/>
          </w:tcPr>
          <w:p>
            <w:pPr>
              <w:pStyle w:val="26"/>
            </w:pPr>
            <w:r>
              <w:t>政府采购项目来源</w:t>
            </w:r>
          </w:p>
        </w:tc>
        <w:tc>
          <w:tcPr>
            <w:tcW w:w="312" w:type="pct"/>
            <w:vMerge w:val="restart"/>
            <w:vAlign w:val="center"/>
          </w:tcPr>
          <w:p>
            <w:pPr>
              <w:pStyle w:val="26"/>
            </w:pPr>
            <w:r>
              <w:t>采购物品名称</w:t>
            </w:r>
          </w:p>
        </w:tc>
        <w:tc>
          <w:tcPr>
            <w:tcW w:w="312" w:type="pct"/>
            <w:vMerge w:val="restart"/>
            <w:vAlign w:val="center"/>
          </w:tcPr>
          <w:p>
            <w:pPr>
              <w:pStyle w:val="26"/>
            </w:pPr>
            <w:r>
              <w:t>政府采购目录序号</w:t>
            </w:r>
          </w:p>
        </w:tc>
        <w:tc>
          <w:tcPr>
            <w:tcW w:w="312" w:type="pct"/>
            <w:vMerge w:val="restart"/>
            <w:vAlign w:val="center"/>
          </w:tcPr>
          <w:p>
            <w:pPr>
              <w:pStyle w:val="26"/>
            </w:pPr>
            <w:r>
              <w:t>计量  单位</w:t>
            </w:r>
          </w:p>
        </w:tc>
        <w:tc>
          <w:tcPr>
            <w:tcW w:w="312" w:type="pct"/>
            <w:vMerge w:val="restart"/>
            <w:vAlign w:val="center"/>
          </w:tcPr>
          <w:p>
            <w:pPr>
              <w:pStyle w:val="26"/>
            </w:pPr>
            <w:r>
              <w:t>数量</w:t>
            </w:r>
          </w:p>
        </w:tc>
        <w:tc>
          <w:tcPr>
            <w:tcW w:w="313" w:type="pct"/>
            <w:vMerge w:val="restart"/>
            <w:vAlign w:val="center"/>
          </w:tcPr>
          <w:p>
            <w:pPr>
              <w:pStyle w:val="26"/>
            </w:pPr>
            <w:r>
              <w:t>单价</w:t>
            </w:r>
          </w:p>
        </w:tc>
        <w:tc>
          <w:tcPr>
            <w:tcW w:w="2500" w:type="pct"/>
            <w:gridSpan w:val="8"/>
            <w:vAlign w:val="center"/>
          </w:tcPr>
          <w:p>
            <w:pPr>
              <w:pStyle w:val="26"/>
            </w:pPr>
            <w:r>
              <w:t>政府采购金额（当年部门预算安排资金）</w:t>
            </w:r>
          </w:p>
        </w:tc>
        <w:tc>
          <w:tcPr>
            <w:tcW w:w="312" w:type="pct"/>
            <w:vMerge w:val="restart"/>
            <w:vAlign w:val="center"/>
          </w:tcPr>
          <w:p>
            <w:pPr>
              <w:pStyle w:val="2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vAlign w:val="center"/>
          </w:tcPr>
          <w:p>
            <w:pPr>
              <w:pStyle w:val="26"/>
            </w:pPr>
            <w:r>
              <w:t>项目名称</w:t>
            </w:r>
          </w:p>
        </w:tc>
        <w:tc>
          <w:tcPr>
            <w:tcW w:w="312" w:type="pct"/>
            <w:vAlign w:val="center"/>
          </w:tcPr>
          <w:p>
            <w:pPr>
              <w:pStyle w:val="26"/>
            </w:pPr>
            <w:r>
              <w:t>预算    资金</w:t>
            </w:r>
          </w:p>
        </w:tc>
        <w:tc>
          <w:tcPr>
            <w:tcW w:w="312" w:type="pct"/>
            <w:vMerge w:val="continue"/>
          </w:tcPr>
          <w:p/>
        </w:tc>
        <w:tc>
          <w:tcPr>
            <w:tcW w:w="312" w:type="pct"/>
            <w:vMerge w:val="continue"/>
          </w:tcPr>
          <w:p/>
        </w:tc>
        <w:tc>
          <w:tcPr>
            <w:tcW w:w="312" w:type="pct"/>
            <w:vMerge w:val="continue"/>
          </w:tcPr>
          <w:p/>
        </w:tc>
        <w:tc>
          <w:tcPr>
            <w:tcW w:w="312" w:type="pct"/>
            <w:vMerge w:val="continue"/>
          </w:tcPr>
          <w:p/>
        </w:tc>
        <w:tc>
          <w:tcPr>
            <w:tcW w:w="313" w:type="pct"/>
            <w:vMerge w:val="continue"/>
          </w:tcPr>
          <w:p/>
        </w:tc>
        <w:tc>
          <w:tcPr>
            <w:tcW w:w="312" w:type="pct"/>
            <w:vAlign w:val="center"/>
          </w:tcPr>
          <w:p>
            <w:pPr>
              <w:pStyle w:val="26"/>
            </w:pPr>
            <w:r>
              <w:t>合计</w:t>
            </w:r>
          </w:p>
        </w:tc>
        <w:tc>
          <w:tcPr>
            <w:tcW w:w="312" w:type="pct"/>
            <w:vAlign w:val="center"/>
          </w:tcPr>
          <w:p>
            <w:pPr>
              <w:pStyle w:val="26"/>
            </w:pPr>
            <w:r>
              <w:t>一般公共预算拨款</w:t>
            </w:r>
          </w:p>
        </w:tc>
        <w:tc>
          <w:tcPr>
            <w:tcW w:w="312" w:type="pct"/>
            <w:vAlign w:val="center"/>
          </w:tcPr>
          <w:p>
            <w:pPr>
              <w:pStyle w:val="26"/>
            </w:pPr>
            <w:r>
              <w:t>基金预算拨款</w:t>
            </w:r>
          </w:p>
        </w:tc>
        <w:tc>
          <w:tcPr>
            <w:tcW w:w="312" w:type="pct"/>
            <w:vAlign w:val="center"/>
          </w:tcPr>
          <w:p>
            <w:pPr>
              <w:pStyle w:val="26"/>
            </w:pPr>
            <w:r>
              <w:t>国有资本经营预算拨款</w:t>
            </w:r>
          </w:p>
        </w:tc>
        <w:tc>
          <w:tcPr>
            <w:tcW w:w="312" w:type="pct"/>
            <w:vAlign w:val="center"/>
          </w:tcPr>
          <w:p>
            <w:pPr>
              <w:pStyle w:val="26"/>
            </w:pPr>
            <w:r>
              <w:t>财政专户核拨</w:t>
            </w:r>
          </w:p>
        </w:tc>
        <w:tc>
          <w:tcPr>
            <w:tcW w:w="312" w:type="pct"/>
            <w:vAlign w:val="center"/>
          </w:tcPr>
          <w:p>
            <w:pPr>
              <w:pStyle w:val="26"/>
            </w:pPr>
            <w:r>
              <w:t>单位    资金</w:t>
            </w:r>
          </w:p>
        </w:tc>
        <w:tc>
          <w:tcPr>
            <w:tcW w:w="312" w:type="pct"/>
            <w:vAlign w:val="center"/>
          </w:tcPr>
          <w:p>
            <w:pPr>
              <w:pStyle w:val="26"/>
            </w:pPr>
            <w:r>
              <w:t>财政拨    款结转</w:t>
            </w:r>
          </w:p>
        </w:tc>
        <w:tc>
          <w:tcPr>
            <w:tcW w:w="314" w:type="pct"/>
            <w:vAlign w:val="center"/>
          </w:tcPr>
          <w:p>
            <w:pPr>
              <w:pStyle w:val="26"/>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12" w:type="pct"/>
            <w:vAlign w:val="center"/>
          </w:tcPr>
          <w:p>
            <w:pPr>
              <w:pStyle w:val="28"/>
            </w:pPr>
          </w:p>
        </w:tc>
        <w:tc>
          <w:tcPr>
            <w:tcW w:w="312" w:type="pct"/>
            <w:vAlign w:val="center"/>
          </w:tcPr>
          <w:p>
            <w:pPr>
              <w:pStyle w:val="29"/>
            </w:pPr>
          </w:p>
        </w:tc>
        <w:tc>
          <w:tcPr>
            <w:tcW w:w="312" w:type="pct"/>
            <w:vAlign w:val="center"/>
          </w:tcPr>
          <w:p>
            <w:pPr>
              <w:pStyle w:val="28"/>
            </w:pPr>
          </w:p>
        </w:tc>
        <w:tc>
          <w:tcPr>
            <w:tcW w:w="312" w:type="pct"/>
            <w:vAlign w:val="center"/>
          </w:tcPr>
          <w:p>
            <w:pPr>
              <w:pStyle w:val="28"/>
            </w:pPr>
          </w:p>
        </w:tc>
        <w:tc>
          <w:tcPr>
            <w:tcW w:w="312" w:type="pct"/>
            <w:vAlign w:val="center"/>
          </w:tcPr>
          <w:p>
            <w:pPr>
              <w:pStyle w:val="27"/>
            </w:pPr>
          </w:p>
        </w:tc>
        <w:tc>
          <w:tcPr>
            <w:tcW w:w="312" w:type="pct"/>
            <w:vAlign w:val="center"/>
          </w:tcPr>
          <w:p>
            <w:pPr>
              <w:pStyle w:val="29"/>
            </w:pPr>
          </w:p>
        </w:tc>
        <w:tc>
          <w:tcPr>
            <w:tcW w:w="313" w:type="pct"/>
            <w:vAlign w:val="center"/>
          </w:tcPr>
          <w:p>
            <w:pPr>
              <w:pStyle w:val="29"/>
            </w:pPr>
          </w:p>
        </w:tc>
        <w:tc>
          <w:tcPr>
            <w:tcW w:w="312" w:type="pct"/>
            <w:vAlign w:val="center"/>
          </w:tcPr>
          <w:p>
            <w:pPr>
              <w:pStyle w:val="29"/>
            </w:pPr>
          </w:p>
        </w:tc>
        <w:tc>
          <w:tcPr>
            <w:tcW w:w="312" w:type="pct"/>
            <w:vAlign w:val="center"/>
          </w:tcPr>
          <w:p>
            <w:pPr>
              <w:pStyle w:val="29"/>
            </w:pPr>
          </w:p>
        </w:tc>
        <w:tc>
          <w:tcPr>
            <w:tcW w:w="312" w:type="pct"/>
            <w:vAlign w:val="center"/>
          </w:tcPr>
          <w:p>
            <w:pPr>
              <w:pStyle w:val="29"/>
            </w:pPr>
          </w:p>
        </w:tc>
        <w:tc>
          <w:tcPr>
            <w:tcW w:w="312" w:type="pct"/>
            <w:vAlign w:val="center"/>
          </w:tcPr>
          <w:p>
            <w:pPr>
              <w:pStyle w:val="29"/>
            </w:pPr>
          </w:p>
        </w:tc>
        <w:tc>
          <w:tcPr>
            <w:tcW w:w="312" w:type="pct"/>
            <w:vAlign w:val="center"/>
          </w:tcPr>
          <w:p>
            <w:pPr>
              <w:pStyle w:val="29"/>
            </w:pPr>
          </w:p>
        </w:tc>
        <w:tc>
          <w:tcPr>
            <w:tcW w:w="312" w:type="pct"/>
            <w:vAlign w:val="center"/>
          </w:tcPr>
          <w:p>
            <w:pPr>
              <w:pStyle w:val="29"/>
            </w:pPr>
          </w:p>
        </w:tc>
        <w:tc>
          <w:tcPr>
            <w:tcW w:w="312" w:type="pct"/>
            <w:vAlign w:val="center"/>
          </w:tcPr>
          <w:p>
            <w:pPr>
              <w:pStyle w:val="29"/>
            </w:pPr>
          </w:p>
        </w:tc>
        <w:tc>
          <w:tcPr>
            <w:tcW w:w="314" w:type="pct"/>
            <w:vAlign w:val="center"/>
          </w:tcPr>
          <w:p>
            <w:pPr>
              <w:pStyle w:val="29"/>
            </w:pPr>
          </w:p>
        </w:tc>
        <w:tc>
          <w:tcPr>
            <w:tcW w:w="312" w:type="pct"/>
            <w:vAlign w:val="center"/>
          </w:tcPr>
          <w:p>
            <w:pPr>
              <w:pStyle w:val="29"/>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adjustRightInd w:val="0"/>
        <w:snapToGrid w:val="0"/>
        <w:spacing w:line="560" w:lineRule="exact"/>
        <w:ind w:firstLine="560" w:firstLineChars="200"/>
        <w:rPr>
          <w:rFonts w:hint="eastAsia" w:ascii="方正仿宋_GBK" w:hAnsi="方正仿宋_GBK" w:eastAsia="方正仿宋_GBK" w:cs="方正仿宋_GBK"/>
          <w:sz w:val="28"/>
          <w:szCs w:val="28"/>
        </w:rPr>
      </w:pPr>
      <w:r>
        <w:rPr>
          <w:rFonts w:ascii="Times New Roman" w:hAnsi="Times New Roman" w:eastAsia="方正仿宋_GBK" w:cs="Times New Roman"/>
          <w:b w:val="0"/>
          <w:color w:val="000000"/>
          <w:sz w:val="28"/>
        </w:rPr>
        <w:t>唐山市丰南区发展和改革局（含所属单位）上年末固定资产金额为</w:t>
      </w:r>
      <w:r>
        <w:rPr>
          <w:rFonts w:hint="eastAsia" w:ascii="Times New Roman" w:hAnsi="Times New Roman" w:eastAsia="方正仿宋_GBK" w:cs="Times New Roman"/>
          <w:b w:val="0"/>
          <w:color w:val="000000"/>
          <w:sz w:val="28"/>
          <w:lang w:val="en-US" w:eastAsia="zh-CN"/>
        </w:rPr>
        <w:t>411.28</w:t>
      </w:r>
      <w:r>
        <w:rPr>
          <w:rFonts w:ascii="Times New Roman" w:hAnsi="Times New Roman" w:eastAsia="方正仿宋_GBK" w:cs="Times New Roman"/>
          <w:b w:val="0"/>
          <w:color w:val="000000"/>
          <w:sz w:val="28"/>
        </w:rPr>
        <w:t>万元（详见下表）。</w:t>
      </w:r>
      <w:r>
        <w:rPr>
          <w:rFonts w:hint="default" w:ascii="Times New Roman" w:hAnsi="Times New Roman" w:eastAsia="方正仿宋_GBK" w:cs="Times New Roman"/>
          <w:b w:val="0"/>
          <w:color w:val="000000"/>
          <w:sz w:val="28"/>
          <w:szCs w:val="28"/>
          <w:lang w:val="en-US" w:eastAsia="zh-CN"/>
        </w:rPr>
        <w:t>2022</w:t>
      </w:r>
      <w:r>
        <w:rPr>
          <w:rFonts w:hint="eastAsia" w:ascii="方正仿宋_GBK" w:hAnsi="方正仿宋_GBK" w:eastAsia="方正仿宋_GBK" w:cs="方正仿宋_GBK"/>
          <w:b w:val="0"/>
          <w:color w:val="000000"/>
          <w:sz w:val="28"/>
          <w:szCs w:val="28"/>
          <w:lang w:val="en-US" w:eastAsia="zh-CN"/>
        </w:rPr>
        <w:t>年</w:t>
      </w:r>
      <w:r>
        <w:rPr>
          <w:rFonts w:hint="eastAsia" w:ascii="方正仿宋_GBK" w:hAnsi="方正仿宋_GBK" w:eastAsia="方正仿宋_GBK" w:cs="方正仿宋_GBK"/>
          <w:sz w:val="28"/>
          <w:szCs w:val="28"/>
        </w:rPr>
        <w:t>我单位拟购置</w:t>
      </w:r>
      <w:r>
        <w:rPr>
          <w:rFonts w:hint="eastAsia" w:ascii="方正仿宋_GBK" w:hAnsi="方正仿宋_GBK" w:eastAsia="方正仿宋_GBK" w:cs="方正仿宋_GBK"/>
          <w:sz w:val="28"/>
          <w:szCs w:val="28"/>
          <w:lang w:eastAsia="zh-CN"/>
        </w:rPr>
        <w:t>固定资产</w:t>
      </w:r>
      <w:r>
        <w:rPr>
          <w:rFonts w:hint="default" w:ascii="Times New Roman" w:hAnsi="Times New Roman" w:eastAsia="方正仿宋_GBK" w:cs="Times New Roman"/>
          <w:sz w:val="28"/>
          <w:szCs w:val="28"/>
          <w:lang w:val="en-US" w:eastAsia="zh-CN"/>
        </w:rPr>
        <w:t>1.85</w:t>
      </w:r>
      <w:r>
        <w:rPr>
          <w:rFonts w:hint="eastAsia" w:ascii="方正仿宋_GBK" w:hAnsi="方正仿宋_GBK" w:eastAsia="方正仿宋_GBK" w:cs="方正仿宋_GBK"/>
          <w:sz w:val="28"/>
          <w:szCs w:val="28"/>
        </w:rPr>
        <w:t>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3"/>
            </w:pPr>
            <w:r>
              <w:t>307唐山市丰南区发展和改革局</w:t>
            </w:r>
          </w:p>
        </w:tc>
        <w:tc>
          <w:tcPr>
            <w:tcW w:w="5669" w:type="dxa"/>
            <w:gridSpan w:val="2"/>
            <w:tcBorders>
              <w:top w:val="single" w:color="FFFFFF" w:sz="6" w:space="0"/>
              <w:left w:val="single" w:color="FFFFFF" w:sz="6" w:space="0"/>
              <w:right w:val="single" w:color="FFFFFF" w:sz="6" w:space="0"/>
            </w:tcBorders>
            <w:vAlign w:val="center"/>
          </w:tcPr>
          <w:p>
            <w:pPr>
              <w:pStyle w:val="2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6"/>
            </w:pPr>
            <w:r>
              <w:t>项   目</w:t>
            </w:r>
          </w:p>
        </w:tc>
        <w:tc>
          <w:tcPr>
            <w:tcW w:w="2835" w:type="dxa"/>
            <w:vAlign w:val="center"/>
          </w:tcPr>
          <w:p>
            <w:pPr>
              <w:pStyle w:val="26"/>
            </w:pPr>
            <w:r>
              <w:t>数量</w:t>
            </w:r>
          </w:p>
        </w:tc>
        <w:tc>
          <w:tcPr>
            <w:tcW w:w="2835" w:type="dxa"/>
            <w:vAlign w:val="center"/>
          </w:tcPr>
          <w:p>
            <w:pPr>
              <w:pStyle w:val="2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center"/>
            </w:pPr>
            <w:r>
              <w:rPr>
                <w:rFonts w:hint="eastAsia" w:eastAsia="仿宋"/>
                <w:kern w:val="0"/>
                <w:sz w:val="22"/>
              </w:rPr>
              <w:t>资产总额</w:t>
            </w:r>
          </w:p>
        </w:tc>
        <w:tc>
          <w:tcPr>
            <w:tcW w:w="2835" w:type="dxa"/>
            <w:vAlign w:val="center"/>
          </w:tcPr>
          <w:p>
            <w:pPr>
              <w:widowControl/>
              <w:jc w:val="center"/>
            </w:pPr>
          </w:p>
        </w:tc>
        <w:tc>
          <w:tcPr>
            <w:tcW w:w="2835" w:type="dxa"/>
            <w:vAlign w:val="center"/>
          </w:tcPr>
          <w:p>
            <w:pPr>
              <w:widowControl/>
              <w:jc w:val="center"/>
              <w:rPr>
                <w:rFonts w:hint="default" w:eastAsia="宋体"/>
                <w:lang w:val="en-US" w:eastAsia="zh-CN"/>
              </w:rPr>
            </w:pPr>
            <w:r>
              <w:rPr>
                <w:rFonts w:hint="eastAsia" w:eastAsia="仿宋"/>
                <w:kern w:val="0"/>
                <w:sz w:val="22"/>
                <w:lang w:val="en-US" w:eastAsia="zh-CN"/>
              </w:rPr>
              <w:t>411.28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eastAsia="仿宋"/>
                <w:kern w:val="0"/>
                <w:sz w:val="22"/>
              </w:rPr>
            </w:pPr>
            <w:r>
              <w:rPr>
                <w:rFonts w:eastAsia="仿宋"/>
                <w:kern w:val="0"/>
                <w:sz w:val="22"/>
              </w:rPr>
              <w:t>1</w:t>
            </w:r>
            <w:r>
              <w:rPr>
                <w:rFonts w:hint="eastAsia" w:eastAsia="仿宋"/>
                <w:kern w:val="0"/>
                <w:sz w:val="22"/>
              </w:rPr>
              <w:t>、房屋（平方米）</w:t>
            </w:r>
          </w:p>
        </w:tc>
        <w:tc>
          <w:tcPr>
            <w:tcW w:w="2835" w:type="dxa"/>
            <w:vAlign w:val="center"/>
          </w:tcPr>
          <w:p>
            <w:pPr>
              <w:widowControl/>
              <w:jc w:val="center"/>
            </w:pPr>
          </w:p>
        </w:tc>
        <w:tc>
          <w:tcPr>
            <w:tcW w:w="2835"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eastAsia="仿宋"/>
                <w:kern w:val="0"/>
                <w:sz w:val="22"/>
              </w:rPr>
            </w:pPr>
            <w:r>
              <w:rPr>
                <w:rFonts w:hint="eastAsia" w:eastAsia="仿宋"/>
                <w:kern w:val="0"/>
                <w:sz w:val="22"/>
              </w:rPr>
              <w:t>其中：办公用房（平方米）</w:t>
            </w:r>
          </w:p>
        </w:tc>
        <w:tc>
          <w:tcPr>
            <w:tcW w:w="2835" w:type="dxa"/>
            <w:vAlign w:val="center"/>
          </w:tcPr>
          <w:p>
            <w:pPr>
              <w:widowControl/>
              <w:jc w:val="center"/>
            </w:pPr>
          </w:p>
        </w:tc>
        <w:tc>
          <w:tcPr>
            <w:tcW w:w="2835"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eastAsia="仿宋"/>
                <w:kern w:val="0"/>
                <w:sz w:val="22"/>
              </w:rPr>
            </w:pPr>
            <w:r>
              <w:rPr>
                <w:rFonts w:eastAsia="仿宋"/>
                <w:kern w:val="0"/>
                <w:sz w:val="22"/>
              </w:rPr>
              <w:t>2</w:t>
            </w:r>
            <w:r>
              <w:rPr>
                <w:rFonts w:hint="eastAsia" w:eastAsia="仿宋"/>
                <w:kern w:val="0"/>
                <w:sz w:val="22"/>
              </w:rPr>
              <w:t>、车辆（台、辆）</w:t>
            </w:r>
          </w:p>
        </w:tc>
        <w:tc>
          <w:tcPr>
            <w:tcW w:w="2835" w:type="dxa"/>
            <w:vAlign w:val="center"/>
          </w:tcPr>
          <w:p>
            <w:pPr>
              <w:widowControl/>
              <w:jc w:val="center"/>
              <w:rPr>
                <w:rFonts w:hint="eastAsia" w:eastAsia="宋体"/>
                <w:lang w:eastAsia="zh-CN"/>
              </w:rPr>
            </w:pPr>
            <w:r>
              <w:rPr>
                <w:rFonts w:hint="eastAsia" w:eastAsia="仿宋"/>
                <w:kern w:val="0"/>
                <w:sz w:val="22"/>
                <w:lang w:val="en-US" w:eastAsia="zh-CN"/>
              </w:rPr>
              <w:t>3</w:t>
            </w:r>
          </w:p>
        </w:tc>
        <w:tc>
          <w:tcPr>
            <w:tcW w:w="2835" w:type="dxa"/>
            <w:vAlign w:val="center"/>
          </w:tcPr>
          <w:p>
            <w:pPr>
              <w:widowControl/>
              <w:jc w:val="center"/>
              <w:rPr>
                <w:rFonts w:hint="default" w:eastAsia="仿宋"/>
                <w:kern w:val="0"/>
                <w:sz w:val="22"/>
                <w:lang w:val="en-US" w:eastAsia="zh-CN"/>
              </w:rPr>
            </w:pPr>
            <w:r>
              <w:rPr>
                <w:rFonts w:hint="eastAsia" w:eastAsia="仿宋"/>
                <w:kern w:val="0"/>
                <w:sz w:val="22"/>
                <w:lang w:val="en-US" w:eastAsia="zh-CN"/>
              </w:rPr>
              <w:t>48.23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2835" w:type="dxa"/>
            <w:vAlign w:val="center"/>
          </w:tcPr>
          <w:p>
            <w:pPr>
              <w:widowControl/>
              <w:jc w:val="center"/>
            </w:pPr>
          </w:p>
        </w:tc>
        <w:tc>
          <w:tcPr>
            <w:tcW w:w="2835" w:type="dxa"/>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eastAsia="仿宋"/>
                <w:kern w:val="0"/>
                <w:sz w:val="22"/>
              </w:rPr>
            </w:pPr>
            <w:r>
              <w:rPr>
                <w:rFonts w:eastAsia="仿宋"/>
                <w:kern w:val="0"/>
                <w:sz w:val="22"/>
              </w:rPr>
              <w:t>4</w:t>
            </w:r>
            <w:r>
              <w:rPr>
                <w:rFonts w:hint="eastAsia" w:eastAsia="仿宋"/>
                <w:kern w:val="0"/>
                <w:sz w:val="22"/>
              </w:rPr>
              <w:t>、其他固定资产</w:t>
            </w:r>
          </w:p>
        </w:tc>
        <w:tc>
          <w:tcPr>
            <w:tcW w:w="2835" w:type="dxa"/>
            <w:vAlign w:val="center"/>
          </w:tcPr>
          <w:p>
            <w:pPr>
              <w:widowControl/>
              <w:jc w:val="center"/>
            </w:pPr>
          </w:p>
        </w:tc>
        <w:tc>
          <w:tcPr>
            <w:tcW w:w="2835" w:type="dxa"/>
            <w:vAlign w:val="center"/>
          </w:tcPr>
          <w:p>
            <w:pPr>
              <w:widowControl/>
              <w:jc w:val="center"/>
              <w:rPr>
                <w:rFonts w:hint="default" w:eastAsia="仿宋"/>
                <w:kern w:val="0"/>
                <w:sz w:val="22"/>
                <w:lang w:val="en-US" w:eastAsia="zh-CN"/>
              </w:rPr>
            </w:pPr>
            <w:r>
              <w:rPr>
                <w:rFonts w:hint="eastAsia" w:eastAsia="仿宋"/>
                <w:kern w:val="0"/>
                <w:sz w:val="22"/>
                <w:lang w:val="en-US" w:eastAsia="zh-CN"/>
              </w:rPr>
              <w:t>363.05</w:t>
            </w:r>
          </w:p>
        </w:tc>
      </w:tr>
    </w:tbl>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部门预算政府性基金预算财政拨款支出表，此表无数据，因本单位不涉及政府性基金，因此无数据；</w:t>
      </w:r>
    </w:p>
    <w:p>
      <w:pPr>
        <w:spacing w:before="0" w:after="0" w:line="240" w:lineRule="auto"/>
        <w:ind w:firstLine="560" w:firstLineChars="200"/>
        <w:jc w:val="both"/>
        <w:outlineLvl w:val="9"/>
      </w:pPr>
      <w:r>
        <w:rPr>
          <w:rFonts w:hint="eastAsia" w:ascii="Times New Roman" w:eastAsia="方正仿宋_GBK"/>
          <w:color w:val="000000" w:themeColor="text1"/>
          <w:sz w:val="28"/>
        </w:rPr>
        <w:t>部门预算国有资本经营预算财政拨款支出表，此表无数据，因本单位不涉及国有资本经营，因此无数据。</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line="500" w:lineRule="exact"/>
        <w:ind w:firstLine="560" w:firstLineChars="200"/>
        <w:jc w:val="left"/>
        <w:rPr>
          <w:rFonts w:ascii="Times New Roman" w:hAnsi="宋体"/>
          <w:color w:val="000000" w:themeColor="text1"/>
          <w:sz w:val="28"/>
        </w:rPr>
      </w:pPr>
    </w:p>
    <w:p>
      <w:pPr>
        <w:spacing w:line="500" w:lineRule="exact"/>
        <w:ind w:firstLine="560" w:firstLineChars="200"/>
        <w:jc w:val="left"/>
        <w:rPr>
          <w:rFonts w:ascii="Times New Roman" w:hAnsi="宋体"/>
          <w:color w:val="000000" w:themeColor="text1"/>
          <w:sz w:val="28"/>
        </w:rPr>
      </w:pPr>
    </w:p>
    <w:p>
      <w:pPr>
        <w:spacing w:line="500" w:lineRule="exact"/>
        <w:ind w:firstLine="560" w:firstLineChars="200"/>
        <w:jc w:val="left"/>
        <w:rPr>
          <w:rFonts w:ascii="Times New Roman" w:hAnsi="宋体"/>
          <w:color w:val="000000" w:themeColor="text1"/>
          <w:sz w:val="28"/>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pStyle w:val="2"/>
        <w:keepNext/>
        <w:keepLines/>
        <w:pageBreakBefore w:val="0"/>
        <w:widowControl w:val="0"/>
        <w:numPr>
          <w:ilvl w:val="0"/>
          <w:numId w:val="2"/>
        </w:numPr>
        <w:kinsoku/>
        <w:wordWrap/>
        <w:overflowPunct/>
        <w:topLinePunct w:val="0"/>
        <w:autoSpaceDE/>
        <w:autoSpaceDN/>
        <w:bidi w:val="0"/>
        <w:adjustRightInd/>
        <w:snapToGrid/>
        <w:spacing w:line="240" w:lineRule="auto"/>
        <w:jc w:val="center"/>
        <w:textAlignment w:val="auto"/>
      </w:pPr>
      <w:r>
        <w:rPr>
          <w:rFonts w:hint="eastAsia"/>
          <w:color w:val="000000" w:themeColor="text1"/>
        </w:rPr>
        <w:t>丰南区</w:t>
      </w:r>
      <w:r>
        <w:rPr>
          <w:rFonts w:hint="eastAsia"/>
          <w:color w:val="000000" w:themeColor="text1"/>
          <w:lang w:val="en-US" w:eastAsia="zh-CN"/>
        </w:rPr>
        <w:t>发展和改革局</w:t>
      </w:r>
      <w:r>
        <w:rPr>
          <w:rFonts w:hint="eastAsia"/>
          <w:color w:val="000000" w:themeColor="text1"/>
        </w:rPr>
        <w:t>本级收支预算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23"/>
            </w:pPr>
            <w:r>
              <w:t>307001唐山市丰南区发展和改革局本级</w:t>
            </w:r>
          </w:p>
        </w:tc>
        <w:tc>
          <w:tcPr>
            <w:tcW w:w="1000" w:type="pct"/>
            <w:tcBorders>
              <w:top w:val="single" w:color="FFFFFF" w:sz="6" w:space="0"/>
              <w:left w:val="single" w:color="FFFFFF" w:sz="6" w:space="0"/>
              <w:right w:val="single" w:color="FFFFFF" w:sz="6" w:space="0"/>
            </w:tcBorders>
            <w:vAlign w:val="center"/>
          </w:tcPr>
          <w:p>
            <w:pPr>
              <w:pStyle w:val="24"/>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26"/>
            </w:pPr>
            <w:r>
              <w:t>序号</w:t>
            </w:r>
          </w:p>
        </w:tc>
        <w:tc>
          <w:tcPr>
            <w:tcW w:w="2000" w:type="pct"/>
            <w:gridSpan w:val="2"/>
            <w:vAlign w:val="center"/>
          </w:tcPr>
          <w:p>
            <w:pPr>
              <w:pStyle w:val="26"/>
            </w:pPr>
            <w:r>
              <w:t>收入</w:t>
            </w:r>
          </w:p>
        </w:tc>
        <w:tc>
          <w:tcPr>
            <w:tcW w:w="2000" w:type="pct"/>
            <w:gridSpan w:val="2"/>
            <w:vAlign w:val="center"/>
          </w:tcPr>
          <w:p>
            <w:pPr>
              <w:pStyle w:val="2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26"/>
            </w:pPr>
            <w:r>
              <w:t>项  目</w:t>
            </w:r>
          </w:p>
        </w:tc>
        <w:tc>
          <w:tcPr>
            <w:tcW w:w="1000" w:type="pct"/>
            <w:vAlign w:val="center"/>
          </w:tcPr>
          <w:p>
            <w:pPr>
              <w:pStyle w:val="26"/>
            </w:pPr>
            <w:r>
              <w:t>预算数</w:t>
            </w:r>
          </w:p>
        </w:tc>
        <w:tc>
          <w:tcPr>
            <w:tcW w:w="1000" w:type="pct"/>
            <w:vAlign w:val="center"/>
          </w:tcPr>
          <w:p>
            <w:pPr>
              <w:pStyle w:val="26"/>
            </w:pPr>
            <w:r>
              <w:t>项  目</w:t>
            </w:r>
          </w:p>
        </w:tc>
        <w:tc>
          <w:tcPr>
            <w:tcW w:w="1000" w:type="pct"/>
            <w:vAlign w:val="center"/>
          </w:tcPr>
          <w:p>
            <w:pPr>
              <w:pStyle w:val="2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26"/>
            </w:pPr>
            <w:r>
              <w:t>栏次</w:t>
            </w:r>
          </w:p>
        </w:tc>
        <w:tc>
          <w:tcPr>
            <w:tcW w:w="1000" w:type="pct"/>
            <w:vAlign w:val="center"/>
          </w:tcPr>
          <w:p>
            <w:pPr>
              <w:pStyle w:val="26"/>
            </w:pPr>
            <w:r>
              <w:t>1</w:t>
            </w:r>
          </w:p>
        </w:tc>
        <w:tc>
          <w:tcPr>
            <w:tcW w:w="1000" w:type="pct"/>
            <w:vAlign w:val="center"/>
          </w:tcPr>
          <w:p>
            <w:pPr>
              <w:pStyle w:val="26"/>
            </w:pPr>
            <w:r>
              <w:t>2</w:t>
            </w:r>
          </w:p>
        </w:tc>
        <w:tc>
          <w:tcPr>
            <w:tcW w:w="1000" w:type="pct"/>
            <w:vAlign w:val="center"/>
          </w:tcPr>
          <w:p>
            <w:pPr>
              <w:pStyle w:val="26"/>
            </w:pPr>
            <w:r>
              <w:t>3</w:t>
            </w:r>
          </w:p>
        </w:tc>
        <w:tc>
          <w:tcPr>
            <w:tcW w:w="1000" w:type="pct"/>
            <w:vAlign w:val="center"/>
          </w:tcPr>
          <w:p>
            <w:pPr>
              <w:pStyle w:val="2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w:t>
            </w:r>
          </w:p>
        </w:tc>
        <w:tc>
          <w:tcPr>
            <w:tcW w:w="1000" w:type="pct"/>
            <w:vAlign w:val="center"/>
          </w:tcPr>
          <w:p>
            <w:pPr>
              <w:pStyle w:val="28"/>
            </w:pPr>
            <w:r>
              <w:t>一、一般公共预算拨款收入</w:t>
            </w:r>
          </w:p>
        </w:tc>
        <w:tc>
          <w:tcPr>
            <w:tcW w:w="1000" w:type="pct"/>
            <w:vAlign w:val="center"/>
          </w:tcPr>
          <w:p>
            <w:pPr>
              <w:pStyle w:val="29"/>
            </w:pPr>
            <w:r>
              <w:t>1663.49</w:t>
            </w:r>
          </w:p>
        </w:tc>
        <w:tc>
          <w:tcPr>
            <w:tcW w:w="1000" w:type="pct"/>
            <w:vAlign w:val="center"/>
          </w:tcPr>
          <w:p>
            <w:pPr>
              <w:pStyle w:val="28"/>
            </w:pPr>
            <w:r>
              <w:t>一、一般公共服务支出</w:t>
            </w:r>
          </w:p>
        </w:tc>
        <w:tc>
          <w:tcPr>
            <w:tcW w:w="1000" w:type="pct"/>
            <w:vAlign w:val="center"/>
          </w:tcPr>
          <w:p>
            <w:pPr>
              <w:pStyle w:val="29"/>
            </w:pPr>
            <w:r>
              <w:t>1021.94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w:t>
            </w:r>
          </w:p>
        </w:tc>
        <w:tc>
          <w:tcPr>
            <w:tcW w:w="1000" w:type="pct"/>
            <w:vAlign w:val="center"/>
          </w:tcPr>
          <w:p>
            <w:pPr>
              <w:pStyle w:val="28"/>
            </w:pPr>
            <w:r>
              <w:t>二、政府性基金预算拨款收入</w:t>
            </w:r>
          </w:p>
        </w:tc>
        <w:tc>
          <w:tcPr>
            <w:tcW w:w="1000" w:type="pct"/>
            <w:vAlign w:val="center"/>
          </w:tcPr>
          <w:p>
            <w:pPr>
              <w:pStyle w:val="29"/>
            </w:pPr>
          </w:p>
        </w:tc>
        <w:tc>
          <w:tcPr>
            <w:tcW w:w="1000" w:type="pct"/>
            <w:vAlign w:val="center"/>
          </w:tcPr>
          <w:p>
            <w:pPr>
              <w:pStyle w:val="28"/>
            </w:pPr>
            <w:r>
              <w:t>二、外交支出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3</w:t>
            </w:r>
          </w:p>
        </w:tc>
        <w:tc>
          <w:tcPr>
            <w:tcW w:w="1000" w:type="pct"/>
            <w:vAlign w:val="center"/>
          </w:tcPr>
          <w:p>
            <w:pPr>
              <w:pStyle w:val="28"/>
            </w:pPr>
            <w:r>
              <w:t>三、国有资本经营预算拨款收入</w:t>
            </w:r>
          </w:p>
        </w:tc>
        <w:tc>
          <w:tcPr>
            <w:tcW w:w="1000" w:type="pct"/>
            <w:vAlign w:val="center"/>
          </w:tcPr>
          <w:p>
            <w:pPr>
              <w:pStyle w:val="29"/>
            </w:pPr>
          </w:p>
        </w:tc>
        <w:tc>
          <w:tcPr>
            <w:tcW w:w="1000" w:type="pct"/>
            <w:vAlign w:val="center"/>
          </w:tcPr>
          <w:p>
            <w:pPr>
              <w:pStyle w:val="28"/>
            </w:pPr>
            <w:r>
              <w:t>三、国防支出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4</w:t>
            </w:r>
          </w:p>
        </w:tc>
        <w:tc>
          <w:tcPr>
            <w:tcW w:w="1000" w:type="pct"/>
            <w:vAlign w:val="center"/>
          </w:tcPr>
          <w:p>
            <w:pPr>
              <w:pStyle w:val="28"/>
            </w:pPr>
            <w:r>
              <w:t>四、财政专户管理资金收入</w:t>
            </w:r>
          </w:p>
        </w:tc>
        <w:tc>
          <w:tcPr>
            <w:tcW w:w="1000" w:type="pct"/>
            <w:vAlign w:val="center"/>
          </w:tcPr>
          <w:p>
            <w:pPr>
              <w:pStyle w:val="29"/>
            </w:pPr>
          </w:p>
        </w:tc>
        <w:tc>
          <w:tcPr>
            <w:tcW w:w="1000" w:type="pct"/>
            <w:vAlign w:val="center"/>
          </w:tcPr>
          <w:p>
            <w:pPr>
              <w:pStyle w:val="28"/>
            </w:pPr>
            <w:r>
              <w:t>四、公共安全支出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5</w:t>
            </w:r>
          </w:p>
        </w:tc>
        <w:tc>
          <w:tcPr>
            <w:tcW w:w="1000" w:type="pct"/>
            <w:vAlign w:val="center"/>
          </w:tcPr>
          <w:p>
            <w:pPr>
              <w:pStyle w:val="28"/>
            </w:pPr>
            <w:r>
              <w:t>五、事业收入</w:t>
            </w:r>
          </w:p>
        </w:tc>
        <w:tc>
          <w:tcPr>
            <w:tcW w:w="1000" w:type="pct"/>
            <w:vAlign w:val="center"/>
          </w:tcPr>
          <w:p>
            <w:pPr>
              <w:pStyle w:val="29"/>
            </w:pPr>
          </w:p>
        </w:tc>
        <w:tc>
          <w:tcPr>
            <w:tcW w:w="1000" w:type="pct"/>
            <w:vAlign w:val="center"/>
          </w:tcPr>
          <w:p>
            <w:pPr>
              <w:pStyle w:val="28"/>
            </w:pPr>
            <w:r>
              <w:t>五、教育支出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6</w:t>
            </w:r>
          </w:p>
        </w:tc>
        <w:tc>
          <w:tcPr>
            <w:tcW w:w="1000" w:type="pct"/>
            <w:vAlign w:val="center"/>
          </w:tcPr>
          <w:p>
            <w:pPr>
              <w:pStyle w:val="28"/>
            </w:pPr>
            <w:r>
              <w:t>六、事业单位经营收入</w:t>
            </w:r>
          </w:p>
        </w:tc>
        <w:tc>
          <w:tcPr>
            <w:tcW w:w="1000" w:type="pct"/>
            <w:vAlign w:val="center"/>
          </w:tcPr>
          <w:p>
            <w:pPr>
              <w:pStyle w:val="29"/>
            </w:pPr>
          </w:p>
        </w:tc>
        <w:tc>
          <w:tcPr>
            <w:tcW w:w="1000" w:type="pct"/>
            <w:vAlign w:val="center"/>
          </w:tcPr>
          <w:p>
            <w:pPr>
              <w:pStyle w:val="28"/>
            </w:pPr>
            <w:r>
              <w:t>六、科学技术支出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7</w:t>
            </w:r>
          </w:p>
        </w:tc>
        <w:tc>
          <w:tcPr>
            <w:tcW w:w="1000" w:type="pct"/>
            <w:vAlign w:val="center"/>
          </w:tcPr>
          <w:p>
            <w:pPr>
              <w:pStyle w:val="28"/>
            </w:pPr>
            <w:r>
              <w:t>七、上级补助收入</w:t>
            </w:r>
          </w:p>
        </w:tc>
        <w:tc>
          <w:tcPr>
            <w:tcW w:w="1000" w:type="pct"/>
            <w:vAlign w:val="center"/>
          </w:tcPr>
          <w:p>
            <w:pPr>
              <w:pStyle w:val="29"/>
            </w:pPr>
          </w:p>
        </w:tc>
        <w:tc>
          <w:tcPr>
            <w:tcW w:w="1000" w:type="pct"/>
            <w:vAlign w:val="center"/>
          </w:tcPr>
          <w:p>
            <w:pPr>
              <w:pStyle w:val="28"/>
            </w:pPr>
            <w:r>
              <w:t>七、文化旅游体育与传媒支出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8</w:t>
            </w:r>
          </w:p>
        </w:tc>
        <w:tc>
          <w:tcPr>
            <w:tcW w:w="1000" w:type="pct"/>
            <w:vAlign w:val="center"/>
          </w:tcPr>
          <w:p>
            <w:pPr>
              <w:pStyle w:val="28"/>
            </w:pPr>
            <w:r>
              <w:t>八、附属单位上缴收入</w:t>
            </w:r>
          </w:p>
        </w:tc>
        <w:tc>
          <w:tcPr>
            <w:tcW w:w="1000" w:type="pct"/>
            <w:vAlign w:val="center"/>
          </w:tcPr>
          <w:p>
            <w:pPr>
              <w:pStyle w:val="29"/>
            </w:pPr>
          </w:p>
        </w:tc>
        <w:tc>
          <w:tcPr>
            <w:tcW w:w="1000" w:type="pct"/>
            <w:vAlign w:val="center"/>
          </w:tcPr>
          <w:p>
            <w:pPr>
              <w:pStyle w:val="28"/>
            </w:pPr>
            <w:r>
              <w:t>八、社会保障和就业支出</w:t>
            </w:r>
          </w:p>
        </w:tc>
        <w:tc>
          <w:tcPr>
            <w:tcW w:w="1000" w:type="pct"/>
            <w:vAlign w:val="center"/>
          </w:tcPr>
          <w:p>
            <w:pPr>
              <w:pStyle w:val="29"/>
            </w:pPr>
            <w:r>
              <w:t>305.06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9</w:t>
            </w:r>
          </w:p>
        </w:tc>
        <w:tc>
          <w:tcPr>
            <w:tcW w:w="1000" w:type="pct"/>
            <w:vAlign w:val="center"/>
          </w:tcPr>
          <w:p>
            <w:pPr>
              <w:pStyle w:val="28"/>
            </w:pPr>
            <w:r>
              <w:t>九、其他收入</w:t>
            </w:r>
          </w:p>
        </w:tc>
        <w:tc>
          <w:tcPr>
            <w:tcW w:w="1000" w:type="pct"/>
            <w:vAlign w:val="center"/>
          </w:tcPr>
          <w:p>
            <w:pPr>
              <w:pStyle w:val="29"/>
            </w:pPr>
          </w:p>
        </w:tc>
        <w:tc>
          <w:tcPr>
            <w:tcW w:w="1000" w:type="pct"/>
            <w:vAlign w:val="center"/>
          </w:tcPr>
          <w:p>
            <w:pPr>
              <w:pStyle w:val="28"/>
            </w:pPr>
            <w:r>
              <w:t>九、社会保险基金支出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10</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十、卫生健康支出</w:t>
            </w:r>
          </w:p>
        </w:tc>
        <w:tc>
          <w:tcPr>
            <w:tcW w:w="1000" w:type="pct"/>
            <w:vAlign w:val="center"/>
          </w:tcPr>
          <w:p>
            <w:pPr>
              <w:pStyle w:val="29"/>
            </w:pPr>
            <w:r>
              <w:t>103.66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11</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十一、节能环保支出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12</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十二、城乡社区支出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13</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十三、农林水支出</w:t>
            </w:r>
          </w:p>
        </w:tc>
        <w:tc>
          <w:tcPr>
            <w:tcW w:w="1000" w:type="pct"/>
            <w:vAlign w:val="center"/>
          </w:tcPr>
          <w:p>
            <w:pPr>
              <w:pStyle w:val="2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14</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十四、交通运输支出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15</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十五、资源勘探工业信息等支出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16</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十六、商业服务业等支出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17</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十七、金融支出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18</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十八、援助其他地区支出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19</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十九、自然资源海洋气象等支出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20</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二十、住房保障支出</w:t>
            </w:r>
          </w:p>
        </w:tc>
        <w:tc>
          <w:tcPr>
            <w:tcW w:w="1000" w:type="pct"/>
            <w:vAlign w:val="center"/>
          </w:tcPr>
          <w:p>
            <w:pPr>
              <w:pStyle w:val="29"/>
            </w:pPr>
            <w:r>
              <w:t>81.93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21</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二十一、粮油物资储备支出</w:t>
            </w:r>
          </w:p>
        </w:tc>
        <w:tc>
          <w:tcPr>
            <w:tcW w:w="1000" w:type="pct"/>
            <w:vAlign w:val="center"/>
          </w:tcPr>
          <w:p>
            <w:pPr>
              <w:pStyle w:val="29"/>
            </w:pPr>
            <w:r>
              <w:t>149.70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22</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二十二、国有资本经营预算支出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23</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二十三、灾害防治及应急管理支出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24</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二十四、预备费</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25</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二十五、其他支出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26</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二十六、转移性支出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27</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二十七、债务还本支出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28</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二十八、债务付息支出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29</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二十九、债务发行费用支出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30</w:t>
            </w:r>
          </w:p>
        </w:tc>
        <w:tc>
          <w:tcPr>
            <w:tcW w:w="1000" w:type="pct"/>
            <w:vAlign w:val="center"/>
          </w:tcPr>
          <w:p>
            <w:pPr>
              <w:pStyle w:val="28"/>
            </w:pPr>
          </w:p>
        </w:tc>
        <w:tc>
          <w:tcPr>
            <w:tcW w:w="1000" w:type="pct"/>
            <w:vAlign w:val="center"/>
          </w:tcPr>
          <w:p>
            <w:pPr>
              <w:pStyle w:val="29"/>
            </w:pPr>
          </w:p>
        </w:tc>
        <w:tc>
          <w:tcPr>
            <w:tcW w:w="1000" w:type="pct"/>
            <w:vAlign w:val="center"/>
          </w:tcPr>
          <w:p>
            <w:pPr>
              <w:pStyle w:val="28"/>
            </w:pPr>
            <w:r>
              <w:t>三十、抗疫特别国债安排的支出</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31</w:t>
            </w:r>
          </w:p>
        </w:tc>
        <w:tc>
          <w:tcPr>
            <w:tcW w:w="1000" w:type="pct"/>
            <w:vAlign w:val="center"/>
          </w:tcPr>
          <w:p>
            <w:pPr>
              <w:pStyle w:val="30"/>
            </w:pPr>
            <w:r>
              <w:t>本年收入合计</w:t>
            </w:r>
          </w:p>
        </w:tc>
        <w:tc>
          <w:tcPr>
            <w:tcW w:w="1000" w:type="pct"/>
            <w:vAlign w:val="center"/>
          </w:tcPr>
          <w:p>
            <w:pPr>
              <w:pStyle w:val="31"/>
            </w:pPr>
            <w:r>
              <w:t>1663.49</w:t>
            </w:r>
          </w:p>
        </w:tc>
        <w:tc>
          <w:tcPr>
            <w:tcW w:w="1000" w:type="pct"/>
            <w:vAlign w:val="center"/>
          </w:tcPr>
          <w:p>
            <w:pPr>
              <w:pStyle w:val="30"/>
            </w:pPr>
            <w:r>
              <w:t>本年支出合计</w:t>
            </w:r>
          </w:p>
        </w:tc>
        <w:tc>
          <w:tcPr>
            <w:tcW w:w="1000" w:type="pct"/>
            <w:vAlign w:val="center"/>
          </w:tcPr>
          <w:p>
            <w:pPr>
              <w:pStyle w:val="31"/>
            </w:pPr>
            <w:r>
              <w:t>1663.49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32</w:t>
            </w:r>
          </w:p>
        </w:tc>
        <w:tc>
          <w:tcPr>
            <w:tcW w:w="1000" w:type="pct"/>
            <w:vAlign w:val="center"/>
          </w:tcPr>
          <w:p>
            <w:pPr>
              <w:pStyle w:val="28"/>
            </w:pPr>
            <w:r>
              <w:t>上年结转结余</w:t>
            </w:r>
          </w:p>
        </w:tc>
        <w:tc>
          <w:tcPr>
            <w:tcW w:w="1000" w:type="pct"/>
            <w:vAlign w:val="center"/>
          </w:tcPr>
          <w:p>
            <w:pPr>
              <w:pStyle w:val="29"/>
            </w:pPr>
          </w:p>
        </w:tc>
        <w:tc>
          <w:tcPr>
            <w:tcW w:w="1000" w:type="pct"/>
            <w:vAlign w:val="center"/>
          </w:tcPr>
          <w:p>
            <w:pPr>
              <w:pStyle w:val="28"/>
            </w:pPr>
            <w:r>
              <w:t>年终结转结余</w:t>
            </w:r>
          </w:p>
        </w:tc>
        <w:tc>
          <w:tcPr>
            <w:tcW w:w="100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27"/>
            </w:pPr>
            <w:r>
              <w:t>33</w:t>
            </w:r>
          </w:p>
        </w:tc>
        <w:tc>
          <w:tcPr>
            <w:tcW w:w="1000" w:type="pct"/>
            <w:vAlign w:val="center"/>
          </w:tcPr>
          <w:p>
            <w:pPr>
              <w:pStyle w:val="30"/>
            </w:pPr>
            <w:r>
              <w:t>收入总计</w:t>
            </w:r>
          </w:p>
        </w:tc>
        <w:tc>
          <w:tcPr>
            <w:tcW w:w="1000" w:type="pct"/>
            <w:vAlign w:val="center"/>
          </w:tcPr>
          <w:p>
            <w:pPr>
              <w:pStyle w:val="31"/>
            </w:pPr>
            <w:r>
              <w:t>1663.49</w:t>
            </w:r>
          </w:p>
        </w:tc>
        <w:tc>
          <w:tcPr>
            <w:tcW w:w="1000" w:type="pct"/>
            <w:vAlign w:val="center"/>
          </w:tcPr>
          <w:p>
            <w:pPr>
              <w:pStyle w:val="30"/>
            </w:pPr>
            <w:r>
              <w:t>支出总计</w:t>
            </w:r>
          </w:p>
        </w:tc>
        <w:tc>
          <w:tcPr>
            <w:tcW w:w="1000" w:type="pct"/>
            <w:vAlign w:val="center"/>
          </w:tcPr>
          <w:p>
            <w:pPr>
              <w:pStyle w:val="31"/>
            </w:pPr>
            <w:r>
              <w:t>1663.49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311"/>
        <w:gridCol w:w="2583"/>
        <w:gridCol w:w="957"/>
        <w:gridCol w:w="961"/>
        <w:gridCol w:w="1387"/>
        <w:gridCol w:w="1219"/>
        <w:gridCol w:w="862"/>
        <w:gridCol w:w="859"/>
        <w:gridCol w:w="1147"/>
        <w:gridCol w:w="1436"/>
        <w:gridCol w:w="862"/>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4" w:type="pct"/>
            <w:gridSpan w:val="5"/>
            <w:tcBorders>
              <w:top w:val="single" w:color="FFFFFF" w:sz="6" w:space="0"/>
              <w:left w:val="single" w:color="FFFFFF" w:sz="6" w:space="0"/>
              <w:right w:val="single" w:color="FFFFFF" w:sz="6" w:space="0"/>
            </w:tcBorders>
            <w:vAlign w:val="center"/>
          </w:tcPr>
          <w:p>
            <w:pPr>
              <w:pStyle w:val="23"/>
            </w:pPr>
            <w:r>
              <w:t>307001唐山市丰南区发展和改革局本级</w:t>
            </w:r>
          </w:p>
        </w:tc>
        <w:tc>
          <w:tcPr>
            <w:tcW w:w="1155" w:type="pct"/>
            <w:gridSpan w:val="3"/>
            <w:tcBorders>
              <w:top w:val="single" w:color="FFFFFF" w:sz="6" w:space="0"/>
              <w:left w:val="single" w:color="FFFFFF" w:sz="6" w:space="0"/>
              <w:right w:val="single" w:color="FFFFFF" w:sz="6" w:space="0"/>
            </w:tcBorders>
            <w:vAlign w:val="center"/>
          </w:tcPr>
          <w:p>
            <w:pPr>
              <w:pStyle w:val="24"/>
            </w:pPr>
            <w:r>
              <w:t>预算年度：2022</w:t>
            </w:r>
          </w:p>
        </w:tc>
        <w:tc>
          <w:tcPr>
            <w:tcW w:w="1720" w:type="pct"/>
            <w:gridSpan w:val="5"/>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 w:type="pct"/>
            <w:vMerge w:val="restart"/>
            <w:vAlign w:val="center"/>
          </w:tcPr>
          <w:p>
            <w:pPr>
              <w:pStyle w:val="26"/>
            </w:pPr>
            <w:r>
              <w:t>序号</w:t>
            </w:r>
          </w:p>
        </w:tc>
        <w:tc>
          <w:tcPr>
            <w:tcW w:w="1297" w:type="pct"/>
            <w:gridSpan w:val="2"/>
            <w:vAlign w:val="center"/>
          </w:tcPr>
          <w:p>
            <w:pPr>
              <w:pStyle w:val="26"/>
            </w:pPr>
            <w:r>
              <w:t>功能分类科目</w:t>
            </w:r>
          </w:p>
        </w:tc>
        <w:tc>
          <w:tcPr>
            <w:tcW w:w="318" w:type="pct"/>
            <w:vMerge w:val="restart"/>
            <w:vAlign w:val="center"/>
          </w:tcPr>
          <w:p>
            <w:pPr>
              <w:pStyle w:val="26"/>
            </w:pPr>
            <w:r>
              <w:t>合计</w:t>
            </w:r>
          </w:p>
        </w:tc>
        <w:tc>
          <w:tcPr>
            <w:tcW w:w="2907" w:type="pct"/>
            <w:gridSpan w:val="8"/>
            <w:vAlign w:val="center"/>
          </w:tcPr>
          <w:p>
            <w:pPr>
              <w:pStyle w:val="26"/>
            </w:pPr>
            <w:r>
              <w:t>本年收入</w:t>
            </w:r>
          </w:p>
        </w:tc>
        <w:tc>
          <w:tcPr>
            <w:tcW w:w="286" w:type="pct"/>
            <w:vMerge w:val="restart"/>
            <w:vAlign w:val="center"/>
          </w:tcPr>
          <w:p>
            <w:pPr>
              <w:pStyle w:val="2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 w:type="pct"/>
            <w:vMerge w:val="continue"/>
          </w:tcPr>
          <w:p/>
        </w:tc>
        <w:tc>
          <w:tcPr>
            <w:tcW w:w="437" w:type="pct"/>
            <w:vAlign w:val="center"/>
          </w:tcPr>
          <w:p>
            <w:pPr>
              <w:pStyle w:val="26"/>
            </w:pPr>
            <w:r>
              <w:t>科目    编码</w:t>
            </w:r>
          </w:p>
        </w:tc>
        <w:tc>
          <w:tcPr>
            <w:tcW w:w="859" w:type="pct"/>
            <w:vAlign w:val="center"/>
          </w:tcPr>
          <w:p>
            <w:pPr>
              <w:pStyle w:val="26"/>
            </w:pPr>
            <w:r>
              <w:t>科目名称</w:t>
            </w:r>
          </w:p>
        </w:tc>
        <w:tc>
          <w:tcPr>
            <w:tcW w:w="318" w:type="pct"/>
            <w:vMerge w:val="continue"/>
          </w:tcPr>
          <w:p/>
        </w:tc>
        <w:tc>
          <w:tcPr>
            <w:tcW w:w="318" w:type="pct"/>
            <w:vAlign w:val="center"/>
          </w:tcPr>
          <w:p>
            <w:pPr>
              <w:pStyle w:val="26"/>
            </w:pPr>
            <w:r>
              <w:t>小计</w:t>
            </w:r>
          </w:p>
        </w:tc>
        <w:tc>
          <w:tcPr>
            <w:tcW w:w="462" w:type="pct"/>
            <w:vAlign w:val="center"/>
          </w:tcPr>
          <w:p>
            <w:pPr>
              <w:pStyle w:val="26"/>
            </w:pPr>
            <w:r>
              <w:t>财政拨款 收入</w:t>
            </w:r>
          </w:p>
        </w:tc>
        <w:tc>
          <w:tcPr>
            <w:tcW w:w="406" w:type="pct"/>
            <w:vAlign w:val="center"/>
          </w:tcPr>
          <w:p>
            <w:pPr>
              <w:pStyle w:val="26"/>
            </w:pPr>
            <w:r>
              <w:t>财政专户 收入</w:t>
            </w:r>
          </w:p>
        </w:tc>
        <w:tc>
          <w:tcPr>
            <w:tcW w:w="286" w:type="pct"/>
            <w:vAlign w:val="center"/>
          </w:tcPr>
          <w:p>
            <w:pPr>
              <w:pStyle w:val="26"/>
            </w:pPr>
            <w:r>
              <w:t>事业收入</w:t>
            </w:r>
          </w:p>
        </w:tc>
        <w:tc>
          <w:tcPr>
            <w:tcW w:w="286" w:type="pct"/>
            <w:vAlign w:val="center"/>
          </w:tcPr>
          <w:p>
            <w:pPr>
              <w:pStyle w:val="26"/>
            </w:pPr>
            <w:r>
              <w:t>经营收入</w:t>
            </w:r>
          </w:p>
        </w:tc>
        <w:tc>
          <w:tcPr>
            <w:tcW w:w="382" w:type="pct"/>
            <w:vAlign w:val="center"/>
          </w:tcPr>
          <w:p>
            <w:pPr>
              <w:pStyle w:val="26"/>
            </w:pPr>
            <w:r>
              <w:t>上级补助收入</w:t>
            </w:r>
          </w:p>
        </w:tc>
        <w:tc>
          <w:tcPr>
            <w:tcW w:w="478" w:type="pct"/>
            <w:vAlign w:val="center"/>
          </w:tcPr>
          <w:p>
            <w:pPr>
              <w:pStyle w:val="26"/>
            </w:pPr>
            <w:r>
              <w:t>附属单位上缴收入</w:t>
            </w:r>
          </w:p>
        </w:tc>
        <w:tc>
          <w:tcPr>
            <w:tcW w:w="286" w:type="pct"/>
            <w:vAlign w:val="center"/>
          </w:tcPr>
          <w:p>
            <w:pPr>
              <w:pStyle w:val="26"/>
            </w:pPr>
            <w:r>
              <w:t>其他收入</w:t>
            </w:r>
          </w:p>
        </w:tc>
        <w:tc>
          <w:tcPr>
            <w:tcW w:w="28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 w:type="pct"/>
            <w:vAlign w:val="center"/>
          </w:tcPr>
          <w:p>
            <w:pPr>
              <w:pStyle w:val="26"/>
            </w:pPr>
            <w:r>
              <w:t>栏次</w:t>
            </w:r>
          </w:p>
        </w:tc>
        <w:tc>
          <w:tcPr>
            <w:tcW w:w="437" w:type="pct"/>
            <w:vAlign w:val="center"/>
          </w:tcPr>
          <w:p>
            <w:pPr>
              <w:pStyle w:val="26"/>
            </w:pPr>
            <w:r>
              <w:t>1</w:t>
            </w:r>
          </w:p>
        </w:tc>
        <w:tc>
          <w:tcPr>
            <w:tcW w:w="859" w:type="pct"/>
            <w:vAlign w:val="center"/>
          </w:tcPr>
          <w:p>
            <w:pPr>
              <w:pStyle w:val="26"/>
            </w:pPr>
            <w:r>
              <w:t>2</w:t>
            </w:r>
          </w:p>
        </w:tc>
        <w:tc>
          <w:tcPr>
            <w:tcW w:w="318" w:type="pct"/>
            <w:vAlign w:val="center"/>
          </w:tcPr>
          <w:p>
            <w:pPr>
              <w:pStyle w:val="26"/>
            </w:pPr>
            <w:r>
              <w:t>3</w:t>
            </w:r>
          </w:p>
        </w:tc>
        <w:tc>
          <w:tcPr>
            <w:tcW w:w="318" w:type="pct"/>
            <w:vAlign w:val="center"/>
          </w:tcPr>
          <w:p>
            <w:pPr>
              <w:pStyle w:val="26"/>
            </w:pPr>
            <w:r>
              <w:t>4</w:t>
            </w:r>
          </w:p>
        </w:tc>
        <w:tc>
          <w:tcPr>
            <w:tcW w:w="462" w:type="pct"/>
            <w:vAlign w:val="center"/>
          </w:tcPr>
          <w:p>
            <w:pPr>
              <w:pStyle w:val="26"/>
            </w:pPr>
            <w:r>
              <w:t>5</w:t>
            </w:r>
          </w:p>
        </w:tc>
        <w:tc>
          <w:tcPr>
            <w:tcW w:w="406" w:type="pct"/>
            <w:vAlign w:val="center"/>
          </w:tcPr>
          <w:p>
            <w:pPr>
              <w:pStyle w:val="26"/>
            </w:pPr>
            <w:r>
              <w:t>6</w:t>
            </w:r>
          </w:p>
        </w:tc>
        <w:tc>
          <w:tcPr>
            <w:tcW w:w="286" w:type="pct"/>
            <w:vAlign w:val="center"/>
          </w:tcPr>
          <w:p>
            <w:pPr>
              <w:pStyle w:val="26"/>
            </w:pPr>
            <w:r>
              <w:t>7</w:t>
            </w:r>
          </w:p>
        </w:tc>
        <w:tc>
          <w:tcPr>
            <w:tcW w:w="286" w:type="pct"/>
            <w:vAlign w:val="center"/>
          </w:tcPr>
          <w:p>
            <w:pPr>
              <w:pStyle w:val="26"/>
            </w:pPr>
            <w:r>
              <w:t>8</w:t>
            </w:r>
          </w:p>
        </w:tc>
        <w:tc>
          <w:tcPr>
            <w:tcW w:w="382" w:type="pct"/>
            <w:vAlign w:val="center"/>
          </w:tcPr>
          <w:p>
            <w:pPr>
              <w:pStyle w:val="26"/>
            </w:pPr>
            <w:r>
              <w:t>9</w:t>
            </w:r>
          </w:p>
        </w:tc>
        <w:tc>
          <w:tcPr>
            <w:tcW w:w="478" w:type="pct"/>
            <w:vAlign w:val="center"/>
          </w:tcPr>
          <w:p>
            <w:pPr>
              <w:pStyle w:val="26"/>
            </w:pPr>
            <w:r>
              <w:t>10</w:t>
            </w:r>
          </w:p>
        </w:tc>
        <w:tc>
          <w:tcPr>
            <w:tcW w:w="286" w:type="pct"/>
            <w:vAlign w:val="center"/>
          </w:tcPr>
          <w:p>
            <w:pPr>
              <w:pStyle w:val="26"/>
            </w:pPr>
            <w:r>
              <w:t>11</w:t>
            </w:r>
          </w:p>
        </w:tc>
        <w:tc>
          <w:tcPr>
            <w:tcW w:w="286" w:type="pct"/>
            <w:vAlign w:val="center"/>
          </w:tcPr>
          <w:p>
            <w:pPr>
              <w:pStyle w:val="2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w:t>
            </w:r>
          </w:p>
        </w:tc>
        <w:tc>
          <w:tcPr>
            <w:tcW w:w="437" w:type="pct"/>
            <w:vAlign w:val="center"/>
          </w:tcPr>
          <w:p>
            <w:pPr>
              <w:pStyle w:val="32"/>
            </w:pPr>
          </w:p>
        </w:tc>
        <w:tc>
          <w:tcPr>
            <w:tcW w:w="859" w:type="pct"/>
            <w:vAlign w:val="center"/>
          </w:tcPr>
          <w:p>
            <w:pPr>
              <w:pStyle w:val="30"/>
            </w:pPr>
            <w:r>
              <w:t>合计</w:t>
            </w:r>
          </w:p>
        </w:tc>
        <w:tc>
          <w:tcPr>
            <w:tcW w:w="318" w:type="pct"/>
            <w:vAlign w:val="center"/>
          </w:tcPr>
          <w:p>
            <w:pPr>
              <w:pStyle w:val="31"/>
            </w:pPr>
            <w:r>
              <w:t>1663.49</w:t>
            </w:r>
          </w:p>
        </w:tc>
        <w:tc>
          <w:tcPr>
            <w:tcW w:w="318" w:type="pct"/>
            <w:vAlign w:val="center"/>
          </w:tcPr>
          <w:p>
            <w:pPr>
              <w:pStyle w:val="31"/>
            </w:pPr>
            <w:r>
              <w:t>1663.49</w:t>
            </w:r>
          </w:p>
        </w:tc>
        <w:tc>
          <w:tcPr>
            <w:tcW w:w="462" w:type="pct"/>
            <w:vAlign w:val="center"/>
          </w:tcPr>
          <w:p>
            <w:pPr>
              <w:pStyle w:val="31"/>
            </w:pPr>
            <w:r>
              <w:t>1663.49</w:t>
            </w:r>
          </w:p>
        </w:tc>
        <w:tc>
          <w:tcPr>
            <w:tcW w:w="406" w:type="pct"/>
            <w:vAlign w:val="center"/>
          </w:tcPr>
          <w:p>
            <w:pPr>
              <w:pStyle w:val="31"/>
            </w:pPr>
          </w:p>
        </w:tc>
        <w:tc>
          <w:tcPr>
            <w:tcW w:w="286" w:type="pct"/>
            <w:vAlign w:val="center"/>
          </w:tcPr>
          <w:p>
            <w:pPr>
              <w:pStyle w:val="31"/>
            </w:pPr>
          </w:p>
        </w:tc>
        <w:tc>
          <w:tcPr>
            <w:tcW w:w="286" w:type="pct"/>
            <w:vAlign w:val="center"/>
          </w:tcPr>
          <w:p>
            <w:pPr>
              <w:pStyle w:val="31"/>
            </w:pPr>
          </w:p>
        </w:tc>
        <w:tc>
          <w:tcPr>
            <w:tcW w:w="382" w:type="pct"/>
            <w:vAlign w:val="center"/>
          </w:tcPr>
          <w:p>
            <w:pPr>
              <w:pStyle w:val="31"/>
            </w:pPr>
          </w:p>
        </w:tc>
        <w:tc>
          <w:tcPr>
            <w:tcW w:w="478" w:type="pct"/>
            <w:vAlign w:val="center"/>
          </w:tcPr>
          <w:p>
            <w:pPr>
              <w:pStyle w:val="31"/>
            </w:pPr>
          </w:p>
        </w:tc>
        <w:tc>
          <w:tcPr>
            <w:tcW w:w="286" w:type="pct"/>
            <w:vAlign w:val="center"/>
          </w:tcPr>
          <w:p>
            <w:pPr>
              <w:pStyle w:val="31"/>
            </w:pPr>
          </w:p>
        </w:tc>
        <w:tc>
          <w:tcPr>
            <w:tcW w:w="286" w:type="pct"/>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w:t>
            </w:r>
          </w:p>
        </w:tc>
        <w:tc>
          <w:tcPr>
            <w:tcW w:w="437" w:type="pct"/>
            <w:vAlign w:val="center"/>
          </w:tcPr>
          <w:p>
            <w:pPr>
              <w:pStyle w:val="28"/>
            </w:pPr>
            <w:r>
              <w:t>201</w:t>
            </w:r>
          </w:p>
        </w:tc>
        <w:tc>
          <w:tcPr>
            <w:tcW w:w="859" w:type="pct"/>
            <w:vAlign w:val="center"/>
          </w:tcPr>
          <w:p>
            <w:pPr>
              <w:pStyle w:val="28"/>
            </w:pPr>
            <w:r>
              <w:t>一般公共服务支出</w:t>
            </w:r>
          </w:p>
        </w:tc>
        <w:tc>
          <w:tcPr>
            <w:tcW w:w="318" w:type="pct"/>
            <w:vAlign w:val="center"/>
          </w:tcPr>
          <w:p>
            <w:pPr>
              <w:pStyle w:val="29"/>
            </w:pPr>
            <w:r>
              <w:t>1021.94</w:t>
            </w:r>
          </w:p>
        </w:tc>
        <w:tc>
          <w:tcPr>
            <w:tcW w:w="318" w:type="pct"/>
            <w:vAlign w:val="center"/>
          </w:tcPr>
          <w:p>
            <w:pPr>
              <w:pStyle w:val="29"/>
            </w:pPr>
            <w:r>
              <w:t>1021.94</w:t>
            </w:r>
          </w:p>
        </w:tc>
        <w:tc>
          <w:tcPr>
            <w:tcW w:w="462" w:type="pct"/>
            <w:vAlign w:val="center"/>
          </w:tcPr>
          <w:p>
            <w:pPr>
              <w:pStyle w:val="29"/>
            </w:pPr>
            <w:r>
              <w:t>1021.94</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3</w:t>
            </w:r>
          </w:p>
        </w:tc>
        <w:tc>
          <w:tcPr>
            <w:tcW w:w="437" w:type="pct"/>
            <w:vAlign w:val="center"/>
          </w:tcPr>
          <w:p>
            <w:pPr>
              <w:pStyle w:val="28"/>
            </w:pPr>
            <w:r>
              <w:t>20104</w:t>
            </w:r>
          </w:p>
        </w:tc>
        <w:tc>
          <w:tcPr>
            <w:tcW w:w="859" w:type="pct"/>
            <w:vAlign w:val="center"/>
          </w:tcPr>
          <w:p>
            <w:pPr>
              <w:pStyle w:val="28"/>
            </w:pPr>
            <w:r>
              <w:t>发展与改革事务</w:t>
            </w:r>
          </w:p>
        </w:tc>
        <w:tc>
          <w:tcPr>
            <w:tcW w:w="318" w:type="pct"/>
            <w:vAlign w:val="center"/>
          </w:tcPr>
          <w:p>
            <w:pPr>
              <w:pStyle w:val="29"/>
            </w:pPr>
            <w:r>
              <w:t>1017.44</w:t>
            </w:r>
          </w:p>
        </w:tc>
        <w:tc>
          <w:tcPr>
            <w:tcW w:w="318" w:type="pct"/>
            <w:vAlign w:val="center"/>
          </w:tcPr>
          <w:p>
            <w:pPr>
              <w:pStyle w:val="29"/>
            </w:pPr>
            <w:r>
              <w:t>1017.44</w:t>
            </w:r>
          </w:p>
        </w:tc>
        <w:tc>
          <w:tcPr>
            <w:tcW w:w="462" w:type="pct"/>
            <w:vAlign w:val="center"/>
          </w:tcPr>
          <w:p>
            <w:pPr>
              <w:pStyle w:val="29"/>
            </w:pPr>
            <w:r>
              <w:t>1017.44</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4</w:t>
            </w:r>
          </w:p>
        </w:tc>
        <w:tc>
          <w:tcPr>
            <w:tcW w:w="437" w:type="pct"/>
            <w:vAlign w:val="center"/>
          </w:tcPr>
          <w:p>
            <w:pPr>
              <w:pStyle w:val="28"/>
            </w:pPr>
            <w:r>
              <w:t>2010401</w:t>
            </w:r>
          </w:p>
        </w:tc>
        <w:tc>
          <w:tcPr>
            <w:tcW w:w="859" w:type="pct"/>
            <w:vAlign w:val="center"/>
          </w:tcPr>
          <w:p>
            <w:pPr>
              <w:pStyle w:val="28"/>
            </w:pPr>
            <w:r>
              <w:t>行政运行</w:t>
            </w:r>
          </w:p>
        </w:tc>
        <w:tc>
          <w:tcPr>
            <w:tcW w:w="318" w:type="pct"/>
            <w:vAlign w:val="center"/>
          </w:tcPr>
          <w:p>
            <w:pPr>
              <w:pStyle w:val="29"/>
            </w:pPr>
            <w:r>
              <w:t>832.71</w:t>
            </w:r>
          </w:p>
        </w:tc>
        <w:tc>
          <w:tcPr>
            <w:tcW w:w="318" w:type="pct"/>
            <w:vAlign w:val="center"/>
          </w:tcPr>
          <w:p>
            <w:pPr>
              <w:pStyle w:val="29"/>
            </w:pPr>
            <w:r>
              <w:t>832.71</w:t>
            </w:r>
          </w:p>
        </w:tc>
        <w:tc>
          <w:tcPr>
            <w:tcW w:w="462" w:type="pct"/>
            <w:vAlign w:val="center"/>
          </w:tcPr>
          <w:p>
            <w:pPr>
              <w:pStyle w:val="29"/>
            </w:pPr>
            <w:r>
              <w:t>832.71</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5</w:t>
            </w:r>
          </w:p>
        </w:tc>
        <w:tc>
          <w:tcPr>
            <w:tcW w:w="437" w:type="pct"/>
            <w:vAlign w:val="center"/>
          </w:tcPr>
          <w:p>
            <w:pPr>
              <w:pStyle w:val="28"/>
            </w:pPr>
            <w:r>
              <w:t>2010402</w:t>
            </w:r>
          </w:p>
        </w:tc>
        <w:tc>
          <w:tcPr>
            <w:tcW w:w="859" w:type="pct"/>
            <w:vAlign w:val="center"/>
          </w:tcPr>
          <w:p>
            <w:pPr>
              <w:pStyle w:val="28"/>
            </w:pPr>
            <w:r>
              <w:t>一般行政管理事务</w:t>
            </w:r>
          </w:p>
        </w:tc>
        <w:tc>
          <w:tcPr>
            <w:tcW w:w="318" w:type="pct"/>
            <w:vAlign w:val="center"/>
          </w:tcPr>
          <w:p>
            <w:pPr>
              <w:pStyle w:val="29"/>
            </w:pPr>
            <w:r>
              <w:t>93.13</w:t>
            </w:r>
          </w:p>
        </w:tc>
        <w:tc>
          <w:tcPr>
            <w:tcW w:w="318" w:type="pct"/>
            <w:vAlign w:val="center"/>
          </w:tcPr>
          <w:p>
            <w:pPr>
              <w:pStyle w:val="29"/>
            </w:pPr>
            <w:r>
              <w:t>93.13</w:t>
            </w:r>
          </w:p>
        </w:tc>
        <w:tc>
          <w:tcPr>
            <w:tcW w:w="462" w:type="pct"/>
            <w:vAlign w:val="center"/>
          </w:tcPr>
          <w:p>
            <w:pPr>
              <w:pStyle w:val="29"/>
            </w:pPr>
            <w:r>
              <w:t>93.13</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6</w:t>
            </w:r>
          </w:p>
        </w:tc>
        <w:tc>
          <w:tcPr>
            <w:tcW w:w="437" w:type="pct"/>
            <w:vAlign w:val="center"/>
          </w:tcPr>
          <w:p>
            <w:pPr>
              <w:pStyle w:val="28"/>
            </w:pPr>
            <w:r>
              <w:t>2010404</w:t>
            </w:r>
          </w:p>
        </w:tc>
        <w:tc>
          <w:tcPr>
            <w:tcW w:w="859" w:type="pct"/>
            <w:vAlign w:val="center"/>
          </w:tcPr>
          <w:p>
            <w:pPr>
              <w:pStyle w:val="28"/>
            </w:pPr>
            <w:r>
              <w:t>战略规划与实施</w:t>
            </w:r>
          </w:p>
        </w:tc>
        <w:tc>
          <w:tcPr>
            <w:tcW w:w="318" w:type="pct"/>
            <w:vAlign w:val="center"/>
          </w:tcPr>
          <w:p>
            <w:pPr>
              <w:pStyle w:val="29"/>
            </w:pPr>
            <w:r>
              <w:t>4.50</w:t>
            </w:r>
          </w:p>
        </w:tc>
        <w:tc>
          <w:tcPr>
            <w:tcW w:w="318" w:type="pct"/>
            <w:vAlign w:val="center"/>
          </w:tcPr>
          <w:p>
            <w:pPr>
              <w:pStyle w:val="29"/>
            </w:pPr>
            <w:r>
              <w:t>4.50</w:t>
            </w:r>
          </w:p>
        </w:tc>
        <w:tc>
          <w:tcPr>
            <w:tcW w:w="462" w:type="pct"/>
            <w:vAlign w:val="center"/>
          </w:tcPr>
          <w:p>
            <w:pPr>
              <w:pStyle w:val="29"/>
            </w:pPr>
            <w:r>
              <w:t>4.50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7</w:t>
            </w:r>
          </w:p>
        </w:tc>
        <w:tc>
          <w:tcPr>
            <w:tcW w:w="437" w:type="pct"/>
            <w:vAlign w:val="center"/>
          </w:tcPr>
          <w:p>
            <w:pPr>
              <w:pStyle w:val="28"/>
            </w:pPr>
            <w:r>
              <w:t>2010405</w:t>
            </w:r>
          </w:p>
        </w:tc>
        <w:tc>
          <w:tcPr>
            <w:tcW w:w="859" w:type="pct"/>
            <w:vAlign w:val="center"/>
          </w:tcPr>
          <w:p>
            <w:pPr>
              <w:pStyle w:val="28"/>
            </w:pPr>
            <w:r>
              <w:t>日常经济运行调节</w:t>
            </w:r>
          </w:p>
        </w:tc>
        <w:tc>
          <w:tcPr>
            <w:tcW w:w="318" w:type="pct"/>
            <w:vAlign w:val="center"/>
          </w:tcPr>
          <w:p>
            <w:pPr>
              <w:pStyle w:val="29"/>
            </w:pPr>
            <w:r>
              <w:t>32.00</w:t>
            </w:r>
          </w:p>
        </w:tc>
        <w:tc>
          <w:tcPr>
            <w:tcW w:w="318" w:type="pct"/>
            <w:vAlign w:val="center"/>
          </w:tcPr>
          <w:p>
            <w:pPr>
              <w:pStyle w:val="29"/>
            </w:pPr>
            <w:r>
              <w:t>32.00</w:t>
            </w:r>
          </w:p>
        </w:tc>
        <w:tc>
          <w:tcPr>
            <w:tcW w:w="462" w:type="pct"/>
            <w:vAlign w:val="center"/>
          </w:tcPr>
          <w:p>
            <w:pPr>
              <w:pStyle w:val="29"/>
            </w:pPr>
            <w:r>
              <w:t>32.00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8</w:t>
            </w:r>
          </w:p>
        </w:tc>
        <w:tc>
          <w:tcPr>
            <w:tcW w:w="437" w:type="pct"/>
            <w:vAlign w:val="center"/>
          </w:tcPr>
          <w:p>
            <w:pPr>
              <w:pStyle w:val="28"/>
            </w:pPr>
            <w:r>
              <w:t>2010408</w:t>
            </w:r>
          </w:p>
        </w:tc>
        <w:tc>
          <w:tcPr>
            <w:tcW w:w="859" w:type="pct"/>
            <w:vAlign w:val="center"/>
          </w:tcPr>
          <w:p>
            <w:pPr>
              <w:pStyle w:val="28"/>
            </w:pPr>
            <w:r>
              <w:t>物价管理</w:t>
            </w:r>
          </w:p>
        </w:tc>
        <w:tc>
          <w:tcPr>
            <w:tcW w:w="318" w:type="pct"/>
            <w:vAlign w:val="center"/>
          </w:tcPr>
          <w:p>
            <w:pPr>
              <w:pStyle w:val="29"/>
            </w:pPr>
            <w:r>
              <w:t>12.00</w:t>
            </w:r>
          </w:p>
        </w:tc>
        <w:tc>
          <w:tcPr>
            <w:tcW w:w="318" w:type="pct"/>
            <w:vAlign w:val="center"/>
          </w:tcPr>
          <w:p>
            <w:pPr>
              <w:pStyle w:val="29"/>
            </w:pPr>
            <w:r>
              <w:t>12.00</w:t>
            </w:r>
          </w:p>
        </w:tc>
        <w:tc>
          <w:tcPr>
            <w:tcW w:w="462" w:type="pct"/>
            <w:vAlign w:val="center"/>
          </w:tcPr>
          <w:p>
            <w:pPr>
              <w:pStyle w:val="29"/>
            </w:pPr>
            <w:r>
              <w:t>12.00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9</w:t>
            </w:r>
          </w:p>
        </w:tc>
        <w:tc>
          <w:tcPr>
            <w:tcW w:w="437" w:type="pct"/>
            <w:vAlign w:val="center"/>
          </w:tcPr>
          <w:p>
            <w:pPr>
              <w:pStyle w:val="28"/>
            </w:pPr>
            <w:r>
              <w:t>2010499</w:t>
            </w:r>
          </w:p>
        </w:tc>
        <w:tc>
          <w:tcPr>
            <w:tcW w:w="859" w:type="pct"/>
            <w:vAlign w:val="center"/>
          </w:tcPr>
          <w:p>
            <w:pPr>
              <w:pStyle w:val="28"/>
            </w:pPr>
            <w:r>
              <w:t>其他发展与改革事务支出</w:t>
            </w:r>
          </w:p>
        </w:tc>
        <w:tc>
          <w:tcPr>
            <w:tcW w:w="318" w:type="pct"/>
            <w:vAlign w:val="center"/>
          </w:tcPr>
          <w:p>
            <w:pPr>
              <w:pStyle w:val="29"/>
            </w:pPr>
            <w:r>
              <w:t>43.10</w:t>
            </w:r>
          </w:p>
        </w:tc>
        <w:tc>
          <w:tcPr>
            <w:tcW w:w="318" w:type="pct"/>
            <w:vAlign w:val="center"/>
          </w:tcPr>
          <w:p>
            <w:pPr>
              <w:pStyle w:val="29"/>
            </w:pPr>
            <w:r>
              <w:t>43.10</w:t>
            </w:r>
          </w:p>
        </w:tc>
        <w:tc>
          <w:tcPr>
            <w:tcW w:w="462" w:type="pct"/>
            <w:vAlign w:val="center"/>
          </w:tcPr>
          <w:p>
            <w:pPr>
              <w:pStyle w:val="29"/>
            </w:pPr>
            <w:r>
              <w:t>43.10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10</w:t>
            </w:r>
          </w:p>
        </w:tc>
        <w:tc>
          <w:tcPr>
            <w:tcW w:w="437" w:type="pct"/>
            <w:vAlign w:val="center"/>
          </w:tcPr>
          <w:p>
            <w:pPr>
              <w:pStyle w:val="28"/>
            </w:pPr>
            <w:r>
              <w:t>20138</w:t>
            </w:r>
          </w:p>
        </w:tc>
        <w:tc>
          <w:tcPr>
            <w:tcW w:w="859" w:type="pct"/>
            <w:vAlign w:val="center"/>
          </w:tcPr>
          <w:p>
            <w:pPr>
              <w:pStyle w:val="28"/>
            </w:pPr>
            <w:r>
              <w:t>市场监督管理事务</w:t>
            </w:r>
          </w:p>
        </w:tc>
        <w:tc>
          <w:tcPr>
            <w:tcW w:w="318" w:type="pct"/>
            <w:vAlign w:val="center"/>
          </w:tcPr>
          <w:p>
            <w:pPr>
              <w:pStyle w:val="29"/>
            </w:pPr>
            <w:r>
              <w:t>4.50</w:t>
            </w:r>
          </w:p>
        </w:tc>
        <w:tc>
          <w:tcPr>
            <w:tcW w:w="318" w:type="pct"/>
            <w:vAlign w:val="center"/>
          </w:tcPr>
          <w:p>
            <w:pPr>
              <w:pStyle w:val="29"/>
            </w:pPr>
            <w:r>
              <w:t>4.50</w:t>
            </w:r>
          </w:p>
        </w:tc>
        <w:tc>
          <w:tcPr>
            <w:tcW w:w="462" w:type="pct"/>
            <w:vAlign w:val="center"/>
          </w:tcPr>
          <w:p>
            <w:pPr>
              <w:pStyle w:val="29"/>
            </w:pPr>
            <w:r>
              <w:t>4.50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11</w:t>
            </w:r>
          </w:p>
        </w:tc>
        <w:tc>
          <w:tcPr>
            <w:tcW w:w="437" w:type="pct"/>
            <w:vAlign w:val="center"/>
          </w:tcPr>
          <w:p>
            <w:pPr>
              <w:pStyle w:val="28"/>
            </w:pPr>
            <w:r>
              <w:t>2013815</w:t>
            </w:r>
          </w:p>
        </w:tc>
        <w:tc>
          <w:tcPr>
            <w:tcW w:w="859" w:type="pct"/>
            <w:vAlign w:val="center"/>
          </w:tcPr>
          <w:p>
            <w:pPr>
              <w:pStyle w:val="28"/>
            </w:pPr>
            <w:r>
              <w:t>质量安全监管</w:t>
            </w:r>
          </w:p>
        </w:tc>
        <w:tc>
          <w:tcPr>
            <w:tcW w:w="318" w:type="pct"/>
            <w:vAlign w:val="center"/>
          </w:tcPr>
          <w:p>
            <w:pPr>
              <w:pStyle w:val="29"/>
            </w:pPr>
            <w:r>
              <w:t>4.50</w:t>
            </w:r>
          </w:p>
        </w:tc>
        <w:tc>
          <w:tcPr>
            <w:tcW w:w="318" w:type="pct"/>
            <w:vAlign w:val="center"/>
          </w:tcPr>
          <w:p>
            <w:pPr>
              <w:pStyle w:val="29"/>
            </w:pPr>
            <w:r>
              <w:t>4.50</w:t>
            </w:r>
          </w:p>
        </w:tc>
        <w:tc>
          <w:tcPr>
            <w:tcW w:w="462" w:type="pct"/>
            <w:vAlign w:val="center"/>
          </w:tcPr>
          <w:p>
            <w:pPr>
              <w:pStyle w:val="29"/>
            </w:pPr>
            <w:r>
              <w:t>4.50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12</w:t>
            </w:r>
          </w:p>
        </w:tc>
        <w:tc>
          <w:tcPr>
            <w:tcW w:w="437" w:type="pct"/>
            <w:vAlign w:val="center"/>
          </w:tcPr>
          <w:p>
            <w:pPr>
              <w:pStyle w:val="28"/>
            </w:pPr>
            <w:r>
              <w:t>208</w:t>
            </w:r>
          </w:p>
        </w:tc>
        <w:tc>
          <w:tcPr>
            <w:tcW w:w="859" w:type="pct"/>
            <w:vAlign w:val="center"/>
          </w:tcPr>
          <w:p>
            <w:pPr>
              <w:pStyle w:val="28"/>
            </w:pPr>
            <w:r>
              <w:t>社会保障和就业支出</w:t>
            </w:r>
          </w:p>
        </w:tc>
        <w:tc>
          <w:tcPr>
            <w:tcW w:w="318" w:type="pct"/>
            <w:vAlign w:val="center"/>
          </w:tcPr>
          <w:p>
            <w:pPr>
              <w:pStyle w:val="29"/>
            </w:pPr>
            <w:r>
              <w:t>305.06</w:t>
            </w:r>
          </w:p>
        </w:tc>
        <w:tc>
          <w:tcPr>
            <w:tcW w:w="318" w:type="pct"/>
            <w:vAlign w:val="center"/>
          </w:tcPr>
          <w:p>
            <w:pPr>
              <w:pStyle w:val="29"/>
            </w:pPr>
            <w:r>
              <w:t>305.06</w:t>
            </w:r>
          </w:p>
        </w:tc>
        <w:tc>
          <w:tcPr>
            <w:tcW w:w="462" w:type="pct"/>
            <w:vAlign w:val="center"/>
          </w:tcPr>
          <w:p>
            <w:pPr>
              <w:pStyle w:val="29"/>
            </w:pPr>
            <w:r>
              <w:t>305.06</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13</w:t>
            </w:r>
          </w:p>
        </w:tc>
        <w:tc>
          <w:tcPr>
            <w:tcW w:w="437" w:type="pct"/>
            <w:vAlign w:val="center"/>
          </w:tcPr>
          <w:p>
            <w:pPr>
              <w:pStyle w:val="28"/>
            </w:pPr>
            <w:r>
              <w:t>20805</w:t>
            </w:r>
          </w:p>
        </w:tc>
        <w:tc>
          <w:tcPr>
            <w:tcW w:w="859" w:type="pct"/>
            <w:vAlign w:val="center"/>
          </w:tcPr>
          <w:p>
            <w:pPr>
              <w:pStyle w:val="28"/>
            </w:pPr>
            <w:r>
              <w:t>行政事业单位养老支出</w:t>
            </w:r>
          </w:p>
        </w:tc>
        <w:tc>
          <w:tcPr>
            <w:tcW w:w="318" w:type="pct"/>
            <w:vAlign w:val="center"/>
          </w:tcPr>
          <w:p>
            <w:pPr>
              <w:pStyle w:val="29"/>
            </w:pPr>
            <w:r>
              <w:t>230.34</w:t>
            </w:r>
          </w:p>
        </w:tc>
        <w:tc>
          <w:tcPr>
            <w:tcW w:w="318" w:type="pct"/>
            <w:vAlign w:val="center"/>
          </w:tcPr>
          <w:p>
            <w:pPr>
              <w:pStyle w:val="29"/>
            </w:pPr>
            <w:r>
              <w:t>230.34</w:t>
            </w:r>
          </w:p>
        </w:tc>
        <w:tc>
          <w:tcPr>
            <w:tcW w:w="462" w:type="pct"/>
            <w:vAlign w:val="center"/>
          </w:tcPr>
          <w:p>
            <w:pPr>
              <w:pStyle w:val="29"/>
            </w:pPr>
            <w:r>
              <w:t>230.34</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14</w:t>
            </w:r>
          </w:p>
        </w:tc>
        <w:tc>
          <w:tcPr>
            <w:tcW w:w="437" w:type="pct"/>
            <w:vAlign w:val="center"/>
          </w:tcPr>
          <w:p>
            <w:pPr>
              <w:pStyle w:val="28"/>
            </w:pPr>
            <w:r>
              <w:t>2080501</w:t>
            </w:r>
          </w:p>
        </w:tc>
        <w:tc>
          <w:tcPr>
            <w:tcW w:w="859" w:type="pct"/>
            <w:vAlign w:val="center"/>
          </w:tcPr>
          <w:p>
            <w:pPr>
              <w:pStyle w:val="28"/>
            </w:pPr>
            <w:r>
              <w:t>行政单位离退休</w:t>
            </w:r>
          </w:p>
        </w:tc>
        <w:tc>
          <w:tcPr>
            <w:tcW w:w="318" w:type="pct"/>
            <w:vAlign w:val="center"/>
          </w:tcPr>
          <w:p>
            <w:pPr>
              <w:pStyle w:val="29"/>
            </w:pPr>
            <w:r>
              <w:t>116.42</w:t>
            </w:r>
          </w:p>
        </w:tc>
        <w:tc>
          <w:tcPr>
            <w:tcW w:w="318" w:type="pct"/>
            <w:vAlign w:val="center"/>
          </w:tcPr>
          <w:p>
            <w:pPr>
              <w:pStyle w:val="29"/>
            </w:pPr>
            <w:r>
              <w:t>116.42</w:t>
            </w:r>
          </w:p>
        </w:tc>
        <w:tc>
          <w:tcPr>
            <w:tcW w:w="462" w:type="pct"/>
            <w:vAlign w:val="center"/>
          </w:tcPr>
          <w:p>
            <w:pPr>
              <w:pStyle w:val="29"/>
            </w:pPr>
            <w:r>
              <w:t>116.42</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15</w:t>
            </w:r>
          </w:p>
        </w:tc>
        <w:tc>
          <w:tcPr>
            <w:tcW w:w="437" w:type="pct"/>
            <w:vAlign w:val="center"/>
          </w:tcPr>
          <w:p>
            <w:pPr>
              <w:pStyle w:val="28"/>
            </w:pPr>
            <w:r>
              <w:t>2080505</w:t>
            </w:r>
          </w:p>
        </w:tc>
        <w:tc>
          <w:tcPr>
            <w:tcW w:w="859" w:type="pct"/>
            <w:vAlign w:val="center"/>
          </w:tcPr>
          <w:p>
            <w:pPr>
              <w:pStyle w:val="28"/>
            </w:pPr>
            <w:r>
              <w:t>机关事业单位基本养老保险缴费支出</w:t>
            </w:r>
          </w:p>
        </w:tc>
        <w:tc>
          <w:tcPr>
            <w:tcW w:w="318" w:type="pct"/>
            <w:vAlign w:val="center"/>
          </w:tcPr>
          <w:p>
            <w:pPr>
              <w:pStyle w:val="29"/>
            </w:pPr>
            <w:r>
              <w:t>108.75</w:t>
            </w:r>
          </w:p>
        </w:tc>
        <w:tc>
          <w:tcPr>
            <w:tcW w:w="318" w:type="pct"/>
            <w:vAlign w:val="center"/>
          </w:tcPr>
          <w:p>
            <w:pPr>
              <w:pStyle w:val="29"/>
            </w:pPr>
            <w:r>
              <w:t>108.75</w:t>
            </w:r>
          </w:p>
        </w:tc>
        <w:tc>
          <w:tcPr>
            <w:tcW w:w="462" w:type="pct"/>
            <w:vAlign w:val="center"/>
          </w:tcPr>
          <w:p>
            <w:pPr>
              <w:pStyle w:val="29"/>
            </w:pPr>
            <w:r>
              <w:t>108.75</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16</w:t>
            </w:r>
          </w:p>
        </w:tc>
        <w:tc>
          <w:tcPr>
            <w:tcW w:w="437" w:type="pct"/>
            <w:vAlign w:val="center"/>
          </w:tcPr>
          <w:p>
            <w:pPr>
              <w:pStyle w:val="28"/>
            </w:pPr>
            <w:r>
              <w:t>2080506</w:t>
            </w:r>
          </w:p>
        </w:tc>
        <w:tc>
          <w:tcPr>
            <w:tcW w:w="859" w:type="pct"/>
            <w:vAlign w:val="center"/>
          </w:tcPr>
          <w:p>
            <w:pPr>
              <w:pStyle w:val="28"/>
            </w:pPr>
            <w:r>
              <w:t>机关事业单位职业年金缴费支出</w:t>
            </w:r>
          </w:p>
        </w:tc>
        <w:tc>
          <w:tcPr>
            <w:tcW w:w="318" w:type="pct"/>
            <w:vAlign w:val="center"/>
          </w:tcPr>
          <w:p>
            <w:pPr>
              <w:pStyle w:val="29"/>
            </w:pPr>
            <w:r>
              <w:t>5.17</w:t>
            </w:r>
          </w:p>
        </w:tc>
        <w:tc>
          <w:tcPr>
            <w:tcW w:w="318" w:type="pct"/>
            <w:vAlign w:val="center"/>
          </w:tcPr>
          <w:p>
            <w:pPr>
              <w:pStyle w:val="29"/>
            </w:pPr>
            <w:r>
              <w:t>5.17</w:t>
            </w:r>
          </w:p>
        </w:tc>
        <w:tc>
          <w:tcPr>
            <w:tcW w:w="462" w:type="pct"/>
            <w:vAlign w:val="center"/>
          </w:tcPr>
          <w:p>
            <w:pPr>
              <w:pStyle w:val="29"/>
            </w:pPr>
            <w:r>
              <w:t>5.17</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17</w:t>
            </w:r>
          </w:p>
        </w:tc>
        <w:tc>
          <w:tcPr>
            <w:tcW w:w="437" w:type="pct"/>
            <w:vAlign w:val="center"/>
          </w:tcPr>
          <w:p>
            <w:pPr>
              <w:pStyle w:val="28"/>
            </w:pPr>
            <w:r>
              <w:t>20807</w:t>
            </w:r>
          </w:p>
        </w:tc>
        <w:tc>
          <w:tcPr>
            <w:tcW w:w="859" w:type="pct"/>
            <w:vAlign w:val="center"/>
          </w:tcPr>
          <w:p>
            <w:pPr>
              <w:pStyle w:val="28"/>
            </w:pPr>
            <w:r>
              <w:t>就业补助</w:t>
            </w:r>
          </w:p>
        </w:tc>
        <w:tc>
          <w:tcPr>
            <w:tcW w:w="318" w:type="pct"/>
            <w:vAlign w:val="center"/>
          </w:tcPr>
          <w:p>
            <w:pPr>
              <w:pStyle w:val="29"/>
            </w:pPr>
            <w:r>
              <w:t>4.56</w:t>
            </w:r>
          </w:p>
        </w:tc>
        <w:tc>
          <w:tcPr>
            <w:tcW w:w="318" w:type="pct"/>
            <w:vAlign w:val="center"/>
          </w:tcPr>
          <w:p>
            <w:pPr>
              <w:pStyle w:val="29"/>
            </w:pPr>
            <w:r>
              <w:t>4.56</w:t>
            </w:r>
          </w:p>
        </w:tc>
        <w:tc>
          <w:tcPr>
            <w:tcW w:w="462" w:type="pct"/>
            <w:vAlign w:val="center"/>
          </w:tcPr>
          <w:p>
            <w:pPr>
              <w:pStyle w:val="29"/>
            </w:pPr>
            <w:r>
              <w:t>4.56</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18</w:t>
            </w:r>
          </w:p>
        </w:tc>
        <w:tc>
          <w:tcPr>
            <w:tcW w:w="437" w:type="pct"/>
            <w:vAlign w:val="center"/>
          </w:tcPr>
          <w:p>
            <w:pPr>
              <w:pStyle w:val="28"/>
            </w:pPr>
            <w:r>
              <w:t>2080711</w:t>
            </w:r>
          </w:p>
        </w:tc>
        <w:tc>
          <w:tcPr>
            <w:tcW w:w="859" w:type="pct"/>
            <w:vAlign w:val="center"/>
          </w:tcPr>
          <w:p>
            <w:pPr>
              <w:pStyle w:val="28"/>
            </w:pPr>
            <w:r>
              <w:t>就业见习补贴</w:t>
            </w:r>
          </w:p>
        </w:tc>
        <w:tc>
          <w:tcPr>
            <w:tcW w:w="318" w:type="pct"/>
            <w:vAlign w:val="center"/>
          </w:tcPr>
          <w:p>
            <w:pPr>
              <w:pStyle w:val="29"/>
            </w:pPr>
            <w:r>
              <w:t>4.56</w:t>
            </w:r>
          </w:p>
        </w:tc>
        <w:tc>
          <w:tcPr>
            <w:tcW w:w="318" w:type="pct"/>
            <w:vAlign w:val="center"/>
          </w:tcPr>
          <w:p>
            <w:pPr>
              <w:pStyle w:val="29"/>
            </w:pPr>
            <w:r>
              <w:t>4.56</w:t>
            </w:r>
          </w:p>
        </w:tc>
        <w:tc>
          <w:tcPr>
            <w:tcW w:w="462" w:type="pct"/>
            <w:vAlign w:val="center"/>
          </w:tcPr>
          <w:p>
            <w:pPr>
              <w:pStyle w:val="29"/>
            </w:pPr>
            <w:r>
              <w:t>4.56</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19</w:t>
            </w:r>
          </w:p>
        </w:tc>
        <w:tc>
          <w:tcPr>
            <w:tcW w:w="437" w:type="pct"/>
            <w:vAlign w:val="center"/>
          </w:tcPr>
          <w:p>
            <w:pPr>
              <w:pStyle w:val="28"/>
            </w:pPr>
            <w:r>
              <w:t>20809</w:t>
            </w:r>
          </w:p>
        </w:tc>
        <w:tc>
          <w:tcPr>
            <w:tcW w:w="859" w:type="pct"/>
            <w:vAlign w:val="center"/>
          </w:tcPr>
          <w:p>
            <w:pPr>
              <w:pStyle w:val="28"/>
            </w:pPr>
            <w:r>
              <w:t>退役安置</w:t>
            </w:r>
          </w:p>
        </w:tc>
        <w:tc>
          <w:tcPr>
            <w:tcW w:w="318" w:type="pct"/>
            <w:vAlign w:val="center"/>
          </w:tcPr>
          <w:p>
            <w:pPr>
              <w:pStyle w:val="29"/>
            </w:pPr>
            <w:r>
              <w:t>70.16</w:t>
            </w:r>
          </w:p>
        </w:tc>
        <w:tc>
          <w:tcPr>
            <w:tcW w:w="318" w:type="pct"/>
            <w:vAlign w:val="center"/>
          </w:tcPr>
          <w:p>
            <w:pPr>
              <w:pStyle w:val="29"/>
            </w:pPr>
            <w:r>
              <w:t>70.16</w:t>
            </w:r>
          </w:p>
        </w:tc>
        <w:tc>
          <w:tcPr>
            <w:tcW w:w="462" w:type="pct"/>
            <w:vAlign w:val="center"/>
          </w:tcPr>
          <w:p>
            <w:pPr>
              <w:pStyle w:val="29"/>
            </w:pPr>
            <w:r>
              <w:t>70.16</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20</w:t>
            </w:r>
          </w:p>
        </w:tc>
        <w:tc>
          <w:tcPr>
            <w:tcW w:w="437" w:type="pct"/>
            <w:vAlign w:val="center"/>
          </w:tcPr>
          <w:p>
            <w:pPr>
              <w:pStyle w:val="28"/>
            </w:pPr>
            <w:r>
              <w:t>2080999</w:t>
            </w:r>
          </w:p>
        </w:tc>
        <w:tc>
          <w:tcPr>
            <w:tcW w:w="859" w:type="pct"/>
            <w:vAlign w:val="center"/>
          </w:tcPr>
          <w:p>
            <w:pPr>
              <w:pStyle w:val="28"/>
            </w:pPr>
            <w:r>
              <w:t>其他退役安置支出</w:t>
            </w:r>
          </w:p>
        </w:tc>
        <w:tc>
          <w:tcPr>
            <w:tcW w:w="318" w:type="pct"/>
            <w:vAlign w:val="center"/>
          </w:tcPr>
          <w:p>
            <w:pPr>
              <w:pStyle w:val="29"/>
            </w:pPr>
            <w:r>
              <w:t>70.16</w:t>
            </w:r>
          </w:p>
        </w:tc>
        <w:tc>
          <w:tcPr>
            <w:tcW w:w="318" w:type="pct"/>
            <w:vAlign w:val="center"/>
          </w:tcPr>
          <w:p>
            <w:pPr>
              <w:pStyle w:val="29"/>
            </w:pPr>
            <w:r>
              <w:t>70.16</w:t>
            </w:r>
          </w:p>
        </w:tc>
        <w:tc>
          <w:tcPr>
            <w:tcW w:w="462" w:type="pct"/>
            <w:vAlign w:val="center"/>
          </w:tcPr>
          <w:p>
            <w:pPr>
              <w:pStyle w:val="29"/>
            </w:pPr>
            <w:r>
              <w:t>70.16</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21</w:t>
            </w:r>
          </w:p>
        </w:tc>
        <w:tc>
          <w:tcPr>
            <w:tcW w:w="437" w:type="pct"/>
            <w:vAlign w:val="center"/>
          </w:tcPr>
          <w:p>
            <w:pPr>
              <w:pStyle w:val="28"/>
            </w:pPr>
            <w:r>
              <w:t>210</w:t>
            </w:r>
          </w:p>
        </w:tc>
        <w:tc>
          <w:tcPr>
            <w:tcW w:w="859" w:type="pct"/>
            <w:vAlign w:val="center"/>
          </w:tcPr>
          <w:p>
            <w:pPr>
              <w:pStyle w:val="28"/>
            </w:pPr>
            <w:r>
              <w:t>卫生健康支出</w:t>
            </w:r>
          </w:p>
        </w:tc>
        <w:tc>
          <w:tcPr>
            <w:tcW w:w="318" w:type="pct"/>
            <w:vAlign w:val="center"/>
          </w:tcPr>
          <w:p>
            <w:pPr>
              <w:pStyle w:val="29"/>
            </w:pPr>
            <w:r>
              <w:t>103.66</w:t>
            </w:r>
          </w:p>
        </w:tc>
        <w:tc>
          <w:tcPr>
            <w:tcW w:w="318" w:type="pct"/>
            <w:vAlign w:val="center"/>
          </w:tcPr>
          <w:p>
            <w:pPr>
              <w:pStyle w:val="29"/>
            </w:pPr>
            <w:r>
              <w:t>103.66</w:t>
            </w:r>
          </w:p>
        </w:tc>
        <w:tc>
          <w:tcPr>
            <w:tcW w:w="462" w:type="pct"/>
            <w:vAlign w:val="center"/>
          </w:tcPr>
          <w:p>
            <w:pPr>
              <w:pStyle w:val="29"/>
            </w:pPr>
            <w:r>
              <w:t>103.66</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22</w:t>
            </w:r>
          </w:p>
        </w:tc>
        <w:tc>
          <w:tcPr>
            <w:tcW w:w="437" w:type="pct"/>
            <w:vAlign w:val="center"/>
          </w:tcPr>
          <w:p>
            <w:pPr>
              <w:pStyle w:val="28"/>
            </w:pPr>
            <w:r>
              <w:t>21011</w:t>
            </w:r>
          </w:p>
        </w:tc>
        <w:tc>
          <w:tcPr>
            <w:tcW w:w="859" w:type="pct"/>
            <w:vAlign w:val="center"/>
          </w:tcPr>
          <w:p>
            <w:pPr>
              <w:pStyle w:val="28"/>
            </w:pPr>
            <w:r>
              <w:t>行政事业单位医疗</w:t>
            </w:r>
          </w:p>
        </w:tc>
        <w:tc>
          <w:tcPr>
            <w:tcW w:w="318" w:type="pct"/>
            <w:vAlign w:val="center"/>
          </w:tcPr>
          <w:p>
            <w:pPr>
              <w:pStyle w:val="29"/>
            </w:pPr>
            <w:r>
              <w:t>103.66</w:t>
            </w:r>
          </w:p>
        </w:tc>
        <w:tc>
          <w:tcPr>
            <w:tcW w:w="318" w:type="pct"/>
            <w:vAlign w:val="center"/>
          </w:tcPr>
          <w:p>
            <w:pPr>
              <w:pStyle w:val="29"/>
            </w:pPr>
            <w:r>
              <w:t>103.66</w:t>
            </w:r>
          </w:p>
        </w:tc>
        <w:tc>
          <w:tcPr>
            <w:tcW w:w="462" w:type="pct"/>
            <w:vAlign w:val="center"/>
          </w:tcPr>
          <w:p>
            <w:pPr>
              <w:pStyle w:val="29"/>
            </w:pPr>
            <w:r>
              <w:t>103.66</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23</w:t>
            </w:r>
          </w:p>
        </w:tc>
        <w:tc>
          <w:tcPr>
            <w:tcW w:w="437" w:type="pct"/>
            <w:vAlign w:val="center"/>
          </w:tcPr>
          <w:p>
            <w:pPr>
              <w:pStyle w:val="28"/>
            </w:pPr>
            <w:r>
              <w:t>2101101</w:t>
            </w:r>
          </w:p>
        </w:tc>
        <w:tc>
          <w:tcPr>
            <w:tcW w:w="859" w:type="pct"/>
            <w:vAlign w:val="center"/>
          </w:tcPr>
          <w:p>
            <w:pPr>
              <w:pStyle w:val="28"/>
            </w:pPr>
            <w:r>
              <w:t>行政单位医疗</w:t>
            </w:r>
          </w:p>
        </w:tc>
        <w:tc>
          <w:tcPr>
            <w:tcW w:w="318" w:type="pct"/>
            <w:vAlign w:val="center"/>
          </w:tcPr>
          <w:p>
            <w:pPr>
              <w:pStyle w:val="29"/>
            </w:pPr>
            <w:r>
              <w:t>49.28</w:t>
            </w:r>
          </w:p>
        </w:tc>
        <w:tc>
          <w:tcPr>
            <w:tcW w:w="318" w:type="pct"/>
            <w:vAlign w:val="center"/>
          </w:tcPr>
          <w:p>
            <w:pPr>
              <w:pStyle w:val="29"/>
            </w:pPr>
            <w:r>
              <w:t>49.28</w:t>
            </w:r>
          </w:p>
        </w:tc>
        <w:tc>
          <w:tcPr>
            <w:tcW w:w="462" w:type="pct"/>
            <w:vAlign w:val="center"/>
          </w:tcPr>
          <w:p>
            <w:pPr>
              <w:pStyle w:val="29"/>
            </w:pPr>
            <w:r>
              <w:t>49.28</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24</w:t>
            </w:r>
          </w:p>
        </w:tc>
        <w:tc>
          <w:tcPr>
            <w:tcW w:w="437" w:type="pct"/>
            <w:vAlign w:val="center"/>
          </w:tcPr>
          <w:p>
            <w:pPr>
              <w:pStyle w:val="28"/>
            </w:pPr>
            <w:r>
              <w:t>2101103</w:t>
            </w:r>
          </w:p>
        </w:tc>
        <w:tc>
          <w:tcPr>
            <w:tcW w:w="859" w:type="pct"/>
            <w:vAlign w:val="center"/>
          </w:tcPr>
          <w:p>
            <w:pPr>
              <w:pStyle w:val="28"/>
            </w:pPr>
            <w:r>
              <w:t>公务员医疗补助</w:t>
            </w:r>
          </w:p>
        </w:tc>
        <w:tc>
          <w:tcPr>
            <w:tcW w:w="318" w:type="pct"/>
            <w:vAlign w:val="center"/>
          </w:tcPr>
          <w:p>
            <w:pPr>
              <w:pStyle w:val="29"/>
            </w:pPr>
            <w:r>
              <w:t>54.38</w:t>
            </w:r>
          </w:p>
        </w:tc>
        <w:tc>
          <w:tcPr>
            <w:tcW w:w="318" w:type="pct"/>
            <w:vAlign w:val="center"/>
          </w:tcPr>
          <w:p>
            <w:pPr>
              <w:pStyle w:val="29"/>
            </w:pPr>
            <w:r>
              <w:t>54.38</w:t>
            </w:r>
          </w:p>
        </w:tc>
        <w:tc>
          <w:tcPr>
            <w:tcW w:w="462" w:type="pct"/>
            <w:vAlign w:val="center"/>
          </w:tcPr>
          <w:p>
            <w:pPr>
              <w:pStyle w:val="29"/>
            </w:pPr>
            <w:r>
              <w:t>54.38</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25</w:t>
            </w:r>
          </w:p>
        </w:tc>
        <w:tc>
          <w:tcPr>
            <w:tcW w:w="437" w:type="pct"/>
            <w:vAlign w:val="center"/>
          </w:tcPr>
          <w:p>
            <w:pPr>
              <w:pStyle w:val="28"/>
            </w:pPr>
            <w:r>
              <w:t>213</w:t>
            </w:r>
          </w:p>
        </w:tc>
        <w:tc>
          <w:tcPr>
            <w:tcW w:w="859" w:type="pct"/>
            <w:vAlign w:val="center"/>
          </w:tcPr>
          <w:p>
            <w:pPr>
              <w:pStyle w:val="28"/>
            </w:pPr>
            <w:r>
              <w:t>农林水支出</w:t>
            </w:r>
          </w:p>
        </w:tc>
        <w:tc>
          <w:tcPr>
            <w:tcW w:w="318" w:type="pct"/>
            <w:vAlign w:val="center"/>
          </w:tcPr>
          <w:p>
            <w:pPr>
              <w:pStyle w:val="29"/>
            </w:pPr>
            <w:r>
              <w:t>1.20</w:t>
            </w:r>
          </w:p>
        </w:tc>
        <w:tc>
          <w:tcPr>
            <w:tcW w:w="318" w:type="pct"/>
            <w:vAlign w:val="center"/>
          </w:tcPr>
          <w:p>
            <w:pPr>
              <w:pStyle w:val="29"/>
            </w:pPr>
            <w:r>
              <w:t>1.20</w:t>
            </w:r>
          </w:p>
        </w:tc>
        <w:tc>
          <w:tcPr>
            <w:tcW w:w="462" w:type="pct"/>
            <w:vAlign w:val="center"/>
          </w:tcPr>
          <w:p>
            <w:pPr>
              <w:pStyle w:val="29"/>
            </w:pPr>
            <w:r>
              <w:t>1.20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26</w:t>
            </w:r>
          </w:p>
        </w:tc>
        <w:tc>
          <w:tcPr>
            <w:tcW w:w="437" w:type="pct"/>
            <w:vAlign w:val="center"/>
          </w:tcPr>
          <w:p>
            <w:pPr>
              <w:pStyle w:val="28"/>
            </w:pPr>
            <w:r>
              <w:t>21301</w:t>
            </w:r>
          </w:p>
        </w:tc>
        <w:tc>
          <w:tcPr>
            <w:tcW w:w="859" w:type="pct"/>
            <w:vAlign w:val="center"/>
          </w:tcPr>
          <w:p>
            <w:pPr>
              <w:pStyle w:val="28"/>
            </w:pPr>
            <w:r>
              <w:t>农业农村</w:t>
            </w:r>
          </w:p>
        </w:tc>
        <w:tc>
          <w:tcPr>
            <w:tcW w:w="318" w:type="pct"/>
            <w:vAlign w:val="center"/>
          </w:tcPr>
          <w:p>
            <w:pPr>
              <w:pStyle w:val="29"/>
            </w:pPr>
            <w:r>
              <w:t>1.20</w:t>
            </w:r>
          </w:p>
        </w:tc>
        <w:tc>
          <w:tcPr>
            <w:tcW w:w="318" w:type="pct"/>
            <w:vAlign w:val="center"/>
          </w:tcPr>
          <w:p>
            <w:pPr>
              <w:pStyle w:val="29"/>
            </w:pPr>
            <w:r>
              <w:t>1.20</w:t>
            </w:r>
          </w:p>
        </w:tc>
        <w:tc>
          <w:tcPr>
            <w:tcW w:w="462" w:type="pct"/>
            <w:vAlign w:val="center"/>
          </w:tcPr>
          <w:p>
            <w:pPr>
              <w:pStyle w:val="29"/>
            </w:pPr>
            <w:r>
              <w:t>1.20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27</w:t>
            </w:r>
          </w:p>
        </w:tc>
        <w:tc>
          <w:tcPr>
            <w:tcW w:w="437" w:type="pct"/>
            <w:vAlign w:val="center"/>
          </w:tcPr>
          <w:p>
            <w:pPr>
              <w:pStyle w:val="28"/>
            </w:pPr>
            <w:r>
              <w:t>2130111</w:t>
            </w:r>
          </w:p>
        </w:tc>
        <w:tc>
          <w:tcPr>
            <w:tcW w:w="859" w:type="pct"/>
            <w:vAlign w:val="center"/>
          </w:tcPr>
          <w:p>
            <w:pPr>
              <w:pStyle w:val="28"/>
            </w:pPr>
            <w:r>
              <w:t>统计监测与信息服务</w:t>
            </w:r>
          </w:p>
        </w:tc>
        <w:tc>
          <w:tcPr>
            <w:tcW w:w="318" w:type="pct"/>
            <w:vAlign w:val="center"/>
          </w:tcPr>
          <w:p>
            <w:pPr>
              <w:pStyle w:val="29"/>
            </w:pPr>
            <w:r>
              <w:t>1.20</w:t>
            </w:r>
          </w:p>
        </w:tc>
        <w:tc>
          <w:tcPr>
            <w:tcW w:w="318" w:type="pct"/>
            <w:vAlign w:val="center"/>
          </w:tcPr>
          <w:p>
            <w:pPr>
              <w:pStyle w:val="29"/>
            </w:pPr>
            <w:r>
              <w:t>1.20</w:t>
            </w:r>
          </w:p>
        </w:tc>
        <w:tc>
          <w:tcPr>
            <w:tcW w:w="462" w:type="pct"/>
            <w:vAlign w:val="center"/>
          </w:tcPr>
          <w:p>
            <w:pPr>
              <w:pStyle w:val="29"/>
            </w:pPr>
            <w:r>
              <w:t>1.20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28</w:t>
            </w:r>
          </w:p>
        </w:tc>
        <w:tc>
          <w:tcPr>
            <w:tcW w:w="437" w:type="pct"/>
            <w:vAlign w:val="center"/>
          </w:tcPr>
          <w:p>
            <w:pPr>
              <w:pStyle w:val="28"/>
            </w:pPr>
            <w:r>
              <w:t>221</w:t>
            </w:r>
          </w:p>
        </w:tc>
        <w:tc>
          <w:tcPr>
            <w:tcW w:w="859" w:type="pct"/>
            <w:vAlign w:val="center"/>
          </w:tcPr>
          <w:p>
            <w:pPr>
              <w:pStyle w:val="28"/>
            </w:pPr>
            <w:r>
              <w:t>住房保障支出</w:t>
            </w:r>
          </w:p>
        </w:tc>
        <w:tc>
          <w:tcPr>
            <w:tcW w:w="318" w:type="pct"/>
            <w:vAlign w:val="center"/>
          </w:tcPr>
          <w:p>
            <w:pPr>
              <w:pStyle w:val="29"/>
            </w:pPr>
            <w:r>
              <w:t>81.93</w:t>
            </w:r>
          </w:p>
        </w:tc>
        <w:tc>
          <w:tcPr>
            <w:tcW w:w="318" w:type="pct"/>
            <w:vAlign w:val="center"/>
          </w:tcPr>
          <w:p>
            <w:pPr>
              <w:pStyle w:val="29"/>
            </w:pPr>
            <w:r>
              <w:t>81.93</w:t>
            </w:r>
          </w:p>
        </w:tc>
        <w:tc>
          <w:tcPr>
            <w:tcW w:w="462" w:type="pct"/>
            <w:vAlign w:val="center"/>
          </w:tcPr>
          <w:p>
            <w:pPr>
              <w:pStyle w:val="29"/>
            </w:pPr>
            <w:r>
              <w:t>81.93</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29</w:t>
            </w:r>
          </w:p>
        </w:tc>
        <w:tc>
          <w:tcPr>
            <w:tcW w:w="437" w:type="pct"/>
            <w:vAlign w:val="center"/>
          </w:tcPr>
          <w:p>
            <w:pPr>
              <w:pStyle w:val="28"/>
            </w:pPr>
            <w:r>
              <w:t>22102</w:t>
            </w:r>
          </w:p>
        </w:tc>
        <w:tc>
          <w:tcPr>
            <w:tcW w:w="859" w:type="pct"/>
            <w:vAlign w:val="center"/>
          </w:tcPr>
          <w:p>
            <w:pPr>
              <w:pStyle w:val="28"/>
            </w:pPr>
            <w:r>
              <w:t>住房改革支出</w:t>
            </w:r>
          </w:p>
        </w:tc>
        <w:tc>
          <w:tcPr>
            <w:tcW w:w="318" w:type="pct"/>
            <w:vAlign w:val="center"/>
          </w:tcPr>
          <w:p>
            <w:pPr>
              <w:pStyle w:val="29"/>
            </w:pPr>
            <w:r>
              <w:t>81.93</w:t>
            </w:r>
          </w:p>
        </w:tc>
        <w:tc>
          <w:tcPr>
            <w:tcW w:w="318" w:type="pct"/>
            <w:vAlign w:val="center"/>
          </w:tcPr>
          <w:p>
            <w:pPr>
              <w:pStyle w:val="29"/>
            </w:pPr>
            <w:r>
              <w:t>81.93</w:t>
            </w:r>
          </w:p>
        </w:tc>
        <w:tc>
          <w:tcPr>
            <w:tcW w:w="462" w:type="pct"/>
            <w:vAlign w:val="center"/>
          </w:tcPr>
          <w:p>
            <w:pPr>
              <w:pStyle w:val="29"/>
            </w:pPr>
            <w:r>
              <w:t>81.93</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30</w:t>
            </w:r>
          </w:p>
        </w:tc>
        <w:tc>
          <w:tcPr>
            <w:tcW w:w="437" w:type="pct"/>
            <w:vAlign w:val="center"/>
          </w:tcPr>
          <w:p>
            <w:pPr>
              <w:pStyle w:val="28"/>
            </w:pPr>
            <w:r>
              <w:t>2210201</w:t>
            </w:r>
          </w:p>
        </w:tc>
        <w:tc>
          <w:tcPr>
            <w:tcW w:w="859" w:type="pct"/>
            <w:vAlign w:val="center"/>
          </w:tcPr>
          <w:p>
            <w:pPr>
              <w:pStyle w:val="28"/>
            </w:pPr>
            <w:r>
              <w:t>住房公积金</w:t>
            </w:r>
          </w:p>
        </w:tc>
        <w:tc>
          <w:tcPr>
            <w:tcW w:w="318" w:type="pct"/>
            <w:vAlign w:val="center"/>
          </w:tcPr>
          <w:p>
            <w:pPr>
              <w:pStyle w:val="29"/>
            </w:pPr>
            <w:r>
              <w:t>81.93</w:t>
            </w:r>
          </w:p>
        </w:tc>
        <w:tc>
          <w:tcPr>
            <w:tcW w:w="318" w:type="pct"/>
            <w:vAlign w:val="center"/>
          </w:tcPr>
          <w:p>
            <w:pPr>
              <w:pStyle w:val="29"/>
            </w:pPr>
            <w:r>
              <w:t>81.93</w:t>
            </w:r>
          </w:p>
        </w:tc>
        <w:tc>
          <w:tcPr>
            <w:tcW w:w="462" w:type="pct"/>
            <w:vAlign w:val="center"/>
          </w:tcPr>
          <w:p>
            <w:pPr>
              <w:pStyle w:val="29"/>
            </w:pPr>
            <w:r>
              <w:t>81.93</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31</w:t>
            </w:r>
          </w:p>
        </w:tc>
        <w:tc>
          <w:tcPr>
            <w:tcW w:w="437" w:type="pct"/>
            <w:vAlign w:val="center"/>
          </w:tcPr>
          <w:p>
            <w:pPr>
              <w:pStyle w:val="28"/>
            </w:pPr>
            <w:r>
              <w:t>222</w:t>
            </w:r>
          </w:p>
        </w:tc>
        <w:tc>
          <w:tcPr>
            <w:tcW w:w="859" w:type="pct"/>
            <w:vAlign w:val="center"/>
          </w:tcPr>
          <w:p>
            <w:pPr>
              <w:pStyle w:val="28"/>
            </w:pPr>
            <w:r>
              <w:t>粮油物资储备支出</w:t>
            </w:r>
          </w:p>
        </w:tc>
        <w:tc>
          <w:tcPr>
            <w:tcW w:w="318" w:type="pct"/>
            <w:vAlign w:val="center"/>
          </w:tcPr>
          <w:p>
            <w:pPr>
              <w:pStyle w:val="29"/>
            </w:pPr>
            <w:r>
              <w:t>149.70</w:t>
            </w:r>
          </w:p>
        </w:tc>
        <w:tc>
          <w:tcPr>
            <w:tcW w:w="318" w:type="pct"/>
            <w:vAlign w:val="center"/>
          </w:tcPr>
          <w:p>
            <w:pPr>
              <w:pStyle w:val="29"/>
            </w:pPr>
            <w:r>
              <w:t>149.70</w:t>
            </w:r>
          </w:p>
        </w:tc>
        <w:tc>
          <w:tcPr>
            <w:tcW w:w="462" w:type="pct"/>
            <w:vAlign w:val="center"/>
          </w:tcPr>
          <w:p>
            <w:pPr>
              <w:pStyle w:val="29"/>
            </w:pPr>
            <w:r>
              <w:t>149.70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32</w:t>
            </w:r>
          </w:p>
        </w:tc>
        <w:tc>
          <w:tcPr>
            <w:tcW w:w="437" w:type="pct"/>
            <w:vAlign w:val="center"/>
          </w:tcPr>
          <w:p>
            <w:pPr>
              <w:pStyle w:val="28"/>
            </w:pPr>
            <w:r>
              <w:t>22201</w:t>
            </w:r>
          </w:p>
        </w:tc>
        <w:tc>
          <w:tcPr>
            <w:tcW w:w="859" w:type="pct"/>
            <w:vAlign w:val="center"/>
          </w:tcPr>
          <w:p>
            <w:pPr>
              <w:pStyle w:val="28"/>
            </w:pPr>
            <w:r>
              <w:t>粮油事务</w:t>
            </w:r>
          </w:p>
        </w:tc>
        <w:tc>
          <w:tcPr>
            <w:tcW w:w="318" w:type="pct"/>
            <w:vAlign w:val="center"/>
          </w:tcPr>
          <w:p>
            <w:pPr>
              <w:pStyle w:val="29"/>
            </w:pPr>
            <w:r>
              <w:t>4.20</w:t>
            </w:r>
          </w:p>
        </w:tc>
        <w:tc>
          <w:tcPr>
            <w:tcW w:w="318" w:type="pct"/>
            <w:vAlign w:val="center"/>
          </w:tcPr>
          <w:p>
            <w:pPr>
              <w:pStyle w:val="29"/>
            </w:pPr>
            <w:r>
              <w:t>4.20</w:t>
            </w:r>
          </w:p>
        </w:tc>
        <w:tc>
          <w:tcPr>
            <w:tcW w:w="462" w:type="pct"/>
            <w:vAlign w:val="center"/>
          </w:tcPr>
          <w:p>
            <w:pPr>
              <w:pStyle w:val="29"/>
            </w:pPr>
            <w:r>
              <w:t>4.20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33</w:t>
            </w:r>
          </w:p>
        </w:tc>
        <w:tc>
          <w:tcPr>
            <w:tcW w:w="437" w:type="pct"/>
            <w:vAlign w:val="center"/>
          </w:tcPr>
          <w:p>
            <w:pPr>
              <w:pStyle w:val="28"/>
            </w:pPr>
            <w:r>
              <w:t>2220105</w:t>
            </w:r>
          </w:p>
        </w:tc>
        <w:tc>
          <w:tcPr>
            <w:tcW w:w="859" w:type="pct"/>
            <w:vAlign w:val="center"/>
          </w:tcPr>
          <w:p>
            <w:pPr>
              <w:pStyle w:val="28"/>
            </w:pPr>
            <w:r>
              <w:t>信息统计</w:t>
            </w:r>
          </w:p>
        </w:tc>
        <w:tc>
          <w:tcPr>
            <w:tcW w:w="318" w:type="pct"/>
            <w:vAlign w:val="center"/>
          </w:tcPr>
          <w:p>
            <w:pPr>
              <w:pStyle w:val="29"/>
            </w:pPr>
            <w:r>
              <w:t>2.00</w:t>
            </w:r>
          </w:p>
        </w:tc>
        <w:tc>
          <w:tcPr>
            <w:tcW w:w="318" w:type="pct"/>
            <w:vAlign w:val="center"/>
          </w:tcPr>
          <w:p>
            <w:pPr>
              <w:pStyle w:val="29"/>
            </w:pPr>
            <w:r>
              <w:t>2.00</w:t>
            </w:r>
          </w:p>
        </w:tc>
        <w:tc>
          <w:tcPr>
            <w:tcW w:w="462" w:type="pct"/>
            <w:vAlign w:val="center"/>
          </w:tcPr>
          <w:p>
            <w:pPr>
              <w:pStyle w:val="29"/>
            </w:pPr>
            <w:r>
              <w:t>2.00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34</w:t>
            </w:r>
          </w:p>
        </w:tc>
        <w:tc>
          <w:tcPr>
            <w:tcW w:w="437" w:type="pct"/>
            <w:vAlign w:val="center"/>
          </w:tcPr>
          <w:p>
            <w:pPr>
              <w:pStyle w:val="28"/>
            </w:pPr>
            <w:r>
              <w:t>2220199</w:t>
            </w:r>
          </w:p>
        </w:tc>
        <w:tc>
          <w:tcPr>
            <w:tcW w:w="859" w:type="pct"/>
            <w:vAlign w:val="center"/>
          </w:tcPr>
          <w:p>
            <w:pPr>
              <w:pStyle w:val="28"/>
            </w:pPr>
            <w:r>
              <w:t>其他粮油物资事务支出</w:t>
            </w:r>
          </w:p>
        </w:tc>
        <w:tc>
          <w:tcPr>
            <w:tcW w:w="318" w:type="pct"/>
            <w:vAlign w:val="center"/>
          </w:tcPr>
          <w:p>
            <w:pPr>
              <w:pStyle w:val="29"/>
            </w:pPr>
            <w:r>
              <w:t>2.20</w:t>
            </w:r>
          </w:p>
        </w:tc>
        <w:tc>
          <w:tcPr>
            <w:tcW w:w="318" w:type="pct"/>
            <w:vAlign w:val="center"/>
          </w:tcPr>
          <w:p>
            <w:pPr>
              <w:pStyle w:val="29"/>
            </w:pPr>
            <w:r>
              <w:t>2.20</w:t>
            </w:r>
          </w:p>
        </w:tc>
        <w:tc>
          <w:tcPr>
            <w:tcW w:w="462" w:type="pct"/>
            <w:vAlign w:val="center"/>
          </w:tcPr>
          <w:p>
            <w:pPr>
              <w:pStyle w:val="29"/>
            </w:pPr>
            <w:r>
              <w:t>2.20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35</w:t>
            </w:r>
          </w:p>
        </w:tc>
        <w:tc>
          <w:tcPr>
            <w:tcW w:w="437" w:type="pct"/>
            <w:vAlign w:val="center"/>
          </w:tcPr>
          <w:p>
            <w:pPr>
              <w:pStyle w:val="28"/>
            </w:pPr>
            <w:r>
              <w:t>22204</w:t>
            </w:r>
          </w:p>
        </w:tc>
        <w:tc>
          <w:tcPr>
            <w:tcW w:w="859" w:type="pct"/>
            <w:vAlign w:val="center"/>
          </w:tcPr>
          <w:p>
            <w:pPr>
              <w:pStyle w:val="28"/>
            </w:pPr>
            <w:r>
              <w:t>粮油储备</w:t>
            </w:r>
          </w:p>
        </w:tc>
        <w:tc>
          <w:tcPr>
            <w:tcW w:w="318" w:type="pct"/>
            <w:vAlign w:val="center"/>
          </w:tcPr>
          <w:p>
            <w:pPr>
              <w:pStyle w:val="29"/>
            </w:pPr>
            <w:r>
              <w:t>145.50</w:t>
            </w:r>
          </w:p>
        </w:tc>
        <w:tc>
          <w:tcPr>
            <w:tcW w:w="318" w:type="pct"/>
            <w:vAlign w:val="center"/>
          </w:tcPr>
          <w:p>
            <w:pPr>
              <w:pStyle w:val="29"/>
            </w:pPr>
            <w:r>
              <w:t>145.50</w:t>
            </w:r>
          </w:p>
        </w:tc>
        <w:tc>
          <w:tcPr>
            <w:tcW w:w="462" w:type="pct"/>
            <w:vAlign w:val="center"/>
          </w:tcPr>
          <w:p>
            <w:pPr>
              <w:pStyle w:val="29"/>
            </w:pPr>
            <w:r>
              <w:t>145.50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 w:type="pct"/>
            <w:vAlign w:val="center"/>
          </w:tcPr>
          <w:p>
            <w:pPr>
              <w:pStyle w:val="27"/>
            </w:pPr>
            <w:r>
              <w:t>36</w:t>
            </w:r>
          </w:p>
        </w:tc>
        <w:tc>
          <w:tcPr>
            <w:tcW w:w="437" w:type="pct"/>
            <w:vAlign w:val="center"/>
          </w:tcPr>
          <w:p>
            <w:pPr>
              <w:pStyle w:val="28"/>
            </w:pPr>
            <w:r>
              <w:t>2220401</w:t>
            </w:r>
          </w:p>
        </w:tc>
        <w:tc>
          <w:tcPr>
            <w:tcW w:w="859" w:type="pct"/>
            <w:vAlign w:val="center"/>
          </w:tcPr>
          <w:p>
            <w:pPr>
              <w:pStyle w:val="28"/>
            </w:pPr>
            <w:r>
              <w:t>储备粮油补贴</w:t>
            </w:r>
          </w:p>
        </w:tc>
        <w:tc>
          <w:tcPr>
            <w:tcW w:w="318" w:type="pct"/>
            <w:vAlign w:val="center"/>
          </w:tcPr>
          <w:p>
            <w:pPr>
              <w:pStyle w:val="29"/>
            </w:pPr>
            <w:r>
              <w:t>145.50</w:t>
            </w:r>
          </w:p>
        </w:tc>
        <w:tc>
          <w:tcPr>
            <w:tcW w:w="318" w:type="pct"/>
            <w:vAlign w:val="center"/>
          </w:tcPr>
          <w:p>
            <w:pPr>
              <w:pStyle w:val="29"/>
            </w:pPr>
            <w:r>
              <w:t>145.50</w:t>
            </w:r>
          </w:p>
        </w:tc>
        <w:tc>
          <w:tcPr>
            <w:tcW w:w="462" w:type="pct"/>
            <w:vAlign w:val="center"/>
          </w:tcPr>
          <w:p>
            <w:pPr>
              <w:pStyle w:val="29"/>
            </w:pPr>
            <w:r>
              <w:t>145.50</w:t>
            </w:r>
          </w:p>
        </w:tc>
        <w:tc>
          <w:tcPr>
            <w:tcW w:w="406" w:type="pct"/>
            <w:vAlign w:val="center"/>
          </w:tcPr>
          <w:p>
            <w:pPr>
              <w:pStyle w:val="29"/>
            </w:pPr>
          </w:p>
        </w:tc>
        <w:tc>
          <w:tcPr>
            <w:tcW w:w="286" w:type="pct"/>
            <w:vAlign w:val="center"/>
          </w:tcPr>
          <w:p>
            <w:pPr>
              <w:pStyle w:val="29"/>
            </w:pPr>
          </w:p>
        </w:tc>
        <w:tc>
          <w:tcPr>
            <w:tcW w:w="286" w:type="pct"/>
            <w:vAlign w:val="center"/>
          </w:tcPr>
          <w:p>
            <w:pPr>
              <w:pStyle w:val="29"/>
            </w:pPr>
          </w:p>
        </w:tc>
        <w:tc>
          <w:tcPr>
            <w:tcW w:w="382" w:type="pct"/>
            <w:vAlign w:val="center"/>
          </w:tcPr>
          <w:p>
            <w:pPr>
              <w:pStyle w:val="29"/>
            </w:pPr>
          </w:p>
        </w:tc>
        <w:tc>
          <w:tcPr>
            <w:tcW w:w="478" w:type="pct"/>
            <w:vAlign w:val="center"/>
          </w:tcPr>
          <w:p>
            <w:pPr>
              <w:pStyle w:val="29"/>
            </w:pPr>
          </w:p>
        </w:tc>
        <w:tc>
          <w:tcPr>
            <w:tcW w:w="286" w:type="pct"/>
            <w:vAlign w:val="center"/>
          </w:tcPr>
          <w:p>
            <w:pPr>
              <w:pStyle w:val="29"/>
            </w:pPr>
          </w:p>
        </w:tc>
        <w:tc>
          <w:tcPr>
            <w:tcW w:w="286" w:type="pct"/>
            <w:vAlign w:val="center"/>
          </w:tcPr>
          <w:p>
            <w:pPr>
              <w:pStyle w:val="2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5"/>
        <w:gridCol w:w="1592"/>
        <w:gridCol w:w="3851"/>
        <w:gridCol w:w="1027"/>
        <w:gridCol w:w="1141"/>
        <w:gridCol w:w="1138"/>
        <w:gridCol w:w="1138"/>
        <w:gridCol w:w="2160"/>
        <w:gridCol w:w="2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0" w:type="pct"/>
            <w:gridSpan w:val="3"/>
            <w:tcBorders>
              <w:top w:val="single" w:color="FFFFFF" w:sz="6" w:space="0"/>
              <w:left w:val="single" w:color="FFFFFF" w:sz="6" w:space="0"/>
              <w:right w:val="single" w:color="FFFFFF" w:sz="6" w:space="0"/>
            </w:tcBorders>
            <w:vAlign w:val="center"/>
          </w:tcPr>
          <w:p>
            <w:pPr>
              <w:pStyle w:val="23"/>
            </w:pPr>
            <w:r>
              <w:t>307001唐山市丰南区发展和改革局本级</w:t>
            </w:r>
          </w:p>
        </w:tc>
        <w:tc>
          <w:tcPr>
            <w:tcW w:w="722" w:type="pct"/>
            <w:gridSpan w:val="2"/>
            <w:tcBorders>
              <w:top w:val="single" w:color="FFFFFF" w:sz="6" w:space="0"/>
              <w:left w:val="single" w:color="FFFFFF" w:sz="6" w:space="0"/>
              <w:right w:val="single" w:color="FFFFFF" w:sz="6" w:space="0"/>
            </w:tcBorders>
            <w:vAlign w:val="center"/>
          </w:tcPr>
          <w:p>
            <w:pPr>
              <w:pStyle w:val="24"/>
            </w:pPr>
            <w:r>
              <w:t>预算年度：2022</w:t>
            </w:r>
          </w:p>
        </w:tc>
        <w:tc>
          <w:tcPr>
            <w:tcW w:w="2236" w:type="pct"/>
            <w:gridSpan w:val="4"/>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 w:type="pct"/>
            <w:vMerge w:val="restart"/>
            <w:vAlign w:val="center"/>
          </w:tcPr>
          <w:p>
            <w:pPr>
              <w:pStyle w:val="26"/>
            </w:pPr>
            <w:r>
              <w:t>序号</w:t>
            </w:r>
          </w:p>
        </w:tc>
        <w:tc>
          <w:tcPr>
            <w:tcW w:w="1812" w:type="pct"/>
            <w:gridSpan w:val="2"/>
            <w:vAlign w:val="center"/>
          </w:tcPr>
          <w:p>
            <w:pPr>
              <w:pStyle w:val="26"/>
            </w:pPr>
            <w:r>
              <w:t>功能分类科目</w:t>
            </w:r>
          </w:p>
        </w:tc>
        <w:tc>
          <w:tcPr>
            <w:tcW w:w="342" w:type="pct"/>
            <w:vMerge w:val="restart"/>
            <w:vAlign w:val="center"/>
          </w:tcPr>
          <w:p>
            <w:pPr>
              <w:pStyle w:val="26"/>
            </w:pPr>
            <w:r>
              <w:t>合计</w:t>
            </w:r>
          </w:p>
        </w:tc>
        <w:tc>
          <w:tcPr>
            <w:tcW w:w="379" w:type="pct"/>
            <w:vMerge w:val="restart"/>
            <w:vAlign w:val="center"/>
          </w:tcPr>
          <w:p>
            <w:pPr>
              <w:pStyle w:val="26"/>
            </w:pPr>
            <w:r>
              <w:t>基本支出</w:t>
            </w:r>
          </w:p>
        </w:tc>
        <w:tc>
          <w:tcPr>
            <w:tcW w:w="379" w:type="pct"/>
            <w:vMerge w:val="restart"/>
            <w:vAlign w:val="center"/>
          </w:tcPr>
          <w:p>
            <w:pPr>
              <w:pStyle w:val="26"/>
            </w:pPr>
            <w:r>
              <w:t>项目支出</w:t>
            </w:r>
          </w:p>
        </w:tc>
        <w:tc>
          <w:tcPr>
            <w:tcW w:w="379" w:type="pct"/>
            <w:vMerge w:val="restart"/>
            <w:vAlign w:val="center"/>
          </w:tcPr>
          <w:p>
            <w:pPr>
              <w:pStyle w:val="26"/>
            </w:pPr>
            <w:r>
              <w:t>经营支出</w:t>
            </w:r>
          </w:p>
        </w:tc>
        <w:tc>
          <w:tcPr>
            <w:tcW w:w="719" w:type="pct"/>
            <w:vMerge w:val="restart"/>
            <w:vAlign w:val="center"/>
          </w:tcPr>
          <w:p>
            <w:pPr>
              <w:pStyle w:val="26"/>
            </w:pPr>
            <w:r>
              <w:t>上解上级     支出</w:t>
            </w:r>
          </w:p>
        </w:tc>
        <w:tc>
          <w:tcPr>
            <w:tcW w:w="758" w:type="pct"/>
            <w:vMerge w:val="restart"/>
            <w:vAlign w:val="center"/>
          </w:tcPr>
          <w:p>
            <w:pPr>
              <w:pStyle w:val="2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 w:type="pct"/>
            <w:vMerge w:val="continue"/>
          </w:tcPr>
          <w:p/>
        </w:tc>
        <w:tc>
          <w:tcPr>
            <w:tcW w:w="530" w:type="pct"/>
            <w:vAlign w:val="center"/>
          </w:tcPr>
          <w:p>
            <w:pPr>
              <w:pStyle w:val="26"/>
            </w:pPr>
            <w:r>
              <w:t>科目    编码</w:t>
            </w:r>
          </w:p>
        </w:tc>
        <w:tc>
          <w:tcPr>
            <w:tcW w:w="1281" w:type="pct"/>
            <w:vAlign w:val="center"/>
          </w:tcPr>
          <w:p>
            <w:pPr>
              <w:pStyle w:val="26"/>
            </w:pPr>
            <w:r>
              <w:t>科目名称</w:t>
            </w:r>
          </w:p>
        </w:tc>
        <w:tc>
          <w:tcPr>
            <w:tcW w:w="342" w:type="pct"/>
            <w:vMerge w:val="continue"/>
          </w:tcPr>
          <w:p/>
        </w:tc>
        <w:tc>
          <w:tcPr>
            <w:tcW w:w="379" w:type="pct"/>
            <w:vMerge w:val="continue"/>
          </w:tcPr>
          <w:p/>
        </w:tc>
        <w:tc>
          <w:tcPr>
            <w:tcW w:w="379" w:type="pct"/>
            <w:vMerge w:val="continue"/>
          </w:tcPr>
          <w:p/>
        </w:tc>
        <w:tc>
          <w:tcPr>
            <w:tcW w:w="379" w:type="pct"/>
            <w:vMerge w:val="continue"/>
          </w:tcPr>
          <w:p/>
        </w:tc>
        <w:tc>
          <w:tcPr>
            <w:tcW w:w="719" w:type="pct"/>
            <w:vMerge w:val="continue"/>
          </w:tcPr>
          <w:p/>
        </w:tc>
        <w:tc>
          <w:tcPr>
            <w:tcW w:w="7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 w:type="pct"/>
            <w:vAlign w:val="center"/>
          </w:tcPr>
          <w:p>
            <w:pPr>
              <w:pStyle w:val="26"/>
            </w:pPr>
            <w:r>
              <w:t>栏次</w:t>
            </w:r>
          </w:p>
        </w:tc>
        <w:tc>
          <w:tcPr>
            <w:tcW w:w="530" w:type="pct"/>
            <w:vAlign w:val="center"/>
          </w:tcPr>
          <w:p>
            <w:pPr>
              <w:pStyle w:val="26"/>
            </w:pPr>
            <w:r>
              <w:t>1</w:t>
            </w:r>
          </w:p>
        </w:tc>
        <w:tc>
          <w:tcPr>
            <w:tcW w:w="1281" w:type="pct"/>
            <w:vAlign w:val="center"/>
          </w:tcPr>
          <w:p>
            <w:pPr>
              <w:pStyle w:val="26"/>
            </w:pPr>
            <w:r>
              <w:t>2</w:t>
            </w:r>
          </w:p>
        </w:tc>
        <w:tc>
          <w:tcPr>
            <w:tcW w:w="342" w:type="pct"/>
            <w:vAlign w:val="center"/>
          </w:tcPr>
          <w:p>
            <w:pPr>
              <w:pStyle w:val="26"/>
            </w:pPr>
            <w:r>
              <w:t>3</w:t>
            </w:r>
          </w:p>
        </w:tc>
        <w:tc>
          <w:tcPr>
            <w:tcW w:w="379" w:type="pct"/>
            <w:vAlign w:val="center"/>
          </w:tcPr>
          <w:p>
            <w:pPr>
              <w:pStyle w:val="26"/>
            </w:pPr>
            <w:r>
              <w:t>4</w:t>
            </w:r>
          </w:p>
        </w:tc>
        <w:tc>
          <w:tcPr>
            <w:tcW w:w="379" w:type="pct"/>
            <w:vAlign w:val="center"/>
          </w:tcPr>
          <w:p>
            <w:pPr>
              <w:pStyle w:val="26"/>
            </w:pPr>
            <w:r>
              <w:t>5</w:t>
            </w:r>
          </w:p>
        </w:tc>
        <w:tc>
          <w:tcPr>
            <w:tcW w:w="379" w:type="pct"/>
            <w:vAlign w:val="center"/>
          </w:tcPr>
          <w:p>
            <w:pPr>
              <w:pStyle w:val="26"/>
            </w:pPr>
            <w:r>
              <w:t>6</w:t>
            </w:r>
          </w:p>
        </w:tc>
        <w:tc>
          <w:tcPr>
            <w:tcW w:w="719" w:type="pct"/>
            <w:vAlign w:val="center"/>
          </w:tcPr>
          <w:p>
            <w:pPr>
              <w:pStyle w:val="26"/>
            </w:pPr>
            <w:r>
              <w:t>7</w:t>
            </w:r>
          </w:p>
        </w:tc>
        <w:tc>
          <w:tcPr>
            <w:tcW w:w="758" w:type="pct"/>
            <w:vAlign w:val="center"/>
          </w:tcPr>
          <w:p>
            <w:pPr>
              <w:pStyle w:val="2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w:t>
            </w:r>
          </w:p>
        </w:tc>
        <w:tc>
          <w:tcPr>
            <w:tcW w:w="530" w:type="pct"/>
            <w:vAlign w:val="center"/>
          </w:tcPr>
          <w:p>
            <w:pPr>
              <w:pStyle w:val="32"/>
            </w:pPr>
          </w:p>
        </w:tc>
        <w:tc>
          <w:tcPr>
            <w:tcW w:w="1281" w:type="pct"/>
            <w:vAlign w:val="center"/>
          </w:tcPr>
          <w:p>
            <w:pPr>
              <w:pStyle w:val="30"/>
            </w:pPr>
            <w:r>
              <w:t>合计</w:t>
            </w:r>
          </w:p>
        </w:tc>
        <w:tc>
          <w:tcPr>
            <w:tcW w:w="342" w:type="pct"/>
            <w:vAlign w:val="center"/>
          </w:tcPr>
          <w:p>
            <w:pPr>
              <w:pStyle w:val="31"/>
            </w:pPr>
            <w:r>
              <w:t>1663.49</w:t>
            </w:r>
          </w:p>
        </w:tc>
        <w:tc>
          <w:tcPr>
            <w:tcW w:w="379" w:type="pct"/>
            <w:vAlign w:val="center"/>
          </w:tcPr>
          <w:p>
            <w:pPr>
              <w:pStyle w:val="31"/>
            </w:pPr>
            <w:r>
              <w:t>1248.64</w:t>
            </w:r>
          </w:p>
        </w:tc>
        <w:tc>
          <w:tcPr>
            <w:tcW w:w="379" w:type="pct"/>
            <w:vAlign w:val="center"/>
          </w:tcPr>
          <w:p>
            <w:pPr>
              <w:pStyle w:val="31"/>
            </w:pPr>
            <w:r>
              <w:t>414.85</w:t>
            </w:r>
          </w:p>
        </w:tc>
        <w:tc>
          <w:tcPr>
            <w:tcW w:w="379" w:type="pct"/>
            <w:vAlign w:val="center"/>
          </w:tcPr>
          <w:p>
            <w:pPr>
              <w:pStyle w:val="31"/>
            </w:pPr>
          </w:p>
        </w:tc>
        <w:tc>
          <w:tcPr>
            <w:tcW w:w="719" w:type="pct"/>
            <w:vAlign w:val="center"/>
          </w:tcPr>
          <w:p>
            <w:pPr>
              <w:pStyle w:val="31"/>
            </w:pPr>
          </w:p>
        </w:tc>
        <w:tc>
          <w:tcPr>
            <w:tcW w:w="758" w:type="pct"/>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w:t>
            </w:r>
          </w:p>
        </w:tc>
        <w:tc>
          <w:tcPr>
            <w:tcW w:w="530" w:type="pct"/>
            <w:vAlign w:val="center"/>
          </w:tcPr>
          <w:p>
            <w:pPr>
              <w:pStyle w:val="28"/>
            </w:pPr>
            <w:r>
              <w:t>201</w:t>
            </w:r>
          </w:p>
        </w:tc>
        <w:tc>
          <w:tcPr>
            <w:tcW w:w="1281" w:type="pct"/>
            <w:vAlign w:val="center"/>
          </w:tcPr>
          <w:p>
            <w:pPr>
              <w:pStyle w:val="28"/>
            </w:pPr>
            <w:r>
              <w:t>一般公共服务支出</w:t>
            </w:r>
          </w:p>
        </w:tc>
        <w:tc>
          <w:tcPr>
            <w:tcW w:w="342" w:type="pct"/>
            <w:vAlign w:val="center"/>
          </w:tcPr>
          <w:p>
            <w:pPr>
              <w:pStyle w:val="29"/>
            </w:pPr>
            <w:r>
              <w:t>1021.94</w:t>
            </w:r>
          </w:p>
        </w:tc>
        <w:tc>
          <w:tcPr>
            <w:tcW w:w="379" w:type="pct"/>
            <w:vAlign w:val="center"/>
          </w:tcPr>
          <w:p>
            <w:pPr>
              <w:pStyle w:val="29"/>
            </w:pPr>
            <w:r>
              <w:t>832.71</w:t>
            </w:r>
          </w:p>
        </w:tc>
        <w:tc>
          <w:tcPr>
            <w:tcW w:w="379" w:type="pct"/>
            <w:vAlign w:val="center"/>
          </w:tcPr>
          <w:p>
            <w:pPr>
              <w:pStyle w:val="29"/>
            </w:pPr>
            <w:r>
              <w:t>189.23</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3</w:t>
            </w:r>
          </w:p>
        </w:tc>
        <w:tc>
          <w:tcPr>
            <w:tcW w:w="530" w:type="pct"/>
            <w:vAlign w:val="center"/>
          </w:tcPr>
          <w:p>
            <w:pPr>
              <w:pStyle w:val="28"/>
            </w:pPr>
            <w:r>
              <w:t>20104</w:t>
            </w:r>
          </w:p>
        </w:tc>
        <w:tc>
          <w:tcPr>
            <w:tcW w:w="1281" w:type="pct"/>
            <w:vAlign w:val="center"/>
          </w:tcPr>
          <w:p>
            <w:pPr>
              <w:pStyle w:val="28"/>
            </w:pPr>
            <w:r>
              <w:t>发展与改革事务</w:t>
            </w:r>
          </w:p>
        </w:tc>
        <w:tc>
          <w:tcPr>
            <w:tcW w:w="342" w:type="pct"/>
            <w:vAlign w:val="center"/>
          </w:tcPr>
          <w:p>
            <w:pPr>
              <w:pStyle w:val="29"/>
            </w:pPr>
            <w:r>
              <w:t>1017.44</w:t>
            </w:r>
          </w:p>
        </w:tc>
        <w:tc>
          <w:tcPr>
            <w:tcW w:w="379" w:type="pct"/>
            <w:vAlign w:val="center"/>
          </w:tcPr>
          <w:p>
            <w:pPr>
              <w:pStyle w:val="29"/>
            </w:pPr>
            <w:r>
              <w:t>832.71</w:t>
            </w:r>
          </w:p>
        </w:tc>
        <w:tc>
          <w:tcPr>
            <w:tcW w:w="379" w:type="pct"/>
            <w:vAlign w:val="center"/>
          </w:tcPr>
          <w:p>
            <w:pPr>
              <w:pStyle w:val="29"/>
            </w:pPr>
            <w:r>
              <w:t>184.73</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4</w:t>
            </w:r>
          </w:p>
        </w:tc>
        <w:tc>
          <w:tcPr>
            <w:tcW w:w="530" w:type="pct"/>
            <w:vAlign w:val="center"/>
          </w:tcPr>
          <w:p>
            <w:pPr>
              <w:pStyle w:val="28"/>
            </w:pPr>
            <w:r>
              <w:t>2010401</w:t>
            </w:r>
          </w:p>
        </w:tc>
        <w:tc>
          <w:tcPr>
            <w:tcW w:w="1281" w:type="pct"/>
            <w:vAlign w:val="center"/>
          </w:tcPr>
          <w:p>
            <w:pPr>
              <w:pStyle w:val="28"/>
            </w:pPr>
            <w:r>
              <w:t>行政运行</w:t>
            </w:r>
          </w:p>
        </w:tc>
        <w:tc>
          <w:tcPr>
            <w:tcW w:w="342" w:type="pct"/>
            <w:vAlign w:val="center"/>
          </w:tcPr>
          <w:p>
            <w:pPr>
              <w:pStyle w:val="29"/>
            </w:pPr>
            <w:r>
              <w:t>832.71</w:t>
            </w:r>
          </w:p>
        </w:tc>
        <w:tc>
          <w:tcPr>
            <w:tcW w:w="379" w:type="pct"/>
            <w:vAlign w:val="center"/>
          </w:tcPr>
          <w:p>
            <w:pPr>
              <w:pStyle w:val="29"/>
            </w:pPr>
            <w:r>
              <w:t>832.71</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5</w:t>
            </w:r>
          </w:p>
        </w:tc>
        <w:tc>
          <w:tcPr>
            <w:tcW w:w="530" w:type="pct"/>
            <w:vAlign w:val="center"/>
          </w:tcPr>
          <w:p>
            <w:pPr>
              <w:pStyle w:val="28"/>
            </w:pPr>
            <w:r>
              <w:t>2010402</w:t>
            </w:r>
          </w:p>
        </w:tc>
        <w:tc>
          <w:tcPr>
            <w:tcW w:w="1281" w:type="pct"/>
            <w:vAlign w:val="center"/>
          </w:tcPr>
          <w:p>
            <w:pPr>
              <w:pStyle w:val="28"/>
            </w:pPr>
            <w:r>
              <w:t>一般行政管理事务</w:t>
            </w:r>
          </w:p>
        </w:tc>
        <w:tc>
          <w:tcPr>
            <w:tcW w:w="342" w:type="pct"/>
            <w:vAlign w:val="center"/>
          </w:tcPr>
          <w:p>
            <w:pPr>
              <w:pStyle w:val="29"/>
            </w:pPr>
            <w:r>
              <w:t>93.13</w:t>
            </w:r>
          </w:p>
        </w:tc>
        <w:tc>
          <w:tcPr>
            <w:tcW w:w="379" w:type="pct"/>
            <w:vAlign w:val="center"/>
          </w:tcPr>
          <w:p>
            <w:pPr>
              <w:pStyle w:val="29"/>
            </w:pPr>
          </w:p>
        </w:tc>
        <w:tc>
          <w:tcPr>
            <w:tcW w:w="379" w:type="pct"/>
            <w:vAlign w:val="center"/>
          </w:tcPr>
          <w:p>
            <w:pPr>
              <w:pStyle w:val="29"/>
            </w:pPr>
            <w:r>
              <w:t>93.13</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6</w:t>
            </w:r>
          </w:p>
        </w:tc>
        <w:tc>
          <w:tcPr>
            <w:tcW w:w="530" w:type="pct"/>
            <w:vAlign w:val="center"/>
          </w:tcPr>
          <w:p>
            <w:pPr>
              <w:pStyle w:val="28"/>
            </w:pPr>
            <w:r>
              <w:t>2010404</w:t>
            </w:r>
          </w:p>
        </w:tc>
        <w:tc>
          <w:tcPr>
            <w:tcW w:w="1281" w:type="pct"/>
            <w:vAlign w:val="center"/>
          </w:tcPr>
          <w:p>
            <w:pPr>
              <w:pStyle w:val="28"/>
            </w:pPr>
            <w:r>
              <w:t>战略规划与实施</w:t>
            </w:r>
          </w:p>
        </w:tc>
        <w:tc>
          <w:tcPr>
            <w:tcW w:w="342" w:type="pct"/>
            <w:vAlign w:val="center"/>
          </w:tcPr>
          <w:p>
            <w:pPr>
              <w:pStyle w:val="29"/>
            </w:pPr>
            <w:r>
              <w:t>4.50</w:t>
            </w:r>
          </w:p>
        </w:tc>
        <w:tc>
          <w:tcPr>
            <w:tcW w:w="379" w:type="pct"/>
            <w:vAlign w:val="center"/>
          </w:tcPr>
          <w:p>
            <w:pPr>
              <w:pStyle w:val="29"/>
            </w:pPr>
          </w:p>
        </w:tc>
        <w:tc>
          <w:tcPr>
            <w:tcW w:w="379" w:type="pct"/>
            <w:vAlign w:val="center"/>
          </w:tcPr>
          <w:p>
            <w:pPr>
              <w:pStyle w:val="29"/>
            </w:pPr>
            <w:r>
              <w:t>4.50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7</w:t>
            </w:r>
          </w:p>
        </w:tc>
        <w:tc>
          <w:tcPr>
            <w:tcW w:w="530" w:type="pct"/>
            <w:vAlign w:val="center"/>
          </w:tcPr>
          <w:p>
            <w:pPr>
              <w:pStyle w:val="28"/>
            </w:pPr>
            <w:r>
              <w:t>2010405</w:t>
            </w:r>
          </w:p>
        </w:tc>
        <w:tc>
          <w:tcPr>
            <w:tcW w:w="1281" w:type="pct"/>
            <w:vAlign w:val="center"/>
          </w:tcPr>
          <w:p>
            <w:pPr>
              <w:pStyle w:val="28"/>
            </w:pPr>
            <w:r>
              <w:t>日常经济运行调节</w:t>
            </w:r>
          </w:p>
        </w:tc>
        <w:tc>
          <w:tcPr>
            <w:tcW w:w="342" w:type="pct"/>
            <w:vAlign w:val="center"/>
          </w:tcPr>
          <w:p>
            <w:pPr>
              <w:pStyle w:val="29"/>
            </w:pPr>
            <w:r>
              <w:t>32.00</w:t>
            </w:r>
          </w:p>
        </w:tc>
        <w:tc>
          <w:tcPr>
            <w:tcW w:w="379" w:type="pct"/>
            <w:vAlign w:val="center"/>
          </w:tcPr>
          <w:p>
            <w:pPr>
              <w:pStyle w:val="29"/>
            </w:pPr>
          </w:p>
        </w:tc>
        <w:tc>
          <w:tcPr>
            <w:tcW w:w="379" w:type="pct"/>
            <w:vAlign w:val="center"/>
          </w:tcPr>
          <w:p>
            <w:pPr>
              <w:pStyle w:val="29"/>
            </w:pPr>
            <w:r>
              <w:t>32.00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8</w:t>
            </w:r>
          </w:p>
        </w:tc>
        <w:tc>
          <w:tcPr>
            <w:tcW w:w="530" w:type="pct"/>
            <w:vAlign w:val="center"/>
          </w:tcPr>
          <w:p>
            <w:pPr>
              <w:pStyle w:val="28"/>
            </w:pPr>
            <w:r>
              <w:t>2010408</w:t>
            </w:r>
          </w:p>
        </w:tc>
        <w:tc>
          <w:tcPr>
            <w:tcW w:w="1281" w:type="pct"/>
            <w:vAlign w:val="center"/>
          </w:tcPr>
          <w:p>
            <w:pPr>
              <w:pStyle w:val="28"/>
            </w:pPr>
            <w:r>
              <w:t>物价管理</w:t>
            </w:r>
          </w:p>
        </w:tc>
        <w:tc>
          <w:tcPr>
            <w:tcW w:w="342" w:type="pct"/>
            <w:vAlign w:val="center"/>
          </w:tcPr>
          <w:p>
            <w:pPr>
              <w:pStyle w:val="29"/>
            </w:pPr>
            <w:r>
              <w:t>12.00</w:t>
            </w:r>
          </w:p>
        </w:tc>
        <w:tc>
          <w:tcPr>
            <w:tcW w:w="379" w:type="pct"/>
            <w:vAlign w:val="center"/>
          </w:tcPr>
          <w:p>
            <w:pPr>
              <w:pStyle w:val="29"/>
            </w:pPr>
          </w:p>
        </w:tc>
        <w:tc>
          <w:tcPr>
            <w:tcW w:w="379" w:type="pct"/>
            <w:vAlign w:val="center"/>
          </w:tcPr>
          <w:p>
            <w:pPr>
              <w:pStyle w:val="29"/>
            </w:pPr>
            <w:r>
              <w:t>12.00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9</w:t>
            </w:r>
          </w:p>
        </w:tc>
        <w:tc>
          <w:tcPr>
            <w:tcW w:w="530" w:type="pct"/>
            <w:vAlign w:val="center"/>
          </w:tcPr>
          <w:p>
            <w:pPr>
              <w:pStyle w:val="28"/>
            </w:pPr>
            <w:r>
              <w:t>2010499</w:t>
            </w:r>
          </w:p>
        </w:tc>
        <w:tc>
          <w:tcPr>
            <w:tcW w:w="1281" w:type="pct"/>
            <w:vAlign w:val="center"/>
          </w:tcPr>
          <w:p>
            <w:pPr>
              <w:pStyle w:val="28"/>
            </w:pPr>
            <w:r>
              <w:t>其他发展与改革事务支出</w:t>
            </w:r>
          </w:p>
        </w:tc>
        <w:tc>
          <w:tcPr>
            <w:tcW w:w="342" w:type="pct"/>
            <w:vAlign w:val="center"/>
          </w:tcPr>
          <w:p>
            <w:pPr>
              <w:pStyle w:val="29"/>
            </w:pPr>
            <w:r>
              <w:t>43.10</w:t>
            </w:r>
          </w:p>
        </w:tc>
        <w:tc>
          <w:tcPr>
            <w:tcW w:w="379" w:type="pct"/>
            <w:vAlign w:val="center"/>
          </w:tcPr>
          <w:p>
            <w:pPr>
              <w:pStyle w:val="29"/>
            </w:pPr>
          </w:p>
        </w:tc>
        <w:tc>
          <w:tcPr>
            <w:tcW w:w="379" w:type="pct"/>
            <w:vAlign w:val="center"/>
          </w:tcPr>
          <w:p>
            <w:pPr>
              <w:pStyle w:val="29"/>
            </w:pPr>
            <w:r>
              <w:t>43.10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10</w:t>
            </w:r>
          </w:p>
        </w:tc>
        <w:tc>
          <w:tcPr>
            <w:tcW w:w="530" w:type="pct"/>
            <w:vAlign w:val="center"/>
          </w:tcPr>
          <w:p>
            <w:pPr>
              <w:pStyle w:val="28"/>
            </w:pPr>
            <w:r>
              <w:t>20138</w:t>
            </w:r>
          </w:p>
        </w:tc>
        <w:tc>
          <w:tcPr>
            <w:tcW w:w="1281" w:type="pct"/>
            <w:vAlign w:val="center"/>
          </w:tcPr>
          <w:p>
            <w:pPr>
              <w:pStyle w:val="28"/>
            </w:pPr>
            <w:r>
              <w:t>市场监督管理事务</w:t>
            </w:r>
          </w:p>
        </w:tc>
        <w:tc>
          <w:tcPr>
            <w:tcW w:w="342" w:type="pct"/>
            <w:vAlign w:val="center"/>
          </w:tcPr>
          <w:p>
            <w:pPr>
              <w:pStyle w:val="29"/>
            </w:pPr>
            <w:r>
              <w:t>4.50</w:t>
            </w:r>
          </w:p>
        </w:tc>
        <w:tc>
          <w:tcPr>
            <w:tcW w:w="379" w:type="pct"/>
            <w:vAlign w:val="center"/>
          </w:tcPr>
          <w:p>
            <w:pPr>
              <w:pStyle w:val="29"/>
            </w:pPr>
          </w:p>
        </w:tc>
        <w:tc>
          <w:tcPr>
            <w:tcW w:w="379" w:type="pct"/>
            <w:vAlign w:val="center"/>
          </w:tcPr>
          <w:p>
            <w:pPr>
              <w:pStyle w:val="29"/>
            </w:pPr>
            <w:r>
              <w:t>4.50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11</w:t>
            </w:r>
          </w:p>
        </w:tc>
        <w:tc>
          <w:tcPr>
            <w:tcW w:w="530" w:type="pct"/>
            <w:vAlign w:val="center"/>
          </w:tcPr>
          <w:p>
            <w:pPr>
              <w:pStyle w:val="28"/>
            </w:pPr>
            <w:r>
              <w:t>2013815</w:t>
            </w:r>
          </w:p>
        </w:tc>
        <w:tc>
          <w:tcPr>
            <w:tcW w:w="1281" w:type="pct"/>
            <w:vAlign w:val="center"/>
          </w:tcPr>
          <w:p>
            <w:pPr>
              <w:pStyle w:val="28"/>
            </w:pPr>
            <w:r>
              <w:t>质量安全监管</w:t>
            </w:r>
          </w:p>
        </w:tc>
        <w:tc>
          <w:tcPr>
            <w:tcW w:w="342" w:type="pct"/>
            <w:vAlign w:val="center"/>
          </w:tcPr>
          <w:p>
            <w:pPr>
              <w:pStyle w:val="29"/>
            </w:pPr>
            <w:r>
              <w:t>4.50</w:t>
            </w:r>
          </w:p>
        </w:tc>
        <w:tc>
          <w:tcPr>
            <w:tcW w:w="379" w:type="pct"/>
            <w:vAlign w:val="center"/>
          </w:tcPr>
          <w:p>
            <w:pPr>
              <w:pStyle w:val="29"/>
            </w:pPr>
          </w:p>
        </w:tc>
        <w:tc>
          <w:tcPr>
            <w:tcW w:w="379" w:type="pct"/>
            <w:vAlign w:val="center"/>
          </w:tcPr>
          <w:p>
            <w:pPr>
              <w:pStyle w:val="29"/>
            </w:pPr>
            <w:r>
              <w:t>4.50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12</w:t>
            </w:r>
          </w:p>
        </w:tc>
        <w:tc>
          <w:tcPr>
            <w:tcW w:w="530" w:type="pct"/>
            <w:vAlign w:val="center"/>
          </w:tcPr>
          <w:p>
            <w:pPr>
              <w:pStyle w:val="28"/>
            </w:pPr>
            <w:r>
              <w:t>208</w:t>
            </w:r>
          </w:p>
        </w:tc>
        <w:tc>
          <w:tcPr>
            <w:tcW w:w="1281" w:type="pct"/>
            <w:vAlign w:val="center"/>
          </w:tcPr>
          <w:p>
            <w:pPr>
              <w:pStyle w:val="28"/>
            </w:pPr>
            <w:r>
              <w:t>社会保障和就业支出</w:t>
            </w:r>
          </w:p>
        </w:tc>
        <w:tc>
          <w:tcPr>
            <w:tcW w:w="342" w:type="pct"/>
            <w:vAlign w:val="center"/>
          </w:tcPr>
          <w:p>
            <w:pPr>
              <w:pStyle w:val="29"/>
            </w:pPr>
            <w:r>
              <w:t>305.06</w:t>
            </w:r>
          </w:p>
        </w:tc>
        <w:tc>
          <w:tcPr>
            <w:tcW w:w="379" w:type="pct"/>
            <w:vAlign w:val="center"/>
          </w:tcPr>
          <w:p>
            <w:pPr>
              <w:pStyle w:val="29"/>
            </w:pPr>
            <w:r>
              <w:t>230.34</w:t>
            </w:r>
          </w:p>
        </w:tc>
        <w:tc>
          <w:tcPr>
            <w:tcW w:w="379" w:type="pct"/>
            <w:vAlign w:val="center"/>
          </w:tcPr>
          <w:p>
            <w:pPr>
              <w:pStyle w:val="29"/>
            </w:pPr>
            <w:r>
              <w:t>74.72</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13</w:t>
            </w:r>
          </w:p>
        </w:tc>
        <w:tc>
          <w:tcPr>
            <w:tcW w:w="530" w:type="pct"/>
            <w:vAlign w:val="center"/>
          </w:tcPr>
          <w:p>
            <w:pPr>
              <w:pStyle w:val="28"/>
            </w:pPr>
            <w:r>
              <w:t>20805</w:t>
            </w:r>
          </w:p>
        </w:tc>
        <w:tc>
          <w:tcPr>
            <w:tcW w:w="1281" w:type="pct"/>
            <w:vAlign w:val="center"/>
          </w:tcPr>
          <w:p>
            <w:pPr>
              <w:pStyle w:val="28"/>
            </w:pPr>
            <w:r>
              <w:t>行政事业单位养老支出</w:t>
            </w:r>
          </w:p>
        </w:tc>
        <w:tc>
          <w:tcPr>
            <w:tcW w:w="342" w:type="pct"/>
            <w:vAlign w:val="center"/>
          </w:tcPr>
          <w:p>
            <w:pPr>
              <w:pStyle w:val="29"/>
            </w:pPr>
            <w:r>
              <w:t>230.34</w:t>
            </w:r>
          </w:p>
        </w:tc>
        <w:tc>
          <w:tcPr>
            <w:tcW w:w="379" w:type="pct"/>
            <w:vAlign w:val="center"/>
          </w:tcPr>
          <w:p>
            <w:pPr>
              <w:pStyle w:val="29"/>
            </w:pPr>
            <w:r>
              <w:t>230.34</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14</w:t>
            </w:r>
          </w:p>
        </w:tc>
        <w:tc>
          <w:tcPr>
            <w:tcW w:w="530" w:type="pct"/>
            <w:vAlign w:val="center"/>
          </w:tcPr>
          <w:p>
            <w:pPr>
              <w:pStyle w:val="28"/>
            </w:pPr>
            <w:r>
              <w:t>2080501</w:t>
            </w:r>
          </w:p>
        </w:tc>
        <w:tc>
          <w:tcPr>
            <w:tcW w:w="1281" w:type="pct"/>
            <w:vAlign w:val="center"/>
          </w:tcPr>
          <w:p>
            <w:pPr>
              <w:pStyle w:val="28"/>
            </w:pPr>
            <w:r>
              <w:t>行政单位离退休</w:t>
            </w:r>
          </w:p>
        </w:tc>
        <w:tc>
          <w:tcPr>
            <w:tcW w:w="342" w:type="pct"/>
            <w:vAlign w:val="center"/>
          </w:tcPr>
          <w:p>
            <w:pPr>
              <w:pStyle w:val="29"/>
            </w:pPr>
            <w:r>
              <w:t>116.42</w:t>
            </w:r>
          </w:p>
        </w:tc>
        <w:tc>
          <w:tcPr>
            <w:tcW w:w="379" w:type="pct"/>
            <w:vAlign w:val="center"/>
          </w:tcPr>
          <w:p>
            <w:pPr>
              <w:pStyle w:val="29"/>
            </w:pPr>
            <w:r>
              <w:t>116.42</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15</w:t>
            </w:r>
          </w:p>
        </w:tc>
        <w:tc>
          <w:tcPr>
            <w:tcW w:w="530" w:type="pct"/>
            <w:vAlign w:val="center"/>
          </w:tcPr>
          <w:p>
            <w:pPr>
              <w:pStyle w:val="28"/>
            </w:pPr>
            <w:r>
              <w:t>2080505</w:t>
            </w:r>
          </w:p>
        </w:tc>
        <w:tc>
          <w:tcPr>
            <w:tcW w:w="1281" w:type="pct"/>
            <w:vAlign w:val="center"/>
          </w:tcPr>
          <w:p>
            <w:pPr>
              <w:pStyle w:val="28"/>
            </w:pPr>
            <w:r>
              <w:t>机关事业单位基本养老保险缴费支出</w:t>
            </w:r>
          </w:p>
        </w:tc>
        <w:tc>
          <w:tcPr>
            <w:tcW w:w="342" w:type="pct"/>
            <w:vAlign w:val="center"/>
          </w:tcPr>
          <w:p>
            <w:pPr>
              <w:pStyle w:val="29"/>
            </w:pPr>
            <w:r>
              <w:t>108.75</w:t>
            </w:r>
          </w:p>
        </w:tc>
        <w:tc>
          <w:tcPr>
            <w:tcW w:w="379" w:type="pct"/>
            <w:vAlign w:val="center"/>
          </w:tcPr>
          <w:p>
            <w:pPr>
              <w:pStyle w:val="29"/>
            </w:pPr>
            <w:r>
              <w:t>108.75</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16</w:t>
            </w:r>
          </w:p>
        </w:tc>
        <w:tc>
          <w:tcPr>
            <w:tcW w:w="530" w:type="pct"/>
            <w:vAlign w:val="center"/>
          </w:tcPr>
          <w:p>
            <w:pPr>
              <w:pStyle w:val="28"/>
            </w:pPr>
            <w:r>
              <w:t>2080506</w:t>
            </w:r>
          </w:p>
        </w:tc>
        <w:tc>
          <w:tcPr>
            <w:tcW w:w="1281" w:type="pct"/>
            <w:vAlign w:val="center"/>
          </w:tcPr>
          <w:p>
            <w:pPr>
              <w:pStyle w:val="28"/>
            </w:pPr>
            <w:r>
              <w:t>机关事业单位职业年金缴费支出</w:t>
            </w:r>
          </w:p>
        </w:tc>
        <w:tc>
          <w:tcPr>
            <w:tcW w:w="342" w:type="pct"/>
            <w:vAlign w:val="center"/>
          </w:tcPr>
          <w:p>
            <w:pPr>
              <w:pStyle w:val="29"/>
            </w:pPr>
            <w:r>
              <w:t>5.17</w:t>
            </w:r>
          </w:p>
        </w:tc>
        <w:tc>
          <w:tcPr>
            <w:tcW w:w="379" w:type="pct"/>
            <w:vAlign w:val="center"/>
          </w:tcPr>
          <w:p>
            <w:pPr>
              <w:pStyle w:val="29"/>
            </w:pPr>
            <w:r>
              <w:t>5.17</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17</w:t>
            </w:r>
          </w:p>
        </w:tc>
        <w:tc>
          <w:tcPr>
            <w:tcW w:w="530" w:type="pct"/>
            <w:vAlign w:val="center"/>
          </w:tcPr>
          <w:p>
            <w:pPr>
              <w:pStyle w:val="28"/>
            </w:pPr>
            <w:r>
              <w:t>20807</w:t>
            </w:r>
          </w:p>
        </w:tc>
        <w:tc>
          <w:tcPr>
            <w:tcW w:w="1281" w:type="pct"/>
            <w:vAlign w:val="center"/>
          </w:tcPr>
          <w:p>
            <w:pPr>
              <w:pStyle w:val="28"/>
            </w:pPr>
            <w:r>
              <w:t>就业补助</w:t>
            </w:r>
          </w:p>
        </w:tc>
        <w:tc>
          <w:tcPr>
            <w:tcW w:w="342" w:type="pct"/>
            <w:vAlign w:val="center"/>
          </w:tcPr>
          <w:p>
            <w:pPr>
              <w:pStyle w:val="29"/>
            </w:pPr>
            <w:r>
              <w:t>4.56</w:t>
            </w:r>
          </w:p>
        </w:tc>
        <w:tc>
          <w:tcPr>
            <w:tcW w:w="379" w:type="pct"/>
            <w:vAlign w:val="center"/>
          </w:tcPr>
          <w:p>
            <w:pPr>
              <w:pStyle w:val="29"/>
            </w:pPr>
          </w:p>
        </w:tc>
        <w:tc>
          <w:tcPr>
            <w:tcW w:w="379" w:type="pct"/>
            <w:vAlign w:val="center"/>
          </w:tcPr>
          <w:p>
            <w:pPr>
              <w:pStyle w:val="29"/>
            </w:pPr>
            <w:r>
              <w:t>4.56</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18</w:t>
            </w:r>
          </w:p>
        </w:tc>
        <w:tc>
          <w:tcPr>
            <w:tcW w:w="530" w:type="pct"/>
            <w:vAlign w:val="center"/>
          </w:tcPr>
          <w:p>
            <w:pPr>
              <w:pStyle w:val="28"/>
            </w:pPr>
            <w:r>
              <w:t>2080711</w:t>
            </w:r>
          </w:p>
        </w:tc>
        <w:tc>
          <w:tcPr>
            <w:tcW w:w="1281" w:type="pct"/>
            <w:vAlign w:val="center"/>
          </w:tcPr>
          <w:p>
            <w:pPr>
              <w:pStyle w:val="28"/>
            </w:pPr>
            <w:r>
              <w:t>就业见习补贴</w:t>
            </w:r>
          </w:p>
        </w:tc>
        <w:tc>
          <w:tcPr>
            <w:tcW w:w="342" w:type="pct"/>
            <w:vAlign w:val="center"/>
          </w:tcPr>
          <w:p>
            <w:pPr>
              <w:pStyle w:val="29"/>
            </w:pPr>
            <w:r>
              <w:t>4.56</w:t>
            </w:r>
          </w:p>
        </w:tc>
        <w:tc>
          <w:tcPr>
            <w:tcW w:w="379" w:type="pct"/>
            <w:vAlign w:val="center"/>
          </w:tcPr>
          <w:p>
            <w:pPr>
              <w:pStyle w:val="29"/>
            </w:pPr>
          </w:p>
        </w:tc>
        <w:tc>
          <w:tcPr>
            <w:tcW w:w="379" w:type="pct"/>
            <w:vAlign w:val="center"/>
          </w:tcPr>
          <w:p>
            <w:pPr>
              <w:pStyle w:val="29"/>
            </w:pPr>
            <w:r>
              <w:t>4.56</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19</w:t>
            </w:r>
          </w:p>
        </w:tc>
        <w:tc>
          <w:tcPr>
            <w:tcW w:w="530" w:type="pct"/>
            <w:vAlign w:val="center"/>
          </w:tcPr>
          <w:p>
            <w:pPr>
              <w:pStyle w:val="28"/>
            </w:pPr>
            <w:r>
              <w:t>20809</w:t>
            </w:r>
          </w:p>
        </w:tc>
        <w:tc>
          <w:tcPr>
            <w:tcW w:w="1281" w:type="pct"/>
            <w:vAlign w:val="center"/>
          </w:tcPr>
          <w:p>
            <w:pPr>
              <w:pStyle w:val="28"/>
            </w:pPr>
            <w:r>
              <w:t>退役安置</w:t>
            </w:r>
          </w:p>
        </w:tc>
        <w:tc>
          <w:tcPr>
            <w:tcW w:w="342" w:type="pct"/>
            <w:vAlign w:val="center"/>
          </w:tcPr>
          <w:p>
            <w:pPr>
              <w:pStyle w:val="29"/>
            </w:pPr>
            <w:r>
              <w:t>70.16</w:t>
            </w:r>
          </w:p>
        </w:tc>
        <w:tc>
          <w:tcPr>
            <w:tcW w:w="379" w:type="pct"/>
            <w:vAlign w:val="center"/>
          </w:tcPr>
          <w:p>
            <w:pPr>
              <w:pStyle w:val="29"/>
            </w:pPr>
          </w:p>
        </w:tc>
        <w:tc>
          <w:tcPr>
            <w:tcW w:w="379" w:type="pct"/>
            <w:vAlign w:val="center"/>
          </w:tcPr>
          <w:p>
            <w:pPr>
              <w:pStyle w:val="29"/>
            </w:pPr>
            <w:r>
              <w:t>70.16</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20</w:t>
            </w:r>
          </w:p>
        </w:tc>
        <w:tc>
          <w:tcPr>
            <w:tcW w:w="530" w:type="pct"/>
            <w:vAlign w:val="center"/>
          </w:tcPr>
          <w:p>
            <w:pPr>
              <w:pStyle w:val="28"/>
            </w:pPr>
            <w:r>
              <w:t>2080999</w:t>
            </w:r>
          </w:p>
        </w:tc>
        <w:tc>
          <w:tcPr>
            <w:tcW w:w="1281" w:type="pct"/>
            <w:vAlign w:val="center"/>
          </w:tcPr>
          <w:p>
            <w:pPr>
              <w:pStyle w:val="28"/>
            </w:pPr>
            <w:r>
              <w:t>其他退役安置支出</w:t>
            </w:r>
          </w:p>
        </w:tc>
        <w:tc>
          <w:tcPr>
            <w:tcW w:w="342" w:type="pct"/>
            <w:vAlign w:val="center"/>
          </w:tcPr>
          <w:p>
            <w:pPr>
              <w:pStyle w:val="29"/>
            </w:pPr>
            <w:r>
              <w:t>70.16</w:t>
            </w:r>
          </w:p>
        </w:tc>
        <w:tc>
          <w:tcPr>
            <w:tcW w:w="379" w:type="pct"/>
            <w:vAlign w:val="center"/>
          </w:tcPr>
          <w:p>
            <w:pPr>
              <w:pStyle w:val="29"/>
            </w:pPr>
          </w:p>
        </w:tc>
        <w:tc>
          <w:tcPr>
            <w:tcW w:w="379" w:type="pct"/>
            <w:vAlign w:val="center"/>
          </w:tcPr>
          <w:p>
            <w:pPr>
              <w:pStyle w:val="29"/>
            </w:pPr>
            <w:r>
              <w:t>70.16</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21</w:t>
            </w:r>
          </w:p>
        </w:tc>
        <w:tc>
          <w:tcPr>
            <w:tcW w:w="530" w:type="pct"/>
            <w:vAlign w:val="center"/>
          </w:tcPr>
          <w:p>
            <w:pPr>
              <w:pStyle w:val="28"/>
            </w:pPr>
            <w:r>
              <w:t>210</w:t>
            </w:r>
          </w:p>
        </w:tc>
        <w:tc>
          <w:tcPr>
            <w:tcW w:w="1281" w:type="pct"/>
            <w:vAlign w:val="center"/>
          </w:tcPr>
          <w:p>
            <w:pPr>
              <w:pStyle w:val="28"/>
            </w:pPr>
            <w:r>
              <w:t>卫生健康支出</w:t>
            </w:r>
          </w:p>
        </w:tc>
        <w:tc>
          <w:tcPr>
            <w:tcW w:w="342" w:type="pct"/>
            <w:vAlign w:val="center"/>
          </w:tcPr>
          <w:p>
            <w:pPr>
              <w:pStyle w:val="29"/>
            </w:pPr>
            <w:r>
              <w:t>103.66</w:t>
            </w:r>
          </w:p>
        </w:tc>
        <w:tc>
          <w:tcPr>
            <w:tcW w:w="379" w:type="pct"/>
            <w:vAlign w:val="center"/>
          </w:tcPr>
          <w:p>
            <w:pPr>
              <w:pStyle w:val="29"/>
            </w:pPr>
            <w:r>
              <w:t>103.66</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22</w:t>
            </w:r>
          </w:p>
        </w:tc>
        <w:tc>
          <w:tcPr>
            <w:tcW w:w="530" w:type="pct"/>
            <w:vAlign w:val="center"/>
          </w:tcPr>
          <w:p>
            <w:pPr>
              <w:pStyle w:val="28"/>
            </w:pPr>
            <w:r>
              <w:t>21011</w:t>
            </w:r>
          </w:p>
        </w:tc>
        <w:tc>
          <w:tcPr>
            <w:tcW w:w="1281" w:type="pct"/>
            <w:vAlign w:val="center"/>
          </w:tcPr>
          <w:p>
            <w:pPr>
              <w:pStyle w:val="28"/>
            </w:pPr>
            <w:r>
              <w:t>行政事业单位医疗</w:t>
            </w:r>
          </w:p>
        </w:tc>
        <w:tc>
          <w:tcPr>
            <w:tcW w:w="342" w:type="pct"/>
            <w:vAlign w:val="center"/>
          </w:tcPr>
          <w:p>
            <w:pPr>
              <w:pStyle w:val="29"/>
            </w:pPr>
            <w:r>
              <w:t>103.66</w:t>
            </w:r>
          </w:p>
        </w:tc>
        <w:tc>
          <w:tcPr>
            <w:tcW w:w="379" w:type="pct"/>
            <w:vAlign w:val="center"/>
          </w:tcPr>
          <w:p>
            <w:pPr>
              <w:pStyle w:val="29"/>
            </w:pPr>
            <w:r>
              <w:t>103.66</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23</w:t>
            </w:r>
          </w:p>
        </w:tc>
        <w:tc>
          <w:tcPr>
            <w:tcW w:w="530" w:type="pct"/>
            <w:vAlign w:val="center"/>
          </w:tcPr>
          <w:p>
            <w:pPr>
              <w:pStyle w:val="28"/>
            </w:pPr>
            <w:r>
              <w:t>2101101</w:t>
            </w:r>
          </w:p>
        </w:tc>
        <w:tc>
          <w:tcPr>
            <w:tcW w:w="1281" w:type="pct"/>
            <w:vAlign w:val="center"/>
          </w:tcPr>
          <w:p>
            <w:pPr>
              <w:pStyle w:val="28"/>
            </w:pPr>
            <w:r>
              <w:t>行政单位医疗</w:t>
            </w:r>
          </w:p>
        </w:tc>
        <w:tc>
          <w:tcPr>
            <w:tcW w:w="342" w:type="pct"/>
            <w:vAlign w:val="center"/>
          </w:tcPr>
          <w:p>
            <w:pPr>
              <w:pStyle w:val="29"/>
            </w:pPr>
            <w:r>
              <w:t>49.28</w:t>
            </w:r>
          </w:p>
        </w:tc>
        <w:tc>
          <w:tcPr>
            <w:tcW w:w="379" w:type="pct"/>
            <w:vAlign w:val="center"/>
          </w:tcPr>
          <w:p>
            <w:pPr>
              <w:pStyle w:val="29"/>
            </w:pPr>
            <w:r>
              <w:t>49.28</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24</w:t>
            </w:r>
          </w:p>
        </w:tc>
        <w:tc>
          <w:tcPr>
            <w:tcW w:w="530" w:type="pct"/>
            <w:vAlign w:val="center"/>
          </w:tcPr>
          <w:p>
            <w:pPr>
              <w:pStyle w:val="28"/>
            </w:pPr>
            <w:r>
              <w:t>2101103</w:t>
            </w:r>
          </w:p>
        </w:tc>
        <w:tc>
          <w:tcPr>
            <w:tcW w:w="1281" w:type="pct"/>
            <w:vAlign w:val="center"/>
          </w:tcPr>
          <w:p>
            <w:pPr>
              <w:pStyle w:val="28"/>
            </w:pPr>
            <w:r>
              <w:t>公务员医疗补助</w:t>
            </w:r>
          </w:p>
        </w:tc>
        <w:tc>
          <w:tcPr>
            <w:tcW w:w="342" w:type="pct"/>
            <w:vAlign w:val="center"/>
          </w:tcPr>
          <w:p>
            <w:pPr>
              <w:pStyle w:val="29"/>
            </w:pPr>
            <w:r>
              <w:t>54.38</w:t>
            </w:r>
          </w:p>
        </w:tc>
        <w:tc>
          <w:tcPr>
            <w:tcW w:w="379" w:type="pct"/>
            <w:vAlign w:val="center"/>
          </w:tcPr>
          <w:p>
            <w:pPr>
              <w:pStyle w:val="29"/>
            </w:pPr>
            <w:r>
              <w:t>54.38</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25</w:t>
            </w:r>
          </w:p>
        </w:tc>
        <w:tc>
          <w:tcPr>
            <w:tcW w:w="530" w:type="pct"/>
            <w:vAlign w:val="center"/>
          </w:tcPr>
          <w:p>
            <w:pPr>
              <w:pStyle w:val="28"/>
            </w:pPr>
            <w:r>
              <w:t>213</w:t>
            </w:r>
          </w:p>
        </w:tc>
        <w:tc>
          <w:tcPr>
            <w:tcW w:w="1281" w:type="pct"/>
            <w:vAlign w:val="center"/>
          </w:tcPr>
          <w:p>
            <w:pPr>
              <w:pStyle w:val="28"/>
            </w:pPr>
            <w:r>
              <w:t>农林水支出</w:t>
            </w:r>
          </w:p>
        </w:tc>
        <w:tc>
          <w:tcPr>
            <w:tcW w:w="342" w:type="pct"/>
            <w:vAlign w:val="center"/>
          </w:tcPr>
          <w:p>
            <w:pPr>
              <w:pStyle w:val="29"/>
            </w:pPr>
            <w:r>
              <w:t>1.20</w:t>
            </w:r>
          </w:p>
        </w:tc>
        <w:tc>
          <w:tcPr>
            <w:tcW w:w="379" w:type="pct"/>
            <w:vAlign w:val="center"/>
          </w:tcPr>
          <w:p>
            <w:pPr>
              <w:pStyle w:val="29"/>
            </w:pPr>
          </w:p>
        </w:tc>
        <w:tc>
          <w:tcPr>
            <w:tcW w:w="379" w:type="pct"/>
            <w:vAlign w:val="center"/>
          </w:tcPr>
          <w:p>
            <w:pPr>
              <w:pStyle w:val="29"/>
            </w:pPr>
            <w:r>
              <w:t>1.20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26</w:t>
            </w:r>
          </w:p>
        </w:tc>
        <w:tc>
          <w:tcPr>
            <w:tcW w:w="530" w:type="pct"/>
            <w:vAlign w:val="center"/>
          </w:tcPr>
          <w:p>
            <w:pPr>
              <w:pStyle w:val="28"/>
            </w:pPr>
            <w:r>
              <w:t>21301</w:t>
            </w:r>
          </w:p>
        </w:tc>
        <w:tc>
          <w:tcPr>
            <w:tcW w:w="1281" w:type="pct"/>
            <w:vAlign w:val="center"/>
          </w:tcPr>
          <w:p>
            <w:pPr>
              <w:pStyle w:val="28"/>
            </w:pPr>
            <w:r>
              <w:t>农业农村</w:t>
            </w:r>
          </w:p>
        </w:tc>
        <w:tc>
          <w:tcPr>
            <w:tcW w:w="342" w:type="pct"/>
            <w:vAlign w:val="center"/>
          </w:tcPr>
          <w:p>
            <w:pPr>
              <w:pStyle w:val="29"/>
            </w:pPr>
            <w:r>
              <w:t>1.20</w:t>
            </w:r>
          </w:p>
        </w:tc>
        <w:tc>
          <w:tcPr>
            <w:tcW w:w="379" w:type="pct"/>
            <w:vAlign w:val="center"/>
          </w:tcPr>
          <w:p>
            <w:pPr>
              <w:pStyle w:val="29"/>
            </w:pPr>
          </w:p>
        </w:tc>
        <w:tc>
          <w:tcPr>
            <w:tcW w:w="379" w:type="pct"/>
            <w:vAlign w:val="center"/>
          </w:tcPr>
          <w:p>
            <w:pPr>
              <w:pStyle w:val="29"/>
            </w:pPr>
            <w:r>
              <w:t>1.20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27</w:t>
            </w:r>
          </w:p>
        </w:tc>
        <w:tc>
          <w:tcPr>
            <w:tcW w:w="530" w:type="pct"/>
            <w:vAlign w:val="center"/>
          </w:tcPr>
          <w:p>
            <w:pPr>
              <w:pStyle w:val="28"/>
            </w:pPr>
            <w:r>
              <w:t>2130111</w:t>
            </w:r>
          </w:p>
        </w:tc>
        <w:tc>
          <w:tcPr>
            <w:tcW w:w="1281" w:type="pct"/>
            <w:vAlign w:val="center"/>
          </w:tcPr>
          <w:p>
            <w:pPr>
              <w:pStyle w:val="28"/>
            </w:pPr>
            <w:r>
              <w:t>统计监测与信息服务</w:t>
            </w:r>
          </w:p>
        </w:tc>
        <w:tc>
          <w:tcPr>
            <w:tcW w:w="342" w:type="pct"/>
            <w:vAlign w:val="center"/>
          </w:tcPr>
          <w:p>
            <w:pPr>
              <w:pStyle w:val="29"/>
            </w:pPr>
            <w:r>
              <w:t>1.20</w:t>
            </w:r>
          </w:p>
        </w:tc>
        <w:tc>
          <w:tcPr>
            <w:tcW w:w="379" w:type="pct"/>
            <w:vAlign w:val="center"/>
          </w:tcPr>
          <w:p>
            <w:pPr>
              <w:pStyle w:val="29"/>
            </w:pPr>
          </w:p>
        </w:tc>
        <w:tc>
          <w:tcPr>
            <w:tcW w:w="379" w:type="pct"/>
            <w:vAlign w:val="center"/>
          </w:tcPr>
          <w:p>
            <w:pPr>
              <w:pStyle w:val="29"/>
            </w:pPr>
            <w:r>
              <w:t>1.20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28</w:t>
            </w:r>
          </w:p>
        </w:tc>
        <w:tc>
          <w:tcPr>
            <w:tcW w:w="530" w:type="pct"/>
            <w:vAlign w:val="center"/>
          </w:tcPr>
          <w:p>
            <w:pPr>
              <w:pStyle w:val="28"/>
            </w:pPr>
            <w:r>
              <w:t>221</w:t>
            </w:r>
          </w:p>
        </w:tc>
        <w:tc>
          <w:tcPr>
            <w:tcW w:w="1281" w:type="pct"/>
            <w:vAlign w:val="center"/>
          </w:tcPr>
          <w:p>
            <w:pPr>
              <w:pStyle w:val="28"/>
            </w:pPr>
            <w:r>
              <w:t>住房保障支出</w:t>
            </w:r>
          </w:p>
        </w:tc>
        <w:tc>
          <w:tcPr>
            <w:tcW w:w="342" w:type="pct"/>
            <w:vAlign w:val="center"/>
          </w:tcPr>
          <w:p>
            <w:pPr>
              <w:pStyle w:val="29"/>
            </w:pPr>
            <w:r>
              <w:t>81.93</w:t>
            </w:r>
          </w:p>
        </w:tc>
        <w:tc>
          <w:tcPr>
            <w:tcW w:w="379" w:type="pct"/>
            <w:vAlign w:val="center"/>
          </w:tcPr>
          <w:p>
            <w:pPr>
              <w:pStyle w:val="29"/>
            </w:pPr>
            <w:r>
              <w:t>81.93</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29</w:t>
            </w:r>
          </w:p>
        </w:tc>
        <w:tc>
          <w:tcPr>
            <w:tcW w:w="530" w:type="pct"/>
            <w:vAlign w:val="center"/>
          </w:tcPr>
          <w:p>
            <w:pPr>
              <w:pStyle w:val="28"/>
            </w:pPr>
            <w:r>
              <w:t>22102</w:t>
            </w:r>
          </w:p>
        </w:tc>
        <w:tc>
          <w:tcPr>
            <w:tcW w:w="1281" w:type="pct"/>
            <w:vAlign w:val="center"/>
          </w:tcPr>
          <w:p>
            <w:pPr>
              <w:pStyle w:val="28"/>
            </w:pPr>
            <w:r>
              <w:t>住房改革支出</w:t>
            </w:r>
          </w:p>
        </w:tc>
        <w:tc>
          <w:tcPr>
            <w:tcW w:w="342" w:type="pct"/>
            <w:vAlign w:val="center"/>
          </w:tcPr>
          <w:p>
            <w:pPr>
              <w:pStyle w:val="29"/>
            </w:pPr>
            <w:r>
              <w:t>81.93</w:t>
            </w:r>
          </w:p>
        </w:tc>
        <w:tc>
          <w:tcPr>
            <w:tcW w:w="379" w:type="pct"/>
            <w:vAlign w:val="center"/>
          </w:tcPr>
          <w:p>
            <w:pPr>
              <w:pStyle w:val="29"/>
            </w:pPr>
            <w:r>
              <w:t>81.93</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30</w:t>
            </w:r>
          </w:p>
        </w:tc>
        <w:tc>
          <w:tcPr>
            <w:tcW w:w="530" w:type="pct"/>
            <w:vAlign w:val="center"/>
          </w:tcPr>
          <w:p>
            <w:pPr>
              <w:pStyle w:val="28"/>
            </w:pPr>
            <w:r>
              <w:t>2210201</w:t>
            </w:r>
          </w:p>
        </w:tc>
        <w:tc>
          <w:tcPr>
            <w:tcW w:w="1281" w:type="pct"/>
            <w:vAlign w:val="center"/>
          </w:tcPr>
          <w:p>
            <w:pPr>
              <w:pStyle w:val="28"/>
            </w:pPr>
            <w:r>
              <w:t>住房公积金</w:t>
            </w:r>
          </w:p>
        </w:tc>
        <w:tc>
          <w:tcPr>
            <w:tcW w:w="342" w:type="pct"/>
            <w:vAlign w:val="center"/>
          </w:tcPr>
          <w:p>
            <w:pPr>
              <w:pStyle w:val="29"/>
            </w:pPr>
            <w:r>
              <w:t>81.93</w:t>
            </w:r>
          </w:p>
        </w:tc>
        <w:tc>
          <w:tcPr>
            <w:tcW w:w="379" w:type="pct"/>
            <w:vAlign w:val="center"/>
          </w:tcPr>
          <w:p>
            <w:pPr>
              <w:pStyle w:val="29"/>
            </w:pPr>
            <w:r>
              <w:t>81.93</w:t>
            </w:r>
          </w:p>
        </w:tc>
        <w:tc>
          <w:tcPr>
            <w:tcW w:w="379" w:type="pct"/>
            <w:vAlign w:val="center"/>
          </w:tcPr>
          <w:p>
            <w:pPr>
              <w:pStyle w:val="29"/>
            </w:pP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31</w:t>
            </w:r>
          </w:p>
        </w:tc>
        <w:tc>
          <w:tcPr>
            <w:tcW w:w="530" w:type="pct"/>
            <w:vAlign w:val="center"/>
          </w:tcPr>
          <w:p>
            <w:pPr>
              <w:pStyle w:val="28"/>
            </w:pPr>
            <w:r>
              <w:t>222</w:t>
            </w:r>
          </w:p>
        </w:tc>
        <w:tc>
          <w:tcPr>
            <w:tcW w:w="1281" w:type="pct"/>
            <w:vAlign w:val="center"/>
          </w:tcPr>
          <w:p>
            <w:pPr>
              <w:pStyle w:val="28"/>
            </w:pPr>
            <w:r>
              <w:t>粮油物资储备支出</w:t>
            </w:r>
          </w:p>
        </w:tc>
        <w:tc>
          <w:tcPr>
            <w:tcW w:w="342" w:type="pct"/>
            <w:vAlign w:val="center"/>
          </w:tcPr>
          <w:p>
            <w:pPr>
              <w:pStyle w:val="29"/>
            </w:pPr>
            <w:r>
              <w:t>149.70</w:t>
            </w:r>
          </w:p>
        </w:tc>
        <w:tc>
          <w:tcPr>
            <w:tcW w:w="379" w:type="pct"/>
            <w:vAlign w:val="center"/>
          </w:tcPr>
          <w:p>
            <w:pPr>
              <w:pStyle w:val="29"/>
            </w:pPr>
          </w:p>
        </w:tc>
        <w:tc>
          <w:tcPr>
            <w:tcW w:w="379" w:type="pct"/>
            <w:vAlign w:val="center"/>
          </w:tcPr>
          <w:p>
            <w:pPr>
              <w:pStyle w:val="29"/>
            </w:pPr>
            <w:r>
              <w:t>149.70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32</w:t>
            </w:r>
          </w:p>
        </w:tc>
        <w:tc>
          <w:tcPr>
            <w:tcW w:w="530" w:type="pct"/>
            <w:vAlign w:val="center"/>
          </w:tcPr>
          <w:p>
            <w:pPr>
              <w:pStyle w:val="28"/>
            </w:pPr>
            <w:r>
              <w:t>22201</w:t>
            </w:r>
          </w:p>
        </w:tc>
        <w:tc>
          <w:tcPr>
            <w:tcW w:w="1281" w:type="pct"/>
            <w:vAlign w:val="center"/>
          </w:tcPr>
          <w:p>
            <w:pPr>
              <w:pStyle w:val="28"/>
            </w:pPr>
            <w:r>
              <w:t>粮油事务</w:t>
            </w:r>
          </w:p>
        </w:tc>
        <w:tc>
          <w:tcPr>
            <w:tcW w:w="342" w:type="pct"/>
            <w:vAlign w:val="center"/>
          </w:tcPr>
          <w:p>
            <w:pPr>
              <w:pStyle w:val="29"/>
            </w:pPr>
            <w:r>
              <w:t>4.20</w:t>
            </w:r>
          </w:p>
        </w:tc>
        <w:tc>
          <w:tcPr>
            <w:tcW w:w="379" w:type="pct"/>
            <w:vAlign w:val="center"/>
          </w:tcPr>
          <w:p>
            <w:pPr>
              <w:pStyle w:val="29"/>
            </w:pPr>
          </w:p>
        </w:tc>
        <w:tc>
          <w:tcPr>
            <w:tcW w:w="379" w:type="pct"/>
            <w:vAlign w:val="center"/>
          </w:tcPr>
          <w:p>
            <w:pPr>
              <w:pStyle w:val="29"/>
            </w:pPr>
            <w:r>
              <w:t>4.20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33</w:t>
            </w:r>
          </w:p>
        </w:tc>
        <w:tc>
          <w:tcPr>
            <w:tcW w:w="530" w:type="pct"/>
            <w:vAlign w:val="center"/>
          </w:tcPr>
          <w:p>
            <w:pPr>
              <w:pStyle w:val="28"/>
            </w:pPr>
            <w:r>
              <w:t>2220105</w:t>
            </w:r>
          </w:p>
        </w:tc>
        <w:tc>
          <w:tcPr>
            <w:tcW w:w="1281" w:type="pct"/>
            <w:vAlign w:val="center"/>
          </w:tcPr>
          <w:p>
            <w:pPr>
              <w:pStyle w:val="28"/>
            </w:pPr>
            <w:r>
              <w:t>信息统计</w:t>
            </w:r>
          </w:p>
        </w:tc>
        <w:tc>
          <w:tcPr>
            <w:tcW w:w="342" w:type="pct"/>
            <w:vAlign w:val="center"/>
          </w:tcPr>
          <w:p>
            <w:pPr>
              <w:pStyle w:val="29"/>
            </w:pPr>
            <w:r>
              <w:t>2.00</w:t>
            </w:r>
          </w:p>
        </w:tc>
        <w:tc>
          <w:tcPr>
            <w:tcW w:w="379" w:type="pct"/>
            <w:vAlign w:val="center"/>
          </w:tcPr>
          <w:p>
            <w:pPr>
              <w:pStyle w:val="29"/>
            </w:pPr>
          </w:p>
        </w:tc>
        <w:tc>
          <w:tcPr>
            <w:tcW w:w="379" w:type="pct"/>
            <w:vAlign w:val="center"/>
          </w:tcPr>
          <w:p>
            <w:pPr>
              <w:pStyle w:val="29"/>
            </w:pPr>
            <w:r>
              <w:t>2.00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34</w:t>
            </w:r>
          </w:p>
        </w:tc>
        <w:tc>
          <w:tcPr>
            <w:tcW w:w="530" w:type="pct"/>
            <w:vAlign w:val="center"/>
          </w:tcPr>
          <w:p>
            <w:pPr>
              <w:pStyle w:val="28"/>
            </w:pPr>
            <w:r>
              <w:t>2220199</w:t>
            </w:r>
          </w:p>
        </w:tc>
        <w:tc>
          <w:tcPr>
            <w:tcW w:w="1281" w:type="pct"/>
            <w:vAlign w:val="center"/>
          </w:tcPr>
          <w:p>
            <w:pPr>
              <w:pStyle w:val="28"/>
            </w:pPr>
            <w:r>
              <w:t>其他粮油物资事务支出</w:t>
            </w:r>
          </w:p>
        </w:tc>
        <w:tc>
          <w:tcPr>
            <w:tcW w:w="342" w:type="pct"/>
            <w:vAlign w:val="center"/>
          </w:tcPr>
          <w:p>
            <w:pPr>
              <w:pStyle w:val="29"/>
            </w:pPr>
            <w:r>
              <w:t>2.20</w:t>
            </w:r>
          </w:p>
        </w:tc>
        <w:tc>
          <w:tcPr>
            <w:tcW w:w="379" w:type="pct"/>
            <w:vAlign w:val="center"/>
          </w:tcPr>
          <w:p>
            <w:pPr>
              <w:pStyle w:val="29"/>
            </w:pPr>
          </w:p>
        </w:tc>
        <w:tc>
          <w:tcPr>
            <w:tcW w:w="379" w:type="pct"/>
            <w:vAlign w:val="center"/>
          </w:tcPr>
          <w:p>
            <w:pPr>
              <w:pStyle w:val="29"/>
            </w:pPr>
            <w:r>
              <w:t>2.20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35</w:t>
            </w:r>
          </w:p>
        </w:tc>
        <w:tc>
          <w:tcPr>
            <w:tcW w:w="530" w:type="pct"/>
            <w:vAlign w:val="center"/>
          </w:tcPr>
          <w:p>
            <w:pPr>
              <w:pStyle w:val="28"/>
            </w:pPr>
            <w:r>
              <w:t>22204</w:t>
            </w:r>
          </w:p>
        </w:tc>
        <w:tc>
          <w:tcPr>
            <w:tcW w:w="1281" w:type="pct"/>
            <w:vAlign w:val="center"/>
          </w:tcPr>
          <w:p>
            <w:pPr>
              <w:pStyle w:val="28"/>
            </w:pPr>
            <w:r>
              <w:t>粮油储备</w:t>
            </w:r>
          </w:p>
        </w:tc>
        <w:tc>
          <w:tcPr>
            <w:tcW w:w="342" w:type="pct"/>
            <w:vAlign w:val="center"/>
          </w:tcPr>
          <w:p>
            <w:pPr>
              <w:pStyle w:val="29"/>
            </w:pPr>
            <w:r>
              <w:t>145.50</w:t>
            </w:r>
          </w:p>
        </w:tc>
        <w:tc>
          <w:tcPr>
            <w:tcW w:w="379" w:type="pct"/>
            <w:vAlign w:val="center"/>
          </w:tcPr>
          <w:p>
            <w:pPr>
              <w:pStyle w:val="29"/>
            </w:pPr>
          </w:p>
        </w:tc>
        <w:tc>
          <w:tcPr>
            <w:tcW w:w="379" w:type="pct"/>
            <w:vAlign w:val="center"/>
          </w:tcPr>
          <w:p>
            <w:pPr>
              <w:pStyle w:val="29"/>
            </w:pPr>
            <w:r>
              <w:t>145.50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 w:type="pct"/>
            <w:vAlign w:val="center"/>
          </w:tcPr>
          <w:p>
            <w:pPr>
              <w:pStyle w:val="27"/>
            </w:pPr>
            <w:r>
              <w:t>36</w:t>
            </w:r>
          </w:p>
        </w:tc>
        <w:tc>
          <w:tcPr>
            <w:tcW w:w="530" w:type="pct"/>
            <w:vAlign w:val="center"/>
          </w:tcPr>
          <w:p>
            <w:pPr>
              <w:pStyle w:val="28"/>
            </w:pPr>
            <w:r>
              <w:t>2220401</w:t>
            </w:r>
          </w:p>
        </w:tc>
        <w:tc>
          <w:tcPr>
            <w:tcW w:w="1281" w:type="pct"/>
            <w:vAlign w:val="center"/>
          </w:tcPr>
          <w:p>
            <w:pPr>
              <w:pStyle w:val="28"/>
            </w:pPr>
            <w:r>
              <w:t>储备粮油补贴</w:t>
            </w:r>
          </w:p>
        </w:tc>
        <w:tc>
          <w:tcPr>
            <w:tcW w:w="342" w:type="pct"/>
            <w:vAlign w:val="center"/>
          </w:tcPr>
          <w:p>
            <w:pPr>
              <w:pStyle w:val="29"/>
            </w:pPr>
            <w:r>
              <w:t>145.50</w:t>
            </w:r>
          </w:p>
        </w:tc>
        <w:tc>
          <w:tcPr>
            <w:tcW w:w="379" w:type="pct"/>
            <w:vAlign w:val="center"/>
          </w:tcPr>
          <w:p>
            <w:pPr>
              <w:pStyle w:val="29"/>
            </w:pPr>
          </w:p>
        </w:tc>
        <w:tc>
          <w:tcPr>
            <w:tcW w:w="379" w:type="pct"/>
            <w:vAlign w:val="center"/>
          </w:tcPr>
          <w:p>
            <w:pPr>
              <w:pStyle w:val="29"/>
            </w:pPr>
            <w:r>
              <w:t>145.50</w:t>
            </w:r>
          </w:p>
        </w:tc>
        <w:tc>
          <w:tcPr>
            <w:tcW w:w="379" w:type="pct"/>
            <w:vAlign w:val="center"/>
          </w:tcPr>
          <w:p>
            <w:pPr>
              <w:pStyle w:val="29"/>
            </w:pPr>
          </w:p>
        </w:tc>
        <w:tc>
          <w:tcPr>
            <w:tcW w:w="719" w:type="pct"/>
            <w:vAlign w:val="center"/>
          </w:tcPr>
          <w:p>
            <w:pPr>
              <w:pStyle w:val="29"/>
            </w:pPr>
          </w:p>
        </w:tc>
        <w:tc>
          <w:tcPr>
            <w:tcW w:w="758" w:type="pct"/>
            <w:vAlign w:val="center"/>
          </w:tcPr>
          <w:p>
            <w:pPr>
              <w:pStyle w:val="2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
        <w:gridCol w:w="2432"/>
        <w:gridCol w:w="962"/>
        <w:gridCol w:w="2964"/>
        <w:gridCol w:w="957"/>
        <w:gridCol w:w="2119"/>
        <w:gridCol w:w="2576"/>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23"/>
            </w:pPr>
            <w:r>
              <w:t>307001唐山市丰南区发展和改革局本级</w:t>
            </w:r>
          </w:p>
        </w:tc>
        <w:tc>
          <w:tcPr>
            <w:tcW w:w="0" w:type="auto"/>
            <w:tcBorders>
              <w:top w:val="single" w:color="FFFFFF" w:sz="6" w:space="0"/>
              <w:left w:val="single" w:color="FFFFFF" w:sz="6" w:space="0"/>
              <w:right w:val="single" w:color="FFFFFF" w:sz="6" w:space="0"/>
            </w:tcBorders>
            <w:vAlign w:val="center"/>
          </w:tcPr>
          <w:p>
            <w:pPr>
              <w:pStyle w:val="24"/>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26"/>
            </w:pPr>
            <w:r>
              <w:t>序号</w:t>
            </w:r>
          </w:p>
        </w:tc>
        <w:tc>
          <w:tcPr>
            <w:tcW w:w="0" w:type="auto"/>
            <w:gridSpan w:val="2"/>
            <w:vAlign w:val="center"/>
          </w:tcPr>
          <w:p>
            <w:pPr>
              <w:pStyle w:val="26"/>
            </w:pPr>
            <w:r>
              <w:t>收入</w:t>
            </w:r>
          </w:p>
        </w:tc>
        <w:tc>
          <w:tcPr>
            <w:tcW w:w="0" w:type="auto"/>
            <w:gridSpan w:val="5"/>
            <w:vAlign w:val="center"/>
          </w:tcPr>
          <w:p>
            <w:pPr>
              <w:pStyle w:val="2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26"/>
            </w:pPr>
            <w:r>
              <w:t>项  目</w:t>
            </w:r>
          </w:p>
        </w:tc>
        <w:tc>
          <w:tcPr>
            <w:tcW w:w="0" w:type="auto"/>
            <w:vAlign w:val="center"/>
          </w:tcPr>
          <w:p>
            <w:pPr>
              <w:pStyle w:val="26"/>
            </w:pPr>
            <w:r>
              <w:t>金额</w:t>
            </w:r>
          </w:p>
        </w:tc>
        <w:tc>
          <w:tcPr>
            <w:tcW w:w="0" w:type="auto"/>
            <w:vAlign w:val="center"/>
          </w:tcPr>
          <w:p>
            <w:pPr>
              <w:pStyle w:val="26"/>
            </w:pPr>
            <w:r>
              <w:t>项  目</w:t>
            </w:r>
          </w:p>
        </w:tc>
        <w:tc>
          <w:tcPr>
            <w:tcW w:w="0" w:type="auto"/>
            <w:vAlign w:val="center"/>
          </w:tcPr>
          <w:p>
            <w:pPr>
              <w:pStyle w:val="26"/>
            </w:pPr>
            <w:r>
              <w:t>合计</w:t>
            </w:r>
          </w:p>
        </w:tc>
        <w:tc>
          <w:tcPr>
            <w:tcW w:w="0" w:type="auto"/>
            <w:vAlign w:val="center"/>
          </w:tcPr>
          <w:p>
            <w:pPr>
              <w:pStyle w:val="26"/>
            </w:pPr>
            <w:r>
              <w:t>一般公共预算财政拨款</w:t>
            </w:r>
          </w:p>
        </w:tc>
        <w:tc>
          <w:tcPr>
            <w:tcW w:w="0" w:type="auto"/>
            <w:vAlign w:val="center"/>
          </w:tcPr>
          <w:p>
            <w:pPr>
              <w:pStyle w:val="26"/>
            </w:pPr>
            <w:r>
              <w:t>政府性基金预算财政    拨款</w:t>
            </w:r>
          </w:p>
        </w:tc>
        <w:tc>
          <w:tcPr>
            <w:tcW w:w="0" w:type="auto"/>
            <w:vAlign w:val="center"/>
          </w:tcPr>
          <w:p>
            <w:pPr>
              <w:pStyle w:val="2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26"/>
            </w:pPr>
            <w:r>
              <w:t>栏次</w:t>
            </w:r>
          </w:p>
        </w:tc>
        <w:tc>
          <w:tcPr>
            <w:tcW w:w="0" w:type="auto"/>
            <w:vAlign w:val="center"/>
          </w:tcPr>
          <w:p>
            <w:pPr>
              <w:pStyle w:val="26"/>
            </w:pPr>
            <w:r>
              <w:t>1</w:t>
            </w:r>
          </w:p>
        </w:tc>
        <w:tc>
          <w:tcPr>
            <w:tcW w:w="0" w:type="auto"/>
            <w:vAlign w:val="center"/>
          </w:tcPr>
          <w:p>
            <w:pPr>
              <w:pStyle w:val="26"/>
            </w:pPr>
            <w:r>
              <w:t>2</w:t>
            </w:r>
          </w:p>
        </w:tc>
        <w:tc>
          <w:tcPr>
            <w:tcW w:w="0" w:type="auto"/>
            <w:vAlign w:val="center"/>
          </w:tcPr>
          <w:p>
            <w:pPr>
              <w:pStyle w:val="26"/>
            </w:pPr>
            <w:r>
              <w:t>3</w:t>
            </w:r>
          </w:p>
        </w:tc>
        <w:tc>
          <w:tcPr>
            <w:tcW w:w="0" w:type="auto"/>
            <w:vAlign w:val="center"/>
          </w:tcPr>
          <w:p>
            <w:pPr>
              <w:pStyle w:val="26"/>
            </w:pPr>
            <w:r>
              <w:t>4</w:t>
            </w:r>
          </w:p>
        </w:tc>
        <w:tc>
          <w:tcPr>
            <w:tcW w:w="0" w:type="auto"/>
            <w:vAlign w:val="center"/>
          </w:tcPr>
          <w:p>
            <w:pPr>
              <w:pStyle w:val="26"/>
            </w:pPr>
            <w:r>
              <w:t>5</w:t>
            </w:r>
          </w:p>
        </w:tc>
        <w:tc>
          <w:tcPr>
            <w:tcW w:w="0" w:type="auto"/>
            <w:vAlign w:val="center"/>
          </w:tcPr>
          <w:p>
            <w:pPr>
              <w:pStyle w:val="26"/>
            </w:pPr>
            <w:r>
              <w:t>6</w:t>
            </w:r>
          </w:p>
        </w:tc>
        <w:tc>
          <w:tcPr>
            <w:tcW w:w="0" w:type="auto"/>
            <w:vAlign w:val="center"/>
          </w:tcPr>
          <w:p>
            <w:pPr>
              <w:pStyle w:val="2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w:t>
            </w:r>
          </w:p>
        </w:tc>
        <w:tc>
          <w:tcPr>
            <w:tcW w:w="0" w:type="auto"/>
            <w:vAlign w:val="center"/>
          </w:tcPr>
          <w:p>
            <w:pPr>
              <w:pStyle w:val="28"/>
            </w:pPr>
            <w:r>
              <w:t>一、一般公共预算拨款</w:t>
            </w:r>
          </w:p>
        </w:tc>
        <w:tc>
          <w:tcPr>
            <w:tcW w:w="0" w:type="auto"/>
            <w:vAlign w:val="center"/>
          </w:tcPr>
          <w:p>
            <w:pPr>
              <w:pStyle w:val="29"/>
            </w:pPr>
            <w:r>
              <w:t>1663.49</w:t>
            </w:r>
          </w:p>
        </w:tc>
        <w:tc>
          <w:tcPr>
            <w:tcW w:w="0" w:type="auto"/>
            <w:vAlign w:val="center"/>
          </w:tcPr>
          <w:p>
            <w:pPr>
              <w:pStyle w:val="28"/>
            </w:pPr>
            <w:r>
              <w:t>一、一般公共服务支出</w:t>
            </w:r>
          </w:p>
        </w:tc>
        <w:tc>
          <w:tcPr>
            <w:tcW w:w="0" w:type="auto"/>
            <w:vAlign w:val="center"/>
          </w:tcPr>
          <w:p>
            <w:pPr>
              <w:pStyle w:val="29"/>
            </w:pPr>
            <w:r>
              <w:t>1021.94</w:t>
            </w:r>
          </w:p>
        </w:tc>
        <w:tc>
          <w:tcPr>
            <w:tcW w:w="0" w:type="auto"/>
            <w:vAlign w:val="center"/>
          </w:tcPr>
          <w:p>
            <w:pPr>
              <w:pStyle w:val="29"/>
            </w:pPr>
            <w:r>
              <w:t>1021.94</w:t>
            </w: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w:t>
            </w:r>
          </w:p>
        </w:tc>
        <w:tc>
          <w:tcPr>
            <w:tcW w:w="0" w:type="auto"/>
            <w:vAlign w:val="center"/>
          </w:tcPr>
          <w:p>
            <w:pPr>
              <w:pStyle w:val="28"/>
            </w:pPr>
            <w:r>
              <w:t>二、政府性基金预算拨款</w:t>
            </w:r>
          </w:p>
        </w:tc>
        <w:tc>
          <w:tcPr>
            <w:tcW w:w="0" w:type="auto"/>
            <w:vAlign w:val="center"/>
          </w:tcPr>
          <w:p>
            <w:pPr>
              <w:pStyle w:val="29"/>
            </w:pPr>
          </w:p>
        </w:tc>
        <w:tc>
          <w:tcPr>
            <w:tcW w:w="0" w:type="auto"/>
            <w:vAlign w:val="center"/>
          </w:tcPr>
          <w:p>
            <w:pPr>
              <w:pStyle w:val="28"/>
            </w:pPr>
            <w:r>
              <w:t>二、外交支出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3</w:t>
            </w:r>
          </w:p>
        </w:tc>
        <w:tc>
          <w:tcPr>
            <w:tcW w:w="0" w:type="auto"/>
            <w:vAlign w:val="center"/>
          </w:tcPr>
          <w:p>
            <w:pPr>
              <w:pStyle w:val="28"/>
            </w:pPr>
            <w:r>
              <w:t>三、国有资本经营预算拨款</w:t>
            </w:r>
          </w:p>
        </w:tc>
        <w:tc>
          <w:tcPr>
            <w:tcW w:w="0" w:type="auto"/>
            <w:vAlign w:val="center"/>
          </w:tcPr>
          <w:p>
            <w:pPr>
              <w:pStyle w:val="29"/>
            </w:pPr>
          </w:p>
        </w:tc>
        <w:tc>
          <w:tcPr>
            <w:tcW w:w="0" w:type="auto"/>
            <w:vAlign w:val="center"/>
          </w:tcPr>
          <w:p>
            <w:pPr>
              <w:pStyle w:val="28"/>
            </w:pPr>
            <w:r>
              <w:t>三、国防支出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4</w:t>
            </w:r>
          </w:p>
        </w:tc>
        <w:tc>
          <w:tcPr>
            <w:tcW w:w="0" w:type="auto"/>
            <w:vAlign w:val="center"/>
          </w:tcPr>
          <w:p>
            <w:pPr>
              <w:pStyle w:val="28"/>
            </w:pPr>
          </w:p>
        </w:tc>
        <w:tc>
          <w:tcPr>
            <w:tcW w:w="0" w:type="auto"/>
            <w:vAlign w:val="center"/>
          </w:tcPr>
          <w:p>
            <w:pPr>
              <w:pStyle w:val="29"/>
            </w:pPr>
          </w:p>
        </w:tc>
        <w:tc>
          <w:tcPr>
            <w:tcW w:w="0" w:type="auto"/>
            <w:vAlign w:val="center"/>
          </w:tcPr>
          <w:p>
            <w:pPr>
              <w:pStyle w:val="28"/>
            </w:pPr>
            <w:r>
              <w:t>四、公共安全支出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5</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五、教育支出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6</w:t>
            </w:r>
          </w:p>
        </w:tc>
        <w:tc>
          <w:tcPr>
            <w:tcW w:w="0" w:type="auto"/>
            <w:vAlign w:val="center"/>
          </w:tcPr>
          <w:p>
            <w:pPr>
              <w:pStyle w:val="28"/>
            </w:pPr>
          </w:p>
        </w:tc>
        <w:tc>
          <w:tcPr>
            <w:tcW w:w="0" w:type="auto"/>
            <w:vAlign w:val="center"/>
          </w:tcPr>
          <w:p>
            <w:pPr>
              <w:pStyle w:val="29"/>
            </w:pPr>
          </w:p>
        </w:tc>
        <w:tc>
          <w:tcPr>
            <w:tcW w:w="0" w:type="auto"/>
            <w:vAlign w:val="center"/>
          </w:tcPr>
          <w:p>
            <w:pPr>
              <w:pStyle w:val="28"/>
            </w:pPr>
            <w:r>
              <w:t>六、科学技术支出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7</w:t>
            </w:r>
          </w:p>
        </w:tc>
        <w:tc>
          <w:tcPr>
            <w:tcW w:w="0" w:type="auto"/>
            <w:vAlign w:val="center"/>
          </w:tcPr>
          <w:p>
            <w:pPr>
              <w:pStyle w:val="28"/>
            </w:pPr>
          </w:p>
        </w:tc>
        <w:tc>
          <w:tcPr>
            <w:tcW w:w="0" w:type="auto"/>
            <w:vAlign w:val="center"/>
          </w:tcPr>
          <w:p>
            <w:pPr>
              <w:pStyle w:val="29"/>
            </w:pPr>
          </w:p>
        </w:tc>
        <w:tc>
          <w:tcPr>
            <w:tcW w:w="0" w:type="auto"/>
            <w:vAlign w:val="center"/>
          </w:tcPr>
          <w:p>
            <w:pPr>
              <w:pStyle w:val="28"/>
            </w:pPr>
            <w:r>
              <w:t>七、文化旅游体育与传媒支出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8</w:t>
            </w:r>
          </w:p>
        </w:tc>
        <w:tc>
          <w:tcPr>
            <w:tcW w:w="0" w:type="auto"/>
            <w:vAlign w:val="center"/>
          </w:tcPr>
          <w:p>
            <w:pPr>
              <w:pStyle w:val="28"/>
            </w:pPr>
          </w:p>
        </w:tc>
        <w:tc>
          <w:tcPr>
            <w:tcW w:w="0" w:type="auto"/>
            <w:vAlign w:val="center"/>
          </w:tcPr>
          <w:p>
            <w:pPr>
              <w:pStyle w:val="29"/>
            </w:pPr>
          </w:p>
        </w:tc>
        <w:tc>
          <w:tcPr>
            <w:tcW w:w="0" w:type="auto"/>
            <w:vAlign w:val="center"/>
          </w:tcPr>
          <w:p>
            <w:pPr>
              <w:pStyle w:val="28"/>
            </w:pPr>
            <w:r>
              <w:t>八、社会保障和就业支出</w:t>
            </w:r>
          </w:p>
        </w:tc>
        <w:tc>
          <w:tcPr>
            <w:tcW w:w="0" w:type="auto"/>
            <w:vAlign w:val="center"/>
          </w:tcPr>
          <w:p>
            <w:pPr>
              <w:pStyle w:val="29"/>
            </w:pPr>
            <w:r>
              <w:t>305.06</w:t>
            </w:r>
          </w:p>
        </w:tc>
        <w:tc>
          <w:tcPr>
            <w:tcW w:w="0" w:type="auto"/>
            <w:vAlign w:val="center"/>
          </w:tcPr>
          <w:p>
            <w:pPr>
              <w:pStyle w:val="29"/>
            </w:pPr>
            <w:r>
              <w:t>305.06</w:t>
            </w: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9</w:t>
            </w:r>
          </w:p>
        </w:tc>
        <w:tc>
          <w:tcPr>
            <w:tcW w:w="0" w:type="auto"/>
            <w:vAlign w:val="center"/>
          </w:tcPr>
          <w:p>
            <w:pPr>
              <w:pStyle w:val="28"/>
            </w:pPr>
          </w:p>
        </w:tc>
        <w:tc>
          <w:tcPr>
            <w:tcW w:w="0" w:type="auto"/>
            <w:vAlign w:val="center"/>
          </w:tcPr>
          <w:p>
            <w:pPr>
              <w:pStyle w:val="29"/>
            </w:pPr>
          </w:p>
        </w:tc>
        <w:tc>
          <w:tcPr>
            <w:tcW w:w="0" w:type="auto"/>
            <w:vAlign w:val="center"/>
          </w:tcPr>
          <w:p>
            <w:pPr>
              <w:pStyle w:val="28"/>
            </w:pPr>
            <w:r>
              <w:t>九、社会保险基金支出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10</w:t>
            </w:r>
          </w:p>
        </w:tc>
        <w:tc>
          <w:tcPr>
            <w:tcW w:w="0" w:type="auto"/>
            <w:vAlign w:val="center"/>
          </w:tcPr>
          <w:p>
            <w:pPr>
              <w:pStyle w:val="28"/>
            </w:pPr>
          </w:p>
        </w:tc>
        <w:tc>
          <w:tcPr>
            <w:tcW w:w="0" w:type="auto"/>
            <w:vAlign w:val="center"/>
          </w:tcPr>
          <w:p>
            <w:pPr>
              <w:pStyle w:val="29"/>
            </w:pPr>
          </w:p>
        </w:tc>
        <w:tc>
          <w:tcPr>
            <w:tcW w:w="0" w:type="auto"/>
            <w:vAlign w:val="center"/>
          </w:tcPr>
          <w:p>
            <w:pPr>
              <w:pStyle w:val="28"/>
            </w:pPr>
            <w:r>
              <w:t>十、卫生健康支出</w:t>
            </w:r>
          </w:p>
        </w:tc>
        <w:tc>
          <w:tcPr>
            <w:tcW w:w="0" w:type="auto"/>
            <w:vAlign w:val="center"/>
          </w:tcPr>
          <w:p>
            <w:pPr>
              <w:pStyle w:val="29"/>
            </w:pPr>
            <w:r>
              <w:t>103.66</w:t>
            </w:r>
          </w:p>
        </w:tc>
        <w:tc>
          <w:tcPr>
            <w:tcW w:w="0" w:type="auto"/>
            <w:vAlign w:val="center"/>
          </w:tcPr>
          <w:p>
            <w:pPr>
              <w:pStyle w:val="29"/>
            </w:pPr>
            <w:r>
              <w:t>103.66</w:t>
            </w: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11</w:t>
            </w:r>
          </w:p>
        </w:tc>
        <w:tc>
          <w:tcPr>
            <w:tcW w:w="0" w:type="auto"/>
            <w:vAlign w:val="center"/>
          </w:tcPr>
          <w:p>
            <w:pPr>
              <w:pStyle w:val="28"/>
            </w:pPr>
          </w:p>
        </w:tc>
        <w:tc>
          <w:tcPr>
            <w:tcW w:w="0" w:type="auto"/>
            <w:vAlign w:val="center"/>
          </w:tcPr>
          <w:p>
            <w:pPr>
              <w:pStyle w:val="29"/>
            </w:pPr>
          </w:p>
        </w:tc>
        <w:tc>
          <w:tcPr>
            <w:tcW w:w="0" w:type="auto"/>
            <w:vAlign w:val="center"/>
          </w:tcPr>
          <w:p>
            <w:pPr>
              <w:pStyle w:val="28"/>
            </w:pPr>
            <w:r>
              <w:t>十一、节能环保支出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12</w:t>
            </w:r>
          </w:p>
        </w:tc>
        <w:tc>
          <w:tcPr>
            <w:tcW w:w="0" w:type="auto"/>
            <w:vAlign w:val="center"/>
          </w:tcPr>
          <w:p>
            <w:pPr>
              <w:pStyle w:val="28"/>
            </w:pPr>
          </w:p>
        </w:tc>
        <w:tc>
          <w:tcPr>
            <w:tcW w:w="0" w:type="auto"/>
            <w:vAlign w:val="center"/>
          </w:tcPr>
          <w:p>
            <w:pPr>
              <w:pStyle w:val="29"/>
            </w:pPr>
          </w:p>
        </w:tc>
        <w:tc>
          <w:tcPr>
            <w:tcW w:w="0" w:type="auto"/>
            <w:vAlign w:val="center"/>
          </w:tcPr>
          <w:p>
            <w:pPr>
              <w:pStyle w:val="28"/>
            </w:pPr>
            <w:r>
              <w:t>十二、城乡社区支出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13</w:t>
            </w:r>
          </w:p>
        </w:tc>
        <w:tc>
          <w:tcPr>
            <w:tcW w:w="0" w:type="auto"/>
            <w:vAlign w:val="center"/>
          </w:tcPr>
          <w:p>
            <w:pPr>
              <w:pStyle w:val="28"/>
            </w:pPr>
          </w:p>
        </w:tc>
        <w:tc>
          <w:tcPr>
            <w:tcW w:w="0" w:type="auto"/>
            <w:vAlign w:val="center"/>
          </w:tcPr>
          <w:p>
            <w:pPr>
              <w:pStyle w:val="29"/>
            </w:pPr>
          </w:p>
        </w:tc>
        <w:tc>
          <w:tcPr>
            <w:tcW w:w="0" w:type="auto"/>
            <w:vAlign w:val="center"/>
          </w:tcPr>
          <w:p>
            <w:pPr>
              <w:pStyle w:val="28"/>
            </w:pPr>
            <w:r>
              <w:t>十三、农林水支出</w:t>
            </w:r>
          </w:p>
        </w:tc>
        <w:tc>
          <w:tcPr>
            <w:tcW w:w="0" w:type="auto"/>
            <w:vAlign w:val="center"/>
          </w:tcPr>
          <w:p>
            <w:pPr>
              <w:pStyle w:val="29"/>
            </w:pPr>
            <w:r>
              <w:t>1.20</w:t>
            </w:r>
          </w:p>
        </w:tc>
        <w:tc>
          <w:tcPr>
            <w:tcW w:w="0" w:type="auto"/>
            <w:vAlign w:val="center"/>
          </w:tcPr>
          <w:p>
            <w:pPr>
              <w:pStyle w:val="29"/>
            </w:pPr>
            <w:r>
              <w:t>1.20</w:t>
            </w: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14</w:t>
            </w:r>
          </w:p>
        </w:tc>
        <w:tc>
          <w:tcPr>
            <w:tcW w:w="0" w:type="auto"/>
            <w:vAlign w:val="center"/>
          </w:tcPr>
          <w:p>
            <w:pPr>
              <w:pStyle w:val="28"/>
            </w:pPr>
          </w:p>
        </w:tc>
        <w:tc>
          <w:tcPr>
            <w:tcW w:w="0" w:type="auto"/>
            <w:vAlign w:val="center"/>
          </w:tcPr>
          <w:p>
            <w:pPr>
              <w:pStyle w:val="29"/>
            </w:pPr>
          </w:p>
        </w:tc>
        <w:tc>
          <w:tcPr>
            <w:tcW w:w="0" w:type="auto"/>
            <w:vAlign w:val="center"/>
          </w:tcPr>
          <w:p>
            <w:pPr>
              <w:pStyle w:val="28"/>
            </w:pPr>
            <w:r>
              <w:t>十四、交通运输支出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15</w:t>
            </w:r>
          </w:p>
        </w:tc>
        <w:tc>
          <w:tcPr>
            <w:tcW w:w="0" w:type="auto"/>
            <w:vAlign w:val="center"/>
          </w:tcPr>
          <w:p>
            <w:pPr>
              <w:pStyle w:val="28"/>
            </w:pPr>
          </w:p>
        </w:tc>
        <w:tc>
          <w:tcPr>
            <w:tcW w:w="0" w:type="auto"/>
            <w:vAlign w:val="center"/>
          </w:tcPr>
          <w:p>
            <w:pPr>
              <w:pStyle w:val="29"/>
            </w:pPr>
          </w:p>
        </w:tc>
        <w:tc>
          <w:tcPr>
            <w:tcW w:w="0" w:type="auto"/>
            <w:vAlign w:val="center"/>
          </w:tcPr>
          <w:p>
            <w:pPr>
              <w:pStyle w:val="28"/>
            </w:pPr>
            <w:r>
              <w:t>十五、资源勘探工业信息等支出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16</w:t>
            </w:r>
          </w:p>
        </w:tc>
        <w:tc>
          <w:tcPr>
            <w:tcW w:w="0" w:type="auto"/>
            <w:vAlign w:val="center"/>
          </w:tcPr>
          <w:p>
            <w:pPr>
              <w:pStyle w:val="28"/>
            </w:pPr>
          </w:p>
        </w:tc>
        <w:tc>
          <w:tcPr>
            <w:tcW w:w="0" w:type="auto"/>
            <w:vAlign w:val="center"/>
          </w:tcPr>
          <w:p>
            <w:pPr>
              <w:pStyle w:val="29"/>
            </w:pPr>
          </w:p>
        </w:tc>
        <w:tc>
          <w:tcPr>
            <w:tcW w:w="0" w:type="auto"/>
            <w:vAlign w:val="center"/>
          </w:tcPr>
          <w:p>
            <w:pPr>
              <w:pStyle w:val="28"/>
            </w:pPr>
            <w:r>
              <w:t>十六、商业服务业等支出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17</w:t>
            </w:r>
          </w:p>
        </w:tc>
        <w:tc>
          <w:tcPr>
            <w:tcW w:w="0" w:type="auto"/>
            <w:vAlign w:val="center"/>
          </w:tcPr>
          <w:p>
            <w:pPr>
              <w:pStyle w:val="28"/>
            </w:pPr>
          </w:p>
        </w:tc>
        <w:tc>
          <w:tcPr>
            <w:tcW w:w="0" w:type="auto"/>
            <w:vAlign w:val="center"/>
          </w:tcPr>
          <w:p>
            <w:pPr>
              <w:pStyle w:val="29"/>
            </w:pPr>
          </w:p>
        </w:tc>
        <w:tc>
          <w:tcPr>
            <w:tcW w:w="0" w:type="auto"/>
            <w:vAlign w:val="center"/>
          </w:tcPr>
          <w:p>
            <w:pPr>
              <w:pStyle w:val="28"/>
            </w:pPr>
            <w:r>
              <w:t>十七、金融支出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18</w:t>
            </w:r>
          </w:p>
        </w:tc>
        <w:tc>
          <w:tcPr>
            <w:tcW w:w="0" w:type="auto"/>
            <w:vAlign w:val="center"/>
          </w:tcPr>
          <w:p>
            <w:pPr>
              <w:pStyle w:val="28"/>
            </w:pPr>
          </w:p>
        </w:tc>
        <w:tc>
          <w:tcPr>
            <w:tcW w:w="0" w:type="auto"/>
            <w:vAlign w:val="center"/>
          </w:tcPr>
          <w:p>
            <w:pPr>
              <w:pStyle w:val="29"/>
            </w:pPr>
          </w:p>
        </w:tc>
        <w:tc>
          <w:tcPr>
            <w:tcW w:w="0" w:type="auto"/>
            <w:vAlign w:val="center"/>
          </w:tcPr>
          <w:p>
            <w:pPr>
              <w:pStyle w:val="28"/>
            </w:pPr>
            <w:r>
              <w:t>十八、援助其他地区支出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19</w:t>
            </w:r>
          </w:p>
        </w:tc>
        <w:tc>
          <w:tcPr>
            <w:tcW w:w="0" w:type="auto"/>
            <w:vAlign w:val="center"/>
          </w:tcPr>
          <w:p>
            <w:pPr>
              <w:pStyle w:val="28"/>
            </w:pPr>
          </w:p>
        </w:tc>
        <w:tc>
          <w:tcPr>
            <w:tcW w:w="0" w:type="auto"/>
            <w:vAlign w:val="center"/>
          </w:tcPr>
          <w:p>
            <w:pPr>
              <w:pStyle w:val="29"/>
            </w:pPr>
          </w:p>
        </w:tc>
        <w:tc>
          <w:tcPr>
            <w:tcW w:w="0" w:type="auto"/>
            <w:vAlign w:val="center"/>
          </w:tcPr>
          <w:p>
            <w:pPr>
              <w:pStyle w:val="28"/>
            </w:pPr>
            <w:r>
              <w:t>十九、自然资源海洋气象等支出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20</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二十、住房保障支出</w:t>
            </w:r>
          </w:p>
        </w:tc>
        <w:tc>
          <w:tcPr>
            <w:tcW w:w="0" w:type="auto"/>
            <w:vAlign w:val="center"/>
          </w:tcPr>
          <w:p>
            <w:pPr>
              <w:pStyle w:val="29"/>
            </w:pPr>
            <w:r>
              <w:t>81.93</w:t>
            </w:r>
          </w:p>
        </w:tc>
        <w:tc>
          <w:tcPr>
            <w:tcW w:w="0" w:type="auto"/>
            <w:vAlign w:val="center"/>
          </w:tcPr>
          <w:p>
            <w:pPr>
              <w:pStyle w:val="29"/>
            </w:pPr>
            <w:r>
              <w:t>81.93</w:t>
            </w: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21</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二十一、粮油物资储备支出</w:t>
            </w:r>
          </w:p>
        </w:tc>
        <w:tc>
          <w:tcPr>
            <w:tcW w:w="0" w:type="auto"/>
            <w:vAlign w:val="center"/>
          </w:tcPr>
          <w:p>
            <w:pPr>
              <w:pStyle w:val="29"/>
            </w:pPr>
            <w:r>
              <w:t>149.70</w:t>
            </w:r>
          </w:p>
        </w:tc>
        <w:tc>
          <w:tcPr>
            <w:tcW w:w="0" w:type="auto"/>
            <w:vAlign w:val="center"/>
          </w:tcPr>
          <w:p>
            <w:pPr>
              <w:pStyle w:val="29"/>
            </w:pPr>
            <w:r>
              <w:t>149.70</w:t>
            </w: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22</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二十二、国有资本经营预算支出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23</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二十三、灾害防治及应急管理支出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24</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二十四、预备费</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25</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二十五、其他支出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26</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二十六、转移性支出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27</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二十七、债务还本支出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28</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二十八、债务付息支出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29</w:t>
            </w:r>
          </w:p>
        </w:tc>
        <w:tc>
          <w:tcPr>
            <w:tcW w:w="0" w:type="auto"/>
            <w:vAlign w:val="center"/>
          </w:tcPr>
          <w:p>
            <w:pPr>
              <w:pStyle w:val="28"/>
            </w:pPr>
          </w:p>
        </w:tc>
        <w:tc>
          <w:tcPr>
            <w:tcW w:w="0" w:type="auto"/>
            <w:vAlign w:val="center"/>
          </w:tcPr>
          <w:p>
            <w:pPr>
              <w:pStyle w:val="29"/>
            </w:pPr>
          </w:p>
        </w:tc>
        <w:tc>
          <w:tcPr>
            <w:tcW w:w="0" w:type="auto"/>
            <w:vAlign w:val="center"/>
          </w:tcPr>
          <w:p>
            <w:pPr>
              <w:pStyle w:val="28"/>
            </w:pPr>
            <w:r>
              <w:t>二十九、债务发行费用支出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30</w:t>
            </w:r>
          </w:p>
        </w:tc>
        <w:tc>
          <w:tcPr>
            <w:tcW w:w="0" w:type="auto"/>
            <w:vAlign w:val="center"/>
          </w:tcPr>
          <w:p>
            <w:pPr>
              <w:pStyle w:val="28"/>
            </w:pPr>
          </w:p>
        </w:tc>
        <w:tc>
          <w:tcPr>
            <w:tcW w:w="0" w:type="auto"/>
            <w:vAlign w:val="center"/>
          </w:tcPr>
          <w:p>
            <w:pPr>
              <w:pStyle w:val="29"/>
            </w:pPr>
          </w:p>
        </w:tc>
        <w:tc>
          <w:tcPr>
            <w:tcW w:w="0" w:type="auto"/>
            <w:vAlign w:val="center"/>
          </w:tcPr>
          <w:p>
            <w:pPr>
              <w:pStyle w:val="28"/>
            </w:pPr>
            <w:r>
              <w:t>三十、抗疫特别国债安排的支出</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31</w:t>
            </w:r>
          </w:p>
        </w:tc>
        <w:tc>
          <w:tcPr>
            <w:tcW w:w="0" w:type="auto"/>
            <w:vAlign w:val="center"/>
          </w:tcPr>
          <w:p>
            <w:pPr>
              <w:pStyle w:val="30"/>
            </w:pPr>
            <w:r>
              <w:t>本年收入合计</w:t>
            </w:r>
          </w:p>
        </w:tc>
        <w:tc>
          <w:tcPr>
            <w:tcW w:w="0" w:type="auto"/>
            <w:vAlign w:val="center"/>
          </w:tcPr>
          <w:p>
            <w:pPr>
              <w:pStyle w:val="31"/>
            </w:pPr>
            <w:r>
              <w:t>1663.49</w:t>
            </w:r>
          </w:p>
        </w:tc>
        <w:tc>
          <w:tcPr>
            <w:tcW w:w="0" w:type="auto"/>
            <w:vAlign w:val="center"/>
          </w:tcPr>
          <w:p>
            <w:pPr>
              <w:pStyle w:val="30"/>
            </w:pPr>
            <w:r>
              <w:t>本年支出合计</w:t>
            </w:r>
          </w:p>
        </w:tc>
        <w:tc>
          <w:tcPr>
            <w:tcW w:w="0" w:type="auto"/>
            <w:vAlign w:val="center"/>
          </w:tcPr>
          <w:p>
            <w:pPr>
              <w:pStyle w:val="31"/>
            </w:pPr>
            <w:r>
              <w:t>1663.49</w:t>
            </w:r>
          </w:p>
        </w:tc>
        <w:tc>
          <w:tcPr>
            <w:tcW w:w="0" w:type="auto"/>
            <w:vAlign w:val="center"/>
          </w:tcPr>
          <w:p>
            <w:pPr>
              <w:pStyle w:val="31"/>
            </w:pPr>
            <w:r>
              <w:t>1663.49</w:t>
            </w:r>
          </w:p>
        </w:tc>
        <w:tc>
          <w:tcPr>
            <w:tcW w:w="0" w:type="auto"/>
            <w:vAlign w:val="center"/>
          </w:tcPr>
          <w:p>
            <w:pPr>
              <w:pStyle w:val="31"/>
            </w:pPr>
          </w:p>
        </w:tc>
        <w:tc>
          <w:tcPr>
            <w:tcW w:w="0" w:type="auto"/>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32</w:t>
            </w:r>
          </w:p>
        </w:tc>
        <w:tc>
          <w:tcPr>
            <w:tcW w:w="0" w:type="auto"/>
            <w:vAlign w:val="center"/>
          </w:tcPr>
          <w:p>
            <w:pPr>
              <w:pStyle w:val="28"/>
            </w:pPr>
            <w:r>
              <w:t>年初财政拨款结转和结余</w:t>
            </w:r>
          </w:p>
        </w:tc>
        <w:tc>
          <w:tcPr>
            <w:tcW w:w="0" w:type="auto"/>
            <w:vAlign w:val="center"/>
          </w:tcPr>
          <w:p>
            <w:pPr>
              <w:pStyle w:val="29"/>
            </w:pPr>
          </w:p>
        </w:tc>
        <w:tc>
          <w:tcPr>
            <w:tcW w:w="0" w:type="auto"/>
            <w:vAlign w:val="center"/>
          </w:tcPr>
          <w:p>
            <w:pPr>
              <w:pStyle w:val="28"/>
            </w:pPr>
            <w:r>
              <w:t>年末财政拨款结转和结余</w:t>
            </w: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33</w:t>
            </w:r>
          </w:p>
        </w:tc>
        <w:tc>
          <w:tcPr>
            <w:tcW w:w="0" w:type="auto"/>
            <w:vAlign w:val="center"/>
          </w:tcPr>
          <w:p>
            <w:pPr>
              <w:pStyle w:val="28"/>
            </w:pPr>
            <w:r>
              <w:t>一、一般公共预算拨款</w:t>
            </w:r>
          </w:p>
        </w:tc>
        <w:tc>
          <w:tcPr>
            <w:tcW w:w="0" w:type="auto"/>
            <w:vAlign w:val="center"/>
          </w:tcPr>
          <w:p>
            <w:pPr>
              <w:pStyle w:val="29"/>
            </w:pPr>
          </w:p>
        </w:tc>
        <w:tc>
          <w:tcPr>
            <w:tcW w:w="0" w:type="auto"/>
            <w:vAlign w:val="center"/>
          </w:tcPr>
          <w:p>
            <w:pPr>
              <w:pStyle w:val="28"/>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34</w:t>
            </w:r>
          </w:p>
        </w:tc>
        <w:tc>
          <w:tcPr>
            <w:tcW w:w="0" w:type="auto"/>
            <w:vAlign w:val="center"/>
          </w:tcPr>
          <w:p>
            <w:pPr>
              <w:pStyle w:val="28"/>
            </w:pPr>
            <w:r>
              <w:t>二、政府性基金预算拨款</w:t>
            </w:r>
          </w:p>
        </w:tc>
        <w:tc>
          <w:tcPr>
            <w:tcW w:w="0" w:type="auto"/>
            <w:vAlign w:val="center"/>
          </w:tcPr>
          <w:p>
            <w:pPr>
              <w:pStyle w:val="29"/>
            </w:pPr>
          </w:p>
        </w:tc>
        <w:tc>
          <w:tcPr>
            <w:tcW w:w="0" w:type="auto"/>
            <w:vAlign w:val="center"/>
          </w:tcPr>
          <w:p>
            <w:pPr>
              <w:pStyle w:val="28"/>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35</w:t>
            </w:r>
          </w:p>
        </w:tc>
        <w:tc>
          <w:tcPr>
            <w:tcW w:w="0" w:type="auto"/>
            <w:vAlign w:val="center"/>
          </w:tcPr>
          <w:p>
            <w:pPr>
              <w:pStyle w:val="28"/>
            </w:pPr>
            <w:r>
              <w:t>三、国有资本经营预算拨款</w:t>
            </w:r>
          </w:p>
        </w:tc>
        <w:tc>
          <w:tcPr>
            <w:tcW w:w="0" w:type="auto"/>
            <w:vAlign w:val="center"/>
          </w:tcPr>
          <w:p>
            <w:pPr>
              <w:pStyle w:val="29"/>
            </w:pPr>
          </w:p>
        </w:tc>
        <w:tc>
          <w:tcPr>
            <w:tcW w:w="0" w:type="auto"/>
            <w:vAlign w:val="center"/>
          </w:tcPr>
          <w:p>
            <w:pPr>
              <w:pStyle w:val="28"/>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c>
          <w:tcPr>
            <w:tcW w:w="0" w:type="auto"/>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27"/>
            </w:pPr>
            <w:r>
              <w:t>36</w:t>
            </w:r>
          </w:p>
        </w:tc>
        <w:tc>
          <w:tcPr>
            <w:tcW w:w="0" w:type="auto"/>
            <w:vAlign w:val="center"/>
          </w:tcPr>
          <w:p>
            <w:pPr>
              <w:pStyle w:val="30"/>
            </w:pPr>
            <w:r>
              <w:t>收入总计</w:t>
            </w:r>
          </w:p>
        </w:tc>
        <w:tc>
          <w:tcPr>
            <w:tcW w:w="0" w:type="auto"/>
            <w:vAlign w:val="center"/>
          </w:tcPr>
          <w:p>
            <w:pPr>
              <w:pStyle w:val="31"/>
            </w:pPr>
            <w:r>
              <w:t>1663.49</w:t>
            </w:r>
          </w:p>
        </w:tc>
        <w:tc>
          <w:tcPr>
            <w:tcW w:w="0" w:type="auto"/>
            <w:vAlign w:val="center"/>
          </w:tcPr>
          <w:p>
            <w:pPr>
              <w:pStyle w:val="30"/>
            </w:pPr>
            <w:r>
              <w:t>支出总计</w:t>
            </w:r>
          </w:p>
        </w:tc>
        <w:tc>
          <w:tcPr>
            <w:tcW w:w="0" w:type="auto"/>
            <w:vAlign w:val="center"/>
          </w:tcPr>
          <w:p>
            <w:pPr>
              <w:pStyle w:val="31"/>
            </w:pPr>
            <w:r>
              <w:t>1663.49</w:t>
            </w:r>
          </w:p>
        </w:tc>
        <w:tc>
          <w:tcPr>
            <w:tcW w:w="0" w:type="auto"/>
            <w:vAlign w:val="center"/>
          </w:tcPr>
          <w:p>
            <w:pPr>
              <w:pStyle w:val="31"/>
            </w:pPr>
            <w:r>
              <w:t>1663.49</w:t>
            </w:r>
          </w:p>
        </w:tc>
        <w:tc>
          <w:tcPr>
            <w:tcW w:w="0" w:type="auto"/>
            <w:vAlign w:val="center"/>
          </w:tcPr>
          <w:p>
            <w:pPr>
              <w:pStyle w:val="31"/>
            </w:pPr>
          </w:p>
        </w:tc>
        <w:tc>
          <w:tcPr>
            <w:tcW w:w="0" w:type="auto"/>
            <w:vAlign w:val="center"/>
          </w:tcPr>
          <w:p>
            <w:pPr>
              <w:pStyle w:val="3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0"/>
        <w:gridCol w:w="1712"/>
        <w:gridCol w:w="5782"/>
        <w:gridCol w:w="3064"/>
        <w:gridCol w:w="1712"/>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8" w:type="pct"/>
            <w:gridSpan w:val="3"/>
            <w:tcBorders>
              <w:top w:val="single" w:color="FFFFFF" w:sz="6" w:space="0"/>
              <w:left w:val="single" w:color="FFFFFF" w:sz="6" w:space="0"/>
              <w:right w:val="single" w:color="FFFFFF" w:sz="6" w:space="0"/>
            </w:tcBorders>
            <w:vAlign w:val="center"/>
          </w:tcPr>
          <w:p>
            <w:pPr>
              <w:pStyle w:val="23"/>
            </w:pPr>
            <w:r>
              <w:t>307001唐山市丰南区发展和改革局本级</w:t>
            </w:r>
          </w:p>
        </w:tc>
        <w:tc>
          <w:tcPr>
            <w:tcW w:w="1020" w:type="pct"/>
            <w:tcBorders>
              <w:top w:val="single" w:color="FFFFFF" w:sz="6" w:space="0"/>
              <w:left w:val="single" w:color="FFFFFF" w:sz="6" w:space="0"/>
              <w:right w:val="single" w:color="FFFFFF" w:sz="6" w:space="0"/>
            </w:tcBorders>
            <w:vAlign w:val="center"/>
          </w:tcPr>
          <w:p>
            <w:pPr>
              <w:pStyle w:val="24"/>
            </w:pPr>
            <w:r>
              <w:t>预算年度：2022</w:t>
            </w:r>
          </w:p>
        </w:tc>
        <w:tc>
          <w:tcPr>
            <w:tcW w:w="1140"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restart"/>
            <w:vAlign w:val="center"/>
          </w:tcPr>
          <w:p>
            <w:pPr>
              <w:pStyle w:val="26"/>
            </w:pPr>
            <w:r>
              <w:t>序号</w:t>
            </w:r>
          </w:p>
        </w:tc>
        <w:tc>
          <w:tcPr>
            <w:tcW w:w="2495" w:type="pct"/>
            <w:gridSpan w:val="2"/>
            <w:vAlign w:val="center"/>
          </w:tcPr>
          <w:p>
            <w:pPr>
              <w:pStyle w:val="26"/>
            </w:pPr>
            <w:r>
              <w:t>功能分类科目</w:t>
            </w:r>
          </w:p>
        </w:tc>
        <w:tc>
          <w:tcPr>
            <w:tcW w:w="1020" w:type="pct"/>
            <w:vMerge w:val="restart"/>
            <w:vAlign w:val="center"/>
          </w:tcPr>
          <w:p>
            <w:pPr>
              <w:pStyle w:val="26"/>
            </w:pPr>
            <w:r>
              <w:t>合计</w:t>
            </w:r>
          </w:p>
        </w:tc>
        <w:tc>
          <w:tcPr>
            <w:tcW w:w="570" w:type="pct"/>
            <w:vMerge w:val="restart"/>
            <w:vAlign w:val="center"/>
          </w:tcPr>
          <w:p>
            <w:pPr>
              <w:pStyle w:val="26"/>
            </w:pPr>
            <w:r>
              <w:t>基本支出</w:t>
            </w:r>
          </w:p>
        </w:tc>
        <w:tc>
          <w:tcPr>
            <w:tcW w:w="570" w:type="pct"/>
            <w:vMerge w:val="restart"/>
            <w:vAlign w:val="center"/>
          </w:tcPr>
          <w:p>
            <w:pPr>
              <w:pStyle w:val="2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continue"/>
          </w:tcPr>
          <w:p/>
        </w:tc>
        <w:tc>
          <w:tcPr>
            <w:tcW w:w="570" w:type="pct"/>
            <w:vAlign w:val="center"/>
          </w:tcPr>
          <w:p>
            <w:pPr>
              <w:pStyle w:val="26"/>
            </w:pPr>
            <w:r>
              <w:t>科目编码</w:t>
            </w:r>
          </w:p>
        </w:tc>
        <w:tc>
          <w:tcPr>
            <w:tcW w:w="1924" w:type="pct"/>
            <w:vAlign w:val="center"/>
          </w:tcPr>
          <w:p>
            <w:pPr>
              <w:pStyle w:val="26"/>
            </w:pPr>
            <w:r>
              <w:t>科目名称</w:t>
            </w:r>
          </w:p>
        </w:tc>
        <w:tc>
          <w:tcPr>
            <w:tcW w:w="1020" w:type="pct"/>
            <w:vMerge w:val="continue"/>
          </w:tcPr>
          <w:p/>
        </w:tc>
        <w:tc>
          <w:tcPr>
            <w:tcW w:w="570" w:type="pct"/>
            <w:vMerge w:val="continue"/>
          </w:tcPr>
          <w:p/>
        </w:tc>
        <w:tc>
          <w:tcPr>
            <w:tcW w:w="57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Align w:val="center"/>
          </w:tcPr>
          <w:p>
            <w:pPr>
              <w:pStyle w:val="26"/>
            </w:pPr>
            <w:r>
              <w:t>栏次</w:t>
            </w:r>
          </w:p>
        </w:tc>
        <w:tc>
          <w:tcPr>
            <w:tcW w:w="570" w:type="pct"/>
            <w:vAlign w:val="center"/>
          </w:tcPr>
          <w:p>
            <w:pPr>
              <w:pStyle w:val="26"/>
            </w:pPr>
            <w:r>
              <w:t>1</w:t>
            </w:r>
          </w:p>
        </w:tc>
        <w:tc>
          <w:tcPr>
            <w:tcW w:w="1924" w:type="pct"/>
            <w:vAlign w:val="center"/>
          </w:tcPr>
          <w:p>
            <w:pPr>
              <w:pStyle w:val="26"/>
            </w:pPr>
            <w:r>
              <w:t>2</w:t>
            </w:r>
          </w:p>
        </w:tc>
        <w:tc>
          <w:tcPr>
            <w:tcW w:w="1020" w:type="pct"/>
            <w:vAlign w:val="center"/>
          </w:tcPr>
          <w:p>
            <w:pPr>
              <w:pStyle w:val="26"/>
            </w:pPr>
            <w:r>
              <w:t>3</w:t>
            </w:r>
          </w:p>
        </w:tc>
        <w:tc>
          <w:tcPr>
            <w:tcW w:w="570" w:type="pct"/>
            <w:vAlign w:val="center"/>
          </w:tcPr>
          <w:p>
            <w:pPr>
              <w:pStyle w:val="26"/>
            </w:pPr>
            <w:r>
              <w:t>4</w:t>
            </w:r>
          </w:p>
        </w:tc>
        <w:tc>
          <w:tcPr>
            <w:tcW w:w="570" w:type="pct"/>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w:t>
            </w:r>
          </w:p>
        </w:tc>
        <w:tc>
          <w:tcPr>
            <w:tcW w:w="570" w:type="pct"/>
            <w:vAlign w:val="center"/>
          </w:tcPr>
          <w:p>
            <w:pPr>
              <w:pStyle w:val="32"/>
            </w:pPr>
          </w:p>
        </w:tc>
        <w:tc>
          <w:tcPr>
            <w:tcW w:w="1924" w:type="pct"/>
            <w:vAlign w:val="center"/>
          </w:tcPr>
          <w:p>
            <w:pPr>
              <w:pStyle w:val="30"/>
            </w:pPr>
            <w:r>
              <w:t>合计</w:t>
            </w:r>
          </w:p>
        </w:tc>
        <w:tc>
          <w:tcPr>
            <w:tcW w:w="1020" w:type="pct"/>
            <w:vAlign w:val="center"/>
          </w:tcPr>
          <w:p>
            <w:pPr>
              <w:pStyle w:val="31"/>
            </w:pPr>
            <w:r>
              <w:t>1663.49</w:t>
            </w:r>
          </w:p>
        </w:tc>
        <w:tc>
          <w:tcPr>
            <w:tcW w:w="570" w:type="pct"/>
            <w:vAlign w:val="center"/>
          </w:tcPr>
          <w:p>
            <w:pPr>
              <w:pStyle w:val="31"/>
            </w:pPr>
            <w:r>
              <w:t>1248.64</w:t>
            </w:r>
          </w:p>
        </w:tc>
        <w:tc>
          <w:tcPr>
            <w:tcW w:w="570" w:type="pct"/>
            <w:vAlign w:val="center"/>
          </w:tcPr>
          <w:p>
            <w:pPr>
              <w:pStyle w:val="31"/>
            </w:pPr>
            <w:r>
              <w:t>414.85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w:t>
            </w:r>
          </w:p>
        </w:tc>
        <w:tc>
          <w:tcPr>
            <w:tcW w:w="570" w:type="pct"/>
            <w:vAlign w:val="center"/>
          </w:tcPr>
          <w:p>
            <w:pPr>
              <w:pStyle w:val="28"/>
            </w:pPr>
            <w:r>
              <w:t>201</w:t>
            </w:r>
          </w:p>
        </w:tc>
        <w:tc>
          <w:tcPr>
            <w:tcW w:w="1924" w:type="pct"/>
            <w:vAlign w:val="center"/>
          </w:tcPr>
          <w:p>
            <w:pPr>
              <w:pStyle w:val="28"/>
            </w:pPr>
            <w:r>
              <w:t>一般公共服务支出</w:t>
            </w:r>
          </w:p>
        </w:tc>
        <w:tc>
          <w:tcPr>
            <w:tcW w:w="1020" w:type="pct"/>
            <w:vAlign w:val="center"/>
          </w:tcPr>
          <w:p>
            <w:pPr>
              <w:pStyle w:val="29"/>
            </w:pPr>
            <w:r>
              <w:t>1021.94</w:t>
            </w:r>
          </w:p>
        </w:tc>
        <w:tc>
          <w:tcPr>
            <w:tcW w:w="570" w:type="pct"/>
            <w:vAlign w:val="center"/>
          </w:tcPr>
          <w:p>
            <w:pPr>
              <w:pStyle w:val="29"/>
            </w:pPr>
            <w:r>
              <w:t>832.71</w:t>
            </w:r>
          </w:p>
        </w:tc>
        <w:tc>
          <w:tcPr>
            <w:tcW w:w="570" w:type="pct"/>
            <w:vAlign w:val="center"/>
          </w:tcPr>
          <w:p>
            <w:pPr>
              <w:pStyle w:val="29"/>
            </w:pPr>
            <w:r>
              <w:t>189.23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3</w:t>
            </w:r>
          </w:p>
        </w:tc>
        <w:tc>
          <w:tcPr>
            <w:tcW w:w="570" w:type="pct"/>
            <w:vAlign w:val="center"/>
          </w:tcPr>
          <w:p>
            <w:pPr>
              <w:pStyle w:val="28"/>
            </w:pPr>
            <w:r>
              <w:t>20104</w:t>
            </w:r>
          </w:p>
        </w:tc>
        <w:tc>
          <w:tcPr>
            <w:tcW w:w="1924" w:type="pct"/>
            <w:vAlign w:val="center"/>
          </w:tcPr>
          <w:p>
            <w:pPr>
              <w:pStyle w:val="28"/>
            </w:pPr>
            <w:r>
              <w:t>发展与改革事务</w:t>
            </w:r>
          </w:p>
        </w:tc>
        <w:tc>
          <w:tcPr>
            <w:tcW w:w="1020" w:type="pct"/>
            <w:vAlign w:val="center"/>
          </w:tcPr>
          <w:p>
            <w:pPr>
              <w:pStyle w:val="29"/>
            </w:pPr>
            <w:r>
              <w:t>1017.44</w:t>
            </w:r>
          </w:p>
        </w:tc>
        <w:tc>
          <w:tcPr>
            <w:tcW w:w="570" w:type="pct"/>
            <w:vAlign w:val="center"/>
          </w:tcPr>
          <w:p>
            <w:pPr>
              <w:pStyle w:val="29"/>
            </w:pPr>
            <w:r>
              <w:t>832.71</w:t>
            </w:r>
          </w:p>
        </w:tc>
        <w:tc>
          <w:tcPr>
            <w:tcW w:w="570" w:type="pct"/>
            <w:vAlign w:val="center"/>
          </w:tcPr>
          <w:p>
            <w:pPr>
              <w:pStyle w:val="29"/>
            </w:pPr>
            <w:r>
              <w:t>184.73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4</w:t>
            </w:r>
          </w:p>
        </w:tc>
        <w:tc>
          <w:tcPr>
            <w:tcW w:w="570" w:type="pct"/>
            <w:vAlign w:val="center"/>
          </w:tcPr>
          <w:p>
            <w:pPr>
              <w:pStyle w:val="28"/>
            </w:pPr>
            <w:r>
              <w:t>2010401</w:t>
            </w:r>
          </w:p>
        </w:tc>
        <w:tc>
          <w:tcPr>
            <w:tcW w:w="1924" w:type="pct"/>
            <w:vAlign w:val="center"/>
          </w:tcPr>
          <w:p>
            <w:pPr>
              <w:pStyle w:val="28"/>
            </w:pPr>
            <w:r>
              <w:t>行政运行</w:t>
            </w:r>
          </w:p>
        </w:tc>
        <w:tc>
          <w:tcPr>
            <w:tcW w:w="1020" w:type="pct"/>
            <w:vAlign w:val="center"/>
          </w:tcPr>
          <w:p>
            <w:pPr>
              <w:pStyle w:val="29"/>
            </w:pPr>
            <w:r>
              <w:t>832.71</w:t>
            </w:r>
          </w:p>
        </w:tc>
        <w:tc>
          <w:tcPr>
            <w:tcW w:w="570" w:type="pct"/>
            <w:vAlign w:val="center"/>
          </w:tcPr>
          <w:p>
            <w:pPr>
              <w:pStyle w:val="29"/>
            </w:pPr>
            <w:r>
              <w:t>832.71</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5</w:t>
            </w:r>
          </w:p>
        </w:tc>
        <w:tc>
          <w:tcPr>
            <w:tcW w:w="570" w:type="pct"/>
            <w:vAlign w:val="center"/>
          </w:tcPr>
          <w:p>
            <w:pPr>
              <w:pStyle w:val="28"/>
            </w:pPr>
            <w:r>
              <w:t>2010402</w:t>
            </w:r>
          </w:p>
        </w:tc>
        <w:tc>
          <w:tcPr>
            <w:tcW w:w="1924" w:type="pct"/>
            <w:vAlign w:val="center"/>
          </w:tcPr>
          <w:p>
            <w:pPr>
              <w:pStyle w:val="28"/>
            </w:pPr>
            <w:r>
              <w:t>一般行政管理事务</w:t>
            </w:r>
          </w:p>
        </w:tc>
        <w:tc>
          <w:tcPr>
            <w:tcW w:w="1020" w:type="pct"/>
            <w:vAlign w:val="center"/>
          </w:tcPr>
          <w:p>
            <w:pPr>
              <w:pStyle w:val="29"/>
            </w:pPr>
            <w:r>
              <w:t>93.13</w:t>
            </w:r>
          </w:p>
        </w:tc>
        <w:tc>
          <w:tcPr>
            <w:tcW w:w="570" w:type="pct"/>
            <w:vAlign w:val="center"/>
          </w:tcPr>
          <w:p>
            <w:pPr>
              <w:pStyle w:val="29"/>
            </w:pPr>
          </w:p>
        </w:tc>
        <w:tc>
          <w:tcPr>
            <w:tcW w:w="570" w:type="pct"/>
            <w:vAlign w:val="center"/>
          </w:tcPr>
          <w:p>
            <w:pPr>
              <w:pStyle w:val="29"/>
            </w:pPr>
            <w:r>
              <w:t>93.13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6</w:t>
            </w:r>
          </w:p>
        </w:tc>
        <w:tc>
          <w:tcPr>
            <w:tcW w:w="570" w:type="pct"/>
            <w:vAlign w:val="center"/>
          </w:tcPr>
          <w:p>
            <w:pPr>
              <w:pStyle w:val="28"/>
            </w:pPr>
            <w:r>
              <w:t>2010404</w:t>
            </w:r>
          </w:p>
        </w:tc>
        <w:tc>
          <w:tcPr>
            <w:tcW w:w="1924" w:type="pct"/>
            <w:vAlign w:val="center"/>
          </w:tcPr>
          <w:p>
            <w:pPr>
              <w:pStyle w:val="28"/>
            </w:pPr>
            <w:r>
              <w:t>战略规划与实施</w:t>
            </w:r>
          </w:p>
        </w:tc>
        <w:tc>
          <w:tcPr>
            <w:tcW w:w="1020" w:type="pct"/>
            <w:vAlign w:val="center"/>
          </w:tcPr>
          <w:p>
            <w:pPr>
              <w:pStyle w:val="29"/>
            </w:pPr>
            <w:r>
              <w:t>4.50</w:t>
            </w:r>
          </w:p>
        </w:tc>
        <w:tc>
          <w:tcPr>
            <w:tcW w:w="570" w:type="pct"/>
            <w:vAlign w:val="center"/>
          </w:tcPr>
          <w:p>
            <w:pPr>
              <w:pStyle w:val="29"/>
            </w:pPr>
          </w:p>
        </w:tc>
        <w:tc>
          <w:tcPr>
            <w:tcW w:w="570" w:type="pct"/>
            <w:vAlign w:val="center"/>
          </w:tcPr>
          <w:p>
            <w:pPr>
              <w:pStyle w:val="29"/>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7</w:t>
            </w:r>
          </w:p>
        </w:tc>
        <w:tc>
          <w:tcPr>
            <w:tcW w:w="570" w:type="pct"/>
            <w:vAlign w:val="center"/>
          </w:tcPr>
          <w:p>
            <w:pPr>
              <w:pStyle w:val="28"/>
            </w:pPr>
            <w:r>
              <w:t>2010405</w:t>
            </w:r>
          </w:p>
        </w:tc>
        <w:tc>
          <w:tcPr>
            <w:tcW w:w="1924" w:type="pct"/>
            <w:vAlign w:val="center"/>
          </w:tcPr>
          <w:p>
            <w:pPr>
              <w:pStyle w:val="28"/>
            </w:pPr>
            <w:r>
              <w:t>日常经济运行调节</w:t>
            </w:r>
          </w:p>
        </w:tc>
        <w:tc>
          <w:tcPr>
            <w:tcW w:w="1020" w:type="pct"/>
            <w:vAlign w:val="center"/>
          </w:tcPr>
          <w:p>
            <w:pPr>
              <w:pStyle w:val="29"/>
            </w:pPr>
            <w:r>
              <w:t>32.00</w:t>
            </w:r>
          </w:p>
        </w:tc>
        <w:tc>
          <w:tcPr>
            <w:tcW w:w="570" w:type="pct"/>
            <w:vAlign w:val="center"/>
          </w:tcPr>
          <w:p>
            <w:pPr>
              <w:pStyle w:val="29"/>
            </w:pPr>
          </w:p>
        </w:tc>
        <w:tc>
          <w:tcPr>
            <w:tcW w:w="570" w:type="pct"/>
            <w:vAlign w:val="center"/>
          </w:tcPr>
          <w:p>
            <w:pPr>
              <w:pStyle w:val="29"/>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8</w:t>
            </w:r>
          </w:p>
        </w:tc>
        <w:tc>
          <w:tcPr>
            <w:tcW w:w="570" w:type="pct"/>
            <w:vAlign w:val="center"/>
          </w:tcPr>
          <w:p>
            <w:pPr>
              <w:pStyle w:val="28"/>
            </w:pPr>
            <w:r>
              <w:t>2010408</w:t>
            </w:r>
          </w:p>
        </w:tc>
        <w:tc>
          <w:tcPr>
            <w:tcW w:w="1924" w:type="pct"/>
            <w:vAlign w:val="center"/>
          </w:tcPr>
          <w:p>
            <w:pPr>
              <w:pStyle w:val="28"/>
            </w:pPr>
            <w:r>
              <w:t>物价管理</w:t>
            </w:r>
          </w:p>
        </w:tc>
        <w:tc>
          <w:tcPr>
            <w:tcW w:w="1020" w:type="pct"/>
            <w:vAlign w:val="center"/>
          </w:tcPr>
          <w:p>
            <w:pPr>
              <w:pStyle w:val="29"/>
            </w:pPr>
            <w:r>
              <w:t>12.00</w:t>
            </w:r>
          </w:p>
        </w:tc>
        <w:tc>
          <w:tcPr>
            <w:tcW w:w="570" w:type="pct"/>
            <w:vAlign w:val="center"/>
          </w:tcPr>
          <w:p>
            <w:pPr>
              <w:pStyle w:val="29"/>
            </w:pPr>
          </w:p>
        </w:tc>
        <w:tc>
          <w:tcPr>
            <w:tcW w:w="570" w:type="pct"/>
            <w:vAlign w:val="center"/>
          </w:tcPr>
          <w:p>
            <w:pPr>
              <w:pStyle w:val="29"/>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9</w:t>
            </w:r>
          </w:p>
        </w:tc>
        <w:tc>
          <w:tcPr>
            <w:tcW w:w="570" w:type="pct"/>
            <w:vAlign w:val="center"/>
          </w:tcPr>
          <w:p>
            <w:pPr>
              <w:pStyle w:val="28"/>
            </w:pPr>
            <w:r>
              <w:t>2010499</w:t>
            </w:r>
          </w:p>
        </w:tc>
        <w:tc>
          <w:tcPr>
            <w:tcW w:w="1924" w:type="pct"/>
            <w:vAlign w:val="center"/>
          </w:tcPr>
          <w:p>
            <w:pPr>
              <w:pStyle w:val="28"/>
            </w:pPr>
            <w:r>
              <w:t>其他发展与改革事务支出</w:t>
            </w:r>
          </w:p>
        </w:tc>
        <w:tc>
          <w:tcPr>
            <w:tcW w:w="1020" w:type="pct"/>
            <w:vAlign w:val="center"/>
          </w:tcPr>
          <w:p>
            <w:pPr>
              <w:pStyle w:val="29"/>
            </w:pPr>
            <w:r>
              <w:t>43.10</w:t>
            </w:r>
          </w:p>
        </w:tc>
        <w:tc>
          <w:tcPr>
            <w:tcW w:w="570" w:type="pct"/>
            <w:vAlign w:val="center"/>
          </w:tcPr>
          <w:p>
            <w:pPr>
              <w:pStyle w:val="29"/>
            </w:pPr>
          </w:p>
        </w:tc>
        <w:tc>
          <w:tcPr>
            <w:tcW w:w="570" w:type="pct"/>
            <w:vAlign w:val="center"/>
          </w:tcPr>
          <w:p>
            <w:pPr>
              <w:pStyle w:val="29"/>
            </w:pPr>
            <w:r>
              <w:t>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10</w:t>
            </w:r>
          </w:p>
        </w:tc>
        <w:tc>
          <w:tcPr>
            <w:tcW w:w="570" w:type="pct"/>
            <w:vAlign w:val="center"/>
          </w:tcPr>
          <w:p>
            <w:pPr>
              <w:pStyle w:val="28"/>
            </w:pPr>
            <w:r>
              <w:t>20138</w:t>
            </w:r>
          </w:p>
        </w:tc>
        <w:tc>
          <w:tcPr>
            <w:tcW w:w="1924" w:type="pct"/>
            <w:vAlign w:val="center"/>
          </w:tcPr>
          <w:p>
            <w:pPr>
              <w:pStyle w:val="28"/>
            </w:pPr>
            <w:r>
              <w:t>市场监督管理事务</w:t>
            </w:r>
          </w:p>
        </w:tc>
        <w:tc>
          <w:tcPr>
            <w:tcW w:w="1020" w:type="pct"/>
            <w:vAlign w:val="center"/>
          </w:tcPr>
          <w:p>
            <w:pPr>
              <w:pStyle w:val="29"/>
            </w:pPr>
            <w:r>
              <w:t>4.50</w:t>
            </w:r>
          </w:p>
        </w:tc>
        <w:tc>
          <w:tcPr>
            <w:tcW w:w="570" w:type="pct"/>
            <w:vAlign w:val="center"/>
          </w:tcPr>
          <w:p>
            <w:pPr>
              <w:pStyle w:val="29"/>
            </w:pPr>
          </w:p>
        </w:tc>
        <w:tc>
          <w:tcPr>
            <w:tcW w:w="570" w:type="pct"/>
            <w:vAlign w:val="center"/>
          </w:tcPr>
          <w:p>
            <w:pPr>
              <w:pStyle w:val="29"/>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11</w:t>
            </w:r>
          </w:p>
        </w:tc>
        <w:tc>
          <w:tcPr>
            <w:tcW w:w="570" w:type="pct"/>
            <w:vAlign w:val="center"/>
          </w:tcPr>
          <w:p>
            <w:pPr>
              <w:pStyle w:val="28"/>
            </w:pPr>
            <w:r>
              <w:t>2013815</w:t>
            </w:r>
          </w:p>
        </w:tc>
        <w:tc>
          <w:tcPr>
            <w:tcW w:w="1924" w:type="pct"/>
            <w:vAlign w:val="center"/>
          </w:tcPr>
          <w:p>
            <w:pPr>
              <w:pStyle w:val="28"/>
            </w:pPr>
            <w:r>
              <w:t>质量安全监管</w:t>
            </w:r>
          </w:p>
        </w:tc>
        <w:tc>
          <w:tcPr>
            <w:tcW w:w="1020" w:type="pct"/>
            <w:vAlign w:val="center"/>
          </w:tcPr>
          <w:p>
            <w:pPr>
              <w:pStyle w:val="29"/>
            </w:pPr>
            <w:r>
              <w:t>4.50</w:t>
            </w:r>
          </w:p>
        </w:tc>
        <w:tc>
          <w:tcPr>
            <w:tcW w:w="570" w:type="pct"/>
            <w:vAlign w:val="center"/>
          </w:tcPr>
          <w:p>
            <w:pPr>
              <w:pStyle w:val="29"/>
            </w:pPr>
          </w:p>
        </w:tc>
        <w:tc>
          <w:tcPr>
            <w:tcW w:w="570" w:type="pct"/>
            <w:vAlign w:val="center"/>
          </w:tcPr>
          <w:p>
            <w:pPr>
              <w:pStyle w:val="29"/>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12</w:t>
            </w:r>
          </w:p>
        </w:tc>
        <w:tc>
          <w:tcPr>
            <w:tcW w:w="570" w:type="pct"/>
            <w:vAlign w:val="center"/>
          </w:tcPr>
          <w:p>
            <w:pPr>
              <w:pStyle w:val="28"/>
            </w:pPr>
            <w:r>
              <w:t>208</w:t>
            </w:r>
          </w:p>
        </w:tc>
        <w:tc>
          <w:tcPr>
            <w:tcW w:w="1924" w:type="pct"/>
            <w:vAlign w:val="center"/>
          </w:tcPr>
          <w:p>
            <w:pPr>
              <w:pStyle w:val="28"/>
            </w:pPr>
            <w:r>
              <w:t>社会保障和就业支出</w:t>
            </w:r>
          </w:p>
        </w:tc>
        <w:tc>
          <w:tcPr>
            <w:tcW w:w="1020" w:type="pct"/>
            <w:vAlign w:val="center"/>
          </w:tcPr>
          <w:p>
            <w:pPr>
              <w:pStyle w:val="29"/>
            </w:pPr>
            <w:r>
              <w:t>305.06</w:t>
            </w:r>
          </w:p>
        </w:tc>
        <w:tc>
          <w:tcPr>
            <w:tcW w:w="570" w:type="pct"/>
            <w:vAlign w:val="center"/>
          </w:tcPr>
          <w:p>
            <w:pPr>
              <w:pStyle w:val="29"/>
            </w:pPr>
            <w:r>
              <w:t>230.34</w:t>
            </w:r>
          </w:p>
        </w:tc>
        <w:tc>
          <w:tcPr>
            <w:tcW w:w="570" w:type="pct"/>
            <w:vAlign w:val="center"/>
          </w:tcPr>
          <w:p>
            <w:pPr>
              <w:pStyle w:val="29"/>
            </w:pPr>
            <w:r>
              <w:t>74.72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13</w:t>
            </w:r>
          </w:p>
        </w:tc>
        <w:tc>
          <w:tcPr>
            <w:tcW w:w="570" w:type="pct"/>
            <w:vAlign w:val="center"/>
          </w:tcPr>
          <w:p>
            <w:pPr>
              <w:pStyle w:val="28"/>
            </w:pPr>
            <w:r>
              <w:t>20805</w:t>
            </w:r>
          </w:p>
        </w:tc>
        <w:tc>
          <w:tcPr>
            <w:tcW w:w="1924" w:type="pct"/>
            <w:vAlign w:val="center"/>
          </w:tcPr>
          <w:p>
            <w:pPr>
              <w:pStyle w:val="28"/>
            </w:pPr>
            <w:r>
              <w:t>行政事业单位养老支出</w:t>
            </w:r>
          </w:p>
        </w:tc>
        <w:tc>
          <w:tcPr>
            <w:tcW w:w="1020" w:type="pct"/>
            <w:vAlign w:val="center"/>
          </w:tcPr>
          <w:p>
            <w:pPr>
              <w:pStyle w:val="29"/>
            </w:pPr>
            <w:r>
              <w:t>230.34</w:t>
            </w:r>
          </w:p>
        </w:tc>
        <w:tc>
          <w:tcPr>
            <w:tcW w:w="570" w:type="pct"/>
            <w:vAlign w:val="center"/>
          </w:tcPr>
          <w:p>
            <w:pPr>
              <w:pStyle w:val="29"/>
            </w:pPr>
            <w:r>
              <w:t>230.34</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14</w:t>
            </w:r>
          </w:p>
        </w:tc>
        <w:tc>
          <w:tcPr>
            <w:tcW w:w="570" w:type="pct"/>
            <w:vAlign w:val="center"/>
          </w:tcPr>
          <w:p>
            <w:pPr>
              <w:pStyle w:val="28"/>
            </w:pPr>
            <w:r>
              <w:t>2080501</w:t>
            </w:r>
          </w:p>
        </w:tc>
        <w:tc>
          <w:tcPr>
            <w:tcW w:w="1924" w:type="pct"/>
            <w:vAlign w:val="center"/>
          </w:tcPr>
          <w:p>
            <w:pPr>
              <w:pStyle w:val="28"/>
            </w:pPr>
            <w:r>
              <w:t>行政单位离退休</w:t>
            </w:r>
          </w:p>
        </w:tc>
        <w:tc>
          <w:tcPr>
            <w:tcW w:w="1020" w:type="pct"/>
            <w:vAlign w:val="center"/>
          </w:tcPr>
          <w:p>
            <w:pPr>
              <w:pStyle w:val="29"/>
            </w:pPr>
            <w:r>
              <w:t>116.42</w:t>
            </w:r>
          </w:p>
        </w:tc>
        <w:tc>
          <w:tcPr>
            <w:tcW w:w="570" w:type="pct"/>
            <w:vAlign w:val="center"/>
          </w:tcPr>
          <w:p>
            <w:pPr>
              <w:pStyle w:val="29"/>
            </w:pPr>
            <w:r>
              <w:t>116.42</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15</w:t>
            </w:r>
          </w:p>
        </w:tc>
        <w:tc>
          <w:tcPr>
            <w:tcW w:w="570" w:type="pct"/>
            <w:vAlign w:val="center"/>
          </w:tcPr>
          <w:p>
            <w:pPr>
              <w:pStyle w:val="28"/>
            </w:pPr>
            <w:r>
              <w:t>2080505</w:t>
            </w:r>
          </w:p>
        </w:tc>
        <w:tc>
          <w:tcPr>
            <w:tcW w:w="1924" w:type="pct"/>
            <w:vAlign w:val="center"/>
          </w:tcPr>
          <w:p>
            <w:pPr>
              <w:pStyle w:val="28"/>
            </w:pPr>
            <w:r>
              <w:t>机关事业单位基本养老保险缴费支出</w:t>
            </w:r>
          </w:p>
        </w:tc>
        <w:tc>
          <w:tcPr>
            <w:tcW w:w="1020" w:type="pct"/>
            <w:vAlign w:val="center"/>
          </w:tcPr>
          <w:p>
            <w:pPr>
              <w:pStyle w:val="29"/>
            </w:pPr>
            <w:r>
              <w:t>108.75</w:t>
            </w:r>
          </w:p>
        </w:tc>
        <w:tc>
          <w:tcPr>
            <w:tcW w:w="570" w:type="pct"/>
            <w:vAlign w:val="center"/>
          </w:tcPr>
          <w:p>
            <w:pPr>
              <w:pStyle w:val="29"/>
            </w:pPr>
            <w:r>
              <w:t>108.75</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16</w:t>
            </w:r>
          </w:p>
        </w:tc>
        <w:tc>
          <w:tcPr>
            <w:tcW w:w="570" w:type="pct"/>
            <w:vAlign w:val="center"/>
          </w:tcPr>
          <w:p>
            <w:pPr>
              <w:pStyle w:val="28"/>
            </w:pPr>
            <w:r>
              <w:t>2080506</w:t>
            </w:r>
          </w:p>
        </w:tc>
        <w:tc>
          <w:tcPr>
            <w:tcW w:w="1924" w:type="pct"/>
            <w:vAlign w:val="center"/>
          </w:tcPr>
          <w:p>
            <w:pPr>
              <w:pStyle w:val="28"/>
            </w:pPr>
            <w:r>
              <w:t>机关事业单位职业年金缴费支出</w:t>
            </w:r>
          </w:p>
        </w:tc>
        <w:tc>
          <w:tcPr>
            <w:tcW w:w="1020" w:type="pct"/>
            <w:vAlign w:val="center"/>
          </w:tcPr>
          <w:p>
            <w:pPr>
              <w:pStyle w:val="29"/>
            </w:pPr>
            <w:r>
              <w:t>5.17</w:t>
            </w:r>
          </w:p>
        </w:tc>
        <w:tc>
          <w:tcPr>
            <w:tcW w:w="570" w:type="pct"/>
            <w:vAlign w:val="center"/>
          </w:tcPr>
          <w:p>
            <w:pPr>
              <w:pStyle w:val="29"/>
            </w:pPr>
            <w:r>
              <w:t>5.17</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17</w:t>
            </w:r>
          </w:p>
        </w:tc>
        <w:tc>
          <w:tcPr>
            <w:tcW w:w="570" w:type="pct"/>
            <w:vAlign w:val="center"/>
          </w:tcPr>
          <w:p>
            <w:pPr>
              <w:pStyle w:val="28"/>
            </w:pPr>
            <w:r>
              <w:t>20807</w:t>
            </w:r>
          </w:p>
        </w:tc>
        <w:tc>
          <w:tcPr>
            <w:tcW w:w="1924" w:type="pct"/>
            <w:vAlign w:val="center"/>
          </w:tcPr>
          <w:p>
            <w:pPr>
              <w:pStyle w:val="28"/>
            </w:pPr>
            <w:r>
              <w:t>就业补助</w:t>
            </w:r>
          </w:p>
        </w:tc>
        <w:tc>
          <w:tcPr>
            <w:tcW w:w="1020" w:type="pct"/>
            <w:vAlign w:val="center"/>
          </w:tcPr>
          <w:p>
            <w:pPr>
              <w:pStyle w:val="29"/>
            </w:pPr>
            <w:r>
              <w:t>4.56</w:t>
            </w:r>
          </w:p>
        </w:tc>
        <w:tc>
          <w:tcPr>
            <w:tcW w:w="570" w:type="pct"/>
            <w:vAlign w:val="center"/>
          </w:tcPr>
          <w:p>
            <w:pPr>
              <w:pStyle w:val="29"/>
            </w:pPr>
          </w:p>
        </w:tc>
        <w:tc>
          <w:tcPr>
            <w:tcW w:w="570" w:type="pct"/>
            <w:vAlign w:val="center"/>
          </w:tcPr>
          <w:p>
            <w:pPr>
              <w:pStyle w:val="29"/>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18</w:t>
            </w:r>
          </w:p>
        </w:tc>
        <w:tc>
          <w:tcPr>
            <w:tcW w:w="570" w:type="pct"/>
            <w:vAlign w:val="center"/>
          </w:tcPr>
          <w:p>
            <w:pPr>
              <w:pStyle w:val="28"/>
            </w:pPr>
            <w:r>
              <w:t>2080711</w:t>
            </w:r>
          </w:p>
        </w:tc>
        <w:tc>
          <w:tcPr>
            <w:tcW w:w="1924" w:type="pct"/>
            <w:vAlign w:val="center"/>
          </w:tcPr>
          <w:p>
            <w:pPr>
              <w:pStyle w:val="28"/>
            </w:pPr>
            <w:r>
              <w:t>就业见习补贴</w:t>
            </w:r>
          </w:p>
        </w:tc>
        <w:tc>
          <w:tcPr>
            <w:tcW w:w="1020" w:type="pct"/>
            <w:vAlign w:val="center"/>
          </w:tcPr>
          <w:p>
            <w:pPr>
              <w:pStyle w:val="29"/>
            </w:pPr>
            <w:r>
              <w:t>4.56</w:t>
            </w:r>
          </w:p>
        </w:tc>
        <w:tc>
          <w:tcPr>
            <w:tcW w:w="570" w:type="pct"/>
            <w:vAlign w:val="center"/>
          </w:tcPr>
          <w:p>
            <w:pPr>
              <w:pStyle w:val="29"/>
            </w:pPr>
          </w:p>
        </w:tc>
        <w:tc>
          <w:tcPr>
            <w:tcW w:w="570" w:type="pct"/>
            <w:vAlign w:val="center"/>
          </w:tcPr>
          <w:p>
            <w:pPr>
              <w:pStyle w:val="29"/>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19</w:t>
            </w:r>
          </w:p>
        </w:tc>
        <w:tc>
          <w:tcPr>
            <w:tcW w:w="570" w:type="pct"/>
            <w:vAlign w:val="center"/>
          </w:tcPr>
          <w:p>
            <w:pPr>
              <w:pStyle w:val="28"/>
            </w:pPr>
            <w:r>
              <w:t>20809</w:t>
            </w:r>
          </w:p>
        </w:tc>
        <w:tc>
          <w:tcPr>
            <w:tcW w:w="1924" w:type="pct"/>
            <w:vAlign w:val="center"/>
          </w:tcPr>
          <w:p>
            <w:pPr>
              <w:pStyle w:val="28"/>
            </w:pPr>
            <w:r>
              <w:t>退役安置</w:t>
            </w:r>
          </w:p>
        </w:tc>
        <w:tc>
          <w:tcPr>
            <w:tcW w:w="1020" w:type="pct"/>
            <w:vAlign w:val="center"/>
          </w:tcPr>
          <w:p>
            <w:pPr>
              <w:pStyle w:val="29"/>
            </w:pPr>
            <w:r>
              <w:t>70.16</w:t>
            </w:r>
          </w:p>
        </w:tc>
        <w:tc>
          <w:tcPr>
            <w:tcW w:w="570" w:type="pct"/>
            <w:vAlign w:val="center"/>
          </w:tcPr>
          <w:p>
            <w:pPr>
              <w:pStyle w:val="29"/>
            </w:pPr>
          </w:p>
        </w:tc>
        <w:tc>
          <w:tcPr>
            <w:tcW w:w="570" w:type="pct"/>
            <w:vAlign w:val="center"/>
          </w:tcPr>
          <w:p>
            <w:pPr>
              <w:pStyle w:val="29"/>
            </w:pPr>
            <w:r>
              <w:t>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20</w:t>
            </w:r>
          </w:p>
        </w:tc>
        <w:tc>
          <w:tcPr>
            <w:tcW w:w="570" w:type="pct"/>
            <w:vAlign w:val="center"/>
          </w:tcPr>
          <w:p>
            <w:pPr>
              <w:pStyle w:val="28"/>
            </w:pPr>
            <w:r>
              <w:t>2080999</w:t>
            </w:r>
          </w:p>
        </w:tc>
        <w:tc>
          <w:tcPr>
            <w:tcW w:w="1924" w:type="pct"/>
            <w:vAlign w:val="center"/>
          </w:tcPr>
          <w:p>
            <w:pPr>
              <w:pStyle w:val="28"/>
            </w:pPr>
            <w:r>
              <w:t>其他退役安置支出</w:t>
            </w:r>
          </w:p>
        </w:tc>
        <w:tc>
          <w:tcPr>
            <w:tcW w:w="1020" w:type="pct"/>
            <w:vAlign w:val="center"/>
          </w:tcPr>
          <w:p>
            <w:pPr>
              <w:pStyle w:val="29"/>
            </w:pPr>
            <w:r>
              <w:t>70.16</w:t>
            </w:r>
          </w:p>
        </w:tc>
        <w:tc>
          <w:tcPr>
            <w:tcW w:w="570" w:type="pct"/>
            <w:vAlign w:val="center"/>
          </w:tcPr>
          <w:p>
            <w:pPr>
              <w:pStyle w:val="29"/>
            </w:pPr>
          </w:p>
        </w:tc>
        <w:tc>
          <w:tcPr>
            <w:tcW w:w="570" w:type="pct"/>
            <w:vAlign w:val="center"/>
          </w:tcPr>
          <w:p>
            <w:pPr>
              <w:pStyle w:val="29"/>
            </w:pPr>
            <w:r>
              <w:t>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21</w:t>
            </w:r>
          </w:p>
        </w:tc>
        <w:tc>
          <w:tcPr>
            <w:tcW w:w="570" w:type="pct"/>
            <w:vAlign w:val="center"/>
          </w:tcPr>
          <w:p>
            <w:pPr>
              <w:pStyle w:val="28"/>
            </w:pPr>
            <w:r>
              <w:t>210</w:t>
            </w:r>
          </w:p>
        </w:tc>
        <w:tc>
          <w:tcPr>
            <w:tcW w:w="1924" w:type="pct"/>
            <w:vAlign w:val="center"/>
          </w:tcPr>
          <w:p>
            <w:pPr>
              <w:pStyle w:val="28"/>
            </w:pPr>
            <w:r>
              <w:t>卫生健康支出</w:t>
            </w:r>
          </w:p>
        </w:tc>
        <w:tc>
          <w:tcPr>
            <w:tcW w:w="1020" w:type="pct"/>
            <w:vAlign w:val="center"/>
          </w:tcPr>
          <w:p>
            <w:pPr>
              <w:pStyle w:val="29"/>
            </w:pPr>
            <w:r>
              <w:t>103.66</w:t>
            </w:r>
          </w:p>
        </w:tc>
        <w:tc>
          <w:tcPr>
            <w:tcW w:w="570" w:type="pct"/>
            <w:vAlign w:val="center"/>
          </w:tcPr>
          <w:p>
            <w:pPr>
              <w:pStyle w:val="29"/>
            </w:pPr>
            <w:r>
              <w:t>103.66</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22</w:t>
            </w:r>
          </w:p>
        </w:tc>
        <w:tc>
          <w:tcPr>
            <w:tcW w:w="570" w:type="pct"/>
            <w:vAlign w:val="center"/>
          </w:tcPr>
          <w:p>
            <w:pPr>
              <w:pStyle w:val="28"/>
            </w:pPr>
            <w:r>
              <w:t>21011</w:t>
            </w:r>
          </w:p>
        </w:tc>
        <w:tc>
          <w:tcPr>
            <w:tcW w:w="1924" w:type="pct"/>
            <w:vAlign w:val="center"/>
          </w:tcPr>
          <w:p>
            <w:pPr>
              <w:pStyle w:val="28"/>
            </w:pPr>
            <w:r>
              <w:t>行政事业单位医疗</w:t>
            </w:r>
          </w:p>
        </w:tc>
        <w:tc>
          <w:tcPr>
            <w:tcW w:w="1020" w:type="pct"/>
            <w:vAlign w:val="center"/>
          </w:tcPr>
          <w:p>
            <w:pPr>
              <w:pStyle w:val="29"/>
            </w:pPr>
            <w:r>
              <w:t>103.66</w:t>
            </w:r>
          </w:p>
        </w:tc>
        <w:tc>
          <w:tcPr>
            <w:tcW w:w="570" w:type="pct"/>
            <w:vAlign w:val="center"/>
          </w:tcPr>
          <w:p>
            <w:pPr>
              <w:pStyle w:val="29"/>
            </w:pPr>
            <w:r>
              <w:t>103.66</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23</w:t>
            </w:r>
          </w:p>
        </w:tc>
        <w:tc>
          <w:tcPr>
            <w:tcW w:w="570" w:type="pct"/>
            <w:vAlign w:val="center"/>
          </w:tcPr>
          <w:p>
            <w:pPr>
              <w:pStyle w:val="28"/>
            </w:pPr>
            <w:r>
              <w:t>2101101</w:t>
            </w:r>
          </w:p>
        </w:tc>
        <w:tc>
          <w:tcPr>
            <w:tcW w:w="1924" w:type="pct"/>
            <w:vAlign w:val="center"/>
          </w:tcPr>
          <w:p>
            <w:pPr>
              <w:pStyle w:val="28"/>
            </w:pPr>
            <w:r>
              <w:t>行政单位医疗</w:t>
            </w:r>
          </w:p>
        </w:tc>
        <w:tc>
          <w:tcPr>
            <w:tcW w:w="1020" w:type="pct"/>
            <w:vAlign w:val="center"/>
          </w:tcPr>
          <w:p>
            <w:pPr>
              <w:pStyle w:val="29"/>
            </w:pPr>
            <w:r>
              <w:t>49.28</w:t>
            </w:r>
          </w:p>
        </w:tc>
        <w:tc>
          <w:tcPr>
            <w:tcW w:w="570" w:type="pct"/>
            <w:vAlign w:val="center"/>
          </w:tcPr>
          <w:p>
            <w:pPr>
              <w:pStyle w:val="29"/>
            </w:pPr>
            <w:r>
              <w:t>49.28</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24</w:t>
            </w:r>
          </w:p>
        </w:tc>
        <w:tc>
          <w:tcPr>
            <w:tcW w:w="570" w:type="pct"/>
            <w:vAlign w:val="center"/>
          </w:tcPr>
          <w:p>
            <w:pPr>
              <w:pStyle w:val="28"/>
            </w:pPr>
            <w:r>
              <w:t>2101103</w:t>
            </w:r>
          </w:p>
        </w:tc>
        <w:tc>
          <w:tcPr>
            <w:tcW w:w="1924" w:type="pct"/>
            <w:vAlign w:val="center"/>
          </w:tcPr>
          <w:p>
            <w:pPr>
              <w:pStyle w:val="28"/>
            </w:pPr>
            <w:r>
              <w:t>公务员医疗补助</w:t>
            </w:r>
          </w:p>
        </w:tc>
        <w:tc>
          <w:tcPr>
            <w:tcW w:w="1020" w:type="pct"/>
            <w:vAlign w:val="center"/>
          </w:tcPr>
          <w:p>
            <w:pPr>
              <w:pStyle w:val="29"/>
            </w:pPr>
            <w:r>
              <w:t>54.38</w:t>
            </w:r>
          </w:p>
        </w:tc>
        <w:tc>
          <w:tcPr>
            <w:tcW w:w="570" w:type="pct"/>
            <w:vAlign w:val="center"/>
          </w:tcPr>
          <w:p>
            <w:pPr>
              <w:pStyle w:val="29"/>
            </w:pPr>
            <w:r>
              <w:t>54.38</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25</w:t>
            </w:r>
          </w:p>
        </w:tc>
        <w:tc>
          <w:tcPr>
            <w:tcW w:w="570" w:type="pct"/>
            <w:vAlign w:val="center"/>
          </w:tcPr>
          <w:p>
            <w:pPr>
              <w:pStyle w:val="28"/>
            </w:pPr>
            <w:r>
              <w:t>213</w:t>
            </w:r>
          </w:p>
        </w:tc>
        <w:tc>
          <w:tcPr>
            <w:tcW w:w="1924" w:type="pct"/>
            <w:vAlign w:val="center"/>
          </w:tcPr>
          <w:p>
            <w:pPr>
              <w:pStyle w:val="28"/>
            </w:pPr>
            <w:r>
              <w:t>农林水支出</w:t>
            </w:r>
          </w:p>
        </w:tc>
        <w:tc>
          <w:tcPr>
            <w:tcW w:w="1020" w:type="pct"/>
            <w:vAlign w:val="center"/>
          </w:tcPr>
          <w:p>
            <w:pPr>
              <w:pStyle w:val="29"/>
            </w:pPr>
            <w:r>
              <w:t>1.20</w:t>
            </w:r>
          </w:p>
        </w:tc>
        <w:tc>
          <w:tcPr>
            <w:tcW w:w="570" w:type="pct"/>
            <w:vAlign w:val="center"/>
          </w:tcPr>
          <w:p>
            <w:pPr>
              <w:pStyle w:val="29"/>
            </w:pPr>
          </w:p>
        </w:tc>
        <w:tc>
          <w:tcPr>
            <w:tcW w:w="570" w:type="pct"/>
            <w:vAlign w:val="center"/>
          </w:tcPr>
          <w:p>
            <w:pPr>
              <w:pStyle w:val="2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26</w:t>
            </w:r>
          </w:p>
        </w:tc>
        <w:tc>
          <w:tcPr>
            <w:tcW w:w="570" w:type="pct"/>
            <w:vAlign w:val="center"/>
          </w:tcPr>
          <w:p>
            <w:pPr>
              <w:pStyle w:val="28"/>
            </w:pPr>
            <w:r>
              <w:t>21301</w:t>
            </w:r>
          </w:p>
        </w:tc>
        <w:tc>
          <w:tcPr>
            <w:tcW w:w="1924" w:type="pct"/>
            <w:vAlign w:val="center"/>
          </w:tcPr>
          <w:p>
            <w:pPr>
              <w:pStyle w:val="28"/>
            </w:pPr>
            <w:r>
              <w:t>农业农村</w:t>
            </w:r>
          </w:p>
        </w:tc>
        <w:tc>
          <w:tcPr>
            <w:tcW w:w="1020" w:type="pct"/>
            <w:vAlign w:val="center"/>
          </w:tcPr>
          <w:p>
            <w:pPr>
              <w:pStyle w:val="29"/>
            </w:pPr>
            <w:r>
              <w:t>1.20</w:t>
            </w:r>
          </w:p>
        </w:tc>
        <w:tc>
          <w:tcPr>
            <w:tcW w:w="570" w:type="pct"/>
            <w:vAlign w:val="center"/>
          </w:tcPr>
          <w:p>
            <w:pPr>
              <w:pStyle w:val="29"/>
            </w:pPr>
          </w:p>
        </w:tc>
        <w:tc>
          <w:tcPr>
            <w:tcW w:w="570" w:type="pct"/>
            <w:vAlign w:val="center"/>
          </w:tcPr>
          <w:p>
            <w:pPr>
              <w:pStyle w:val="2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27</w:t>
            </w:r>
          </w:p>
        </w:tc>
        <w:tc>
          <w:tcPr>
            <w:tcW w:w="570" w:type="pct"/>
            <w:vAlign w:val="center"/>
          </w:tcPr>
          <w:p>
            <w:pPr>
              <w:pStyle w:val="28"/>
            </w:pPr>
            <w:r>
              <w:t>2130111</w:t>
            </w:r>
          </w:p>
        </w:tc>
        <w:tc>
          <w:tcPr>
            <w:tcW w:w="1924" w:type="pct"/>
            <w:vAlign w:val="center"/>
          </w:tcPr>
          <w:p>
            <w:pPr>
              <w:pStyle w:val="28"/>
            </w:pPr>
            <w:r>
              <w:t>统计监测与信息服务</w:t>
            </w:r>
          </w:p>
        </w:tc>
        <w:tc>
          <w:tcPr>
            <w:tcW w:w="1020" w:type="pct"/>
            <w:vAlign w:val="center"/>
          </w:tcPr>
          <w:p>
            <w:pPr>
              <w:pStyle w:val="29"/>
            </w:pPr>
            <w:r>
              <w:t>1.20</w:t>
            </w:r>
          </w:p>
        </w:tc>
        <w:tc>
          <w:tcPr>
            <w:tcW w:w="570" w:type="pct"/>
            <w:vAlign w:val="center"/>
          </w:tcPr>
          <w:p>
            <w:pPr>
              <w:pStyle w:val="29"/>
            </w:pPr>
          </w:p>
        </w:tc>
        <w:tc>
          <w:tcPr>
            <w:tcW w:w="570" w:type="pct"/>
            <w:vAlign w:val="center"/>
          </w:tcPr>
          <w:p>
            <w:pPr>
              <w:pStyle w:val="29"/>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28</w:t>
            </w:r>
          </w:p>
        </w:tc>
        <w:tc>
          <w:tcPr>
            <w:tcW w:w="570" w:type="pct"/>
            <w:vAlign w:val="center"/>
          </w:tcPr>
          <w:p>
            <w:pPr>
              <w:pStyle w:val="28"/>
            </w:pPr>
            <w:r>
              <w:t>221</w:t>
            </w:r>
          </w:p>
        </w:tc>
        <w:tc>
          <w:tcPr>
            <w:tcW w:w="1924" w:type="pct"/>
            <w:vAlign w:val="center"/>
          </w:tcPr>
          <w:p>
            <w:pPr>
              <w:pStyle w:val="28"/>
            </w:pPr>
            <w:r>
              <w:t>住房保障支出</w:t>
            </w:r>
          </w:p>
        </w:tc>
        <w:tc>
          <w:tcPr>
            <w:tcW w:w="1020" w:type="pct"/>
            <w:vAlign w:val="center"/>
          </w:tcPr>
          <w:p>
            <w:pPr>
              <w:pStyle w:val="29"/>
            </w:pPr>
            <w:r>
              <w:t>81.93</w:t>
            </w:r>
          </w:p>
        </w:tc>
        <w:tc>
          <w:tcPr>
            <w:tcW w:w="570" w:type="pct"/>
            <w:vAlign w:val="center"/>
          </w:tcPr>
          <w:p>
            <w:pPr>
              <w:pStyle w:val="29"/>
            </w:pPr>
            <w:r>
              <w:t>81.93</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29</w:t>
            </w:r>
          </w:p>
        </w:tc>
        <w:tc>
          <w:tcPr>
            <w:tcW w:w="570" w:type="pct"/>
            <w:vAlign w:val="center"/>
          </w:tcPr>
          <w:p>
            <w:pPr>
              <w:pStyle w:val="28"/>
            </w:pPr>
            <w:r>
              <w:t>22102</w:t>
            </w:r>
          </w:p>
        </w:tc>
        <w:tc>
          <w:tcPr>
            <w:tcW w:w="1924" w:type="pct"/>
            <w:vAlign w:val="center"/>
          </w:tcPr>
          <w:p>
            <w:pPr>
              <w:pStyle w:val="28"/>
            </w:pPr>
            <w:r>
              <w:t>住房改革支出</w:t>
            </w:r>
          </w:p>
        </w:tc>
        <w:tc>
          <w:tcPr>
            <w:tcW w:w="1020" w:type="pct"/>
            <w:vAlign w:val="center"/>
          </w:tcPr>
          <w:p>
            <w:pPr>
              <w:pStyle w:val="29"/>
            </w:pPr>
            <w:r>
              <w:t>81.93</w:t>
            </w:r>
          </w:p>
        </w:tc>
        <w:tc>
          <w:tcPr>
            <w:tcW w:w="570" w:type="pct"/>
            <w:vAlign w:val="center"/>
          </w:tcPr>
          <w:p>
            <w:pPr>
              <w:pStyle w:val="29"/>
            </w:pPr>
            <w:r>
              <w:t>81.93</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30</w:t>
            </w:r>
          </w:p>
        </w:tc>
        <w:tc>
          <w:tcPr>
            <w:tcW w:w="570" w:type="pct"/>
            <w:vAlign w:val="center"/>
          </w:tcPr>
          <w:p>
            <w:pPr>
              <w:pStyle w:val="28"/>
            </w:pPr>
            <w:r>
              <w:t>2210201</w:t>
            </w:r>
          </w:p>
        </w:tc>
        <w:tc>
          <w:tcPr>
            <w:tcW w:w="1924" w:type="pct"/>
            <w:vAlign w:val="center"/>
          </w:tcPr>
          <w:p>
            <w:pPr>
              <w:pStyle w:val="28"/>
            </w:pPr>
            <w:r>
              <w:t>住房公积金</w:t>
            </w:r>
          </w:p>
        </w:tc>
        <w:tc>
          <w:tcPr>
            <w:tcW w:w="1020" w:type="pct"/>
            <w:vAlign w:val="center"/>
          </w:tcPr>
          <w:p>
            <w:pPr>
              <w:pStyle w:val="29"/>
            </w:pPr>
            <w:r>
              <w:t>81.93</w:t>
            </w:r>
          </w:p>
        </w:tc>
        <w:tc>
          <w:tcPr>
            <w:tcW w:w="570" w:type="pct"/>
            <w:vAlign w:val="center"/>
          </w:tcPr>
          <w:p>
            <w:pPr>
              <w:pStyle w:val="29"/>
            </w:pPr>
            <w:r>
              <w:t>81.93</w:t>
            </w:r>
          </w:p>
        </w:tc>
        <w:tc>
          <w:tcPr>
            <w:tcW w:w="570"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31</w:t>
            </w:r>
          </w:p>
        </w:tc>
        <w:tc>
          <w:tcPr>
            <w:tcW w:w="570" w:type="pct"/>
            <w:vAlign w:val="center"/>
          </w:tcPr>
          <w:p>
            <w:pPr>
              <w:pStyle w:val="28"/>
            </w:pPr>
            <w:r>
              <w:t>222</w:t>
            </w:r>
          </w:p>
        </w:tc>
        <w:tc>
          <w:tcPr>
            <w:tcW w:w="1924" w:type="pct"/>
            <w:vAlign w:val="center"/>
          </w:tcPr>
          <w:p>
            <w:pPr>
              <w:pStyle w:val="28"/>
            </w:pPr>
            <w:r>
              <w:t>粮油物资储备支出</w:t>
            </w:r>
          </w:p>
        </w:tc>
        <w:tc>
          <w:tcPr>
            <w:tcW w:w="1020" w:type="pct"/>
            <w:vAlign w:val="center"/>
          </w:tcPr>
          <w:p>
            <w:pPr>
              <w:pStyle w:val="29"/>
            </w:pPr>
            <w:r>
              <w:t>149.70</w:t>
            </w:r>
          </w:p>
        </w:tc>
        <w:tc>
          <w:tcPr>
            <w:tcW w:w="570" w:type="pct"/>
            <w:vAlign w:val="center"/>
          </w:tcPr>
          <w:p>
            <w:pPr>
              <w:pStyle w:val="29"/>
            </w:pPr>
          </w:p>
        </w:tc>
        <w:tc>
          <w:tcPr>
            <w:tcW w:w="570" w:type="pct"/>
            <w:vAlign w:val="center"/>
          </w:tcPr>
          <w:p>
            <w:pPr>
              <w:pStyle w:val="29"/>
            </w:pPr>
            <w:r>
              <w:t>149.70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32</w:t>
            </w:r>
          </w:p>
        </w:tc>
        <w:tc>
          <w:tcPr>
            <w:tcW w:w="570" w:type="pct"/>
            <w:vAlign w:val="center"/>
          </w:tcPr>
          <w:p>
            <w:pPr>
              <w:pStyle w:val="28"/>
            </w:pPr>
            <w:r>
              <w:t>22201</w:t>
            </w:r>
          </w:p>
        </w:tc>
        <w:tc>
          <w:tcPr>
            <w:tcW w:w="1924" w:type="pct"/>
            <w:vAlign w:val="center"/>
          </w:tcPr>
          <w:p>
            <w:pPr>
              <w:pStyle w:val="28"/>
            </w:pPr>
            <w:r>
              <w:t>粮油事务</w:t>
            </w:r>
          </w:p>
        </w:tc>
        <w:tc>
          <w:tcPr>
            <w:tcW w:w="1020" w:type="pct"/>
            <w:vAlign w:val="center"/>
          </w:tcPr>
          <w:p>
            <w:pPr>
              <w:pStyle w:val="29"/>
            </w:pPr>
            <w:r>
              <w:t>4.20</w:t>
            </w:r>
          </w:p>
        </w:tc>
        <w:tc>
          <w:tcPr>
            <w:tcW w:w="570" w:type="pct"/>
            <w:vAlign w:val="center"/>
          </w:tcPr>
          <w:p>
            <w:pPr>
              <w:pStyle w:val="29"/>
            </w:pPr>
          </w:p>
        </w:tc>
        <w:tc>
          <w:tcPr>
            <w:tcW w:w="570" w:type="pct"/>
            <w:vAlign w:val="center"/>
          </w:tcPr>
          <w:p>
            <w:pPr>
              <w:pStyle w:val="29"/>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33</w:t>
            </w:r>
          </w:p>
        </w:tc>
        <w:tc>
          <w:tcPr>
            <w:tcW w:w="570" w:type="pct"/>
            <w:vAlign w:val="center"/>
          </w:tcPr>
          <w:p>
            <w:pPr>
              <w:pStyle w:val="28"/>
            </w:pPr>
            <w:r>
              <w:t>2220105</w:t>
            </w:r>
          </w:p>
        </w:tc>
        <w:tc>
          <w:tcPr>
            <w:tcW w:w="1924" w:type="pct"/>
            <w:vAlign w:val="center"/>
          </w:tcPr>
          <w:p>
            <w:pPr>
              <w:pStyle w:val="28"/>
            </w:pPr>
            <w:r>
              <w:t>信息统计</w:t>
            </w:r>
          </w:p>
        </w:tc>
        <w:tc>
          <w:tcPr>
            <w:tcW w:w="1020" w:type="pct"/>
            <w:vAlign w:val="center"/>
          </w:tcPr>
          <w:p>
            <w:pPr>
              <w:pStyle w:val="29"/>
            </w:pPr>
            <w:r>
              <w:t>2.00</w:t>
            </w:r>
          </w:p>
        </w:tc>
        <w:tc>
          <w:tcPr>
            <w:tcW w:w="570" w:type="pct"/>
            <w:vAlign w:val="center"/>
          </w:tcPr>
          <w:p>
            <w:pPr>
              <w:pStyle w:val="29"/>
            </w:pPr>
          </w:p>
        </w:tc>
        <w:tc>
          <w:tcPr>
            <w:tcW w:w="570" w:type="pct"/>
            <w:vAlign w:val="center"/>
          </w:tcPr>
          <w:p>
            <w:pPr>
              <w:pStyle w:val="2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34</w:t>
            </w:r>
          </w:p>
        </w:tc>
        <w:tc>
          <w:tcPr>
            <w:tcW w:w="570" w:type="pct"/>
            <w:vAlign w:val="center"/>
          </w:tcPr>
          <w:p>
            <w:pPr>
              <w:pStyle w:val="28"/>
            </w:pPr>
            <w:r>
              <w:t>2220199</w:t>
            </w:r>
          </w:p>
        </w:tc>
        <w:tc>
          <w:tcPr>
            <w:tcW w:w="1924" w:type="pct"/>
            <w:vAlign w:val="center"/>
          </w:tcPr>
          <w:p>
            <w:pPr>
              <w:pStyle w:val="28"/>
            </w:pPr>
            <w:r>
              <w:t>其他粮油物资事务支出</w:t>
            </w:r>
          </w:p>
        </w:tc>
        <w:tc>
          <w:tcPr>
            <w:tcW w:w="1020" w:type="pct"/>
            <w:vAlign w:val="center"/>
          </w:tcPr>
          <w:p>
            <w:pPr>
              <w:pStyle w:val="29"/>
            </w:pPr>
            <w:r>
              <w:t>2.20</w:t>
            </w:r>
          </w:p>
        </w:tc>
        <w:tc>
          <w:tcPr>
            <w:tcW w:w="570" w:type="pct"/>
            <w:vAlign w:val="center"/>
          </w:tcPr>
          <w:p>
            <w:pPr>
              <w:pStyle w:val="29"/>
            </w:pPr>
          </w:p>
        </w:tc>
        <w:tc>
          <w:tcPr>
            <w:tcW w:w="570" w:type="pct"/>
            <w:vAlign w:val="center"/>
          </w:tcPr>
          <w:p>
            <w:pPr>
              <w:pStyle w:val="2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35</w:t>
            </w:r>
          </w:p>
        </w:tc>
        <w:tc>
          <w:tcPr>
            <w:tcW w:w="570" w:type="pct"/>
            <w:vAlign w:val="center"/>
          </w:tcPr>
          <w:p>
            <w:pPr>
              <w:pStyle w:val="28"/>
            </w:pPr>
            <w:r>
              <w:t>22204</w:t>
            </w:r>
          </w:p>
        </w:tc>
        <w:tc>
          <w:tcPr>
            <w:tcW w:w="1924" w:type="pct"/>
            <w:vAlign w:val="center"/>
          </w:tcPr>
          <w:p>
            <w:pPr>
              <w:pStyle w:val="28"/>
            </w:pPr>
            <w:r>
              <w:t>粮油储备</w:t>
            </w:r>
          </w:p>
        </w:tc>
        <w:tc>
          <w:tcPr>
            <w:tcW w:w="1020" w:type="pct"/>
            <w:vAlign w:val="center"/>
          </w:tcPr>
          <w:p>
            <w:pPr>
              <w:pStyle w:val="29"/>
            </w:pPr>
            <w:r>
              <w:t>145.50</w:t>
            </w:r>
          </w:p>
        </w:tc>
        <w:tc>
          <w:tcPr>
            <w:tcW w:w="570" w:type="pct"/>
            <w:vAlign w:val="center"/>
          </w:tcPr>
          <w:p>
            <w:pPr>
              <w:pStyle w:val="29"/>
            </w:pPr>
          </w:p>
        </w:tc>
        <w:tc>
          <w:tcPr>
            <w:tcW w:w="570" w:type="pct"/>
            <w:vAlign w:val="center"/>
          </w:tcPr>
          <w:p>
            <w:pPr>
              <w:pStyle w:val="29"/>
            </w:pPr>
            <w:r>
              <w:t>145.50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27"/>
            </w:pPr>
            <w:r>
              <w:t>36</w:t>
            </w:r>
          </w:p>
        </w:tc>
        <w:tc>
          <w:tcPr>
            <w:tcW w:w="570" w:type="pct"/>
            <w:vAlign w:val="center"/>
          </w:tcPr>
          <w:p>
            <w:pPr>
              <w:pStyle w:val="28"/>
            </w:pPr>
            <w:r>
              <w:t>2220401</w:t>
            </w:r>
          </w:p>
        </w:tc>
        <w:tc>
          <w:tcPr>
            <w:tcW w:w="1924" w:type="pct"/>
            <w:vAlign w:val="center"/>
          </w:tcPr>
          <w:p>
            <w:pPr>
              <w:pStyle w:val="28"/>
            </w:pPr>
            <w:r>
              <w:t>储备粮油补贴</w:t>
            </w:r>
          </w:p>
        </w:tc>
        <w:tc>
          <w:tcPr>
            <w:tcW w:w="1020" w:type="pct"/>
            <w:vAlign w:val="center"/>
          </w:tcPr>
          <w:p>
            <w:pPr>
              <w:pStyle w:val="29"/>
            </w:pPr>
            <w:r>
              <w:t>145.50</w:t>
            </w:r>
          </w:p>
        </w:tc>
        <w:tc>
          <w:tcPr>
            <w:tcW w:w="570" w:type="pct"/>
            <w:vAlign w:val="center"/>
          </w:tcPr>
          <w:p>
            <w:pPr>
              <w:pStyle w:val="29"/>
            </w:pPr>
          </w:p>
        </w:tc>
        <w:tc>
          <w:tcPr>
            <w:tcW w:w="570" w:type="pct"/>
            <w:vAlign w:val="center"/>
          </w:tcPr>
          <w:p>
            <w:pPr>
              <w:pStyle w:val="29"/>
            </w:pPr>
            <w:r>
              <w:t>145.50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3"/>
            </w:pPr>
            <w:r>
              <w:t>307001唐山市丰南区发展和改革局本级</w:t>
            </w:r>
          </w:p>
        </w:tc>
        <w:tc>
          <w:tcPr>
            <w:tcW w:w="833" w:type="pct"/>
            <w:tcBorders>
              <w:top w:val="single" w:color="FFFFFF" w:sz="6" w:space="0"/>
              <w:left w:val="single" w:color="FFFFFF" w:sz="6" w:space="0"/>
              <w:right w:val="single" w:color="FFFFFF" w:sz="6" w:space="0"/>
            </w:tcBorders>
            <w:vAlign w:val="center"/>
          </w:tcPr>
          <w:p>
            <w:pPr>
              <w:pStyle w:val="24"/>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6"/>
            </w:pPr>
            <w:r>
              <w:t>序号</w:t>
            </w:r>
          </w:p>
        </w:tc>
        <w:tc>
          <w:tcPr>
            <w:tcW w:w="1666" w:type="pct"/>
            <w:gridSpan w:val="2"/>
            <w:vAlign w:val="center"/>
          </w:tcPr>
          <w:p>
            <w:pPr>
              <w:pStyle w:val="26"/>
            </w:pPr>
            <w:r>
              <w:t>支出部门经济分类科目</w:t>
            </w:r>
          </w:p>
        </w:tc>
        <w:tc>
          <w:tcPr>
            <w:tcW w:w="2499" w:type="pct"/>
            <w:gridSpan w:val="3"/>
            <w:vAlign w:val="center"/>
          </w:tcPr>
          <w:p>
            <w:pPr>
              <w:pStyle w:val="2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26"/>
            </w:pPr>
            <w:r>
              <w:t>科目编码</w:t>
            </w:r>
          </w:p>
        </w:tc>
        <w:tc>
          <w:tcPr>
            <w:tcW w:w="833" w:type="pct"/>
            <w:vAlign w:val="center"/>
          </w:tcPr>
          <w:p>
            <w:pPr>
              <w:pStyle w:val="26"/>
            </w:pPr>
            <w:r>
              <w:t>科目名称</w:t>
            </w:r>
          </w:p>
        </w:tc>
        <w:tc>
          <w:tcPr>
            <w:tcW w:w="833" w:type="pct"/>
            <w:vAlign w:val="center"/>
          </w:tcPr>
          <w:p>
            <w:pPr>
              <w:pStyle w:val="26"/>
            </w:pPr>
            <w:r>
              <w:t>合计</w:t>
            </w:r>
          </w:p>
        </w:tc>
        <w:tc>
          <w:tcPr>
            <w:tcW w:w="833" w:type="pct"/>
            <w:vAlign w:val="center"/>
          </w:tcPr>
          <w:p>
            <w:pPr>
              <w:pStyle w:val="26"/>
            </w:pPr>
            <w:r>
              <w:t>人员经费</w:t>
            </w:r>
          </w:p>
        </w:tc>
        <w:tc>
          <w:tcPr>
            <w:tcW w:w="833" w:type="pct"/>
            <w:vAlign w:val="center"/>
          </w:tcPr>
          <w:p>
            <w:pPr>
              <w:pStyle w:val="2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26"/>
            </w:pPr>
            <w:r>
              <w:t>栏次</w:t>
            </w:r>
          </w:p>
        </w:tc>
        <w:tc>
          <w:tcPr>
            <w:tcW w:w="833" w:type="pct"/>
            <w:vAlign w:val="center"/>
          </w:tcPr>
          <w:p>
            <w:pPr>
              <w:pStyle w:val="26"/>
            </w:pPr>
            <w:r>
              <w:t>1</w:t>
            </w:r>
          </w:p>
        </w:tc>
        <w:tc>
          <w:tcPr>
            <w:tcW w:w="833" w:type="pct"/>
            <w:vAlign w:val="center"/>
          </w:tcPr>
          <w:p>
            <w:pPr>
              <w:pStyle w:val="26"/>
            </w:pPr>
            <w:r>
              <w:t>2</w:t>
            </w:r>
          </w:p>
        </w:tc>
        <w:tc>
          <w:tcPr>
            <w:tcW w:w="833" w:type="pct"/>
            <w:vAlign w:val="center"/>
          </w:tcPr>
          <w:p>
            <w:pPr>
              <w:pStyle w:val="26"/>
            </w:pPr>
            <w:r>
              <w:t>3</w:t>
            </w:r>
          </w:p>
        </w:tc>
        <w:tc>
          <w:tcPr>
            <w:tcW w:w="833" w:type="pct"/>
            <w:vAlign w:val="center"/>
          </w:tcPr>
          <w:p>
            <w:pPr>
              <w:pStyle w:val="26"/>
            </w:pPr>
            <w:r>
              <w:t>4</w:t>
            </w:r>
          </w:p>
        </w:tc>
        <w:tc>
          <w:tcPr>
            <w:tcW w:w="833" w:type="pct"/>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w:t>
            </w:r>
          </w:p>
        </w:tc>
        <w:tc>
          <w:tcPr>
            <w:tcW w:w="833" w:type="pct"/>
            <w:vAlign w:val="center"/>
          </w:tcPr>
          <w:p>
            <w:pPr>
              <w:pStyle w:val="32"/>
            </w:pPr>
          </w:p>
        </w:tc>
        <w:tc>
          <w:tcPr>
            <w:tcW w:w="833" w:type="pct"/>
            <w:vAlign w:val="center"/>
          </w:tcPr>
          <w:p>
            <w:pPr>
              <w:pStyle w:val="30"/>
            </w:pPr>
            <w:r>
              <w:t>合计</w:t>
            </w:r>
          </w:p>
        </w:tc>
        <w:tc>
          <w:tcPr>
            <w:tcW w:w="833" w:type="pct"/>
            <w:vAlign w:val="center"/>
          </w:tcPr>
          <w:p>
            <w:pPr>
              <w:pStyle w:val="31"/>
            </w:pPr>
            <w:r>
              <w:t>1248.64</w:t>
            </w:r>
          </w:p>
        </w:tc>
        <w:tc>
          <w:tcPr>
            <w:tcW w:w="833" w:type="pct"/>
            <w:vAlign w:val="center"/>
          </w:tcPr>
          <w:p>
            <w:pPr>
              <w:pStyle w:val="31"/>
            </w:pPr>
            <w:r>
              <w:t>1166.47</w:t>
            </w:r>
          </w:p>
        </w:tc>
        <w:tc>
          <w:tcPr>
            <w:tcW w:w="833" w:type="pct"/>
            <w:vAlign w:val="center"/>
          </w:tcPr>
          <w:p>
            <w:pPr>
              <w:pStyle w:val="31"/>
            </w:pPr>
            <w:r>
              <w:t>82.17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w:t>
            </w:r>
          </w:p>
        </w:tc>
        <w:tc>
          <w:tcPr>
            <w:tcW w:w="833" w:type="pct"/>
            <w:vAlign w:val="center"/>
          </w:tcPr>
          <w:p>
            <w:pPr>
              <w:pStyle w:val="28"/>
            </w:pPr>
            <w:r>
              <w:t>301</w:t>
            </w:r>
          </w:p>
        </w:tc>
        <w:tc>
          <w:tcPr>
            <w:tcW w:w="833" w:type="pct"/>
            <w:vAlign w:val="center"/>
          </w:tcPr>
          <w:p>
            <w:pPr>
              <w:pStyle w:val="28"/>
            </w:pPr>
            <w:r>
              <w:t>工资福利支出</w:t>
            </w:r>
          </w:p>
        </w:tc>
        <w:tc>
          <w:tcPr>
            <w:tcW w:w="833" w:type="pct"/>
            <w:vAlign w:val="center"/>
          </w:tcPr>
          <w:p>
            <w:pPr>
              <w:pStyle w:val="29"/>
            </w:pPr>
            <w:r>
              <w:t>1041.00</w:t>
            </w:r>
          </w:p>
        </w:tc>
        <w:tc>
          <w:tcPr>
            <w:tcW w:w="833" w:type="pct"/>
            <w:vAlign w:val="center"/>
          </w:tcPr>
          <w:p>
            <w:pPr>
              <w:pStyle w:val="29"/>
            </w:pPr>
            <w:r>
              <w:t>1041.00</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w:t>
            </w:r>
          </w:p>
        </w:tc>
        <w:tc>
          <w:tcPr>
            <w:tcW w:w="833" w:type="pct"/>
            <w:vAlign w:val="center"/>
          </w:tcPr>
          <w:p>
            <w:pPr>
              <w:pStyle w:val="28"/>
            </w:pPr>
            <w:r>
              <w:t>30101</w:t>
            </w:r>
          </w:p>
        </w:tc>
        <w:tc>
          <w:tcPr>
            <w:tcW w:w="833" w:type="pct"/>
            <w:vAlign w:val="center"/>
          </w:tcPr>
          <w:p>
            <w:pPr>
              <w:pStyle w:val="28"/>
            </w:pPr>
            <w:r>
              <w:t>基本工资</w:t>
            </w:r>
          </w:p>
        </w:tc>
        <w:tc>
          <w:tcPr>
            <w:tcW w:w="833" w:type="pct"/>
            <w:vAlign w:val="center"/>
          </w:tcPr>
          <w:p>
            <w:pPr>
              <w:pStyle w:val="29"/>
            </w:pPr>
            <w:r>
              <w:t>344.85</w:t>
            </w:r>
          </w:p>
        </w:tc>
        <w:tc>
          <w:tcPr>
            <w:tcW w:w="833" w:type="pct"/>
            <w:vAlign w:val="center"/>
          </w:tcPr>
          <w:p>
            <w:pPr>
              <w:pStyle w:val="29"/>
            </w:pPr>
            <w:r>
              <w:t>344.85</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4</w:t>
            </w:r>
          </w:p>
        </w:tc>
        <w:tc>
          <w:tcPr>
            <w:tcW w:w="833" w:type="pct"/>
            <w:vAlign w:val="center"/>
          </w:tcPr>
          <w:p>
            <w:pPr>
              <w:pStyle w:val="28"/>
            </w:pPr>
            <w:r>
              <w:t>30102</w:t>
            </w:r>
          </w:p>
        </w:tc>
        <w:tc>
          <w:tcPr>
            <w:tcW w:w="833" w:type="pct"/>
            <w:vAlign w:val="center"/>
          </w:tcPr>
          <w:p>
            <w:pPr>
              <w:pStyle w:val="28"/>
            </w:pPr>
            <w:r>
              <w:t>津贴补贴</w:t>
            </w:r>
          </w:p>
        </w:tc>
        <w:tc>
          <w:tcPr>
            <w:tcW w:w="833" w:type="pct"/>
            <w:vAlign w:val="center"/>
          </w:tcPr>
          <w:p>
            <w:pPr>
              <w:pStyle w:val="29"/>
            </w:pPr>
            <w:r>
              <w:t>169.25</w:t>
            </w:r>
          </w:p>
        </w:tc>
        <w:tc>
          <w:tcPr>
            <w:tcW w:w="833" w:type="pct"/>
            <w:vAlign w:val="center"/>
          </w:tcPr>
          <w:p>
            <w:pPr>
              <w:pStyle w:val="29"/>
            </w:pPr>
            <w:r>
              <w:t>169.25</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5</w:t>
            </w:r>
          </w:p>
        </w:tc>
        <w:tc>
          <w:tcPr>
            <w:tcW w:w="833" w:type="pct"/>
            <w:vAlign w:val="center"/>
          </w:tcPr>
          <w:p>
            <w:pPr>
              <w:pStyle w:val="28"/>
            </w:pPr>
            <w:r>
              <w:t>30103</w:t>
            </w:r>
          </w:p>
        </w:tc>
        <w:tc>
          <w:tcPr>
            <w:tcW w:w="833" w:type="pct"/>
            <w:vAlign w:val="center"/>
          </w:tcPr>
          <w:p>
            <w:pPr>
              <w:pStyle w:val="28"/>
            </w:pPr>
            <w:r>
              <w:t>奖金</w:t>
            </w:r>
          </w:p>
        </w:tc>
        <w:tc>
          <w:tcPr>
            <w:tcW w:w="833" w:type="pct"/>
            <w:vAlign w:val="center"/>
          </w:tcPr>
          <w:p>
            <w:pPr>
              <w:pStyle w:val="29"/>
            </w:pPr>
            <w:r>
              <w:t>9.57</w:t>
            </w:r>
          </w:p>
        </w:tc>
        <w:tc>
          <w:tcPr>
            <w:tcW w:w="833" w:type="pct"/>
            <w:vAlign w:val="center"/>
          </w:tcPr>
          <w:p>
            <w:pPr>
              <w:pStyle w:val="29"/>
            </w:pPr>
            <w:r>
              <w:t>9.57</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6</w:t>
            </w:r>
          </w:p>
        </w:tc>
        <w:tc>
          <w:tcPr>
            <w:tcW w:w="833" w:type="pct"/>
            <w:vAlign w:val="center"/>
          </w:tcPr>
          <w:p>
            <w:pPr>
              <w:pStyle w:val="28"/>
            </w:pPr>
            <w:r>
              <w:t>30107</w:t>
            </w:r>
          </w:p>
        </w:tc>
        <w:tc>
          <w:tcPr>
            <w:tcW w:w="833" w:type="pct"/>
            <w:vAlign w:val="center"/>
          </w:tcPr>
          <w:p>
            <w:pPr>
              <w:pStyle w:val="28"/>
            </w:pPr>
            <w:r>
              <w:t>绩效工资</w:t>
            </w:r>
          </w:p>
        </w:tc>
        <w:tc>
          <w:tcPr>
            <w:tcW w:w="833" w:type="pct"/>
            <w:vAlign w:val="center"/>
          </w:tcPr>
          <w:p>
            <w:pPr>
              <w:pStyle w:val="29"/>
            </w:pPr>
            <w:r>
              <w:t>208.37</w:t>
            </w:r>
          </w:p>
        </w:tc>
        <w:tc>
          <w:tcPr>
            <w:tcW w:w="833" w:type="pct"/>
            <w:vAlign w:val="center"/>
          </w:tcPr>
          <w:p>
            <w:pPr>
              <w:pStyle w:val="29"/>
            </w:pPr>
            <w:r>
              <w:t>208.37</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7</w:t>
            </w:r>
          </w:p>
        </w:tc>
        <w:tc>
          <w:tcPr>
            <w:tcW w:w="833" w:type="pct"/>
            <w:vAlign w:val="center"/>
          </w:tcPr>
          <w:p>
            <w:pPr>
              <w:pStyle w:val="28"/>
            </w:pPr>
            <w:r>
              <w:t>30108</w:t>
            </w:r>
          </w:p>
        </w:tc>
        <w:tc>
          <w:tcPr>
            <w:tcW w:w="833" w:type="pct"/>
            <w:vAlign w:val="center"/>
          </w:tcPr>
          <w:p>
            <w:pPr>
              <w:pStyle w:val="28"/>
            </w:pPr>
            <w:r>
              <w:t>机关事业单位基本养老保险缴费</w:t>
            </w:r>
          </w:p>
        </w:tc>
        <w:tc>
          <w:tcPr>
            <w:tcW w:w="833" w:type="pct"/>
            <w:vAlign w:val="center"/>
          </w:tcPr>
          <w:p>
            <w:pPr>
              <w:pStyle w:val="29"/>
            </w:pPr>
            <w:r>
              <w:t>108.75</w:t>
            </w:r>
          </w:p>
        </w:tc>
        <w:tc>
          <w:tcPr>
            <w:tcW w:w="833" w:type="pct"/>
            <w:vAlign w:val="center"/>
          </w:tcPr>
          <w:p>
            <w:pPr>
              <w:pStyle w:val="29"/>
            </w:pPr>
            <w:r>
              <w:t>108.75</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8</w:t>
            </w:r>
          </w:p>
        </w:tc>
        <w:tc>
          <w:tcPr>
            <w:tcW w:w="833" w:type="pct"/>
            <w:vAlign w:val="center"/>
          </w:tcPr>
          <w:p>
            <w:pPr>
              <w:pStyle w:val="28"/>
            </w:pPr>
            <w:r>
              <w:t>30109</w:t>
            </w:r>
          </w:p>
        </w:tc>
        <w:tc>
          <w:tcPr>
            <w:tcW w:w="833" w:type="pct"/>
            <w:vAlign w:val="center"/>
          </w:tcPr>
          <w:p>
            <w:pPr>
              <w:pStyle w:val="28"/>
            </w:pPr>
            <w:r>
              <w:t>职业年金缴费</w:t>
            </w:r>
          </w:p>
        </w:tc>
        <w:tc>
          <w:tcPr>
            <w:tcW w:w="833" w:type="pct"/>
            <w:vAlign w:val="center"/>
          </w:tcPr>
          <w:p>
            <w:pPr>
              <w:pStyle w:val="29"/>
            </w:pPr>
            <w:r>
              <w:t>5.17</w:t>
            </w:r>
          </w:p>
        </w:tc>
        <w:tc>
          <w:tcPr>
            <w:tcW w:w="833" w:type="pct"/>
            <w:vAlign w:val="center"/>
          </w:tcPr>
          <w:p>
            <w:pPr>
              <w:pStyle w:val="29"/>
            </w:pPr>
            <w:r>
              <w:t>5.17</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9</w:t>
            </w:r>
          </w:p>
        </w:tc>
        <w:tc>
          <w:tcPr>
            <w:tcW w:w="833" w:type="pct"/>
            <w:vAlign w:val="center"/>
          </w:tcPr>
          <w:p>
            <w:pPr>
              <w:pStyle w:val="28"/>
            </w:pPr>
            <w:r>
              <w:t>30110</w:t>
            </w:r>
          </w:p>
        </w:tc>
        <w:tc>
          <w:tcPr>
            <w:tcW w:w="833" w:type="pct"/>
            <w:vAlign w:val="center"/>
          </w:tcPr>
          <w:p>
            <w:pPr>
              <w:pStyle w:val="28"/>
            </w:pPr>
            <w:r>
              <w:t>城镇职工基本医疗保险缴费</w:t>
            </w:r>
          </w:p>
        </w:tc>
        <w:tc>
          <w:tcPr>
            <w:tcW w:w="833" w:type="pct"/>
            <w:vAlign w:val="center"/>
          </w:tcPr>
          <w:p>
            <w:pPr>
              <w:pStyle w:val="29"/>
            </w:pPr>
            <w:r>
              <w:t>49.28</w:t>
            </w:r>
          </w:p>
        </w:tc>
        <w:tc>
          <w:tcPr>
            <w:tcW w:w="833" w:type="pct"/>
            <w:vAlign w:val="center"/>
          </w:tcPr>
          <w:p>
            <w:pPr>
              <w:pStyle w:val="29"/>
            </w:pPr>
            <w:r>
              <w:t>49.28</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10</w:t>
            </w:r>
          </w:p>
        </w:tc>
        <w:tc>
          <w:tcPr>
            <w:tcW w:w="833" w:type="pct"/>
            <w:vAlign w:val="center"/>
          </w:tcPr>
          <w:p>
            <w:pPr>
              <w:pStyle w:val="28"/>
            </w:pPr>
            <w:r>
              <w:t>30111</w:t>
            </w:r>
          </w:p>
        </w:tc>
        <w:tc>
          <w:tcPr>
            <w:tcW w:w="833" w:type="pct"/>
            <w:vAlign w:val="center"/>
          </w:tcPr>
          <w:p>
            <w:pPr>
              <w:pStyle w:val="28"/>
            </w:pPr>
            <w:r>
              <w:t>公务员医疗补助缴费</w:t>
            </w:r>
          </w:p>
        </w:tc>
        <w:tc>
          <w:tcPr>
            <w:tcW w:w="833" w:type="pct"/>
            <w:vAlign w:val="center"/>
          </w:tcPr>
          <w:p>
            <w:pPr>
              <w:pStyle w:val="29"/>
            </w:pPr>
            <w:r>
              <w:t>54.38</w:t>
            </w:r>
          </w:p>
        </w:tc>
        <w:tc>
          <w:tcPr>
            <w:tcW w:w="833" w:type="pct"/>
            <w:vAlign w:val="center"/>
          </w:tcPr>
          <w:p>
            <w:pPr>
              <w:pStyle w:val="29"/>
            </w:pPr>
            <w:r>
              <w:t>54.38</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11</w:t>
            </w:r>
          </w:p>
        </w:tc>
        <w:tc>
          <w:tcPr>
            <w:tcW w:w="833" w:type="pct"/>
            <w:vAlign w:val="center"/>
          </w:tcPr>
          <w:p>
            <w:pPr>
              <w:pStyle w:val="28"/>
            </w:pPr>
            <w:r>
              <w:t>30112</w:t>
            </w:r>
          </w:p>
        </w:tc>
        <w:tc>
          <w:tcPr>
            <w:tcW w:w="833" w:type="pct"/>
            <w:vAlign w:val="center"/>
          </w:tcPr>
          <w:p>
            <w:pPr>
              <w:pStyle w:val="28"/>
            </w:pPr>
            <w:r>
              <w:t>其他社会保障缴费</w:t>
            </w:r>
          </w:p>
        </w:tc>
        <w:tc>
          <w:tcPr>
            <w:tcW w:w="833" w:type="pct"/>
            <w:vAlign w:val="center"/>
          </w:tcPr>
          <w:p>
            <w:pPr>
              <w:pStyle w:val="29"/>
            </w:pPr>
            <w:r>
              <w:t>9.45</w:t>
            </w:r>
          </w:p>
        </w:tc>
        <w:tc>
          <w:tcPr>
            <w:tcW w:w="833" w:type="pct"/>
            <w:vAlign w:val="center"/>
          </w:tcPr>
          <w:p>
            <w:pPr>
              <w:pStyle w:val="29"/>
            </w:pPr>
            <w:r>
              <w:t>9.45</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12</w:t>
            </w:r>
          </w:p>
        </w:tc>
        <w:tc>
          <w:tcPr>
            <w:tcW w:w="833" w:type="pct"/>
            <w:vAlign w:val="center"/>
          </w:tcPr>
          <w:p>
            <w:pPr>
              <w:pStyle w:val="28"/>
            </w:pPr>
            <w:r>
              <w:t>30113</w:t>
            </w:r>
          </w:p>
        </w:tc>
        <w:tc>
          <w:tcPr>
            <w:tcW w:w="833" w:type="pct"/>
            <w:vAlign w:val="center"/>
          </w:tcPr>
          <w:p>
            <w:pPr>
              <w:pStyle w:val="28"/>
            </w:pPr>
            <w:r>
              <w:t>住房公积金</w:t>
            </w:r>
          </w:p>
        </w:tc>
        <w:tc>
          <w:tcPr>
            <w:tcW w:w="833" w:type="pct"/>
            <w:vAlign w:val="center"/>
          </w:tcPr>
          <w:p>
            <w:pPr>
              <w:pStyle w:val="29"/>
            </w:pPr>
            <w:r>
              <w:t>81.93</w:t>
            </w:r>
          </w:p>
        </w:tc>
        <w:tc>
          <w:tcPr>
            <w:tcW w:w="833" w:type="pct"/>
            <w:vAlign w:val="center"/>
          </w:tcPr>
          <w:p>
            <w:pPr>
              <w:pStyle w:val="29"/>
            </w:pPr>
            <w:r>
              <w:t>81.93</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13</w:t>
            </w:r>
          </w:p>
        </w:tc>
        <w:tc>
          <w:tcPr>
            <w:tcW w:w="833" w:type="pct"/>
            <w:vAlign w:val="center"/>
          </w:tcPr>
          <w:p>
            <w:pPr>
              <w:pStyle w:val="28"/>
            </w:pPr>
            <w:r>
              <w:t>302</w:t>
            </w:r>
          </w:p>
        </w:tc>
        <w:tc>
          <w:tcPr>
            <w:tcW w:w="833" w:type="pct"/>
            <w:vAlign w:val="center"/>
          </w:tcPr>
          <w:p>
            <w:pPr>
              <w:pStyle w:val="28"/>
            </w:pPr>
            <w:r>
              <w:t>商品和服务支出</w:t>
            </w:r>
          </w:p>
        </w:tc>
        <w:tc>
          <w:tcPr>
            <w:tcW w:w="833" w:type="pct"/>
            <w:vAlign w:val="center"/>
          </w:tcPr>
          <w:p>
            <w:pPr>
              <w:pStyle w:val="29"/>
            </w:pPr>
            <w:r>
              <w:t>80.32</w:t>
            </w:r>
          </w:p>
        </w:tc>
        <w:tc>
          <w:tcPr>
            <w:tcW w:w="833" w:type="pct"/>
            <w:vAlign w:val="center"/>
          </w:tcPr>
          <w:p>
            <w:pPr>
              <w:pStyle w:val="29"/>
            </w:pPr>
          </w:p>
        </w:tc>
        <w:tc>
          <w:tcPr>
            <w:tcW w:w="833" w:type="pct"/>
            <w:vAlign w:val="center"/>
          </w:tcPr>
          <w:p>
            <w:pPr>
              <w:pStyle w:val="29"/>
            </w:pPr>
            <w:r>
              <w:t>80.32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14</w:t>
            </w:r>
          </w:p>
        </w:tc>
        <w:tc>
          <w:tcPr>
            <w:tcW w:w="833" w:type="pct"/>
            <w:vAlign w:val="center"/>
          </w:tcPr>
          <w:p>
            <w:pPr>
              <w:pStyle w:val="28"/>
            </w:pPr>
            <w:r>
              <w:t>30201</w:t>
            </w:r>
          </w:p>
        </w:tc>
        <w:tc>
          <w:tcPr>
            <w:tcW w:w="833" w:type="pct"/>
            <w:vAlign w:val="center"/>
          </w:tcPr>
          <w:p>
            <w:pPr>
              <w:pStyle w:val="28"/>
            </w:pPr>
            <w:r>
              <w:t>办公费</w:t>
            </w:r>
          </w:p>
        </w:tc>
        <w:tc>
          <w:tcPr>
            <w:tcW w:w="833" w:type="pct"/>
            <w:vAlign w:val="center"/>
          </w:tcPr>
          <w:p>
            <w:pPr>
              <w:pStyle w:val="29"/>
            </w:pPr>
            <w:r>
              <w:t>8.56</w:t>
            </w:r>
          </w:p>
        </w:tc>
        <w:tc>
          <w:tcPr>
            <w:tcW w:w="833" w:type="pct"/>
            <w:vAlign w:val="center"/>
          </w:tcPr>
          <w:p>
            <w:pPr>
              <w:pStyle w:val="29"/>
            </w:pPr>
          </w:p>
        </w:tc>
        <w:tc>
          <w:tcPr>
            <w:tcW w:w="833" w:type="pct"/>
            <w:vAlign w:val="center"/>
          </w:tcPr>
          <w:p>
            <w:pPr>
              <w:pStyle w:val="29"/>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15</w:t>
            </w:r>
          </w:p>
        </w:tc>
        <w:tc>
          <w:tcPr>
            <w:tcW w:w="833" w:type="pct"/>
            <w:vAlign w:val="center"/>
          </w:tcPr>
          <w:p>
            <w:pPr>
              <w:pStyle w:val="28"/>
            </w:pPr>
            <w:r>
              <w:t>30202</w:t>
            </w:r>
          </w:p>
        </w:tc>
        <w:tc>
          <w:tcPr>
            <w:tcW w:w="833" w:type="pct"/>
            <w:vAlign w:val="center"/>
          </w:tcPr>
          <w:p>
            <w:pPr>
              <w:pStyle w:val="28"/>
            </w:pPr>
            <w:r>
              <w:t>印刷费</w:t>
            </w:r>
          </w:p>
        </w:tc>
        <w:tc>
          <w:tcPr>
            <w:tcW w:w="833" w:type="pct"/>
            <w:vAlign w:val="center"/>
          </w:tcPr>
          <w:p>
            <w:pPr>
              <w:pStyle w:val="29"/>
            </w:pPr>
            <w:r>
              <w:t>1.03</w:t>
            </w:r>
          </w:p>
        </w:tc>
        <w:tc>
          <w:tcPr>
            <w:tcW w:w="833" w:type="pct"/>
            <w:vAlign w:val="center"/>
          </w:tcPr>
          <w:p>
            <w:pPr>
              <w:pStyle w:val="29"/>
            </w:pPr>
          </w:p>
        </w:tc>
        <w:tc>
          <w:tcPr>
            <w:tcW w:w="833" w:type="pct"/>
            <w:vAlign w:val="center"/>
          </w:tcPr>
          <w:p>
            <w:pPr>
              <w:pStyle w:val="29"/>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16</w:t>
            </w:r>
          </w:p>
        </w:tc>
        <w:tc>
          <w:tcPr>
            <w:tcW w:w="833" w:type="pct"/>
            <w:vAlign w:val="center"/>
          </w:tcPr>
          <w:p>
            <w:pPr>
              <w:pStyle w:val="28"/>
            </w:pPr>
            <w:r>
              <w:t>30203</w:t>
            </w:r>
          </w:p>
        </w:tc>
        <w:tc>
          <w:tcPr>
            <w:tcW w:w="833" w:type="pct"/>
            <w:vAlign w:val="center"/>
          </w:tcPr>
          <w:p>
            <w:pPr>
              <w:pStyle w:val="28"/>
            </w:pPr>
            <w:r>
              <w:t>咨询费</w:t>
            </w:r>
          </w:p>
        </w:tc>
        <w:tc>
          <w:tcPr>
            <w:tcW w:w="833" w:type="pct"/>
            <w:vAlign w:val="center"/>
          </w:tcPr>
          <w:p>
            <w:pPr>
              <w:pStyle w:val="29"/>
            </w:pPr>
            <w:r>
              <w:t>2.00</w:t>
            </w:r>
          </w:p>
        </w:tc>
        <w:tc>
          <w:tcPr>
            <w:tcW w:w="833" w:type="pct"/>
            <w:vAlign w:val="center"/>
          </w:tcPr>
          <w:p>
            <w:pPr>
              <w:pStyle w:val="29"/>
            </w:pPr>
          </w:p>
        </w:tc>
        <w:tc>
          <w:tcPr>
            <w:tcW w:w="833" w:type="pct"/>
            <w:vAlign w:val="center"/>
          </w:tcPr>
          <w:p>
            <w:pPr>
              <w:pStyle w:val="2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17</w:t>
            </w:r>
          </w:p>
        </w:tc>
        <w:tc>
          <w:tcPr>
            <w:tcW w:w="833" w:type="pct"/>
            <w:vAlign w:val="center"/>
          </w:tcPr>
          <w:p>
            <w:pPr>
              <w:pStyle w:val="28"/>
            </w:pPr>
            <w:r>
              <w:t>30207</w:t>
            </w:r>
          </w:p>
        </w:tc>
        <w:tc>
          <w:tcPr>
            <w:tcW w:w="833" w:type="pct"/>
            <w:vAlign w:val="center"/>
          </w:tcPr>
          <w:p>
            <w:pPr>
              <w:pStyle w:val="28"/>
            </w:pPr>
            <w:r>
              <w:t>邮电费</w:t>
            </w:r>
          </w:p>
        </w:tc>
        <w:tc>
          <w:tcPr>
            <w:tcW w:w="833" w:type="pct"/>
            <w:vAlign w:val="center"/>
          </w:tcPr>
          <w:p>
            <w:pPr>
              <w:pStyle w:val="29"/>
            </w:pPr>
            <w:r>
              <w:t>13.55</w:t>
            </w:r>
          </w:p>
        </w:tc>
        <w:tc>
          <w:tcPr>
            <w:tcW w:w="833" w:type="pct"/>
            <w:vAlign w:val="center"/>
          </w:tcPr>
          <w:p>
            <w:pPr>
              <w:pStyle w:val="29"/>
            </w:pPr>
          </w:p>
        </w:tc>
        <w:tc>
          <w:tcPr>
            <w:tcW w:w="833" w:type="pct"/>
            <w:vAlign w:val="center"/>
          </w:tcPr>
          <w:p>
            <w:pPr>
              <w:pStyle w:val="29"/>
            </w:pPr>
            <w:r>
              <w:t>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18</w:t>
            </w:r>
          </w:p>
        </w:tc>
        <w:tc>
          <w:tcPr>
            <w:tcW w:w="833" w:type="pct"/>
            <w:vAlign w:val="center"/>
          </w:tcPr>
          <w:p>
            <w:pPr>
              <w:pStyle w:val="28"/>
            </w:pPr>
            <w:r>
              <w:t>30211</w:t>
            </w:r>
          </w:p>
        </w:tc>
        <w:tc>
          <w:tcPr>
            <w:tcW w:w="833" w:type="pct"/>
            <w:vAlign w:val="center"/>
          </w:tcPr>
          <w:p>
            <w:pPr>
              <w:pStyle w:val="28"/>
            </w:pPr>
            <w:r>
              <w:t>差旅费</w:t>
            </w:r>
          </w:p>
        </w:tc>
        <w:tc>
          <w:tcPr>
            <w:tcW w:w="833" w:type="pct"/>
            <w:vAlign w:val="center"/>
          </w:tcPr>
          <w:p>
            <w:pPr>
              <w:pStyle w:val="29"/>
            </w:pPr>
            <w:r>
              <w:t>3.00</w:t>
            </w:r>
          </w:p>
        </w:tc>
        <w:tc>
          <w:tcPr>
            <w:tcW w:w="833" w:type="pct"/>
            <w:vAlign w:val="center"/>
          </w:tcPr>
          <w:p>
            <w:pPr>
              <w:pStyle w:val="29"/>
            </w:pPr>
          </w:p>
        </w:tc>
        <w:tc>
          <w:tcPr>
            <w:tcW w:w="833" w:type="pct"/>
            <w:vAlign w:val="center"/>
          </w:tcPr>
          <w:p>
            <w:pPr>
              <w:pStyle w:val="2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19</w:t>
            </w:r>
          </w:p>
        </w:tc>
        <w:tc>
          <w:tcPr>
            <w:tcW w:w="833" w:type="pct"/>
            <w:vAlign w:val="center"/>
          </w:tcPr>
          <w:p>
            <w:pPr>
              <w:pStyle w:val="28"/>
            </w:pPr>
            <w:r>
              <w:t>30213</w:t>
            </w:r>
          </w:p>
        </w:tc>
        <w:tc>
          <w:tcPr>
            <w:tcW w:w="833" w:type="pct"/>
            <w:vAlign w:val="center"/>
          </w:tcPr>
          <w:p>
            <w:pPr>
              <w:pStyle w:val="28"/>
            </w:pPr>
            <w:r>
              <w:t>维修(护)费</w:t>
            </w:r>
          </w:p>
        </w:tc>
        <w:tc>
          <w:tcPr>
            <w:tcW w:w="833" w:type="pct"/>
            <w:vAlign w:val="center"/>
          </w:tcPr>
          <w:p>
            <w:pPr>
              <w:pStyle w:val="29"/>
            </w:pPr>
            <w:r>
              <w:t>1.50</w:t>
            </w:r>
          </w:p>
        </w:tc>
        <w:tc>
          <w:tcPr>
            <w:tcW w:w="833" w:type="pct"/>
            <w:vAlign w:val="center"/>
          </w:tcPr>
          <w:p>
            <w:pPr>
              <w:pStyle w:val="29"/>
            </w:pPr>
          </w:p>
        </w:tc>
        <w:tc>
          <w:tcPr>
            <w:tcW w:w="833" w:type="pct"/>
            <w:vAlign w:val="center"/>
          </w:tcPr>
          <w:p>
            <w:pPr>
              <w:pStyle w:val="2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20</w:t>
            </w:r>
          </w:p>
        </w:tc>
        <w:tc>
          <w:tcPr>
            <w:tcW w:w="833" w:type="pct"/>
            <w:vAlign w:val="center"/>
          </w:tcPr>
          <w:p>
            <w:pPr>
              <w:pStyle w:val="28"/>
            </w:pPr>
            <w:r>
              <w:t>30216</w:t>
            </w:r>
          </w:p>
        </w:tc>
        <w:tc>
          <w:tcPr>
            <w:tcW w:w="833" w:type="pct"/>
            <w:vAlign w:val="center"/>
          </w:tcPr>
          <w:p>
            <w:pPr>
              <w:pStyle w:val="28"/>
            </w:pPr>
            <w:r>
              <w:t>培训费</w:t>
            </w:r>
          </w:p>
        </w:tc>
        <w:tc>
          <w:tcPr>
            <w:tcW w:w="833" w:type="pct"/>
            <w:vAlign w:val="center"/>
          </w:tcPr>
          <w:p>
            <w:pPr>
              <w:pStyle w:val="29"/>
            </w:pPr>
            <w:r>
              <w:t>1.00</w:t>
            </w:r>
          </w:p>
        </w:tc>
        <w:tc>
          <w:tcPr>
            <w:tcW w:w="833" w:type="pct"/>
            <w:vAlign w:val="center"/>
          </w:tcPr>
          <w:p>
            <w:pPr>
              <w:pStyle w:val="29"/>
            </w:pPr>
          </w:p>
        </w:tc>
        <w:tc>
          <w:tcPr>
            <w:tcW w:w="833" w:type="pct"/>
            <w:vAlign w:val="center"/>
          </w:tcPr>
          <w:p>
            <w:pPr>
              <w:pStyle w:val="2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21</w:t>
            </w:r>
          </w:p>
        </w:tc>
        <w:tc>
          <w:tcPr>
            <w:tcW w:w="833" w:type="pct"/>
            <w:vAlign w:val="center"/>
          </w:tcPr>
          <w:p>
            <w:pPr>
              <w:pStyle w:val="28"/>
            </w:pPr>
            <w:r>
              <w:t>30217</w:t>
            </w:r>
          </w:p>
        </w:tc>
        <w:tc>
          <w:tcPr>
            <w:tcW w:w="833" w:type="pct"/>
            <w:vAlign w:val="center"/>
          </w:tcPr>
          <w:p>
            <w:pPr>
              <w:pStyle w:val="28"/>
            </w:pPr>
            <w:r>
              <w:t>公务接待费</w:t>
            </w:r>
          </w:p>
        </w:tc>
        <w:tc>
          <w:tcPr>
            <w:tcW w:w="833" w:type="pct"/>
            <w:vAlign w:val="center"/>
          </w:tcPr>
          <w:p>
            <w:pPr>
              <w:pStyle w:val="29"/>
            </w:pPr>
            <w:r>
              <w:t>0.57</w:t>
            </w:r>
          </w:p>
        </w:tc>
        <w:tc>
          <w:tcPr>
            <w:tcW w:w="833" w:type="pct"/>
            <w:vAlign w:val="center"/>
          </w:tcPr>
          <w:p>
            <w:pPr>
              <w:pStyle w:val="29"/>
            </w:pPr>
          </w:p>
        </w:tc>
        <w:tc>
          <w:tcPr>
            <w:tcW w:w="833" w:type="pct"/>
            <w:vAlign w:val="center"/>
          </w:tcPr>
          <w:p>
            <w:pPr>
              <w:pStyle w:val="29"/>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22</w:t>
            </w:r>
          </w:p>
        </w:tc>
        <w:tc>
          <w:tcPr>
            <w:tcW w:w="833" w:type="pct"/>
            <w:vAlign w:val="center"/>
          </w:tcPr>
          <w:p>
            <w:pPr>
              <w:pStyle w:val="28"/>
            </w:pPr>
            <w:r>
              <w:t>30228</w:t>
            </w:r>
          </w:p>
        </w:tc>
        <w:tc>
          <w:tcPr>
            <w:tcW w:w="833" w:type="pct"/>
            <w:vAlign w:val="center"/>
          </w:tcPr>
          <w:p>
            <w:pPr>
              <w:pStyle w:val="28"/>
            </w:pPr>
            <w:r>
              <w:t>工会经费</w:t>
            </w:r>
          </w:p>
        </w:tc>
        <w:tc>
          <w:tcPr>
            <w:tcW w:w="833" w:type="pct"/>
            <w:vAlign w:val="center"/>
          </w:tcPr>
          <w:p>
            <w:pPr>
              <w:pStyle w:val="29"/>
            </w:pPr>
            <w:r>
              <w:t>9.62</w:t>
            </w:r>
          </w:p>
        </w:tc>
        <w:tc>
          <w:tcPr>
            <w:tcW w:w="833" w:type="pct"/>
            <w:vAlign w:val="center"/>
          </w:tcPr>
          <w:p>
            <w:pPr>
              <w:pStyle w:val="29"/>
            </w:pPr>
          </w:p>
        </w:tc>
        <w:tc>
          <w:tcPr>
            <w:tcW w:w="833" w:type="pct"/>
            <w:vAlign w:val="center"/>
          </w:tcPr>
          <w:p>
            <w:pPr>
              <w:pStyle w:val="29"/>
            </w:pPr>
            <w:r>
              <w:t>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23</w:t>
            </w:r>
          </w:p>
        </w:tc>
        <w:tc>
          <w:tcPr>
            <w:tcW w:w="833" w:type="pct"/>
            <w:vAlign w:val="center"/>
          </w:tcPr>
          <w:p>
            <w:pPr>
              <w:pStyle w:val="28"/>
            </w:pPr>
            <w:r>
              <w:t>30229</w:t>
            </w:r>
          </w:p>
        </w:tc>
        <w:tc>
          <w:tcPr>
            <w:tcW w:w="833" w:type="pct"/>
            <w:vAlign w:val="center"/>
          </w:tcPr>
          <w:p>
            <w:pPr>
              <w:pStyle w:val="28"/>
            </w:pPr>
            <w:r>
              <w:t>福利费</w:t>
            </w:r>
          </w:p>
        </w:tc>
        <w:tc>
          <w:tcPr>
            <w:tcW w:w="833" w:type="pct"/>
            <w:vAlign w:val="center"/>
          </w:tcPr>
          <w:p>
            <w:pPr>
              <w:pStyle w:val="29"/>
            </w:pPr>
            <w:r>
              <w:t>7.49</w:t>
            </w:r>
          </w:p>
        </w:tc>
        <w:tc>
          <w:tcPr>
            <w:tcW w:w="833" w:type="pct"/>
            <w:vAlign w:val="center"/>
          </w:tcPr>
          <w:p>
            <w:pPr>
              <w:pStyle w:val="29"/>
            </w:pPr>
          </w:p>
        </w:tc>
        <w:tc>
          <w:tcPr>
            <w:tcW w:w="833" w:type="pct"/>
            <w:vAlign w:val="center"/>
          </w:tcPr>
          <w:p>
            <w:pPr>
              <w:pStyle w:val="29"/>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24</w:t>
            </w:r>
          </w:p>
        </w:tc>
        <w:tc>
          <w:tcPr>
            <w:tcW w:w="833" w:type="pct"/>
            <w:vAlign w:val="center"/>
          </w:tcPr>
          <w:p>
            <w:pPr>
              <w:pStyle w:val="28"/>
            </w:pPr>
            <w:r>
              <w:t>30231</w:t>
            </w:r>
          </w:p>
        </w:tc>
        <w:tc>
          <w:tcPr>
            <w:tcW w:w="833" w:type="pct"/>
            <w:vAlign w:val="center"/>
          </w:tcPr>
          <w:p>
            <w:pPr>
              <w:pStyle w:val="28"/>
            </w:pPr>
            <w:r>
              <w:t>公务用车运行维护费</w:t>
            </w:r>
          </w:p>
        </w:tc>
        <w:tc>
          <w:tcPr>
            <w:tcW w:w="833" w:type="pct"/>
            <w:vAlign w:val="center"/>
          </w:tcPr>
          <w:p>
            <w:pPr>
              <w:pStyle w:val="29"/>
            </w:pPr>
            <w:r>
              <w:t>7.50</w:t>
            </w:r>
          </w:p>
        </w:tc>
        <w:tc>
          <w:tcPr>
            <w:tcW w:w="833" w:type="pct"/>
            <w:vAlign w:val="center"/>
          </w:tcPr>
          <w:p>
            <w:pPr>
              <w:pStyle w:val="29"/>
            </w:pPr>
          </w:p>
        </w:tc>
        <w:tc>
          <w:tcPr>
            <w:tcW w:w="833" w:type="pct"/>
            <w:vAlign w:val="center"/>
          </w:tcPr>
          <w:p>
            <w:pPr>
              <w:pStyle w:val="29"/>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25</w:t>
            </w:r>
          </w:p>
        </w:tc>
        <w:tc>
          <w:tcPr>
            <w:tcW w:w="833" w:type="pct"/>
            <w:vAlign w:val="center"/>
          </w:tcPr>
          <w:p>
            <w:pPr>
              <w:pStyle w:val="28"/>
            </w:pPr>
            <w:r>
              <w:t>30239</w:t>
            </w:r>
          </w:p>
        </w:tc>
        <w:tc>
          <w:tcPr>
            <w:tcW w:w="833" w:type="pct"/>
            <w:vAlign w:val="center"/>
          </w:tcPr>
          <w:p>
            <w:pPr>
              <w:pStyle w:val="28"/>
            </w:pPr>
            <w:r>
              <w:t>其他交通费用</w:t>
            </w:r>
          </w:p>
        </w:tc>
        <w:tc>
          <w:tcPr>
            <w:tcW w:w="833" w:type="pct"/>
            <w:vAlign w:val="center"/>
          </w:tcPr>
          <w:p>
            <w:pPr>
              <w:pStyle w:val="29"/>
            </w:pPr>
            <w:r>
              <w:t>17.58</w:t>
            </w:r>
          </w:p>
        </w:tc>
        <w:tc>
          <w:tcPr>
            <w:tcW w:w="833" w:type="pct"/>
            <w:vAlign w:val="center"/>
          </w:tcPr>
          <w:p>
            <w:pPr>
              <w:pStyle w:val="29"/>
            </w:pPr>
          </w:p>
        </w:tc>
        <w:tc>
          <w:tcPr>
            <w:tcW w:w="833" w:type="pct"/>
            <w:vAlign w:val="center"/>
          </w:tcPr>
          <w:p>
            <w:pPr>
              <w:pStyle w:val="29"/>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26</w:t>
            </w:r>
          </w:p>
        </w:tc>
        <w:tc>
          <w:tcPr>
            <w:tcW w:w="833" w:type="pct"/>
            <w:vAlign w:val="center"/>
          </w:tcPr>
          <w:p>
            <w:pPr>
              <w:pStyle w:val="28"/>
            </w:pPr>
            <w:r>
              <w:t>30299</w:t>
            </w:r>
          </w:p>
        </w:tc>
        <w:tc>
          <w:tcPr>
            <w:tcW w:w="833" w:type="pct"/>
            <w:vAlign w:val="center"/>
          </w:tcPr>
          <w:p>
            <w:pPr>
              <w:pStyle w:val="28"/>
            </w:pPr>
            <w:r>
              <w:t>其他商品和服务支出</w:t>
            </w:r>
          </w:p>
        </w:tc>
        <w:tc>
          <w:tcPr>
            <w:tcW w:w="833" w:type="pct"/>
            <w:vAlign w:val="center"/>
          </w:tcPr>
          <w:p>
            <w:pPr>
              <w:pStyle w:val="29"/>
            </w:pPr>
            <w:r>
              <w:t>6.92</w:t>
            </w:r>
          </w:p>
        </w:tc>
        <w:tc>
          <w:tcPr>
            <w:tcW w:w="833" w:type="pct"/>
            <w:vAlign w:val="center"/>
          </w:tcPr>
          <w:p>
            <w:pPr>
              <w:pStyle w:val="29"/>
            </w:pPr>
          </w:p>
        </w:tc>
        <w:tc>
          <w:tcPr>
            <w:tcW w:w="833" w:type="pct"/>
            <w:vAlign w:val="center"/>
          </w:tcPr>
          <w:p>
            <w:pPr>
              <w:pStyle w:val="29"/>
            </w:pPr>
            <w:r>
              <w:t>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27</w:t>
            </w:r>
          </w:p>
        </w:tc>
        <w:tc>
          <w:tcPr>
            <w:tcW w:w="833" w:type="pct"/>
            <w:vAlign w:val="center"/>
          </w:tcPr>
          <w:p>
            <w:pPr>
              <w:pStyle w:val="28"/>
            </w:pPr>
            <w:r>
              <w:t>303</w:t>
            </w:r>
          </w:p>
        </w:tc>
        <w:tc>
          <w:tcPr>
            <w:tcW w:w="833" w:type="pct"/>
            <w:vAlign w:val="center"/>
          </w:tcPr>
          <w:p>
            <w:pPr>
              <w:pStyle w:val="28"/>
            </w:pPr>
            <w:r>
              <w:t>对个人和家庭的补助</w:t>
            </w:r>
          </w:p>
        </w:tc>
        <w:tc>
          <w:tcPr>
            <w:tcW w:w="833" w:type="pct"/>
            <w:vAlign w:val="center"/>
          </w:tcPr>
          <w:p>
            <w:pPr>
              <w:pStyle w:val="29"/>
            </w:pPr>
            <w:r>
              <w:t>125.47</w:t>
            </w:r>
          </w:p>
        </w:tc>
        <w:tc>
          <w:tcPr>
            <w:tcW w:w="833" w:type="pct"/>
            <w:vAlign w:val="center"/>
          </w:tcPr>
          <w:p>
            <w:pPr>
              <w:pStyle w:val="29"/>
            </w:pPr>
            <w:r>
              <w:t>125.47</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28</w:t>
            </w:r>
          </w:p>
        </w:tc>
        <w:tc>
          <w:tcPr>
            <w:tcW w:w="833" w:type="pct"/>
            <w:vAlign w:val="center"/>
          </w:tcPr>
          <w:p>
            <w:pPr>
              <w:pStyle w:val="28"/>
            </w:pPr>
            <w:r>
              <w:t>30302</w:t>
            </w:r>
          </w:p>
        </w:tc>
        <w:tc>
          <w:tcPr>
            <w:tcW w:w="833" w:type="pct"/>
            <w:vAlign w:val="center"/>
          </w:tcPr>
          <w:p>
            <w:pPr>
              <w:pStyle w:val="28"/>
            </w:pPr>
            <w:r>
              <w:t>退休费</w:t>
            </w:r>
          </w:p>
        </w:tc>
        <w:tc>
          <w:tcPr>
            <w:tcW w:w="833" w:type="pct"/>
            <w:vAlign w:val="center"/>
          </w:tcPr>
          <w:p>
            <w:pPr>
              <w:pStyle w:val="29"/>
            </w:pPr>
            <w:r>
              <w:t>116.42</w:t>
            </w:r>
          </w:p>
        </w:tc>
        <w:tc>
          <w:tcPr>
            <w:tcW w:w="833" w:type="pct"/>
            <w:vAlign w:val="center"/>
          </w:tcPr>
          <w:p>
            <w:pPr>
              <w:pStyle w:val="29"/>
            </w:pPr>
            <w:r>
              <w:t>116.42</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29</w:t>
            </w:r>
          </w:p>
        </w:tc>
        <w:tc>
          <w:tcPr>
            <w:tcW w:w="833" w:type="pct"/>
            <w:vAlign w:val="center"/>
          </w:tcPr>
          <w:p>
            <w:pPr>
              <w:pStyle w:val="28"/>
            </w:pPr>
            <w:r>
              <w:t>30305</w:t>
            </w:r>
          </w:p>
        </w:tc>
        <w:tc>
          <w:tcPr>
            <w:tcW w:w="833" w:type="pct"/>
            <w:vAlign w:val="center"/>
          </w:tcPr>
          <w:p>
            <w:pPr>
              <w:pStyle w:val="28"/>
            </w:pPr>
            <w:r>
              <w:t>生活补助</w:t>
            </w:r>
          </w:p>
        </w:tc>
        <w:tc>
          <w:tcPr>
            <w:tcW w:w="833" w:type="pct"/>
            <w:vAlign w:val="center"/>
          </w:tcPr>
          <w:p>
            <w:pPr>
              <w:pStyle w:val="29"/>
            </w:pPr>
            <w:r>
              <w:t>8.33</w:t>
            </w:r>
          </w:p>
        </w:tc>
        <w:tc>
          <w:tcPr>
            <w:tcW w:w="833" w:type="pct"/>
            <w:vAlign w:val="center"/>
          </w:tcPr>
          <w:p>
            <w:pPr>
              <w:pStyle w:val="29"/>
            </w:pPr>
            <w:r>
              <w:t>8.33</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30</w:t>
            </w:r>
          </w:p>
        </w:tc>
        <w:tc>
          <w:tcPr>
            <w:tcW w:w="833" w:type="pct"/>
            <w:vAlign w:val="center"/>
          </w:tcPr>
          <w:p>
            <w:pPr>
              <w:pStyle w:val="28"/>
            </w:pPr>
            <w:r>
              <w:t>30309</w:t>
            </w:r>
          </w:p>
        </w:tc>
        <w:tc>
          <w:tcPr>
            <w:tcW w:w="833" w:type="pct"/>
            <w:vAlign w:val="center"/>
          </w:tcPr>
          <w:p>
            <w:pPr>
              <w:pStyle w:val="28"/>
            </w:pPr>
            <w:r>
              <w:t>奖励金</w:t>
            </w:r>
          </w:p>
        </w:tc>
        <w:tc>
          <w:tcPr>
            <w:tcW w:w="833" w:type="pct"/>
            <w:vAlign w:val="center"/>
          </w:tcPr>
          <w:p>
            <w:pPr>
              <w:pStyle w:val="29"/>
            </w:pPr>
            <w:r>
              <w:t>0.72</w:t>
            </w:r>
          </w:p>
        </w:tc>
        <w:tc>
          <w:tcPr>
            <w:tcW w:w="833" w:type="pct"/>
            <w:vAlign w:val="center"/>
          </w:tcPr>
          <w:p>
            <w:pPr>
              <w:pStyle w:val="29"/>
            </w:pPr>
            <w:r>
              <w:t>0.72</w:t>
            </w: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31</w:t>
            </w:r>
          </w:p>
        </w:tc>
        <w:tc>
          <w:tcPr>
            <w:tcW w:w="833" w:type="pct"/>
            <w:vAlign w:val="center"/>
          </w:tcPr>
          <w:p>
            <w:pPr>
              <w:pStyle w:val="28"/>
            </w:pPr>
            <w:r>
              <w:t>310</w:t>
            </w:r>
          </w:p>
        </w:tc>
        <w:tc>
          <w:tcPr>
            <w:tcW w:w="833" w:type="pct"/>
            <w:vAlign w:val="center"/>
          </w:tcPr>
          <w:p>
            <w:pPr>
              <w:pStyle w:val="28"/>
            </w:pPr>
            <w:r>
              <w:t>资本性支出</w:t>
            </w:r>
          </w:p>
        </w:tc>
        <w:tc>
          <w:tcPr>
            <w:tcW w:w="833" w:type="pct"/>
            <w:vAlign w:val="center"/>
          </w:tcPr>
          <w:p>
            <w:pPr>
              <w:pStyle w:val="29"/>
            </w:pPr>
            <w:r>
              <w:t>1.85</w:t>
            </w:r>
          </w:p>
        </w:tc>
        <w:tc>
          <w:tcPr>
            <w:tcW w:w="833" w:type="pct"/>
            <w:vAlign w:val="center"/>
          </w:tcPr>
          <w:p>
            <w:pPr>
              <w:pStyle w:val="29"/>
            </w:pPr>
          </w:p>
        </w:tc>
        <w:tc>
          <w:tcPr>
            <w:tcW w:w="833" w:type="pct"/>
            <w:vAlign w:val="center"/>
          </w:tcPr>
          <w:p>
            <w:pPr>
              <w:pStyle w:val="29"/>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r>
              <w:t>32</w:t>
            </w:r>
          </w:p>
        </w:tc>
        <w:tc>
          <w:tcPr>
            <w:tcW w:w="833" w:type="pct"/>
            <w:vAlign w:val="center"/>
          </w:tcPr>
          <w:p>
            <w:pPr>
              <w:pStyle w:val="28"/>
            </w:pPr>
            <w:r>
              <w:t>31002</w:t>
            </w:r>
          </w:p>
        </w:tc>
        <w:tc>
          <w:tcPr>
            <w:tcW w:w="833" w:type="pct"/>
            <w:vAlign w:val="center"/>
          </w:tcPr>
          <w:p>
            <w:pPr>
              <w:pStyle w:val="28"/>
            </w:pPr>
            <w:r>
              <w:t>办公设备购置</w:t>
            </w:r>
          </w:p>
        </w:tc>
        <w:tc>
          <w:tcPr>
            <w:tcW w:w="833" w:type="pct"/>
            <w:vAlign w:val="center"/>
          </w:tcPr>
          <w:p>
            <w:pPr>
              <w:pStyle w:val="29"/>
            </w:pPr>
            <w:r>
              <w:t>1.85</w:t>
            </w:r>
          </w:p>
        </w:tc>
        <w:tc>
          <w:tcPr>
            <w:tcW w:w="833" w:type="pct"/>
            <w:vAlign w:val="center"/>
          </w:tcPr>
          <w:p>
            <w:pPr>
              <w:pStyle w:val="29"/>
            </w:pPr>
          </w:p>
        </w:tc>
        <w:tc>
          <w:tcPr>
            <w:tcW w:w="833" w:type="pct"/>
            <w:vAlign w:val="center"/>
          </w:tcPr>
          <w:p>
            <w:pPr>
              <w:pStyle w:val="29"/>
            </w:pPr>
            <w:r>
              <w:t>1.85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3"/>
            </w:pPr>
            <w:r>
              <w:t>307001唐山市丰南区发展和改革局本级</w:t>
            </w:r>
          </w:p>
        </w:tc>
        <w:tc>
          <w:tcPr>
            <w:tcW w:w="833" w:type="pct"/>
            <w:tcBorders>
              <w:top w:val="single" w:color="FFFFFF" w:sz="6" w:space="0"/>
              <w:left w:val="single" w:color="FFFFFF" w:sz="6" w:space="0"/>
              <w:right w:val="single" w:color="FFFFFF" w:sz="6" w:space="0"/>
            </w:tcBorders>
            <w:vAlign w:val="center"/>
          </w:tcPr>
          <w:p>
            <w:pPr>
              <w:pStyle w:val="24"/>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6"/>
            </w:pPr>
            <w:r>
              <w:t>序号</w:t>
            </w:r>
          </w:p>
        </w:tc>
        <w:tc>
          <w:tcPr>
            <w:tcW w:w="1666" w:type="pct"/>
            <w:gridSpan w:val="2"/>
            <w:vAlign w:val="center"/>
          </w:tcPr>
          <w:p>
            <w:pPr>
              <w:pStyle w:val="26"/>
            </w:pPr>
            <w:r>
              <w:t>功能分类科目</w:t>
            </w:r>
          </w:p>
        </w:tc>
        <w:tc>
          <w:tcPr>
            <w:tcW w:w="833" w:type="pct"/>
            <w:vMerge w:val="restart"/>
            <w:vAlign w:val="center"/>
          </w:tcPr>
          <w:p>
            <w:pPr>
              <w:pStyle w:val="26"/>
            </w:pPr>
            <w:r>
              <w:t>合计</w:t>
            </w:r>
          </w:p>
        </w:tc>
        <w:tc>
          <w:tcPr>
            <w:tcW w:w="833" w:type="pct"/>
            <w:vMerge w:val="restart"/>
            <w:vAlign w:val="center"/>
          </w:tcPr>
          <w:p>
            <w:pPr>
              <w:pStyle w:val="26"/>
            </w:pPr>
            <w:r>
              <w:t>基本支出</w:t>
            </w:r>
          </w:p>
        </w:tc>
        <w:tc>
          <w:tcPr>
            <w:tcW w:w="833" w:type="pct"/>
            <w:vMerge w:val="restart"/>
            <w:vAlign w:val="center"/>
          </w:tcPr>
          <w:p>
            <w:pPr>
              <w:pStyle w:val="2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26"/>
            </w:pPr>
            <w:r>
              <w:t>科目编码</w:t>
            </w:r>
          </w:p>
        </w:tc>
        <w:tc>
          <w:tcPr>
            <w:tcW w:w="833" w:type="pct"/>
            <w:vAlign w:val="center"/>
          </w:tcPr>
          <w:p>
            <w:pPr>
              <w:pStyle w:val="26"/>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26"/>
            </w:pPr>
            <w:r>
              <w:t>栏次</w:t>
            </w:r>
          </w:p>
        </w:tc>
        <w:tc>
          <w:tcPr>
            <w:tcW w:w="833" w:type="pct"/>
            <w:vAlign w:val="center"/>
          </w:tcPr>
          <w:p>
            <w:pPr>
              <w:pStyle w:val="26"/>
            </w:pPr>
            <w:r>
              <w:t>1</w:t>
            </w:r>
          </w:p>
        </w:tc>
        <w:tc>
          <w:tcPr>
            <w:tcW w:w="833" w:type="pct"/>
            <w:vAlign w:val="center"/>
          </w:tcPr>
          <w:p>
            <w:pPr>
              <w:pStyle w:val="26"/>
            </w:pPr>
            <w:r>
              <w:t>2</w:t>
            </w:r>
          </w:p>
        </w:tc>
        <w:tc>
          <w:tcPr>
            <w:tcW w:w="833" w:type="pct"/>
            <w:vAlign w:val="center"/>
          </w:tcPr>
          <w:p>
            <w:pPr>
              <w:pStyle w:val="26"/>
            </w:pPr>
            <w:r>
              <w:t>3</w:t>
            </w:r>
          </w:p>
        </w:tc>
        <w:tc>
          <w:tcPr>
            <w:tcW w:w="833" w:type="pct"/>
            <w:vAlign w:val="center"/>
          </w:tcPr>
          <w:p>
            <w:pPr>
              <w:pStyle w:val="26"/>
            </w:pPr>
            <w:r>
              <w:t>4</w:t>
            </w:r>
          </w:p>
        </w:tc>
        <w:tc>
          <w:tcPr>
            <w:tcW w:w="833" w:type="pct"/>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p>
        </w:tc>
        <w:tc>
          <w:tcPr>
            <w:tcW w:w="833" w:type="pct"/>
            <w:vAlign w:val="center"/>
          </w:tcPr>
          <w:p>
            <w:pPr>
              <w:pStyle w:val="28"/>
            </w:pPr>
          </w:p>
        </w:tc>
        <w:tc>
          <w:tcPr>
            <w:tcW w:w="833" w:type="pct"/>
            <w:vAlign w:val="center"/>
          </w:tcPr>
          <w:p>
            <w:pPr>
              <w:pStyle w:val="28"/>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3"/>
            </w:pPr>
            <w:r>
              <w:t>307001唐山市丰南区发展和改革局本级</w:t>
            </w:r>
          </w:p>
        </w:tc>
        <w:tc>
          <w:tcPr>
            <w:tcW w:w="833" w:type="pct"/>
            <w:tcBorders>
              <w:top w:val="single" w:color="FFFFFF" w:sz="6" w:space="0"/>
              <w:left w:val="single" w:color="FFFFFF" w:sz="6" w:space="0"/>
              <w:right w:val="single" w:color="FFFFFF" w:sz="6" w:space="0"/>
            </w:tcBorders>
            <w:vAlign w:val="center"/>
          </w:tcPr>
          <w:p>
            <w:pPr>
              <w:pStyle w:val="24"/>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6"/>
            </w:pPr>
            <w:r>
              <w:t>序号</w:t>
            </w:r>
          </w:p>
        </w:tc>
        <w:tc>
          <w:tcPr>
            <w:tcW w:w="1666" w:type="pct"/>
            <w:gridSpan w:val="2"/>
            <w:vAlign w:val="center"/>
          </w:tcPr>
          <w:p>
            <w:pPr>
              <w:pStyle w:val="26"/>
            </w:pPr>
            <w:r>
              <w:t>功能分类科目</w:t>
            </w:r>
          </w:p>
        </w:tc>
        <w:tc>
          <w:tcPr>
            <w:tcW w:w="833" w:type="pct"/>
            <w:vMerge w:val="restart"/>
            <w:vAlign w:val="center"/>
          </w:tcPr>
          <w:p>
            <w:pPr>
              <w:pStyle w:val="26"/>
            </w:pPr>
            <w:r>
              <w:t>合计</w:t>
            </w:r>
          </w:p>
        </w:tc>
        <w:tc>
          <w:tcPr>
            <w:tcW w:w="833" w:type="pct"/>
            <w:vMerge w:val="restart"/>
            <w:vAlign w:val="center"/>
          </w:tcPr>
          <w:p>
            <w:pPr>
              <w:pStyle w:val="26"/>
            </w:pPr>
            <w:r>
              <w:t>基本支出</w:t>
            </w:r>
          </w:p>
        </w:tc>
        <w:tc>
          <w:tcPr>
            <w:tcW w:w="833" w:type="pct"/>
            <w:vMerge w:val="restart"/>
            <w:vAlign w:val="center"/>
          </w:tcPr>
          <w:p>
            <w:pPr>
              <w:pStyle w:val="2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26"/>
            </w:pPr>
            <w:r>
              <w:t>科目编码</w:t>
            </w:r>
          </w:p>
        </w:tc>
        <w:tc>
          <w:tcPr>
            <w:tcW w:w="833" w:type="pct"/>
            <w:vAlign w:val="center"/>
          </w:tcPr>
          <w:p>
            <w:pPr>
              <w:pStyle w:val="26"/>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26"/>
            </w:pPr>
            <w:r>
              <w:t>栏次</w:t>
            </w:r>
          </w:p>
        </w:tc>
        <w:tc>
          <w:tcPr>
            <w:tcW w:w="833" w:type="pct"/>
            <w:vAlign w:val="center"/>
          </w:tcPr>
          <w:p>
            <w:pPr>
              <w:pStyle w:val="26"/>
            </w:pPr>
            <w:r>
              <w:t>1</w:t>
            </w:r>
          </w:p>
        </w:tc>
        <w:tc>
          <w:tcPr>
            <w:tcW w:w="833" w:type="pct"/>
            <w:vAlign w:val="center"/>
          </w:tcPr>
          <w:p>
            <w:pPr>
              <w:pStyle w:val="26"/>
            </w:pPr>
            <w:r>
              <w:t>2</w:t>
            </w:r>
          </w:p>
        </w:tc>
        <w:tc>
          <w:tcPr>
            <w:tcW w:w="833" w:type="pct"/>
            <w:vAlign w:val="center"/>
          </w:tcPr>
          <w:p>
            <w:pPr>
              <w:pStyle w:val="26"/>
            </w:pPr>
            <w:r>
              <w:t>3</w:t>
            </w:r>
          </w:p>
        </w:tc>
        <w:tc>
          <w:tcPr>
            <w:tcW w:w="833" w:type="pct"/>
            <w:vAlign w:val="center"/>
          </w:tcPr>
          <w:p>
            <w:pPr>
              <w:pStyle w:val="26"/>
            </w:pPr>
            <w:r>
              <w:t>4</w:t>
            </w:r>
          </w:p>
        </w:tc>
        <w:tc>
          <w:tcPr>
            <w:tcW w:w="833" w:type="pct"/>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27"/>
            </w:pPr>
          </w:p>
        </w:tc>
        <w:tc>
          <w:tcPr>
            <w:tcW w:w="833" w:type="pct"/>
            <w:vAlign w:val="center"/>
          </w:tcPr>
          <w:p>
            <w:pPr>
              <w:pStyle w:val="28"/>
            </w:pPr>
          </w:p>
        </w:tc>
        <w:tc>
          <w:tcPr>
            <w:tcW w:w="833" w:type="pct"/>
            <w:vAlign w:val="center"/>
          </w:tcPr>
          <w:p>
            <w:pPr>
              <w:pStyle w:val="28"/>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23"/>
            </w:pPr>
            <w:r>
              <w:t>307001唐山市丰南区发展和改革局本级</w:t>
            </w:r>
          </w:p>
        </w:tc>
        <w:tc>
          <w:tcPr>
            <w:tcW w:w="833" w:type="pct"/>
            <w:tcBorders>
              <w:top w:val="single" w:color="FFFFFF" w:sz="6" w:space="0"/>
              <w:left w:val="single" w:color="FFFFFF" w:sz="6" w:space="0"/>
              <w:right w:val="single" w:color="FFFFFF" w:sz="6" w:space="0"/>
            </w:tcBorders>
            <w:vAlign w:val="center"/>
          </w:tcPr>
          <w:p>
            <w:pPr>
              <w:pStyle w:val="24"/>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26"/>
            </w:pPr>
            <w:r>
              <w:t>序号</w:t>
            </w:r>
          </w:p>
        </w:tc>
        <w:tc>
          <w:tcPr>
            <w:tcW w:w="833" w:type="pct"/>
            <w:vMerge w:val="restart"/>
            <w:vAlign w:val="center"/>
          </w:tcPr>
          <w:p>
            <w:pPr>
              <w:pStyle w:val="26"/>
            </w:pPr>
            <w:r>
              <w:t>项  目</w:t>
            </w:r>
          </w:p>
        </w:tc>
        <w:tc>
          <w:tcPr>
            <w:tcW w:w="3333" w:type="pct"/>
            <w:gridSpan w:val="4"/>
            <w:vAlign w:val="center"/>
          </w:tcPr>
          <w:p>
            <w:pPr>
              <w:pStyle w:val="2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26"/>
            </w:pPr>
            <w:r>
              <w:t>合计</w:t>
            </w:r>
          </w:p>
        </w:tc>
        <w:tc>
          <w:tcPr>
            <w:tcW w:w="833" w:type="pct"/>
            <w:vAlign w:val="center"/>
          </w:tcPr>
          <w:p>
            <w:pPr>
              <w:pStyle w:val="26"/>
            </w:pPr>
            <w:r>
              <w:t>一般公共预算              财政拨款</w:t>
            </w:r>
          </w:p>
        </w:tc>
        <w:tc>
          <w:tcPr>
            <w:tcW w:w="833" w:type="pct"/>
            <w:vAlign w:val="center"/>
          </w:tcPr>
          <w:p>
            <w:pPr>
              <w:pStyle w:val="26"/>
            </w:pPr>
            <w:r>
              <w:t>政府性基金                  预算拨款</w:t>
            </w:r>
          </w:p>
        </w:tc>
        <w:tc>
          <w:tcPr>
            <w:tcW w:w="833" w:type="pct"/>
            <w:vAlign w:val="center"/>
          </w:tcPr>
          <w:p>
            <w:pPr>
              <w:pStyle w:val="2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26"/>
            </w:pPr>
            <w:r>
              <w:t>栏次</w:t>
            </w:r>
          </w:p>
        </w:tc>
        <w:tc>
          <w:tcPr>
            <w:tcW w:w="833" w:type="pct"/>
            <w:vAlign w:val="center"/>
          </w:tcPr>
          <w:p>
            <w:pPr>
              <w:pStyle w:val="26"/>
            </w:pPr>
            <w:r>
              <w:t>1</w:t>
            </w:r>
          </w:p>
        </w:tc>
        <w:tc>
          <w:tcPr>
            <w:tcW w:w="833" w:type="pct"/>
            <w:vAlign w:val="center"/>
          </w:tcPr>
          <w:p>
            <w:pPr>
              <w:pStyle w:val="26"/>
            </w:pPr>
            <w:r>
              <w:t>2</w:t>
            </w:r>
          </w:p>
        </w:tc>
        <w:tc>
          <w:tcPr>
            <w:tcW w:w="833" w:type="pct"/>
            <w:vAlign w:val="center"/>
          </w:tcPr>
          <w:p>
            <w:pPr>
              <w:pStyle w:val="26"/>
            </w:pPr>
            <w:r>
              <w:t>3</w:t>
            </w:r>
          </w:p>
        </w:tc>
        <w:tc>
          <w:tcPr>
            <w:tcW w:w="833" w:type="pct"/>
            <w:vAlign w:val="center"/>
          </w:tcPr>
          <w:p>
            <w:pPr>
              <w:pStyle w:val="26"/>
            </w:pPr>
            <w:r>
              <w:t>4</w:t>
            </w:r>
          </w:p>
        </w:tc>
        <w:tc>
          <w:tcPr>
            <w:tcW w:w="833" w:type="pct"/>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1</w:t>
            </w:r>
          </w:p>
        </w:tc>
        <w:tc>
          <w:tcPr>
            <w:tcW w:w="833" w:type="pct"/>
            <w:vAlign w:val="center"/>
          </w:tcPr>
          <w:p>
            <w:pPr>
              <w:pStyle w:val="30"/>
            </w:pPr>
            <w:r>
              <w:t>合计</w:t>
            </w:r>
          </w:p>
        </w:tc>
        <w:tc>
          <w:tcPr>
            <w:tcW w:w="833" w:type="pct"/>
            <w:vAlign w:val="center"/>
          </w:tcPr>
          <w:p>
            <w:pPr>
              <w:pStyle w:val="31"/>
            </w:pPr>
            <w:r>
              <w:t>13.07</w:t>
            </w:r>
          </w:p>
        </w:tc>
        <w:tc>
          <w:tcPr>
            <w:tcW w:w="833" w:type="pct"/>
            <w:vAlign w:val="center"/>
          </w:tcPr>
          <w:p>
            <w:pPr>
              <w:pStyle w:val="31"/>
            </w:pPr>
            <w:r>
              <w:t>13.07</w:t>
            </w:r>
          </w:p>
        </w:tc>
        <w:tc>
          <w:tcPr>
            <w:tcW w:w="833" w:type="pct"/>
            <w:vAlign w:val="center"/>
          </w:tcPr>
          <w:p>
            <w:pPr>
              <w:pStyle w:val="31"/>
            </w:pPr>
          </w:p>
        </w:tc>
        <w:tc>
          <w:tcPr>
            <w:tcW w:w="833" w:type="pct"/>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2</w:t>
            </w:r>
          </w:p>
        </w:tc>
        <w:tc>
          <w:tcPr>
            <w:tcW w:w="833" w:type="pct"/>
            <w:vAlign w:val="center"/>
          </w:tcPr>
          <w:p>
            <w:pPr>
              <w:pStyle w:val="28"/>
            </w:pPr>
            <w:r>
              <w:t>“三公”经费小计</w:t>
            </w:r>
          </w:p>
        </w:tc>
        <w:tc>
          <w:tcPr>
            <w:tcW w:w="833" w:type="pct"/>
            <w:vAlign w:val="center"/>
          </w:tcPr>
          <w:p>
            <w:pPr>
              <w:pStyle w:val="29"/>
            </w:pPr>
            <w:r>
              <w:t>11.07</w:t>
            </w:r>
          </w:p>
        </w:tc>
        <w:tc>
          <w:tcPr>
            <w:tcW w:w="833" w:type="pct"/>
            <w:vAlign w:val="center"/>
          </w:tcPr>
          <w:p>
            <w:pPr>
              <w:pStyle w:val="29"/>
            </w:pPr>
            <w:r>
              <w:t>11.07</w:t>
            </w: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3</w:t>
            </w:r>
          </w:p>
        </w:tc>
        <w:tc>
          <w:tcPr>
            <w:tcW w:w="833" w:type="pct"/>
            <w:vAlign w:val="center"/>
          </w:tcPr>
          <w:p>
            <w:pPr>
              <w:pStyle w:val="28"/>
            </w:pPr>
            <w:r>
              <w:t>一、因公出国（境）费</w:t>
            </w: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4</w:t>
            </w:r>
          </w:p>
        </w:tc>
        <w:tc>
          <w:tcPr>
            <w:tcW w:w="833" w:type="pct"/>
            <w:vAlign w:val="center"/>
          </w:tcPr>
          <w:p>
            <w:pPr>
              <w:pStyle w:val="28"/>
            </w:pPr>
            <w:r>
              <w:t>其中：教学科研人员因公出国（境）</w:t>
            </w: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5</w:t>
            </w:r>
          </w:p>
        </w:tc>
        <w:tc>
          <w:tcPr>
            <w:tcW w:w="833" w:type="pct"/>
            <w:vAlign w:val="center"/>
          </w:tcPr>
          <w:p>
            <w:pPr>
              <w:pStyle w:val="28"/>
            </w:pPr>
            <w:r>
              <w:t xml:space="preserve">          其他因公出国（境）费</w:t>
            </w: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6</w:t>
            </w:r>
          </w:p>
        </w:tc>
        <w:tc>
          <w:tcPr>
            <w:tcW w:w="833" w:type="pct"/>
            <w:vAlign w:val="center"/>
          </w:tcPr>
          <w:p>
            <w:pPr>
              <w:pStyle w:val="28"/>
            </w:pPr>
            <w:r>
              <w:t>二、公务用车购置及维护费</w:t>
            </w:r>
          </w:p>
        </w:tc>
        <w:tc>
          <w:tcPr>
            <w:tcW w:w="833" w:type="pct"/>
            <w:vAlign w:val="center"/>
          </w:tcPr>
          <w:p>
            <w:pPr>
              <w:pStyle w:val="29"/>
            </w:pPr>
            <w:r>
              <w:t>10.50</w:t>
            </w:r>
          </w:p>
        </w:tc>
        <w:tc>
          <w:tcPr>
            <w:tcW w:w="833" w:type="pct"/>
            <w:vAlign w:val="center"/>
          </w:tcPr>
          <w:p>
            <w:pPr>
              <w:pStyle w:val="29"/>
            </w:pPr>
            <w:r>
              <w:t>10.50</w:t>
            </w: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7</w:t>
            </w:r>
          </w:p>
        </w:tc>
        <w:tc>
          <w:tcPr>
            <w:tcW w:w="833" w:type="pct"/>
            <w:vAlign w:val="center"/>
          </w:tcPr>
          <w:p>
            <w:pPr>
              <w:pStyle w:val="28"/>
            </w:pPr>
            <w:r>
              <w:t>其中：公务用车购置费</w:t>
            </w: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8</w:t>
            </w:r>
          </w:p>
        </w:tc>
        <w:tc>
          <w:tcPr>
            <w:tcW w:w="833" w:type="pct"/>
            <w:vAlign w:val="center"/>
          </w:tcPr>
          <w:p>
            <w:pPr>
              <w:pStyle w:val="28"/>
            </w:pPr>
            <w:r>
              <w:t xml:space="preserve">          公务用车运行维护费</w:t>
            </w:r>
          </w:p>
        </w:tc>
        <w:tc>
          <w:tcPr>
            <w:tcW w:w="833" w:type="pct"/>
            <w:vAlign w:val="center"/>
          </w:tcPr>
          <w:p>
            <w:pPr>
              <w:pStyle w:val="29"/>
            </w:pPr>
            <w:r>
              <w:t>10.50</w:t>
            </w:r>
          </w:p>
        </w:tc>
        <w:tc>
          <w:tcPr>
            <w:tcW w:w="833" w:type="pct"/>
            <w:vAlign w:val="center"/>
          </w:tcPr>
          <w:p>
            <w:pPr>
              <w:pStyle w:val="29"/>
            </w:pPr>
            <w:r>
              <w:t>10.50</w:t>
            </w: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9</w:t>
            </w:r>
          </w:p>
        </w:tc>
        <w:tc>
          <w:tcPr>
            <w:tcW w:w="833" w:type="pct"/>
            <w:vAlign w:val="center"/>
          </w:tcPr>
          <w:p>
            <w:pPr>
              <w:pStyle w:val="28"/>
            </w:pPr>
            <w:r>
              <w:t>三、公务接待费</w:t>
            </w:r>
          </w:p>
        </w:tc>
        <w:tc>
          <w:tcPr>
            <w:tcW w:w="833" w:type="pct"/>
            <w:vAlign w:val="center"/>
          </w:tcPr>
          <w:p>
            <w:pPr>
              <w:pStyle w:val="29"/>
            </w:pPr>
            <w:r>
              <w:t>0.57</w:t>
            </w:r>
          </w:p>
        </w:tc>
        <w:tc>
          <w:tcPr>
            <w:tcW w:w="833" w:type="pct"/>
            <w:vAlign w:val="center"/>
          </w:tcPr>
          <w:p>
            <w:pPr>
              <w:pStyle w:val="29"/>
            </w:pPr>
            <w:r>
              <w:t>0.57</w:t>
            </w: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10</w:t>
            </w:r>
          </w:p>
        </w:tc>
        <w:tc>
          <w:tcPr>
            <w:tcW w:w="833" w:type="pct"/>
            <w:vAlign w:val="center"/>
          </w:tcPr>
          <w:p>
            <w:pPr>
              <w:pStyle w:val="28"/>
            </w:pPr>
            <w:r>
              <w:t>四、会议费</w:t>
            </w: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c>
          <w:tcPr>
            <w:tcW w:w="833" w:type="pct"/>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27"/>
            </w:pPr>
            <w:r>
              <w:t>11</w:t>
            </w:r>
          </w:p>
        </w:tc>
        <w:tc>
          <w:tcPr>
            <w:tcW w:w="833" w:type="pct"/>
            <w:vAlign w:val="center"/>
          </w:tcPr>
          <w:p>
            <w:pPr>
              <w:pStyle w:val="28"/>
            </w:pPr>
            <w:r>
              <w:t>五、培训费</w:t>
            </w:r>
          </w:p>
        </w:tc>
        <w:tc>
          <w:tcPr>
            <w:tcW w:w="833" w:type="pct"/>
            <w:vAlign w:val="center"/>
          </w:tcPr>
          <w:p>
            <w:pPr>
              <w:pStyle w:val="29"/>
            </w:pPr>
            <w:r>
              <w:t>2.00</w:t>
            </w:r>
          </w:p>
        </w:tc>
        <w:tc>
          <w:tcPr>
            <w:tcW w:w="833" w:type="pct"/>
            <w:vAlign w:val="center"/>
          </w:tcPr>
          <w:p>
            <w:pPr>
              <w:pStyle w:val="29"/>
            </w:pPr>
            <w:r>
              <w:t>2.00</w:t>
            </w:r>
          </w:p>
        </w:tc>
        <w:tc>
          <w:tcPr>
            <w:tcW w:w="833" w:type="pct"/>
            <w:vAlign w:val="center"/>
          </w:tcPr>
          <w:p>
            <w:pPr>
              <w:pStyle w:val="29"/>
            </w:pPr>
          </w:p>
        </w:tc>
        <w:tc>
          <w:tcPr>
            <w:tcW w:w="833" w:type="pct"/>
            <w:vAlign w:val="center"/>
          </w:tcPr>
          <w:p>
            <w:pPr>
              <w:pStyle w:val="29"/>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唐山市丰南区发展和改革局本级2022年单位预算信息公开情况说明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按照《预算法》、《地方预决算公开操作规程》和《关于进一步推进预算公开工作的实施意见》规定，现将唐山市丰南区发展和改革局本级2022年单位预算公开如下：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33"/>
      </w:pPr>
      <w:r>
        <w:t>根据《唐山市丰南区发展和改革局职能配置、内设机构和人员编制规定》，唐山市丰南区发展和改革局的主要职责是：</w:t>
      </w:r>
    </w:p>
    <w:p>
      <w:pPr>
        <w:pStyle w:val="33"/>
      </w:pPr>
      <w:r>
        <w:t>（一）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法规草案，制定规范性文件。</w:t>
      </w:r>
    </w:p>
    <w:p>
      <w:pPr>
        <w:pStyle w:val="33"/>
      </w:pPr>
      <w:r>
        <w:t>（二）提出加快建设全区现代化经济体系、推动高质量发展的总体目标、重大任务以及相关政策。组织开展重大战略规划、重大政策、重大工程等的评估督导，提出相关调整建议。</w:t>
      </w:r>
    </w:p>
    <w:p>
      <w:pPr>
        <w:pStyle w:val="33"/>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贯彻落实上级价格收费政策，在价格管理权限范围内制定价格收费政策。参与贯彻落实国家财政政策、货币政策和土地政策。</w:t>
      </w:r>
    </w:p>
    <w:p>
      <w:pPr>
        <w:pStyle w:val="33"/>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33"/>
      </w:pPr>
      <w:r>
        <w:t>（五）提出全区利用外资和境外投资的战略、规划、总量平衡和结构优化政策。承担统筹协调走出去有关工作。会同有关部门贯彻落实国家外商投资准入负面清单。负责全区全口径外的总量控制、结构优化和监测工作。</w:t>
      </w:r>
    </w:p>
    <w:p>
      <w:pPr>
        <w:pStyle w:val="33"/>
      </w:pPr>
      <w:r>
        <w:t>（六）负责全区投资综合管理。拟订全区固定资产投资总规模、结构调控目标和政策，会同相关部门拟订政府投资项目审批权限和政府核准的固定资产投资项目目录。负责固定资产投资项目管理。规划全区重点建设项目和生产力布局，组织推动重点建设项目。拟订并推动落实鼓励民间投资政策措施。</w:t>
      </w:r>
    </w:p>
    <w:p>
      <w:pPr>
        <w:pStyle w:val="33"/>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pPr>
        <w:pStyle w:val="33"/>
      </w:pPr>
      <w:r>
        <w:t>（八）组织贯彻实施国家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33"/>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pPr>
        <w:pStyle w:val="33"/>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pPr>
        <w:pStyle w:val="33"/>
      </w:pPr>
      <w:r>
        <w:t>（十ー）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33"/>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pPr>
        <w:pStyle w:val="33"/>
      </w:pPr>
      <w:r>
        <w:t>（十三）组织拟订推进全区经济建设与国防建设协调发展的战略和规划，组织推进经济建设项目贯彻国防要求。</w:t>
      </w:r>
    </w:p>
    <w:p>
      <w:pPr>
        <w:pStyle w:val="33"/>
      </w:pPr>
      <w:r>
        <w:t>（十四）负责全区粮食物资和能源管理工作。</w:t>
      </w:r>
    </w:p>
    <w:p>
      <w:pPr>
        <w:pStyle w:val="33"/>
      </w:pPr>
      <w:r>
        <w:t>（十五）负责重要商品和服务价格定调价前期成本监审工作和重要产品成本调查工作。</w:t>
      </w:r>
    </w:p>
    <w:p>
      <w:pPr>
        <w:pStyle w:val="33"/>
      </w:pPr>
      <w:r>
        <w:t>（十六）完成区委、区政府交办的其他任务。</w:t>
      </w:r>
    </w:p>
    <w:p>
      <w:pPr>
        <w:spacing w:before="0" w:after="0" w:line="240" w:lineRule="auto"/>
        <w:ind w:firstLine="643" w:firstLineChars="200"/>
        <w:jc w:val="left"/>
        <w:outlineLvl w:val="9"/>
        <w:rPr>
          <w:rFonts w:ascii="方正楷体_GBK" w:hAnsi="方正楷体_GBK" w:eastAsia="方正楷体_GBK" w:cs="方正楷体_GBK"/>
          <w:b/>
          <w:color w:val="000000"/>
          <w:sz w:val="32"/>
        </w:rPr>
      </w:pPr>
    </w:p>
    <w:p>
      <w:pPr>
        <w:spacing w:before="0" w:after="0" w:line="240" w:lineRule="auto"/>
        <w:ind w:firstLine="643"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438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90"/>
        <w:gridCol w:w="2152"/>
        <w:gridCol w:w="2152"/>
        <w:gridCol w:w="42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1" w:type="pct"/>
            <w:vAlign w:val="center"/>
          </w:tcPr>
          <w:p>
            <w:pPr>
              <w:pStyle w:val="26"/>
            </w:pPr>
            <w:r>
              <w:t>单位名称</w:t>
            </w:r>
          </w:p>
        </w:tc>
        <w:tc>
          <w:tcPr>
            <w:tcW w:w="816" w:type="pct"/>
            <w:vAlign w:val="center"/>
          </w:tcPr>
          <w:p>
            <w:pPr>
              <w:pStyle w:val="26"/>
            </w:pPr>
            <w:r>
              <w:t>单位性质</w:t>
            </w:r>
          </w:p>
        </w:tc>
        <w:tc>
          <w:tcPr>
            <w:tcW w:w="816" w:type="pct"/>
            <w:vAlign w:val="center"/>
          </w:tcPr>
          <w:p>
            <w:pPr>
              <w:pStyle w:val="26"/>
            </w:pPr>
            <w:r>
              <w:t>单位规格</w:t>
            </w:r>
          </w:p>
        </w:tc>
        <w:tc>
          <w:tcPr>
            <w:tcW w:w="1626" w:type="pct"/>
            <w:vAlign w:val="center"/>
          </w:tcPr>
          <w:p>
            <w:pPr>
              <w:pStyle w:val="2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1" w:type="pct"/>
            <w:vAlign w:val="center"/>
          </w:tcPr>
          <w:p>
            <w:pPr>
              <w:pStyle w:val="28"/>
            </w:pPr>
            <w:r>
              <w:t>唐山市丰南区发展和改革局本级</w:t>
            </w:r>
          </w:p>
        </w:tc>
        <w:tc>
          <w:tcPr>
            <w:tcW w:w="816" w:type="pct"/>
            <w:vAlign w:val="center"/>
          </w:tcPr>
          <w:p>
            <w:pPr>
              <w:pStyle w:val="27"/>
              <w:rPr>
                <w:rFonts w:hint="eastAsia" w:eastAsia="方正书宋_GBK"/>
                <w:lang w:eastAsia="zh-CN"/>
              </w:rPr>
            </w:pPr>
            <w:r>
              <w:rPr>
                <w:rFonts w:hint="eastAsia"/>
                <w:lang w:val="en-US" w:eastAsia="zh-CN"/>
              </w:rPr>
              <w:t>行政</w:t>
            </w:r>
          </w:p>
        </w:tc>
        <w:tc>
          <w:tcPr>
            <w:tcW w:w="816" w:type="pct"/>
            <w:vAlign w:val="center"/>
          </w:tcPr>
          <w:p>
            <w:pPr>
              <w:pStyle w:val="27"/>
            </w:pPr>
            <w:r>
              <w:t>正科级</w:t>
            </w:r>
          </w:p>
        </w:tc>
        <w:tc>
          <w:tcPr>
            <w:tcW w:w="1626" w:type="pct"/>
            <w:vAlign w:val="center"/>
          </w:tcPr>
          <w:p>
            <w:pPr>
              <w:pStyle w:val="27"/>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2022年部门预算收入</w:t>
      </w:r>
      <w:r>
        <w:rPr>
          <w:rFonts w:hint="eastAsia" w:ascii="Times New Roman" w:eastAsia="方正仿宋_GBK"/>
          <w:color w:val="000000" w:themeColor="text1"/>
          <w:sz w:val="28"/>
          <w:highlight w:val="none"/>
          <w:lang w:val="en-US" w:eastAsia="zh-CN"/>
        </w:rPr>
        <w:t>1663.49</w:t>
      </w:r>
      <w:r>
        <w:rPr>
          <w:rFonts w:hint="eastAsia" w:ascii="Times New Roman" w:eastAsia="方正仿宋_GBK"/>
          <w:color w:val="000000" w:themeColor="text1"/>
          <w:sz w:val="28"/>
          <w:highlight w:val="none"/>
        </w:rPr>
        <w:t>万元，其中：一般公共预算拨款</w:t>
      </w:r>
      <w:r>
        <w:rPr>
          <w:rFonts w:hint="eastAsia" w:ascii="Times New Roman" w:eastAsia="方正仿宋_GBK"/>
          <w:color w:val="000000" w:themeColor="text1"/>
          <w:sz w:val="28"/>
          <w:highlight w:val="none"/>
          <w:lang w:val="en-US" w:eastAsia="zh-CN"/>
        </w:rPr>
        <w:t>1663.49</w:t>
      </w:r>
      <w:r>
        <w:rPr>
          <w:rFonts w:hint="eastAsia" w:ascii="Times New Roman" w:eastAsia="方正仿宋_GBK"/>
          <w:color w:val="000000" w:themeColor="text1"/>
          <w:sz w:val="28"/>
          <w:highlight w:val="none"/>
        </w:rPr>
        <w:t>万元，政府性基金预算拨款</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万元，国有资本经营预算拨款</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万元，财政专户核拨</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万元，单位资金</w:t>
      </w:r>
      <w:r>
        <w:rPr>
          <w:rFonts w:hint="eastAsia" w:ascii="Times New Roman" w:eastAsia="方正仿宋_GBK"/>
          <w:color w:val="000000" w:themeColor="text1"/>
          <w:sz w:val="28"/>
          <w:highlight w:val="none"/>
          <w:lang w:val="en-US" w:eastAsia="zh-CN"/>
        </w:rPr>
        <w:t>0</w:t>
      </w:r>
      <w:r>
        <w:rPr>
          <w:rFonts w:hint="eastAsia" w:ascii="Times New Roman" w:eastAsia="方正仿宋_GBK"/>
          <w:color w:val="000000" w:themeColor="text1"/>
          <w:sz w:val="28"/>
          <w:highlight w:val="none"/>
        </w:rPr>
        <w:t>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2022年部门预算支出</w:t>
      </w:r>
      <w:r>
        <w:rPr>
          <w:rFonts w:hint="eastAsia" w:ascii="Times New Roman" w:eastAsia="方正仿宋_GBK"/>
          <w:color w:val="000000" w:themeColor="text1"/>
          <w:sz w:val="28"/>
          <w:highlight w:val="none"/>
          <w:lang w:val="en-US" w:eastAsia="zh-CN"/>
        </w:rPr>
        <w:t>1663.49</w:t>
      </w:r>
      <w:r>
        <w:rPr>
          <w:rFonts w:hint="eastAsia" w:ascii="Times New Roman" w:eastAsia="方正仿宋_GBK"/>
          <w:color w:val="000000" w:themeColor="text1"/>
          <w:sz w:val="28"/>
          <w:highlight w:val="none"/>
        </w:rPr>
        <w:t>万元，其中：人员经费</w:t>
      </w:r>
      <w:r>
        <w:rPr>
          <w:rFonts w:hint="eastAsia" w:ascii="Times New Roman" w:eastAsia="方正仿宋_GBK"/>
          <w:color w:val="000000" w:themeColor="text1"/>
          <w:sz w:val="28"/>
          <w:highlight w:val="none"/>
          <w:lang w:val="en-US" w:eastAsia="zh-CN"/>
        </w:rPr>
        <w:t>1166.47</w:t>
      </w:r>
      <w:r>
        <w:rPr>
          <w:rFonts w:hint="eastAsia" w:ascii="Times New Roman" w:eastAsia="方正仿宋_GBK"/>
          <w:color w:val="000000" w:themeColor="text1"/>
          <w:sz w:val="28"/>
          <w:highlight w:val="none"/>
        </w:rPr>
        <w:t>万元，日常公用经费</w:t>
      </w:r>
      <w:r>
        <w:rPr>
          <w:rFonts w:hint="eastAsia" w:ascii="Times New Roman" w:eastAsia="方正仿宋_GBK"/>
          <w:color w:val="000000" w:themeColor="text1"/>
          <w:sz w:val="28"/>
          <w:highlight w:val="none"/>
          <w:lang w:val="en-US" w:eastAsia="zh-CN"/>
        </w:rPr>
        <w:t>82.17</w:t>
      </w:r>
      <w:r>
        <w:rPr>
          <w:rFonts w:hint="eastAsia" w:ascii="Times New Roman" w:eastAsia="方正仿宋_GBK"/>
          <w:color w:val="000000" w:themeColor="text1"/>
          <w:sz w:val="28"/>
          <w:highlight w:val="none"/>
        </w:rPr>
        <w:t>万元，项目支出</w:t>
      </w:r>
      <w:r>
        <w:rPr>
          <w:rFonts w:hint="eastAsia" w:ascii="Times New Roman" w:eastAsia="方正仿宋_GBK"/>
          <w:color w:val="000000" w:themeColor="text1"/>
          <w:sz w:val="28"/>
          <w:highlight w:val="none"/>
          <w:lang w:val="en-US" w:eastAsia="zh-CN"/>
        </w:rPr>
        <w:t>414.85</w:t>
      </w:r>
      <w:r>
        <w:rPr>
          <w:rFonts w:hint="eastAsia" w:ascii="Times New Roman" w:eastAsia="方正仿宋_GBK"/>
          <w:color w:val="000000" w:themeColor="text1"/>
          <w:sz w:val="28"/>
          <w:highlight w:val="none"/>
        </w:rPr>
        <w:t>万元。</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rPr>
          <w:rFonts w:ascii="Times New Roman" w:eastAsia="方正仿宋_GBK"/>
          <w:color w:val="auto"/>
          <w:sz w:val="28"/>
        </w:rPr>
      </w:pPr>
      <w:r>
        <w:rPr>
          <w:rFonts w:hint="eastAsia" w:ascii="Times New Roman" w:eastAsia="方正仿宋_GBK"/>
          <w:color w:val="000000" w:themeColor="text1"/>
          <w:sz w:val="28"/>
        </w:rPr>
        <w:t>2022年部门预算较2021年</w:t>
      </w:r>
      <w:r>
        <w:rPr>
          <w:rFonts w:hint="eastAsia" w:ascii="Times New Roman" w:eastAsia="方正仿宋_GBK"/>
          <w:color w:val="auto"/>
          <w:sz w:val="28"/>
        </w:rPr>
        <w:t>减少</w:t>
      </w:r>
      <w:r>
        <w:rPr>
          <w:rFonts w:hint="eastAsia" w:ascii="Times New Roman" w:eastAsia="方正仿宋_GBK"/>
          <w:color w:val="auto"/>
          <w:sz w:val="28"/>
          <w:lang w:val="en-US" w:eastAsia="zh-CN"/>
        </w:rPr>
        <w:t>89.9</w:t>
      </w:r>
      <w:r>
        <w:rPr>
          <w:rFonts w:hint="eastAsia" w:ascii="Times New Roman" w:eastAsia="方正仿宋_GBK"/>
          <w:color w:val="auto"/>
          <w:sz w:val="28"/>
        </w:rPr>
        <w:t>万元，其中：人员经费增加</w:t>
      </w:r>
      <w:r>
        <w:rPr>
          <w:rFonts w:hint="eastAsia" w:ascii="Times New Roman" w:eastAsia="方正仿宋_GBK"/>
          <w:color w:val="auto"/>
          <w:sz w:val="28"/>
          <w:lang w:val="en-US" w:eastAsia="zh-CN"/>
        </w:rPr>
        <w:t>27.82</w:t>
      </w:r>
      <w:r>
        <w:rPr>
          <w:rFonts w:hint="eastAsia" w:ascii="Times New Roman" w:eastAsia="方正仿宋_GBK"/>
          <w:color w:val="auto"/>
          <w:sz w:val="28"/>
        </w:rPr>
        <w:t>万元，日常公用经费增加</w:t>
      </w:r>
      <w:r>
        <w:rPr>
          <w:rFonts w:hint="eastAsia" w:ascii="Times New Roman" w:eastAsia="方正仿宋_GBK"/>
          <w:color w:val="auto"/>
          <w:sz w:val="28"/>
          <w:lang w:val="en-US" w:eastAsia="zh-CN"/>
        </w:rPr>
        <w:t>4.31</w:t>
      </w:r>
      <w:r>
        <w:rPr>
          <w:rFonts w:hint="eastAsia" w:ascii="Times New Roman" w:eastAsia="方正仿宋_GBK"/>
          <w:color w:val="auto"/>
          <w:sz w:val="28"/>
        </w:rPr>
        <w:t>万元，项目经费减少</w:t>
      </w:r>
      <w:r>
        <w:rPr>
          <w:rFonts w:hint="eastAsia" w:ascii="Times New Roman" w:eastAsia="方正仿宋_GBK"/>
          <w:color w:val="auto"/>
          <w:sz w:val="28"/>
          <w:lang w:val="en-US" w:eastAsia="zh-CN"/>
        </w:rPr>
        <w:t>122.03</w:t>
      </w:r>
      <w:r>
        <w:rPr>
          <w:rFonts w:hint="eastAsia" w:ascii="Times New Roman" w:eastAsia="方正仿宋_GBK"/>
          <w:color w:val="auto"/>
          <w:sz w:val="28"/>
        </w:rPr>
        <w:t>万元。</w:t>
      </w: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pPr>
      <w:r>
        <w:rPr>
          <w:rFonts w:ascii="黑体" w:hAnsi="黑体" w:eastAsia="黑体" w:cs="黑体"/>
          <w:color w:val="000000"/>
          <w:sz w:val="32"/>
        </w:rPr>
        <w:t>三、机关运行经费安排情况</w:t>
      </w:r>
    </w:p>
    <w:p>
      <w:pPr>
        <w:pStyle w:val="47"/>
        <w:rPr>
          <w:rFonts w:hint="eastAsia" w:ascii="方正仿宋_GBK" w:hAnsi="方正仿宋_GBK" w:eastAsia="方正仿宋_GBK" w:cs="方正仿宋_GBK"/>
          <w:color w:val="auto"/>
          <w:sz w:val="28"/>
          <w:szCs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82.17</w:t>
      </w:r>
      <w:r>
        <w:rPr>
          <w:rFonts w:hint="eastAsia" w:ascii="Times New Roman" w:eastAsia="方正仿宋_GBK"/>
          <w:color w:val="000000" w:themeColor="text1"/>
          <w:sz w:val="28"/>
        </w:rPr>
        <w:t>万元，主要包括用于保</w:t>
      </w:r>
      <w:r>
        <w:rPr>
          <w:rFonts w:hint="eastAsia" w:ascii="Times New Roman" w:eastAsia="方正仿宋_GBK"/>
          <w:color w:val="auto"/>
          <w:sz w:val="28"/>
        </w:rPr>
        <w:t>证机关正常运转的办公及印刷费</w:t>
      </w:r>
      <w:r>
        <w:rPr>
          <w:rFonts w:hint="eastAsia" w:ascii="Times New Roman" w:eastAsia="方正仿宋_GBK"/>
          <w:color w:val="auto"/>
          <w:sz w:val="28"/>
          <w:lang w:val="en-US" w:eastAsia="zh-CN"/>
        </w:rPr>
        <w:t>9.59万元</w:t>
      </w:r>
      <w:r>
        <w:rPr>
          <w:rFonts w:hint="eastAsia" w:ascii="Times New Roman" w:eastAsia="方正仿宋_GBK"/>
          <w:color w:val="auto"/>
          <w:sz w:val="28"/>
        </w:rPr>
        <w:t>、</w:t>
      </w:r>
      <w:r>
        <w:rPr>
          <w:rFonts w:hint="eastAsia" w:ascii="Times New Roman" w:eastAsia="方正仿宋_GBK"/>
          <w:color w:val="auto"/>
          <w:sz w:val="28"/>
          <w:lang w:val="en-US" w:eastAsia="zh-CN"/>
        </w:rPr>
        <w:t>咨询费2万元、</w:t>
      </w:r>
      <w:r>
        <w:rPr>
          <w:rFonts w:hint="eastAsia" w:ascii="Times New Roman" w:eastAsia="方正仿宋_GBK"/>
          <w:color w:val="auto"/>
          <w:sz w:val="28"/>
        </w:rPr>
        <w:t>邮电费</w:t>
      </w:r>
      <w:r>
        <w:rPr>
          <w:rFonts w:hint="eastAsia" w:ascii="Times New Roman" w:eastAsia="方正仿宋_GBK"/>
          <w:color w:val="auto"/>
          <w:sz w:val="28"/>
          <w:lang w:val="en-US" w:eastAsia="zh-CN"/>
        </w:rPr>
        <w:t>1.5万元</w:t>
      </w:r>
      <w:r>
        <w:rPr>
          <w:rFonts w:hint="eastAsia" w:ascii="Times New Roman" w:eastAsia="方正仿宋_GBK"/>
          <w:color w:val="auto"/>
          <w:sz w:val="28"/>
        </w:rPr>
        <w:t>、移动通讯补贴</w:t>
      </w:r>
      <w:r>
        <w:rPr>
          <w:rFonts w:hint="eastAsia" w:ascii="Times New Roman" w:eastAsia="方正仿宋_GBK"/>
          <w:color w:val="auto"/>
          <w:sz w:val="28"/>
          <w:lang w:val="en-US" w:eastAsia="zh-CN"/>
        </w:rPr>
        <w:t>12.05万元、</w:t>
      </w:r>
      <w:r>
        <w:rPr>
          <w:rFonts w:hint="eastAsia" w:ascii="Times New Roman" w:eastAsia="方正仿宋_GBK"/>
          <w:color w:val="auto"/>
          <w:sz w:val="28"/>
        </w:rPr>
        <w:t>差旅费</w:t>
      </w:r>
      <w:r>
        <w:rPr>
          <w:rFonts w:hint="eastAsia" w:ascii="Times New Roman" w:eastAsia="方正仿宋_GBK"/>
          <w:color w:val="auto"/>
          <w:sz w:val="28"/>
          <w:lang w:val="en-US" w:eastAsia="zh-CN"/>
        </w:rPr>
        <w:t>3万元</w:t>
      </w:r>
      <w:r>
        <w:rPr>
          <w:rFonts w:hint="eastAsia" w:ascii="Times New Roman" w:eastAsia="方正仿宋_GBK"/>
          <w:color w:val="auto"/>
          <w:sz w:val="28"/>
        </w:rPr>
        <w:t>、维修</w:t>
      </w:r>
      <w:r>
        <w:rPr>
          <w:rFonts w:hint="eastAsia" w:ascii="Times New Roman" w:eastAsia="方正仿宋_GBK"/>
          <w:color w:val="auto"/>
          <w:sz w:val="28"/>
          <w:lang w:eastAsia="zh-CN"/>
        </w:rPr>
        <w:t>（</w:t>
      </w:r>
      <w:r>
        <w:rPr>
          <w:rFonts w:hint="eastAsia" w:ascii="Times New Roman" w:eastAsia="方正仿宋_GBK"/>
          <w:color w:val="auto"/>
          <w:sz w:val="28"/>
          <w:lang w:val="en-US" w:eastAsia="zh-CN"/>
        </w:rPr>
        <w:t>护）</w:t>
      </w:r>
      <w:r>
        <w:rPr>
          <w:rFonts w:hint="eastAsia" w:ascii="Times New Roman" w:eastAsia="方正仿宋_GBK"/>
          <w:color w:val="auto"/>
          <w:sz w:val="28"/>
        </w:rPr>
        <w:t>费</w:t>
      </w:r>
      <w:r>
        <w:rPr>
          <w:rFonts w:hint="eastAsia" w:ascii="Times New Roman" w:eastAsia="方正仿宋_GBK"/>
          <w:color w:val="auto"/>
          <w:sz w:val="28"/>
          <w:lang w:val="en-US" w:eastAsia="zh-CN"/>
        </w:rPr>
        <w:t>1.5万元</w:t>
      </w:r>
      <w:r>
        <w:rPr>
          <w:rFonts w:hint="eastAsia" w:ascii="Times New Roman" w:eastAsia="方正仿宋_GBK"/>
          <w:color w:val="auto"/>
          <w:sz w:val="28"/>
        </w:rPr>
        <w:t>、</w:t>
      </w:r>
      <w:r>
        <w:rPr>
          <w:rFonts w:hint="eastAsia" w:ascii="Times New Roman" w:eastAsia="方正仿宋_GBK"/>
          <w:color w:val="auto"/>
          <w:sz w:val="28"/>
          <w:lang w:val="en-US" w:eastAsia="zh-CN"/>
        </w:rPr>
        <w:t>培训费1万元、公务接待费0.57万元、</w:t>
      </w:r>
      <w:r>
        <w:rPr>
          <w:rFonts w:hint="eastAsia" w:ascii="Times New Roman" w:eastAsia="方正仿宋_GBK"/>
          <w:color w:val="auto"/>
          <w:sz w:val="28"/>
        </w:rPr>
        <w:t>工会费</w:t>
      </w:r>
      <w:r>
        <w:rPr>
          <w:rFonts w:hint="eastAsia" w:ascii="Times New Roman" w:eastAsia="方正仿宋_GBK"/>
          <w:color w:val="auto"/>
          <w:sz w:val="28"/>
          <w:lang w:val="en-US" w:eastAsia="zh-CN"/>
        </w:rPr>
        <w:t>9.62万元</w:t>
      </w:r>
      <w:r>
        <w:rPr>
          <w:rFonts w:hint="eastAsia" w:ascii="Times New Roman" w:eastAsia="方正仿宋_GBK"/>
          <w:color w:val="auto"/>
          <w:sz w:val="28"/>
        </w:rPr>
        <w:t>、</w:t>
      </w:r>
      <w:r>
        <w:rPr>
          <w:rFonts w:hint="eastAsia" w:ascii="Times New Roman" w:eastAsia="方正仿宋_GBK"/>
          <w:color w:val="auto"/>
          <w:sz w:val="28"/>
          <w:lang w:eastAsia="zh-CN"/>
        </w:rPr>
        <w:t>在职</w:t>
      </w:r>
      <w:r>
        <w:rPr>
          <w:rFonts w:hint="eastAsia" w:ascii="Times New Roman" w:eastAsia="方正仿宋_GBK"/>
          <w:color w:val="auto"/>
          <w:sz w:val="28"/>
        </w:rPr>
        <w:t>福利费</w:t>
      </w:r>
      <w:r>
        <w:rPr>
          <w:rFonts w:hint="eastAsia" w:ascii="Times New Roman" w:eastAsia="方正仿宋_GBK"/>
          <w:color w:val="auto"/>
          <w:sz w:val="28"/>
          <w:lang w:val="en-US" w:eastAsia="zh-CN"/>
        </w:rPr>
        <w:t>7.49万元</w:t>
      </w:r>
      <w:r>
        <w:rPr>
          <w:rFonts w:hint="eastAsia" w:ascii="Times New Roman" w:eastAsia="方正仿宋_GBK"/>
          <w:color w:val="auto"/>
          <w:sz w:val="28"/>
        </w:rPr>
        <w:t>、</w:t>
      </w:r>
      <w:r>
        <w:rPr>
          <w:rFonts w:hint="eastAsia" w:ascii="Times New Roman" w:eastAsia="方正仿宋_GBK"/>
          <w:color w:val="auto"/>
          <w:sz w:val="28"/>
          <w:lang w:eastAsia="zh-CN"/>
        </w:rPr>
        <w:t>离退休福利费</w:t>
      </w:r>
      <w:r>
        <w:rPr>
          <w:rFonts w:hint="eastAsia" w:ascii="Times New Roman" w:eastAsia="方正仿宋_GBK"/>
          <w:color w:val="auto"/>
          <w:sz w:val="28"/>
          <w:lang w:val="en-US" w:eastAsia="zh-CN"/>
        </w:rPr>
        <w:t>5万元、</w:t>
      </w:r>
      <w:r>
        <w:rPr>
          <w:rFonts w:hint="eastAsia" w:ascii="Times New Roman" w:eastAsia="方正仿宋_GBK"/>
          <w:color w:val="auto"/>
          <w:sz w:val="28"/>
        </w:rPr>
        <w:t>公务用车运行维护费</w:t>
      </w:r>
      <w:r>
        <w:rPr>
          <w:rFonts w:hint="eastAsia" w:ascii="Times New Roman" w:eastAsia="方正仿宋_GBK"/>
          <w:color w:val="auto"/>
          <w:sz w:val="28"/>
          <w:lang w:val="en-US" w:eastAsia="zh-CN"/>
        </w:rPr>
        <w:t>7.5万元</w:t>
      </w:r>
      <w:r>
        <w:rPr>
          <w:rFonts w:hint="eastAsia" w:ascii="Times New Roman" w:eastAsia="方正仿宋_GBK"/>
          <w:color w:val="auto"/>
          <w:sz w:val="28"/>
        </w:rPr>
        <w:t>、</w:t>
      </w:r>
      <w:r>
        <w:rPr>
          <w:rFonts w:hint="eastAsia" w:ascii="Times New Roman" w:eastAsia="方正仿宋_GBK"/>
          <w:color w:val="auto"/>
          <w:sz w:val="28"/>
          <w:lang w:eastAsia="zh-CN"/>
        </w:rPr>
        <w:t>公务</w:t>
      </w:r>
      <w:r>
        <w:rPr>
          <w:rFonts w:hint="eastAsia" w:ascii="Times New Roman" w:eastAsia="方正仿宋_GBK"/>
          <w:color w:val="auto"/>
          <w:sz w:val="28"/>
        </w:rPr>
        <w:t>交通补贴</w:t>
      </w:r>
      <w:r>
        <w:rPr>
          <w:rFonts w:hint="eastAsia" w:ascii="Times New Roman" w:eastAsia="方正仿宋_GBK"/>
          <w:color w:val="auto"/>
          <w:sz w:val="28"/>
          <w:lang w:val="en-US" w:eastAsia="zh-CN"/>
        </w:rPr>
        <w:t>17.58万元</w:t>
      </w:r>
      <w:r>
        <w:rPr>
          <w:rFonts w:hint="eastAsia" w:ascii="Times New Roman" w:eastAsia="方正仿宋_GBK"/>
          <w:color w:val="auto"/>
          <w:sz w:val="28"/>
        </w:rPr>
        <w:t>、</w:t>
      </w:r>
      <w:r>
        <w:rPr>
          <w:rFonts w:hint="eastAsia" w:ascii="Times New Roman" w:eastAsia="方正仿宋_GBK"/>
          <w:color w:val="auto"/>
          <w:sz w:val="28"/>
          <w:lang w:val="en-US" w:eastAsia="zh-CN"/>
        </w:rPr>
        <w:t>其他商品和服务支出0.8万元、</w:t>
      </w:r>
      <w:r>
        <w:rPr>
          <w:rFonts w:hint="eastAsia" w:ascii="方正仿宋_GBK" w:hAnsi="方正仿宋_GBK" w:eastAsia="方正仿宋_GBK" w:cs="方正仿宋_GBK"/>
          <w:sz w:val="28"/>
          <w:szCs w:val="28"/>
        </w:rPr>
        <w:t>离退休干部报刊费</w:t>
      </w:r>
      <w:r>
        <w:rPr>
          <w:rFonts w:hint="default" w:ascii="Times New Roman" w:hAnsi="Times New Roman" w:eastAsia="方正仿宋_GBK" w:cs="Times New Roman"/>
          <w:sz w:val="28"/>
          <w:szCs w:val="28"/>
        </w:rPr>
        <w:t>0.5</w:t>
      </w:r>
      <w:r>
        <w:rPr>
          <w:rFonts w:hint="default" w:ascii="Times New Roman" w:hAnsi="Times New Roman" w:eastAsia="方正仿宋_GBK" w:cs="Times New Roman"/>
          <w:sz w:val="28"/>
          <w:szCs w:val="28"/>
          <w:lang w:val="en-US" w:eastAsia="zh-CN"/>
        </w:rPr>
        <w:t>4</w:t>
      </w:r>
      <w:r>
        <w:rPr>
          <w:rFonts w:hint="eastAsia" w:ascii="方正仿宋_GBK" w:hAnsi="方正仿宋_GBK" w:eastAsia="方正仿宋_GBK" w:cs="方正仿宋_GBK"/>
          <w:sz w:val="28"/>
          <w:szCs w:val="28"/>
        </w:rPr>
        <w:t>万元，原企业改制人员经费</w:t>
      </w:r>
      <w:r>
        <w:rPr>
          <w:rFonts w:hint="default" w:ascii="Times New Roman" w:hAnsi="Times New Roman" w:eastAsia="方正仿宋_GBK" w:cs="Times New Roman"/>
          <w:sz w:val="28"/>
          <w:szCs w:val="28"/>
        </w:rPr>
        <w:t>0.</w:t>
      </w:r>
      <w:r>
        <w:rPr>
          <w:rFonts w:hint="default" w:ascii="Times New Roman" w:hAnsi="Times New Roman" w:eastAsia="方正仿宋_GBK" w:cs="Times New Roman"/>
          <w:sz w:val="28"/>
          <w:szCs w:val="28"/>
          <w:lang w:val="en-US" w:eastAsia="zh-CN"/>
        </w:rPr>
        <w:t>58</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lang w:val="en-US" w:eastAsia="zh-CN"/>
        </w:rPr>
        <w:t>办公设备购置</w:t>
      </w:r>
      <w:r>
        <w:rPr>
          <w:rFonts w:hint="default" w:ascii="Times New Roman" w:hAnsi="Times New Roman" w:eastAsia="方正仿宋_GBK" w:cs="Times New Roman"/>
          <w:color w:val="auto"/>
          <w:sz w:val="28"/>
          <w:szCs w:val="28"/>
          <w:lang w:val="en-US" w:eastAsia="zh-CN"/>
        </w:rPr>
        <w:t>1.85</w:t>
      </w:r>
      <w:r>
        <w:rPr>
          <w:rFonts w:hint="eastAsia" w:ascii="方正仿宋_GBK" w:hAnsi="方正仿宋_GBK" w:eastAsia="方正仿宋_GBK" w:cs="方正仿宋_GBK"/>
          <w:color w:val="auto"/>
          <w:sz w:val="28"/>
          <w:szCs w:val="28"/>
          <w:lang w:val="en-US" w:eastAsia="zh-CN"/>
        </w:rPr>
        <w:t>万元</w:t>
      </w:r>
      <w:r>
        <w:rPr>
          <w:rFonts w:hint="eastAsia" w:ascii="方正仿宋_GBK" w:hAnsi="方正仿宋_GBK" w:eastAsia="方正仿宋_GBK" w:cs="方正仿宋_GBK"/>
          <w:color w:val="auto"/>
          <w:sz w:val="28"/>
          <w:szCs w:val="28"/>
        </w:rPr>
        <w:t>支出。</w:t>
      </w:r>
    </w:p>
    <w:p>
      <w:pPr>
        <w:pStyle w:val="47"/>
        <w:rPr>
          <w:rFonts w:hint="eastAsia" w:ascii="方正仿宋_GBK" w:hAnsi="方正仿宋_GBK" w:eastAsia="方正仿宋_GBK" w:cs="方正仿宋_GBK"/>
          <w:color w:val="auto"/>
          <w:sz w:val="28"/>
          <w:szCs w:val="28"/>
        </w:rPr>
      </w:pP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2022年部门“三公”经费预算安排</w:t>
      </w:r>
      <w:r>
        <w:rPr>
          <w:rFonts w:hint="eastAsia" w:ascii="Times New Roman" w:eastAsia="方正仿宋_GBK"/>
          <w:color w:val="auto"/>
          <w:sz w:val="28"/>
          <w:lang w:val="en-US" w:eastAsia="zh-CN"/>
        </w:rPr>
        <w:t>11.07</w:t>
      </w:r>
      <w:r>
        <w:rPr>
          <w:rFonts w:hint="eastAsia" w:ascii="Times New Roman" w:eastAsia="方正仿宋_GBK"/>
          <w:color w:val="auto"/>
          <w:sz w:val="28"/>
        </w:rPr>
        <w:t>万元，比2021年增加</w:t>
      </w:r>
      <w:r>
        <w:rPr>
          <w:rFonts w:hint="eastAsia" w:ascii="Times New Roman" w:eastAsia="方正仿宋_GBK"/>
          <w:color w:val="auto"/>
          <w:sz w:val="28"/>
          <w:lang w:val="en-US" w:eastAsia="zh-CN"/>
        </w:rPr>
        <w:t>2.57</w:t>
      </w:r>
      <w:r>
        <w:rPr>
          <w:rFonts w:hint="eastAsia" w:ascii="Times New Roman" w:eastAsia="方正仿宋_GBK"/>
          <w:color w:val="auto"/>
          <w:sz w:val="28"/>
        </w:rPr>
        <w:t>万元。具体情况为：</w:t>
      </w:r>
      <w:r>
        <w:rPr>
          <w:rFonts w:hint="eastAsia" w:ascii="Times New Roman" w:eastAsia="方正仿宋_GBK"/>
          <w:color w:val="auto"/>
          <w:sz w:val="28"/>
          <w:lang w:eastAsia="zh-CN"/>
        </w:rPr>
        <w:t>增加公务用车一辆。</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（一）公务用车购置及运行费</w:t>
      </w:r>
      <w:r>
        <w:rPr>
          <w:rFonts w:hint="eastAsia" w:ascii="Times New Roman" w:eastAsia="方正仿宋_GBK"/>
          <w:color w:val="auto"/>
          <w:sz w:val="28"/>
          <w:lang w:val="en-US" w:eastAsia="zh-CN"/>
        </w:rPr>
        <w:t>10.5</w:t>
      </w:r>
      <w:r>
        <w:rPr>
          <w:rFonts w:hint="eastAsia" w:ascii="Times New Roman" w:eastAsia="方正仿宋_GBK"/>
          <w:color w:val="auto"/>
          <w:sz w:val="28"/>
        </w:rPr>
        <w:t>万元，比2021年增加</w:t>
      </w:r>
      <w:r>
        <w:rPr>
          <w:rFonts w:hint="eastAsia" w:ascii="Times New Roman" w:eastAsia="方正仿宋_GBK"/>
          <w:color w:val="auto"/>
          <w:sz w:val="28"/>
          <w:lang w:val="en-US" w:eastAsia="zh-CN"/>
        </w:rPr>
        <w:t>2.5</w:t>
      </w:r>
      <w:r>
        <w:rPr>
          <w:rFonts w:hint="eastAsia" w:ascii="Times New Roman" w:eastAsia="方正仿宋_GBK"/>
          <w:color w:val="auto"/>
          <w:sz w:val="28"/>
        </w:rPr>
        <w:t>万元，原因是</w:t>
      </w:r>
      <w:r>
        <w:rPr>
          <w:rFonts w:hint="eastAsia" w:ascii="Times New Roman" w:eastAsia="方正仿宋_GBK"/>
          <w:color w:val="auto"/>
          <w:sz w:val="28"/>
          <w:lang w:eastAsia="zh-CN"/>
        </w:rPr>
        <w:t>增加公务用车一辆；</w:t>
      </w:r>
    </w:p>
    <w:p>
      <w:pPr>
        <w:spacing w:line="360" w:lineRule="auto"/>
        <w:ind w:firstLine="560" w:firstLineChars="200"/>
        <w:jc w:val="left"/>
        <w:rPr>
          <w:rFonts w:hint="eastAsia" w:ascii="Times New Roman" w:eastAsia="方正仿宋_GBK"/>
          <w:color w:val="auto"/>
          <w:sz w:val="28"/>
          <w:lang w:eastAsia="zh-CN"/>
        </w:rPr>
      </w:pPr>
      <w:r>
        <w:rPr>
          <w:rFonts w:hint="eastAsia" w:ascii="Times New Roman" w:eastAsia="方正仿宋_GBK"/>
          <w:color w:val="auto"/>
          <w:sz w:val="28"/>
        </w:rPr>
        <w:t>（二）公务接待费</w:t>
      </w:r>
      <w:r>
        <w:rPr>
          <w:rFonts w:hint="eastAsia" w:ascii="Times New Roman" w:eastAsia="方正仿宋_GBK"/>
          <w:color w:val="auto"/>
          <w:sz w:val="28"/>
          <w:lang w:val="en-US" w:eastAsia="zh-CN"/>
        </w:rPr>
        <w:t>0.57</w:t>
      </w:r>
      <w:r>
        <w:rPr>
          <w:rFonts w:hint="eastAsia" w:ascii="Times New Roman" w:eastAsia="方正仿宋_GBK"/>
          <w:color w:val="auto"/>
          <w:sz w:val="28"/>
        </w:rPr>
        <w:t>万元，比2021年增加</w:t>
      </w:r>
      <w:r>
        <w:rPr>
          <w:rFonts w:hint="eastAsia" w:ascii="Times New Roman" w:eastAsia="方正仿宋_GBK"/>
          <w:color w:val="auto"/>
          <w:sz w:val="28"/>
          <w:lang w:val="en-US" w:eastAsia="zh-CN"/>
        </w:rPr>
        <w:t>0.07</w:t>
      </w:r>
      <w:r>
        <w:rPr>
          <w:rFonts w:hint="eastAsia" w:ascii="Times New Roman" w:eastAsia="方正仿宋_GBK"/>
          <w:color w:val="auto"/>
          <w:sz w:val="28"/>
        </w:rPr>
        <w:t>万元，原因是</w:t>
      </w:r>
      <w:r>
        <w:rPr>
          <w:rFonts w:hint="eastAsia" w:ascii="Times New Roman" w:eastAsia="方正仿宋_GBK"/>
          <w:color w:val="auto"/>
          <w:sz w:val="28"/>
          <w:lang w:eastAsia="zh-CN"/>
        </w:rPr>
        <w:t>日常公用经费及公车运行费增加；</w:t>
      </w:r>
    </w:p>
    <w:p>
      <w:pPr>
        <w:spacing w:line="360" w:lineRule="auto"/>
        <w:ind w:firstLine="560" w:firstLineChars="200"/>
        <w:jc w:val="left"/>
        <w:rPr>
          <w:rFonts w:hint="eastAsia" w:ascii="Times New Roman" w:eastAsia="方正仿宋_GBK"/>
          <w:color w:val="auto"/>
          <w:sz w:val="28"/>
          <w:lang w:val="en-US" w:eastAsia="zh-CN"/>
        </w:rPr>
      </w:pPr>
      <w:r>
        <w:rPr>
          <w:rFonts w:hint="eastAsia" w:ascii="Times New Roman" w:eastAsia="方正仿宋_GBK"/>
          <w:color w:val="auto"/>
          <w:sz w:val="28"/>
        </w:rPr>
        <w:t>（三）因公出国（境）费</w:t>
      </w:r>
      <w:r>
        <w:rPr>
          <w:rFonts w:hint="eastAsia" w:ascii="Times New Roman" w:eastAsia="方正仿宋_GBK"/>
          <w:color w:val="auto"/>
          <w:sz w:val="28"/>
          <w:lang w:val="en-US" w:eastAsia="zh-CN"/>
        </w:rPr>
        <w:t>0</w:t>
      </w:r>
      <w:r>
        <w:rPr>
          <w:rFonts w:hint="eastAsia" w:ascii="Times New Roman" w:eastAsia="方正仿宋_GBK"/>
          <w:color w:val="auto"/>
          <w:sz w:val="28"/>
        </w:rPr>
        <w:t>万元，比2021年无变化</w:t>
      </w:r>
      <w:r>
        <w:rPr>
          <w:rFonts w:hint="eastAsia" w:ascii="Times New Roman" w:eastAsia="方正仿宋_GBK"/>
          <w:color w:val="auto"/>
          <w:sz w:val="28"/>
          <w:lang w:val="en-US" w:eastAsia="zh-CN"/>
        </w:rPr>
        <w:t>。</w:t>
      </w:r>
    </w:p>
    <w:p>
      <w:pPr>
        <w:pStyle w:val="48"/>
      </w:pPr>
    </w:p>
    <w:p>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ind w:left="640" w:leftChars="0"/>
        <w:jc w:val="left"/>
        <w:outlineLvl w:val="5"/>
        <w:rPr>
          <w:rFonts w:ascii="方正楷体_GBK" w:hAnsi="方正楷体_GBK" w:eastAsia="方正楷体_GBK" w:cs="方正楷体_GBK"/>
          <w:b/>
          <w:color w:val="000000"/>
          <w:sz w:val="32"/>
        </w:rPr>
      </w:pP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37"/>
      </w:pPr>
      <w:r>
        <w:t>一、总体绩效目标</w:t>
      </w:r>
    </w:p>
    <w:p>
      <w:pPr>
        <w:pStyle w:val="37"/>
      </w:pPr>
      <w:r>
        <w:t>加强宏观经济运行监测，做好“十四五”时期谋划和发展工作，推进重点项目建设、企业转型升级。2022年，固定资产投资预计增长7%，高新技术产业、战略性新兴产业增加值预计增长15%，服务业增加值计划增长5.5%，新增规上服务企业10家，单位GPD能耗降低率和煤炭消费量削减目标不低于全市平均水平。</w:t>
      </w:r>
    </w:p>
    <w:p>
      <w:pPr>
        <w:pStyle w:val="37"/>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38"/>
      </w:pPr>
      <w:r>
        <w:t>二、 分项绩效目标 </w:t>
      </w:r>
    </w:p>
    <w:p>
      <w:pPr>
        <w:pStyle w:val="38"/>
      </w:pPr>
      <w:r>
        <w:t>（一）增强规划和计划的前瞻性、科学性、可操作性;规划目标全面、先进、可行。组织拟订经济体制改革总体方案</w:t>
      </w:r>
    </w:p>
    <w:p>
      <w:pPr>
        <w:pStyle w:val="38"/>
      </w:pPr>
      <w:r>
        <w:t>绩效目标：确保重点领域和区域经济社会规划与国民经济和社会发展规划、计划的衔接和协调</w:t>
      </w:r>
    </w:p>
    <w:p>
      <w:pPr>
        <w:pStyle w:val="38"/>
      </w:pPr>
      <w:r>
        <w:t>绩效指标：全区年度国民经济和社会发展计划指标完成率达到90%</w:t>
      </w:r>
    </w:p>
    <w:p>
      <w:pPr>
        <w:pStyle w:val="38"/>
      </w:pPr>
      <w:r>
        <w:t>（二）有效引导行业健康发展，提升全区产业和行业竞争力</w:t>
      </w:r>
    </w:p>
    <w:p>
      <w:pPr>
        <w:pStyle w:val="38"/>
      </w:pPr>
      <w:r>
        <w:t>绩效目标：推动全区服务业发展，推进服务业项目建设</w:t>
      </w:r>
    </w:p>
    <w:p>
      <w:pPr>
        <w:pStyle w:val="38"/>
      </w:pPr>
      <w:r>
        <w:t>绩效指标：服务业增加值计划增长率达到60%</w:t>
      </w:r>
    </w:p>
    <w:p>
      <w:pPr>
        <w:pStyle w:val="38"/>
      </w:pPr>
      <w:r>
        <w:t>（三）有效引导行业健康发展，提升全区产业和行业竞争力</w:t>
      </w:r>
    </w:p>
    <w:p>
      <w:pPr>
        <w:pStyle w:val="38"/>
      </w:pPr>
      <w:r>
        <w:t>绩效目标：促进产业转型升级</w:t>
      </w:r>
    </w:p>
    <w:p>
      <w:pPr>
        <w:pStyle w:val="38"/>
      </w:pPr>
      <w:r>
        <w:t>绩效指标：对符合条件的项目上报及时率达到60%</w:t>
      </w:r>
    </w:p>
    <w:p>
      <w:pPr>
        <w:pStyle w:val="38"/>
      </w:pPr>
      <w:r>
        <w:t>（四）有效引导行业健康发展，提升全区产业和行业竞争力</w:t>
      </w:r>
    </w:p>
    <w:p>
      <w:pPr>
        <w:pStyle w:val="38"/>
      </w:pPr>
      <w:r>
        <w:t>绩效目标：培育壮大我区战略性新兴产业</w:t>
      </w:r>
    </w:p>
    <w:p>
      <w:pPr>
        <w:pStyle w:val="38"/>
      </w:pPr>
      <w:r>
        <w:t>绩效指标：战略性新兴产业增加值增长率达到60%</w:t>
      </w:r>
    </w:p>
    <w:p>
      <w:pPr>
        <w:pStyle w:val="38"/>
      </w:pPr>
      <w:r>
        <w:t>（五）有效引导行业健康发展，提升全区产业和行业竞争力</w:t>
      </w:r>
    </w:p>
    <w:p>
      <w:pPr>
        <w:pStyle w:val="38"/>
      </w:pPr>
      <w:r>
        <w:t>绩效目标：完成上级下达的化解过剩产能任务</w:t>
      </w:r>
    </w:p>
    <w:p>
      <w:pPr>
        <w:pStyle w:val="38"/>
      </w:pPr>
      <w:r>
        <w:t>绩效指标：化解过剩产能落实率达到60%</w:t>
      </w:r>
    </w:p>
    <w:p>
      <w:pPr>
        <w:pStyle w:val="38"/>
      </w:pPr>
      <w:r>
        <w:t>（六）有效引导行业健康发展，提升全区产业和行业竞争力</w:t>
      </w:r>
    </w:p>
    <w:p>
      <w:pPr>
        <w:pStyle w:val="38"/>
      </w:pPr>
      <w:r>
        <w:t>绩效目标：积极助推节能减排和大气污染防治；确保实现年度单位GDP能耗下降率</w:t>
      </w:r>
    </w:p>
    <w:p>
      <w:pPr>
        <w:pStyle w:val="38"/>
      </w:pPr>
      <w:r>
        <w:t>绩效指标：市下达单位GDP能耗下降率目标任务完成率达到60%</w:t>
      </w:r>
    </w:p>
    <w:p>
      <w:pPr>
        <w:pStyle w:val="38"/>
      </w:pPr>
      <w:r>
        <w:t>（七）做好粮食统计调查，落实粮食储备政策，确保储备粮数量真实、质量良好、存储安全</w:t>
      </w:r>
    </w:p>
    <w:p>
      <w:pPr>
        <w:pStyle w:val="38"/>
      </w:pPr>
      <w:r>
        <w:t>绩效目标：确保粮食产、购、销、存、加等数据以及仓储设施等宏观信息及时上报、汇总，保证数据信息全面、完整、正确、及时；收的进、储的好、用的上</w:t>
      </w:r>
    </w:p>
    <w:p>
      <w:pPr>
        <w:pStyle w:val="38"/>
      </w:pPr>
      <w:r>
        <w:t>绩效指标：储备计划落实率达到90%</w:t>
      </w:r>
    </w:p>
    <w:p>
      <w:pPr>
        <w:pStyle w:val="38"/>
      </w:pPr>
      <w:r>
        <w:t>（八）促进粮食企业合法经营，确保粮食数量真实、质量良好</w:t>
      </w:r>
    </w:p>
    <w:p>
      <w:pPr>
        <w:pStyle w:val="38"/>
      </w:pPr>
      <w:r>
        <w:t>绩效目标：促进粮食企业合法经营，确保粮食数量真实、质量良好</w:t>
      </w:r>
    </w:p>
    <w:p>
      <w:pPr>
        <w:pStyle w:val="38"/>
      </w:pPr>
      <w:r>
        <w:t>绩效指标：库存账实相符率达到90%</w:t>
      </w:r>
    </w:p>
    <w:p>
      <w:pPr>
        <w:pStyle w:val="38"/>
      </w:pPr>
      <w:r>
        <w:t>（九）保持市场价格总水平基本稳定,努力保障改善民生，促进经济持续健康发展和社会和谐稳定</w:t>
      </w:r>
    </w:p>
    <w:p>
      <w:pPr>
        <w:pStyle w:val="38"/>
      </w:pPr>
      <w:r>
        <w:t>绩效目标：保持市场价格总水平基本稳定,努力保障改善民生，促进经济持续健康发展和社会和谐稳定</w:t>
      </w:r>
    </w:p>
    <w:p>
      <w:pPr>
        <w:pStyle w:val="38"/>
      </w:pPr>
      <w:r>
        <w:t>绩效指标：年度内市场价格总水平保持稳定为优</w:t>
      </w:r>
    </w:p>
    <w:p>
      <w:pPr>
        <w:pStyle w:val="38"/>
      </w:pPr>
      <w:r>
        <w:t>（十）保持市场价格总水平基本稳定,努力保障改善民生，促进经济持续健康发展和社会和谐稳定</w:t>
      </w:r>
    </w:p>
    <w:p>
      <w:pPr>
        <w:pStyle w:val="38"/>
      </w:pPr>
      <w:r>
        <w:t>绩效目标：接受纪检监察机关提出的价格认定事项，遵循依法、公正、科学、效率的原则，作出准确、可靠的价格认定结论，为纪检监察机关办理案件提供依据，保障纪检监察工作顺利进行</w:t>
      </w:r>
    </w:p>
    <w:p>
      <w:pPr>
        <w:pStyle w:val="38"/>
      </w:pPr>
      <w:r>
        <w:t>绩效指标：价格认定案件办结率达到80%</w:t>
      </w:r>
    </w:p>
    <w:p>
      <w:pPr>
        <w:pStyle w:val="38"/>
      </w:pPr>
      <w:r>
        <w:t>（十一）做好能源行业的监测分析，协调能源行业平稳有序健康发展，促进新能源行业的发展</w:t>
      </w:r>
    </w:p>
    <w:p>
      <w:pPr>
        <w:pStyle w:val="38"/>
      </w:pPr>
      <w:r>
        <w:t>绩效目标：加强能源项目管理，促进新能源项目发展做好运行分析、数据上报、要素保障、应急处置、安全管理等工作，确保经济社会运行平稳有序和健康发展</w:t>
      </w:r>
    </w:p>
    <w:p>
      <w:pPr>
        <w:pStyle w:val="38"/>
      </w:pPr>
      <w:r>
        <w:t>绩效指标：确保能源行业安全稳定运行，正常生产为优</w:t>
      </w:r>
    </w:p>
    <w:p>
      <w:pPr>
        <w:pStyle w:val="38"/>
      </w:pPr>
      <w:r>
        <w:t>（十二）推进钢铁企业铁路专用线项目尽快建成通车。保障铁路通车安全顺畅</w:t>
      </w:r>
    </w:p>
    <w:p>
      <w:pPr>
        <w:pStyle w:val="38"/>
      </w:pPr>
      <w:r>
        <w:t>绩效目标：推进铁路项目进度，完成铁路沿线隐患整改</w:t>
      </w:r>
    </w:p>
    <w:p>
      <w:pPr>
        <w:pStyle w:val="38"/>
      </w:pPr>
      <w:r>
        <w:t>绩效指标：推进项目手续跑办，按照节点如期完工率达到70%</w:t>
      </w:r>
    </w:p>
    <w:p>
      <w:pPr>
        <w:pStyle w:val="38"/>
      </w:pPr>
      <w:r>
        <w:t>（十三）提升全区项目建设整体水平，促进经济和社会发展</w:t>
      </w:r>
    </w:p>
    <w:p>
      <w:pPr>
        <w:pStyle w:val="38"/>
      </w:pPr>
      <w:r>
        <w:t>绩效目标：加强项目监管，推动项目顺利实施</w:t>
      </w:r>
    </w:p>
    <w:p>
      <w:pPr>
        <w:pStyle w:val="38"/>
      </w:pPr>
      <w:r>
        <w:t>绩效指标：项目开工率达到70%</w:t>
      </w:r>
    </w:p>
    <w:p>
      <w:pPr>
        <w:pStyle w:val="38"/>
      </w:pPr>
      <w:r>
        <w:t>（十四）保障发展改革一般性日常业务开展和机关事务的基本运转</w:t>
      </w:r>
    </w:p>
    <w:p>
      <w:pPr>
        <w:pStyle w:val="38"/>
      </w:pPr>
      <w:r>
        <w:t>绩效目标：保障发展和改革工作正常开展</w:t>
      </w:r>
    </w:p>
    <w:p>
      <w:pPr>
        <w:pStyle w:val="38"/>
      </w:pPr>
      <w:r>
        <w:t>绩效指标：综合事务管理工作完成率达到80%</w:t>
      </w:r>
    </w:p>
    <w:p>
      <w:pPr>
        <w:pStyle w:val="38"/>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39"/>
      </w:pPr>
      <w:r>
        <w:t>三、工作保障措施</w:t>
      </w:r>
    </w:p>
    <w:p>
      <w:pPr>
        <w:pStyle w:val="39"/>
      </w:pPr>
      <w:r>
        <w:t>（一）不断扩大项目建设优势。</w:t>
      </w:r>
    </w:p>
    <w:p>
      <w:pPr>
        <w:pStyle w:val="39"/>
      </w:pPr>
      <w:r>
        <w:t>（二）加强绩效运行监控，做好绩效自评。</w:t>
      </w:r>
    </w:p>
    <w:p>
      <w:pPr>
        <w:pStyle w:val="39"/>
      </w:pPr>
      <w:r>
        <w:t>（三）加强支出管理。持续推动经济发展提质增效。提速站新、高新产业增比突破。</w:t>
      </w:r>
    </w:p>
    <w:p>
      <w:pPr>
        <w:pStyle w:val="39"/>
      </w:pPr>
      <w:r>
        <w:t>（四）科学谋划经济发展。完善制度建设。</w:t>
      </w:r>
    </w:p>
    <w:p>
      <w:pPr>
        <w:pStyle w:val="39"/>
      </w:pPr>
      <w:r>
        <w:t>（五）坚定不移推进绿色发展。</w:t>
      </w:r>
    </w:p>
    <w:p>
      <w:pPr>
        <w:pStyle w:val="39"/>
      </w:pPr>
      <w:r>
        <w:t>（六）规范财务资产管理。</w:t>
      </w:r>
    </w:p>
    <w:p>
      <w:pPr>
        <w:pStyle w:val="39"/>
      </w:pPr>
      <w:r>
        <w:t>（七）持续办好惠民实事。</w:t>
      </w:r>
    </w:p>
    <w:p>
      <w:pPr>
        <w:pStyle w:val="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（八）加强内部监督。发挥好价格在资源配置中的作用。</w:t>
      </w:r>
    </w:p>
    <w:p>
      <w:pPr>
        <w:pStyle w:val="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（九）加强宣传培训调研，坚持以优良作风推动事业前进。</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numPr>
          <w:ilvl w:val="0"/>
          <w:numId w:val="0"/>
        </w:numPr>
        <w:spacing w:before="10" w:after="10" w:line="240" w:lineRule="auto"/>
        <w:ind w:firstLine="643" w:firstLineChars="200"/>
        <w:jc w:val="left"/>
        <w:outlineLvl w:val="5"/>
      </w:pPr>
      <w:r>
        <w:rPr>
          <w:rFonts w:ascii="方正楷体_GBK" w:hAnsi="方正楷体_GBK" w:eastAsia="方正楷体_GBK" w:cs="方正楷体_GBK"/>
          <w:b/>
          <w:color w:val="000000"/>
          <w:sz w:val="32"/>
        </w:rPr>
        <w:t>第三部分  预算项目绩效目标</w:t>
      </w:r>
    </w:p>
    <w:p>
      <w:pPr>
        <w:pStyle w:val="40"/>
        <w:spacing w:before="0" w:after="0"/>
        <w:ind w:firstLine="560"/>
        <w:jc w:val="left"/>
        <w:outlineLvl w:val="9"/>
      </w:pPr>
      <w:r>
        <w:rPr>
          <w:rFonts w:ascii="方正仿宋_GBK" w:hAnsi="方正仿宋_GBK" w:eastAsia="方正仿宋_GBK" w:cs="方正仿宋_GBK"/>
          <w:b/>
          <w:color w:val="000000"/>
          <w:sz w:val="28"/>
        </w:rPr>
        <w:t>1、采煤沉陷区综合治理与修复利用专项经费绩效目标表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1.保障全区采煤沉陷区综合治理与修复利用工作顺利进行。</w:t>
            </w:r>
          </w:p>
          <w:p>
            <w:pPr>
              <w:pStyle w:val="42"/>
            </w:pPr>
            <w:r>
              <w:t>2.加强协调、推动项目顺利实施，加强项目监管，推动项目顺利实施。</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项目开工个数</w:t>
            </w:r>
          </w:p>
        </w:tc>
        <w:tc>
          <w:tcPr>
            <w:tcW w:w="2835" w:type="dxa"/>
            <w:vAlign w:val="center"/>
          </w:tcPr>
          <w:p>
            <w:pPr>
              <w:pStyle w:val="42"/>
            </w:pPr>
            <w:r>
              <w:t>促进实施方案中项目开工数</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上级政策、文件精神落实率</w:t>
            </w:r>
          </w:p>
        </w:tc>
        <w:tc>
          <w:tcPr>
            <w:tcW w:w="2835" w:type="dxa"/>
            <w:vAlign w:val="center"/>
          </w:tcPr>
          <w:p>
            <w:pPr>
              <w:pStyle w:val="42"/>
            </w:pPr>
            <w:r>
              <w:t>上级政策、文件精神落实情况</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完成率</w:t>
            </w:r>
          </w:p>
        </w:tc>
        <w:tc>
          <w:tcPr>
            <w:tcW w:w="2835" w:type="dxa"/>
            <w:vAlign w:val="center"/>
          </w:tcPr>
          <w:p>
            <w:pPr>
              <w:pStyle w:val="42"/>
            </w:pPr>
            <w:r>
              <w:t>保障项目完成程度</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控制在预算内</w:t>
            </w:r>
          </w:p>
        </w:tc>
        <w:tc>
          <w:tcPr>
            <w:tcW w:w="2551" w:type="dxa"/>
            <w:vAlign w:val="center"/>
          </w:tcPr>
          <w:p>
            <w:pPr>
              <w:pStyle w:val="42"/>
            </w:pPr>
            <w:r>
              <w:t>控制在预算内</w:t>
            </w:r>
          </w:p>
        </w:tc>
        <w:tc>
          <w:tcPr>
            <w:tcW w:w="2268" w:type="dxa"/>
            <w:vAlign w:val="center"/>
          </w:tcPr>
          <w:p>
            <w:pPr>
              <w:pStyle w:val="4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保障项目开工率</w:t>
            </w:r>
          </w:p>
        </w:tc>
        <w:tc>
          <w:tcPr>
            <w:tcW w:w="2835" w:type="dxa"/>
            <w:vAlign w:val="center"/>
          </w:tcPr>
          <w:p>
            <w:pPr>
              <w:pStyle w:val="42"/>
            </w:pPr>
            <w:r>
              <w:t>为建设项目良好实施打下基础、保障项目开工率</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项目完工率</w:t>
            </w:r>
          </w:p>
        </w:tc>
        <w:tc>
          <w:tcPr>
            <w:tcW w:w="2835" w:type="dxa"/>
            <w:vAlign w:val="center"/>
          </w:tcPr>
          <w:p>
            <w:pPr>
              <w:pStyle w:val="42"/>
            </w:pPr>
            <w:r>
              <w:t>保障项目建设进度、确保完工率</w:t>
            </w:r>
          </w:p>
        </w:tc>
        <w:tc>
          <w:tcPr>
            <w:tcW w:w="2551" w:type="dxa"/>
            <w:vAlign w:val="center"/>
          </w:tcPr>
          <w:p>
            <w:pPr>
              <w:pStyle w:val="42"/>
            </w:pPr>
            <w:r>
              <w:t>≥80%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项目单位满意度</w:t>
            </w:r>
          </w:p>
        </w:tc>
        <w:tc>
          <w:tcPr>
            <w:tcW w:w="2835" w:type="dxa"/>
            <w:vAlign w:val="center"/>
          </w:tcPr>
          <w:p>
            <w:pPr>
              <w:pStyle w:val="42"/>
            </w:pPr>
            <w:r>
              <w:t>项目单位满意度</w:t>
            </w:r>
          </w:p>
        </w:tc>
        <w:tc>
          <w:tcPr>
            <w:tcW w:w="2551" w:type="dxa"/>
            <w:vAlign w:val="center"/>
          </w:tcPr>
          <w:p>
            <w:pPr>
              <w:pStyle w:val="42"/>
            </w:pPr>
            <w:r>
              <w:t>≥90%</w:t>
            </w:r>
          </w:p>
        </w:tc>
        <w:tc>
          <w:tcPr>
            <w:tcW w:w="2268" w:type="dxa"/>
            <w:vAlign w:val="center"/>
          </w:tcPr>
          <w:p>
            <w:pPr>
              <w:pStyle w:val="42"/>
            </w:pPr>
            <w:r>
              <w:t>工作职责</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2、价格认证中心工作经费绩效目标表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1.接受司法机关、行政机关提出的价格认定事项，遵循依法、公正、科学、效率的原则，作出准确、可靠的价格认定结论。</w:t>
            </w:r>
          </w:p>
          <w:p>
            <w:pPr>
              <w:pStyle w:val="42"/>
            </w:pPr>
            <w:r>
              <w:t>2.为司法机关办理相关案件、为行政工作提供依据，保障司法、行政工作顺利进行；接受纪检监察机关提出的价格认定事项，遵循依法、公正、科学、效率的原则，作出准确、可靠的价格认定结论。</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案件受理率</w:t>
            </w:r>
          </w:p>
        </w:tc>
        <w:tc>
          <w:tcPr>
            <w:tcW w:w="2835" w:type="dxa"/>
            <w:vAlign w:val="center"/>
          </w:tcPr>
          <w:p>
            <w:pPr>
              <w:pStyle w:val="42"/>
            </w:pPr>
            <w:r>
              <w:t>受理案件数量占案件数量的比例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办案准确率</w:t>
            </w:r>
          </w:p>
        </w:tc>
        <w:tc>
          <w:tcPr>
            <w:tcW w:w="2835" w:type="dxa"/>
            <w:vAlign w:val="center"/>
          </w:tcPr>
          <w:p>
            <w:pPr>
              <w:pStyle w:val="42"/>
            </w:pPr>
            <w:r>
              <w:t>准确办理案件的数量占办理案件总数的比例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案件复核维护率</w:t>
            </w:r>
          </w:p>
        </w:tc>
        <w:tc>
          <w:tcPr>
            <w:tcW w:w="2835" w:type="dxa"/>
            <w:vAlign w:val="center"/>
          </w:tcPr>
          <w:p>
            <w:pPr>
              <w:pStyle w:val="42"/>
            </w:pPr>
            <w:r>
              <w:t>案件被复核维持数占案件复核数量的比例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控制在预算以内</w:t>
            </w:r>
          </w:p>
        </w:tc>
        <w:tc>
          <w:tcPr>
            <w:tcW w:w="2551" w:type="dxa"/>
            <w:vAlign w:val="center"/>
          </w:tcPr>
          <w:p>
            <w:pPr>
              <w:pStyle w:val="42"/>
            </w:pPr>
            <w:r>
              <w:t>控制在预算以内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认定结论按期完成率</w:t>
            </w:r>
          </w:p>
        </w:tc>
        <w:tc>
          <w:tcPr>
            <w:tcW w:w="2835" w:type="dxa"/>
            <w:vAlign w:val="center"/>
          </w:tcPr>
          <w:p>
            <w:pPr>
              <w:pStyle w:val="42"/>
            </w:pPr>
            <w:r>
              <w:t>在规定时限内出具认定结论的份数的比例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价格认定案件办结率</w:t>
            </w:r>
          </w:p>
        </w:tc>
        <w:tc>
          <w:tcPr>
            <w:tcW w:w="2835" w:type="dxa"/>
            <w:vAlign w:val="center"/>
          </w:tcPr>
          <w:p>
            <w:pPr>
              <w:pStyle w:val="42"/>
            </w:pPr>
            <w:r>
              <w:t>规定时限内办结案件占受理案件的比例</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协助机关满意度</w:t>
            </w:r>
          </w:p>
        </w:tc>
        <w:tc>
          <w:tcPr>
            <w:tcW w:w="2835" w:type="dxa"/>
            <w:vAlign w:val="center"/>
          </w:tcPr>
          <w:p>
            <w:pPr>
              <w:pStyle w:val="42"/>
            </w:pPr>
            <w:r>
              <w:t>协助机关对委托案件的满意度</w:t>
            </w:r>
          </w:p>
        </w:tc>
        <w:tc>
          <w:tcPr>
            <w:tcW w:w="2551" w:type="dxa"/>
            <w:vAlign w:val="center"/>
          </w:tcPr>
          <w:p>
            <w:pPr>
              <w:pStyle w:val="42"/>
            </w:pPr>
            <w:r>
              <w:t>≥95%</w:t>
            </w:r>
          </w:p>
        </w:tc>
        <w:tc>
          <w:tcPr>
            <w:tcW w:w="2268" w:type="dxa"/>
            <w:vAlign w:val="center"/>
          </w:tcPr>
          <w:p>
            <w:pPr>
              <w:pStyle w:val="42"/>
            </w:pPr>
            <w:r>
              <w:t>工作职责</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3、就业见习基本生活费补贴绩效目标表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1.确保就业见习生工资保险及时拨付。</w:t>
            </w:r>
          </w:p>
          <w:p>
            <w:pPr>
              <w:pStyle w:val="42"/>
            </w:pPr>
            <w:r>
              <w:t>2.调动职工工作积极性。</w:t>
            </w:r>
          </w:p>
          <w:p>
            <w:pPr>
              <w:pStyle w:val="42"/>
            </w:pPr>
            <w:r>
              <w:t>3.保障机关正常运转。</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见习生人员数量</w:t>
            </w:r>
          </w:p>
        </w:tc>
        <w:tc>
          <w:tcPr>
            <w:tcW w:w="2835" w:type="dxa"/>
            <w:vAlign w:val="center"/>
          </w:tcPr>
          <w:p>
            <w:pPr>
              <w:pStyle w:val="42"/>
            </w:pPr>
            <w:r>
              <w:t>聘用的见习生人数</w:t>
            </w:r>
          </w:p>
        </w:tc>
        <w:tc>
          <w:tcPr>
            <w:tcW w:w="2551" w:type="dxa"/>
            <w:vAlign w:val="center"/>
          </w:tcPr>
          <w:p>
            <w:pPr>
              <w:pStyle w:val="42"/>
            </w:pPr>
            <w:r>
              <w:t>≥2人</w:t>
            </w:r>
          </w:p>
        </w:tc>
        <w:tc>
          <w:tcPr>
            <w:tcW w:w="2268" w:type="dxa"/>
            <w:vAlign w:val="center"/>
          </w:tcPr>
          <w:p>
            <w:pPr>
              <w:pStyle w:val="4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补贴发放及时率</w:t>
            </w:r>
          </w:p>
        </w:tc>
        <w:tc>
          <w:tcPr>
            <w:tcW w:w="2835" w:type="dxa"/>
            <w:vAlign w:val="center"/>
          </w:tcPr>
          <w:p>
            <w:pPr>
              <w:pStyle w:val="42"/>
            </w:pPr>
            <w:r>
              <w:t>补贴发放的及时程度</w:t>
            </w:r>
          </w:p>
        </w:tc>
        <w:tc>
          <w:tcPr>
            <w:tcW w:w="2551" w:type="dxa"/>
            <w:vAlign w:val="center"/>
          </w:tcPr>
          <w:p>
            <w:pPr>
              <w:pStyle w:val="42"/>
            </w:pPr>
            <w:r>
              <w:t>100%</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完成时限</w:t>
            </w:r>
          </w:p>
        </w:tc>
        <w:tc>
          <w:tcPr>
            <w:tcW w:w="2835" w:type="dxa"/>
            <w:vAlign w:val="center"/>
          </w:tcPr>
          <w:p>
            <w:pPr>
              <w:pStyle w:val="42"/>
            </w:pPr>
            <w:r>
              <w:t>完成时限</w:t>
            </w:r>
          </w:p>
        </w:tc>
        <w:tc>
          <w:tcPr>
            <w:tcW w:w="2551" w:type="dxa"/>
            <w:vAlign w:val="center"/>
          </w:tcPr>
          <w:p>
            <w:pPr>
              <w:pStyle w:val="42"/>
            </w:pPr>
            <w:r>
              <w:t>每月30日之前</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预算资金完成率</w:t>
            </w:r>
          </w:p>
        </w:tc>
        <w:tc>
          <w:tcPr>
            <w:tcW w:w="2835" w:type="dxa"/>
            <w:vAlign w:val="center"/>
          </w:tcPr>
          <w:p>
            <w:pPr>
              <w:pStyle w:val="42"/>
            </w:pPr>
            <w:r>
              <w:t>预算资金完成率</w:t>
            </w:r>
          </w:p>
        </w:tc>
        <w:tc>
          <w:tcPr>
            <w:tcW w:w="2551" w:type="dxa"/>
            <w:vAlign w:val="center"/>
          </w:tcPr>
          <w:p>
            <w:pPr>
              <w:pStyle w:val="42"/>
            </w:pPr>
            <w:r>
              <w:t>100%</w:t>
            </w:r>
          </w:p>
        </w:tc>
        <w:tc>
          <w:tcPr>
            <w:tcW w:w="2268" w:type="dxa"/>
            <w:vAlign w:val="center"/>
          </w:tcPr>
          <w:p>
            <w:pPr>
              <w:pStyle w:val="4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就业政策落实</w:t>
            </w:r>
          </w:p>
        </w:tc>
        <w:tc>
          <w:tcPr>
            <w:tcW w:w="2835" w:type="dxa"/>
            <w:vAlign w:val="center"/>
          </w:tcPr>
          <w:p>
            <w:pPr>
              <w:pStyle w:val="42"/>
            </w:pPr>
            <w:r>
              <w:t>各项就业政策落实到位</w:t>
            </w:r>
          </w:p>
        </w:tc>
        <w:tc>
          <w:tcPr>
            <w:tcW w:w="2551" w:type="dxa"/>
            <w:vAlign w:val="center"/>
          </w:tcPr>
          <w:p>
            <w:pPr>
              <w:pStyle w:val="42"/>
            </w:pPr>
            <w:r>
              <w:t>≥2人</w:t>
            </w:r>
          </w:p>
        </w:tc>
        <w:tc>
          <w:tcPr>
            <w:tcW w:w="2268" w:type="dxa"/>
            <w:vAlign w:val="center"/>
          </w:tcPr>
          <w:p>
            <w:pPr>
              <w:pStyle w:val="42"/>
            </w:pPr>
            <w:r>
              <w:t>实际见习生人员情况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保障工作正常开展</w:t>
            </w:r>
          </w:p>
        </w:tc>
        <w:tc>
          <w:tcPr>
            <w:tcW w:w="2835" w:type="dxa"/>
            <w:vAlign w:val="center"/>
          </w:tcPr>
          <w:p>
            <w:pPr>
              <w:pStyle w:val="42"/>
            </w:pPr>
            <w:r>
              <w:t>保障各项工作正常运转</w:t>
            </w:r>
          </w:p>
        </w:tc>
        <w:tc>
          <w:tcPr>
            <w:tcW w:w="2551" w:type="dxa"/>
            <w:vAlign w:val="center"/>
          </w:tcPr>
          <w:p>
            <w:pPr>
              <w:pStyle w:val="42"/>
            </w:pPr>
            <w:r>
              <w:t>各项工作正常运转</w:t>
            </w:r>
          </w:p>
        </w:tc>
        <w:tc>
          <w:tcPr>
            <w:tcW w:w="2268" w:type="dxa"/>
            <w:vAlign w:val="center"/>
          </w:tcPr>
          <w:p>
            <w:pPr>
              <w:pStyle w:val="42"/>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见习生人员满意度（%）</w:t>
            </w:r>
          </w:p>
        </w:tc>
        <w:tc>
          <w:tcPr>
            <w:tcW w:w="2835" w:type="dxa"/>
            <w:vAlign w:val="center"/>
          </w:tcPr>
          <w:p>
            <w:pPr>
              <w:pStyle w:val="42"/>
            </w:pPr>
            <w:r>
              <w:t>见习生人员对工资待遇的满意度</w:t>
            </w:r>
          </w:p>
        </w:tc>
        <w:tc>
          <w:tcPr>
            <w:tcW w:w="2551" w:type="dxa"/>
            <w:vAlign w:val="center"/>
          </w:tcPr>
          <w:p>
            <w:pPr>
              <w:pStyle w:val="42"/>
            </w:pPr>
            <w:r>
              <w:t>≥95%</w:t>
            </w:r>
          </w:p>
        </w:tc>
        <w:tc>
          <w:tcPr>
            <w:tcW w:w="2268" w:type="dxa"/>
            <w:vAlign w:val="center"/>
          </w:tcPr>
          <w:p>
            <w:pPr>
              <w:pStyle w:val="42"/>
            </w:pPr>
            <w:r>
              <w:t>问卷调查</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4、劳务派遣人员工资及保险费等（劳务费）绩效目标表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1.及时发放劳务派遣人员工资。</w:t>
            </w:r>
          </w:p>
          <w:p>
            <w:pPr>
              <w:pStyle w:val="42"/>
            </w:pPr>
            <w:r>
              <w:t>2.调动职工工作积极性。</w:t>
            </w:r>
          </w:p>
          <w:p>
            <w:pPr>
              <w:pStyle w:val="42"/>
            </w:pPr>
            <w:r>
              <w:t>3.保障机关正常运转。</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劳务派遣人员数量</w:t>
            </w:r>
          </w:p>
        </w:tc>
        <w:tc>
          <w:tcPr>
            <w:tcW w:w="2835" w:type="dxa"/>
            <w:vAlign w:val="center"/>
          </w:tcPr>
          <w:p>
            <w:pPr>
              <w:pStyle w:val="42"/>
            </w:pPr>
            <w:r>
              <w:t>劳务派遣人员数量</w:t>
            </w:r>
          </w:p>
        </w:tc>
        <w:tc>
          <w:tcPr>
            <w:tcW w:w="2551" w:type="dxa"/>
            <w:vAlign w:val="center"/>
          </w:tcPr>
          <w:p>
            <w:pPr>
              <w:pStyle w:val="42"/>
            </w:pPr>
            <w:r>
              <w:t>≥24人</w:t>
            </w:r>
          </w:p>
        </w:tc>
        <w:tc>
          <w:tcPr>
            <w:tcW w:w="2268" w:type="dxa"/>
            <w:vAlign w:val="center"/>
          </w:tcPr>
          <w:p>
            <w:pPr>
              <w:pStyle w:val="4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工资发放准确率</w:t>
            </w:r>
          </w:p>
        </w:tc>
        <w:tc>
          <w:tcPr>
            <w:tcW w:w="2835" w:type="dxa"/>
            <w:vAlign w:val="center"/>
          </w:tcPr>
          <w:p>
            <w:pPr>
              <w:pStyle w:val="42"/>
            </w:pPr>
            <w:r>
              <w:t>工资发放准确程度</w:t>
            </w:r>
          </w:p>
        </w:tc>
        <w:tc>
          <w:tcPr>
            <w:tcW w:w="2551" w:type="dxa"/>
            <w:vAlign w:val="center"/>
          </w:tcPr>
          <w:p>
            <w:pPr>
              <w:pStyle w:val="42"/>
            </w:pPr>
            <w:r>
              <w:t>100%</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完成时限</w:t>
            </w:r>
          </w:p>
        </w:tc>
        <w:tc>
          <w:tcPr>
            <w:tcW w:w="2835" w:type="dxa"/>
            <w:vAlign w:val="center"/>
          </w:tcPr>
          <w:p>
            <w:pPr>
              <w:pStyle w:val="42"/>
            </w:pPr>
            <w:r>
              <w:t>完成时限</w:t>
            </w:r>
          </w:p>
        </w:tc>
        <w:tc>
          <w:tcPr>
            <w:tcW w:w="2551" w:type="dxa"/>
            <w:vAlign w:val="center"/>
          </w:tcPr>
          <w:p>
            <w:pPr>
              <w:pStyle w:val="42"/>
            </w:pPr>
            <w:r>
              <w:t>每月30日之前</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预算资金完成率</w:t>
            </w:r>
          </w:p>
        </w:tc>
        <w:tc>
          <w:tcPr>
            <w:tcW w:w="2835" w:type="dxa"/>
            <w:vAlign w:val="center"/>
          </w:tcPr>
          <w:p>
            <w:pPr>
              <w:pStyle w:val="42"/>
            </w:pPr>
            <w:r>
              <w:t>预算资金完成率</w:t>
            </w:r>
          </w:p>
        </w:tc>
        <w:tc>
          <w:tcPr>
            <w:tcW w:w="2551" w:type="dxa"/>
            <w:vAlign w:val="center"/>
          </w:tcPr>
          <w:p>
            <w:pPr>
              <w:pStyle w:val="42"/>
            </w:pPr>
            <w:r>
              <w:t>100%</w:t>
            </w:r>
          </w:p>
        </w:tc>
        <w:tc>
          <w:tcPr>
            <w:tcW w:w="2268" w:type="dxa"/>
            <w:vAlign w:val="center"/>
          </w:tcPr>
          <w:p>
            <w:pPr>
              <w:pStyle w:val="4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就业政策落实</w:t>
            </w:r>
          </w:p>
        </w:tc>
        <w:tc>
          <w:tcPr>
            <w:tcW w:w="2835" w:type="dxa"/>
            <w:vAlign w:val="center"/>
          </w:tcPr>
          <w:p>
            <w:pPr>
              <w:pStyle w:val="42"/>
            </w:pPr>
            <w:r>
              <w:t>各项就业政策落实到位</w:t>
            </w:r>
          </w:p>
        </w:tc>
        <w:tc>
          <w:tcPr>
            <w:tcW w:w="2551" w:type="dxa"/>
            <w:vAlign w:val="center"/>
          </w:tcPr>
          <w:p>
            <w:pPr>
              <w:pStyle w:val="42"/>
            </w:pPr>
            <w:r>
              <w:t>≥24人</w:t>
            </w:r>
          </w:p>
        </w:tc>
        <w:tc>
          <w:tcPr>
            <w:tcW w:w="2268" w:type="dxa"/>
            <w:vAlign w:val="center"/>
          </w:tcPr>
          <w:p>
            <w:pPr>
              <w:pStyle w:val="42"/>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保障工作正常开展</w:t>
            </w:r>
          </w:p>
        </w:tc>
        <w:tc>
          <w:tcPr>
            <w:tcW w:w="2835" w:type="dxa"/>
            <w:vAlign w:val="center"/>
          </w:tcPr>
          <w:p>
            <w:pPr>
              <w:pStyle w:val="42"/>
            </w:pPr>
            <w:r>
              <w:t>保障各项工作正常运转</w:t>
            </w:r>
          </w:p>
        </w:tc>
        <w:tc>
          <w:tcPr>
            <w:tcW w:w="2551" w:type="dxa"/>
            <w:vAlign w:val="center"/>
          </w:tcPr>
          <w:p>
            <w:pPr>
              <w:pStyle w:val="42"/>
            </w:pPr>
            <w:r>
              <w:t>各项工作正常运转</w:t>
            </w:r>
          </w:p>
        </w:tc>
        <w:tc>
          <w:tcPr>
            <w:tcW w:w="2268" w:type="dxa"/>
            <w:vAlign w:val="center"/>
          </w:tcPr>
          <w:p>
            <w:pPr>
              <w:pStyle w:val="42"/>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劳务派遣人员满意度（%）</w:t>
            </w:r>
          </w:p>
        </w:tc>
        <w:tc>
          <w:tcPr>
            <w:tcW w:w="2835" w:type="dxa"/>
            <w:vAlign w:val="center"/>
          </w:tcPr>
          <w:p>
            <w:pPr>
              <w:pStyle w:val="42"/>
            </w:pPr>
            <w:r>
              <w:t>劳务派遣人员对工资待遇的满意度</w:t>
            </w:r>
          </w:p>
        </w:tc>
        <w:tc>
          <w:tcPr>
            <w:tcW w:w="2551" w:type="dxa"/>
            <w:vAlign w:val="center"/>
          </w:tcPr>
          <w:p>
            <w:pPr>
              <w:pStyle w:val="42"/>
            </w:pPr>
            <w:r>
              <w:t>≥95%</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5、区级储备成品粮补贴资金绩效目标表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1.区级储备成品粮数量准确，质量可靠，确保全区粮食市场安全。</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储备粮真实率</w:t>
            </w:r>
          </w:p>
        </w:tc>
        <w:tc>
          <w:tcPr>
            <w:tcW w:w="2835" w:type="dxa"/>
            <w:vAlign w:val="center"/>
          </w:tcPr>
          <w:p>
            <w:pPr>
              <w:pStyle w:val="42"/>
            </w:pPr>
            <w:r>
              <w:t>实际库存/储备指标×100%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储备粮质量合格率</w:t>
            </w:r>
          </w:p>
        </w:tc>
        <w:tc>
          <w:tcPr>
            <w:tcW w:w="2835" w:type="dxa"/>
            <w:vAlign w:val="center"/>
          </w:tcPr>
          <w:p>
            <w:pPr>
              <w:pStyle w:val="42"/>
            </w:pPr>
            <w:r>
              <w:t>储备粮合格数量/储备数量×100%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储备粮任务完成及时率</w:t>
            </w:r>
          </w:p>
        </w:tc>
        <w:tc>
          <w:tcPr>
            <w:tcW w:w="2835" w:type="dxa"/>
            <w:vAlign w:val="center"/>
          </w:tcPr>
          <w:p>
            <w:pPr>
              <w:pStyle w:val="42"/>
            </w:pPr>
            <w:r>
              <w:t>储备粮完成数量/储备指标数量×100%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控制在预算数以内</w:t>
            </w:r>
          </w:p>
        </w:tc>
        <w:tc>
          <w:tcPr>
            <w:tcW w:w="2551" w:type="dxa"/>
            <w:vAlign w:val="center"/>
          </w:tcPr>
          <w:p>
            <w:pPr>
              <w:pStyle w:val="42"/>
            </w:pPr>
            <w:r>
              <w:t>控制在预算数以内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储备物资应急保障率（%）</w:t>
            </w:r>
          </w:p>
        </w:tc>
        <w:tc>
          <w:tcPr>
            <w:tcW w:w="2835" w:type="dxa"/>
            <w:vAlign w:val="center"/>
          </w:tcPr>
          <w:p>
            <w:pPr>
              <w:pStyle w:val="42"/>
            </w:pPr>
            <w:r>
              <w:t>储备物资实际应急供应量占计划应急供应量的比率</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储备粮后续保障情况</w:t>
            </w:r>
          </w:p>
        </w:tc>
        <w:tc>
          <w:tcPr>
            <w:tcW w:w="2835" w:type="dxa"/>
            <w:vAlign w:val="center"/>
          </w:tcPr>
          <w:p>
            <w:pPr>
              <w:pStyle w:val="42"/>
            </w:pPr>
            <w:r>
              <w:t>储备粮后续保障情况</w:t>
            </w:r>
          </w:p>
        </w:tc>
        <w:tc>
          <w:tcPr>
            <w:tcW w:w="2551" w:type="dxa"/>
            <w:vAlign w:val="center"/>
          </w:tcPr>
          <w:p>
            <w:pPr>
              <w:pStyle w:val="42"/>
            </w:pPr>
            <w:r>
              <w:t>稳定且可持续</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服务对象投诉率</w:t>
            </w:r>
          </w:p>
        </w:tc>
        <w:tc>
          <w:tcPr>
            <w:tcW w:w="2835" w:type="dxa"/>
            <w:vAlign w:val="center"/>
          </w:tcPr>
          <w:p>
            <w:pPr>
              <w:pStyle w:val="42"/>
            </w:pPr>
            <w:r>
              <w:t>服务对象投诉人数/服务对象总人数×100%</w:t>
            </w:r>
          </w:p>
        </w:tc>
        <w:tc>
          <w:tcPr>
            <w:tcW w:w="2551" w:type="dxa"/>
            <w:vAlign w:val="center"/>
          </w:tcPr>
          <w:p>
            <w:pPr>
              <w:pStyle w:val="42"/>
            </w:pPr>
            <w:r>
              <w:t>≤1%</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6、区级储备小麦补贴资金绩效目标表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1.区级储备原粮小麦粮数量准确，质量可靠，确保全区粮食市场安全。</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储备粮真实率</w:t>
            </w:r>
          </w:p>
        </w:tc>
        <w:tc>
          <w:tcPr>
            <w:tcW w:w="2835" w:type="dxa"/>
            <w:vAlign w:val="center"/>
          </w:tcPr>
          <w:p>
            <w:pPr>
              <w:pStyle w:val="42"/>
            </w:pPr>
            <w:r>
              <w:t>实际库存/储备指标×100%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储备粮质量合格率</w:t>
            </w:r>
          </w:p>
        </w:tc>
        <w:tc>
          <w:tcPr>
            <w:tcW w:w="2835" w:type="dxa"/>
            <w:vAlign w:val="center"/>
          </w:tcPr>
          <w:p>
            <w:pPr>
              <w:pStyle w:val="42"/>
            </w:pPr>
            <w:r>
              <w:t>储备粮合格数量/储备数量×100%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储备粮任务完成及时率</w:t>
            </w:r>
          </w:p>
        </w:tc>
        <w:tc>
          <w:tcPr>
            <w:tcW w:w="2835" w:type="dxa"/>
            <w:vAlign w:val="center"/>
          </w:tcPr>
          <w:p>
            <w:pPr>
              <w:pStyle w:val="42"/>
            </w:pPr>
            <w:r>
              <w:t>储备粮完成数量/储备指标数量×100%</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控制在预算数以内</w:t>
            </w:r>
          </w:p>
        </w:tc>
        <w:tc>
          <w:tcPr>
            <w:tcW w:w="2551" w:type="dxa"/>
            <w:vAlign w:val="center"/>
          </w:tcPr>
          <w:p>
            <w:pPr>
              <w:pStyle w:val="42"/>
            </w:pPr>
            <w:r>
              <w:t>控制在预算数以内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储备物资应急保障率（%）</w:t>
            </w:r>
          </w:p>
        </w:tc>
        <w:tc>
          <w:tcPr>
            <w:tcW w:w="2835" w:type="dxa"/>
            <w:vAlign w:val="center"/>
          </w:tcPr>
          <w:p>
            <w:pPr>
              <w:pStyle w:val="42"/>
            </w:pPr>
            <w:r>
              <w:t>储备物资实际应急供应量占计划应急</w:t>
            </w:r>
          </w:p>
        </w:tc>
        <w:tc>
          <w:tcPr>
            <w:tcW w:w="2551" w:type="dxa"/>
            <w:vAlign w:val="center"/>
          </w:tcPr>
          <w:p>
            <w:pPr>
              <w:pStyle w:val="42"/>
            </w:pPr>
            <w:r>
              <w:t>100%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储备粮后续保障情况</w:t>
            </w:r>
          </w:p>
        </w:tc>
        <w:tc>
          <w:tcPr>
            <w:tcW w:w="2835" w:type="dxa"/>
            <w:vAlign w:val="center"/>
          </w:tcPr>
          <w:p>
            <w:pPr>
              <w:pStyle w:val="42"/>
            </w:pPr>
            <w:r>
              <w:t>储备粮后续保障情况</w:t>
            </w:r>
          </w:p>
        </w:tc>
        <w:tc>
          <w:tcPr>
            <w:tcW w:w="2551" w:type="dxa"/>
            <w:vAlign w:val="center"/>
          </w:tcPr>
          <w:p>
            <w:pPr>
              <w:pStyle w:val="42"/>
            </w:pPr>
            <w:r>
              <w:t>稳定可持续</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服务对象投诉率</w:t>
            </w:r>
          </w:p>
        </w:tc>
        <w:tc>
          <w:tcPr>
            <w:tcW w:w="2835" w:type="dxa"/>
            <w:vAlign w:val="center"/>
          </w:tcPr>
          <w:p>
            <w:pPr>
              <w:pStyle w:val="42"/>
            </w:pPr>
            <w:r>
              <w:t>服务对象投诉人数/服务对象总人数×100%</w:t>
            </w:r>
          </w:p>
        </w:tc>
        <w:tc>
          <w:tcPr>
            <w:tcW w:w="2551" w:type="dxa"/>
            <w:vAlign w:val="center"/>
          </w:tcPr>
          <w:p>
            <w:pPr>
              <w:pStyle w:val="42"/>
            </w:pPr>
            <w:r>
              <w:t>≤1%</w:t>
            </w:r>
          </w:p>
        </w:tc>
        <w:tc>
          <w:tcPr>
            <w:tcW w:w="2268" w:type="dxa"/>
            <w:vAlign w:val="center"/>
          </w:tcPr>
          <w:p>
            <w:pPr>
              <w:pStyle w:val="42"/>
            </w:pPr>
            <w:r>
              <w:t>问卷调查</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7、唐山市丰南区新型城镇化暨城乡融合发展“十四五”规划编制经费（以前年度）绩效目标表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十四五”专项规划是区级规划体系的重要组成部分，是实施区“十四五”规划纲要的重要抓手和有力支撑，对于顺利完成“十四五”目标任务具有重要意义。2022年，完成唐山市丰南区新型城镇化暨城乡融合发展“十四五”规划编制工作。</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规划编制完成率</w:t>
            </w:r>
          </w:p>
        </w:tc>
        <w:tc>
          <w:tcPr>
            <w:tcW w:w="2835" w:type="dxa"/>
            <w:vAlign w:val="center"/>
          </w:tcPr>
          <w:p>
            <w:pPr>
              <w:pStyle w:val="42"/>
            </w:pPr>
            <w:r>
              <w:t>完成编制工作</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衔接度</w:t>
            </w:r>
          </w:p>
        </w:tc>
        <w:tc>
          <w:tcPr>
            <w:tcW w:w="2835" w:type="dxa"/>
            <w:vAlign w:val="center"/>
          </w:tcPr>
          <w:p>
            <w:pPr>
              <w:pStyle w:val="42"/>
            </w:pPr>
            <w:r>
              <w:t>与省、市新型城镇化暨城乡融合发展“十四五”规划衔接，符合“十四五”规划纲要</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规划编制及时率</w:t>
            </w:r>
          </w:p>
        </w:tc>
        <w:tc>
          <w:tcPr>
            <w:tcW w:w="2835" w:type="dxa"/>
            <w:vAlign w:val="center"/>
          </w:tcPr>
          <w:p>
            <w:pPr>
              <w:pStyle w:val="42"/>
            </w:pPr>
            <w:r>
              <w:t>编制工作按时间节点完成</w:t>
            </w:r>
          </w:p>
        </w:tc>
        <w:tc>
          <w:tcPr>
            <w:tcW w:w="2551" w:type="dxa"/>
            <w:vAlign w:val="center"/>
          </w:tcPr>
          <w:p>
            <w:pPr>
              <w:pStyle w:val="42"/>
            </w:pPr>
            <w:r>
              <w:t>≥95%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项目预算控制数</w:t>
            </w:r>
          </w:p>
        </w:tc>
        <w:tc>
          <w:tcPr>
            <w:tcW w:w="2835" w:type="dxa"/>
            <w:vAlign w:val="center"/>
          </w:tcPr>
          <w:p>
            <w:pPr>
              <w:pStyle w:val="42"/>
            </w:pPr>
            <w:r>
              <w:t>项目控制在预算数内</w:t>
            </w:r>
          </w:p>
        </w:tc>
        <w:tc>
          <w:tcPr>
            <w:tcW w:w="2551" w:type="dxa"/>
            <w:vAlign w:val="center"/>
          </w:tcPr>
          <w:p>
            <w:pPr>
              <w:pStyle w:val="42"/>
            </w:pPr>
            <w:r>
              <w:t>项目控制在预算数内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地区生产总值年均增长率</w:t>
            </w:r>
          </w:p>
        </w:tc>
        <w:tc>
          <w:tcPr>
            <w:tcW w:w="2835" w:type="dxa"/>
            <w:vAlign w:val="center"/>
          </w:tcPr>
          <w:p>
            <w:pPr>
              <w:pStyle w:val="42"/>
            </w:pPr>
            <w:r>
              <w:t>地区生产总值完成数与去年同期完成数比</w:t>
            </w:r>
          </w:p>
        </w:tc>
        <w:tc>
          <w:tcPr>
            <w:tcW w:w="2551" w:type="dxa"/>
            <w:vAlign w:val="center"/>
          </w:tcPr>
          <w:p>
            <w:pPr>
              <w:pStyle w:val="42"/>
            </w:pPr>
            <w:r>
              <w:t>≥6%</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城乡居民人均可支配收入比值</w:t>
            </w:r>
          </w:p>
        </w:tc>
        <w:tc>
          <w:tcPr>
            <w:tcW w:w="2835" w:type="dxa"/>
            <w:vAlign w:val="center"/>
          </w:tcPr>
          <w:p>
            <w:pPr>
              <w:pStyle w:val="42"/>
            </w:pPr>
            <w:r>
              <w:t>城乡居民人均可支配收入与去年同期比值</w:t>
            </w:r>
          </w:p>
        </w:tc>
        <w:tc>
          <w:tcPr>
            <w:tcW w:w="2551" w:type="dxa"/>
            <w:vAlign w:val="center"/>
          </w:tcPr>
          <w:p>
            <w:pPr>
              <w:pStyle w:val="42"/>
            </w:pPr>
            <w:r>
              <w:t>≥5%</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服务对象满意度</w:t>
            </w:r>
          </w:p>
        </w:tc>
        <w:tc>
          <w:tcPr>
            <w:tcW w:w="2835" w:type="dxa"/>
            <w:vAlign w:val="center"/>
          </w:tcPr>
          <w:p>
            <w:pPr>
              <w:pStyle w:val="42"/>
            </w:pPr>
            <w:r>
              <w:t>服务对象满意度</w:t>
            </w:r>
          </w:p>
        </w:tc>
        <w:tc>
          <w:tcPr>
            <w:tcW w:w="2551" w:type="dxa"/>
            <w:vAlign w:val="center"/>
          </w:tcPr>
          <w:p>
            <w:pPr>
              <w:pStyle w:val="42"/>
            </w:pPr>
            <w:r>
              <w:t>≥90%</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8、退役军人公益岗位安置费用绩效目标表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1.及时发放公益岗人员工资。</w:t>
            </w:r>
          </w:p>
          <w:p>
            <w:pPr>
              <w:pStyle w:val="42"/>
            </w:pPr>
            <w:r>
              <w:t>2.调动职工工作积极性。</w:t>
            </w:r>
          </w:p>
          <w:p>
            <w:pPr>
              <w:pStyle w:val="42"/>
            </w:pPr>
            <w:r>
              <w:t>3.保障机关正常运转。</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公益岗人员数量</w:t>
            </w:r>
          </w:p>
        </w:tc>
        <w:tc>
          <w:tcPr>
            <w:tcW w:w="2835" w:type="dxa"/>
            <w:vAlign w:val="center"/>
          </w:tcPr>
          <w:p>
            <w:pPr>
              <w:pStyle w:val="42"/>
            </w:pPr>
            <w:r>
              <w:t>反映享受公益性岗位补贴人数</w:t>
            </w:r>
          </w:p>
        </w:tc>
        <w:tc>
          <w:tcPr>
            <w:tcW w:w="2551" w:type="dxa"/>
            <w:vAlign w:val="center"/>
          </w:tcPr>
          <w:p>
            <w:pPr>
              <w:pStyle w:val="42"/>
            </w:pPr>
            <w:r>
              <w:t>≥20人</w:t>
            </w:r>
          </w:p>
        </w:tc>
        <w:tc>
          <w:tcPr>
            <w:tcW w:w="2268" w:type="dxa"/>
            <w:vAlign w:val="center"/>
          </w:tcPr>
          <w:p>
            <w:pPr>
              <w:pStyle w:val="4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补贴发放及时率</w:t>
            </w:r>
          </w:p>
        </w:tc>
        <w:tc>
          <w:tcPr>
            <w:tcW w:w="2835" w:type="dxa"/>
            <w:vAlign w:val="center"/>
          </w:tcPr>
          <w:p>
            <w:pPr>
              <w:pStyle w:val="42"/>
            </w:pPr>
            <w:r>
              <w:t>补贴发放的及时程度</w:t>
            </w:r>
          </w:p>
        </w:tc>
        <w:tc>
          <w:tcPr>
            <w:tcW w:w="2551" w:type="dxa"/>
            <w:vAlign w:val="center"/>
          </w:tcPr>
          <w:p>
            <w:pPr>
              <w:pStyle w:val="42"/>
            </w:pPr>
            <w:r>
              <w:t>100%</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完成时限</w:t>
            </w:r>
          </w:p>
        </w:tc>
        <w:tc>
          <w:tcPr>
            <w:tcW w:w="2835" w:type="dxa"/>
            <w:vAlign w:val="center"/>
          </w:tcPr>
          <w:p>
            <w:pPr>
              <w:pStyle w:val="42"/>
            </w:pPr>
            <w:r>
              <w:t>完成时限</w:t>
            </w:r>
          </w:p>
        </w:tc>
        <w:tc>
          <w:tcPr>
            <w:tcW w:w="2551" w:type="dxa"/>
            <w:vAlign w:val="center"/>
          </w:tcPr>
          <w:p>
            <w:pPr>
              <w:pStyle w:val="42"/>
            </w:pPr>
            <w:r>
              <w:t>每月30日之前</w:t>
            </w:r>
          </w:p>
        </w:tc>
        <w:tc>
          <w:tcPr>
            <w:tcW w:w="2268" w:type="dxa"/>
            <w:vAlign w:val="center"/>
          </w:tcPr>
          <w:p>
            <w:pPr>
              <w:pStyle w:val="42"/>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预算资金完成率</w:t>
            </w:r>
          </w:p>
        </w:tc>
        <w:tc>
          <w:tcPr>
            <w:tcW w:w="2835" w:type="dxa"/>
            <w:vAlign w:val="center"/>
          </w:tcPr>
          <w:p>
            <w:pPr>
              <w:pStyle w:val="42"/>
            </w:pPr>
            <w:r>
              <w:t>预算资金完成率</w:t>
            </w:r>
          </w:p>
        </w:tc>
        <w:tc>
          <w:tcPr>
            <w:tcW w:w="2551" w:type="dxa"/>
            <w:vAlign w:val="center"/>
          </w:tcPr>
          <w:p>
            <w:pPr>
              <w:pStyle w:val="42"/>
            </w:pPr>
            <w:r>
              <w:t>100%</w:t>
            </w:r>
          </w:p>
        </w:tc>
        <w:tc>
          <w:tcPr>
            <w:tcW w:w="2268" w:type="dxa"/>
            <w:vAlign w:val="center"/>
          </w:tcPr>
          <w:p>
            <w:pPr>
              <w:pStyle w:val="4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社会效益指标</w:t>
            </w:r>
          </w:p>
        </w:tc>
        <w:tc>
          <w:tcPr>
            <w:tcW w:w="2835" w:type="dxa"/>
            <w:vAlign w:val="center"/>
          </w:tcPr>
          <w:p>
            <w:pPr>
              <w:pStyle w:val="42"/>
            </w:pPr>
            <w:r>
              <w:t>就业政策落实</w:t>
            </w:r>
          </w:p>
        </w:tc>
        <w:tc>
          <w:tcPr>
            <w:tcW w:w="2835" w:type="dxa"/>
            <w:vAlign w:val="center"/>
          </w:tcPr>
          <w:p>
            <w:pPr>
              <w:pStyle w:val="42"/>
            </w:pPr>
            <w:r>
              <w:t>各项就业政策落实到位</w:t>
            </w:r>
          </w:p>
        </w:tc>
        <w:tc>
          <w:tcPr>
            <w:tcW w:w="2551" w:type="dxa"/>
            <w:vAlign w:val="center"/>
          </w:tcPr>
          <w:p>
            <w:pPr>
              <w:pStyle w:val="42"/>
            </w:pPr>
            <w:r>
              <w:t>≥20人</w:t>
            </w:r>
          </w:p>
        </w:tc>
        <w:tc>
          <w:tcPr>
            <w:tcW w:w="2268" w:type="dxa"/>
            <w:vAlign w:val="center"/>
          </w:tcPr>
          <w:p>
            <w:pPr>
              <w:pStyle w:val="42"/>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可持续影响指标</w:t>
            </w:r>
          </w:p>
        </w:tc>
        <w:tc>
          <w:tcPr>
            <w:tcW w:w="2835" w:type="dxa"/>
            <w:vAlign w:val="center"/>
          </w:tcPr>
          <w:p>
            <w:pPr>
              <w:pStyle w:val="42"/>
            </w:pPr>
            <w:r>
              <w:t>保障工作正常开展</w:t>
            </w:r>
          </w:p>
        </w:tc>
        <w:tc>
          <w:tcPr>
            <w:tcW w:w="2835" w:type="dxa"/>
            <w:vAlign w:val="center"/>
          </w:tcPr>
          <w:p>
            <w:pPr>
              <w:pStyle w:val="42"/>
            </w:pPr>
            <w:r>
              <w:t>保障各项工作正常开展</w:t>
            </w:r>
          </w:p>
        </w:tc>
        <w:tc>
          <w:tcPr>
            <w:tcW w:w="2551" w:type="dxa"/>
            <w:vAlign w:val="center"/>
          </w:tcPr>
          <w:p>
            <w:pPr>
              <w:pStyle w:val="42"/>
            </w:pPr>
            <w:r>
              <w:t>各项工作正常运转</w:t>
            </w:r>
          </w:p>
        </w:tc>
        <w:tc>
          <w:tcPr>
            <w:tcW w:w="2268" w:type="dxa"/>
            <w:vAlign w:val="center"/>
          </w:tcPr>
          <w:p>
            <w:pPr>
              <w:pStyle w:val="42"/>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公益岗人员满意度（%）</w:t>
            </w:r>
          </w:p>
        </w:tc>
        <w:tc>
          <w:tcPr>
            <w:tcW w:w="2835" w:type="dxa"/>
            <w:vAlign w:val="center"/>
          </w:tcPr>
          <w:p>
            <w:pPr>
              <w:pStyle w:val="42"/>
            </w:pPr>
            <w:r>
              <w:t>公益岗人员对工资待遇的满意程度</w:t>
            </w:r>
          </w:p>
        </w:tc>
        <w:tc>
          <w:tcPr>
            <w:tcW w:w="2551" w:type="dxa"/>
            <w:vAlign w:val="center"/>
          </w:tcPr>
          <w:p>
            <w:pPr>
              <w:pStyle w:val="42"/>
            </w:pPr>
            <w:r>
              <w:t>≥95%</w:t>
            </w:r>
          </w:p>
        </w:tc>
        <w:tc>
          <w:tcPr>
            <w:tcW w:w="2268" w:type="dxa"/>
            <w:vAlign w:val="center"/>
          </w:tcPr>
          <w:p>
            <w:pPr>
              <w:pStyle w:val="42"/>
            </w:pPr>
            <w:r>
              <w:t>调查问卷</w:t>
            </w:r>
          </w:p>
        </w:tc>
      </w:tr>
    </w:tbl>
    <w:p>
      <w:pPr>
        <w:pStyle w:val="40"/>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rPr>
          <w:rFonts w:ascii="方正仿宋_GBK" w:hAnsi="方正仿宋_GBK" w:eastAsia="方正仿宋_GBK" w:cs="方正仿宋_GBK"/>
          <w:b/>
          <w:color w:val="000000"/>
          <w:sz w:val="28"/>
        </w:rPr>
      </w:pPr>
    </w:p>
    <w:p>
      <w:pPr>
        <w:pStyle w:val="40"/>
        <w:spacing w:before="0" w:after="0"/>
        <w:ind w:firstLine="560"/>
        <w:jc w:val="left"/>
        <w:outlineLvl w:val="9"/>
      </w:pPr>
      <w:r>
        <w:rPr>
          <w:rFonts w:ascii="方正仿宋_GBK" w:hAnsi="方正仿宋_GBK" w:eastAsia="方正仿宋_GBK" w:cs="方正仿宋_GBK"/>
          <w:b/>
          <w:color w:val="000000"/>
          <w:sz w:val="28"/>
        </w:rPr>
        <w:t>9、业务工作经费绩效目标表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41"/>
            </w:pPr>
            <w:r>
              <w:t>绩效目标</w:t>
            </w:r>
          </w:p>
        </w:tc>
        <w:tc>
          <w:tcPr>
            <w:tcW w:w="12756" w:type="dxa"/>
            <w:tcBorders>
              <w:bottom w:val="single" w:color="FFFFFF" w:sz="6" w:space="0"/>
            </w:tcBorders>
            <w:vAlign w:val="center"/>
          </w:tcPr>
          <w:p>
            <w:pPr>
              <w:pStyle w:val="42"/>
            </w:pPr>
            <w:r>
              <w:t>1.科学谋划经济发展，正确贯彻上级政策方针，保障各项目稳定运转，资金落实到位。</w:t>
            </w:r>
          </w:p>
          <w:p>
            <w:pPr>
              <w:pStyle w:val="42"/>
            </w:pPr>
            <w:r>
              <w:t>2.着力推进重点项目开展，提速战新，为全面推进“经济强区、美丽丰南”建设奠定基础。</w:t>
            </w:r>
          </w:p>
        </w:tc>
      </w:tr>
    </w:tbl>
    <w:p>
      <w:pPr>
        <w:pStyle w:val="40"/>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41"/>
            </w:pPr>
            <w:r>
              <w:t>一级指标</w:t>
            </w:r>
          </w:p>
        </w:tc>
        <w:tc>
          <w:tcPr>
            <w:tcW w:w="2268" w:type="dxa"/>
            <w:vAlign w:val="center"/>
          </w:tcPr>
          <w:p>
            <w:pPr>
              <w:pStyle w:val="41"/>
            </w:pPr>
            <w:r>
              <w:t>二级指标</w:t>
            </w:r>
          </w:p>
        </w:tc>
        <w:tc>
          <w:tcPr>
            <w:tcW w:w="2835" w:type="dxa"/>
            <w:vAlign w:val="center"/>
          </w:tcPr>
          <w:p>
            <w:pPr>
              <w:pStyle w:val="41"/>
            </w:pPr>
            <w:r>
              <w:t>三级指标</w:t>
            </w:r>
          </w:p>
        </w:tc>
        <w:tc>
          <w:tcPr>
            <w:tcW w:w="2835" w:type="dxa"/>
            <w:vAlign w:val="center"/>
          </w:tcPr>
          <w:p>
            <w:pPr>
              <w:pStyle w:val="41"/>
            </w:pPr>
            <w:r>
              <w:t>绩效指标描述</w:t>
            </w:r>
          </w:p>
        </w:tc>
        <w:tc>
          <w:tcPr>
            <w:tcW w:w="2551" w:type="dxa"/>
            <w:vAlign w:val="center"/>
          </w:tcPr>
          <w:p>
            <w:pPr>
              <w:pStyle w:val="41"/>
            </w:pPr>
            <w:r>
              <w:t>指标值</w:t>
            </w:r>
          </w:p>
        </w:tc>
        <w:tc>
          <w:tcPr>
            <w:tcW w:w="2268" w:type="dxa"/>
            <w:vAlign w:val="center"/>
          </w:tcPr>
          <w:p>
            <w:pPr>
              <w:pStyle w:val="4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产出指标</w:t>
            </w:r>
          </w:p>
        </w:tc>
        <w:tc>
          <w:tcPr>
            <w:tcW w:w="2268" w:type="dxa"/>
            <w:vAlign w:val="center"/>
          </w:tcPr>
          <w:p>
            <w:pPr>
              <w:pStyle w:val="42"/>
            </w:pPr>
            <w:r>
              <w:t>数量指标</w:t>
            </w:r>
          </w:p>
        </w:tc>
        <w:tc>
          <w:tcPr>
            <w:tcW w:w="2835" w:type="dxa"/>
            <w:vAlign w:val="center"/>
          </w:tcPr>
          <w:p>
            <w:pPr>
              <w:pStyle w:val="42"/>
            </w:pPr>
            <w:r>
              <w:t>工作完成率</w:t>
            </w:r>
          </w:p>
        </w:tc>
        <w:tc>
          <w:tcPr>
            <w:tcW w:w="2835" w:type="dxa"/>
            <w:vAlign w:val="center"/>
          </w:tcPr>
          <w:p>
            <w:pPr>
              <w:pStyle w:val="42"/>
            </w:pPr>
            <w:r>
              <w:t>项目工作完成率</w:t>
            </w:r>
          </w:p>
        </w:tc>
        <w:tc>
          <w:tcPr>
            <w:tcW w:w="2551" w:type="dxa"/>
            <w:vAlign w:val="center"/>
          </w:tcPr>
          <w:p>
            <w:pPr>
              <w:pStyle w:val="42"/>
            </w:pPr>
            <w:r>
              <w:t>≥90%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质量指标</w:t>
            </w:r>
          </w:p>
        </w:tc>
        <w:tc>
          <w:tcPr>
            <w:tcW w:w="2835" w:type="dxa"/>
            <w:vAlign w:val="center"/>
          </w:tcPr>
          <w:p>
            <w:pPr>
              <w:pStyle w:val="42"/>
            </w:pPr>
            <w:r>
              <w:t>上级政策通知落实率</w:t>
            </w:r>
          </w:p>
        </w:tc>
        <w:tc>
          <w:tcPr>
            <w:tcW w:w="2835" w:type="dxa"/>
            <w:vAlign w:val="center"/>
          </w:tcPr>
          <w:p>
            <w:pPr>
              <w:pStyle w:val="42"/>
            </w:pPr>
            <w:r>
              <w:t>上级政策通知落实率</w:t>
            </w:r>
          </w:p>
        </w:tc>
        <w:tc>
          <w:tcPr>
            <w:tcW w:w="2551" w:type="dxa"/>
            <w:vAlign w:val="center"/>
          </w:tcPr>
          <w:p>
            <w:pPr>
              <w:pStyle w:val="42"/>
            </w:pPr>
            <w:r>
              <w:t>≥90%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时效指标</w:t>
            </w:r>
          </w:p>
        </w:tc>
        <w:tc>
          <w:tcPr>
            <w:tcW w:w="2835" w:type="dxa"/>
            <w:vAlign w:val="center"/>
          </w:tcPr>
          <w:p>
            <w:pPr>
              <w:pStyle w:val="42"/>
            </w:pPr>
            <w:r>
              <w:t>按规定时限完成工作</w:t>
            </w:r>
          </w:p>
        </w:tc>
        <w:tc>
          <w:tcPr>
            <w:tcW w:w="2835" w:type="dxa"/>
            <w:vAlign w:val="center"/>
          </w:tcPr>
          <w:p>
            <w:pPr>
              <w:pStyle w:val="42"/>
            </w:pPr>
            <w:r>
              <w:t>按规定时限完成工作</w:t>
            </w:r>
          </w:p>
        </w:tc>
        <w:tc>
          <w:tcPr>
            <w:tcW w:w="2551" w:type="dxa"/>
            <w:vAlign w:val="center"/>
          </w:tcPr>
          <w:p>
            <w:pPr>
              <w:pStyle w:val="42"/>
            </w:pPr>
            <w:r>
              <w:t>≥90%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成本指标</w:t>
            </w:r>
          </w:p>
        </w:tc>
        <w:tc>
          <w:tcPr>
            <w:tcW w:w="2835" w:type="dxa"/>
            <w:vAlign w:val="center"/>
          </w:tcPr>
          <w:p>
            <w:pPr>
              <w:pStyle w:val="42"/>
            </w:pPr>
            <w:r>
              <w:t>预算数</w:t>
            </w:r>
          </w:p>
        </w:tc>
        <w:tc>
          <w:tcPr>
            <w:tcW w:w="2835" w:type="dxa"/>
            <w:vAlign w:val="center"/>
          </w:tcPr>
          <w:p>
            <w:pPr>
              <w:pStyle w:val="42"/>
            </w:pPr>
            <w:r>
              <w:t>控制在预算数内</w:t>
            </w:r>
          </w:p>
        </w:tc>
        <w:tc>
          <w:tcPr>
            <w:tcW w:w="2551" w:type="dxa"/>
            <w:vAlign w:val="center"/>
          </w:tcPr>
          <w:p>
            <w:pPr>
              <w:pStyle w:val="42"/>
            </w:pPr>
            <w:r>
              <w:t>控制在预算数内</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43"/>
            </w:pPr>
            <w:r>
              <w:t>效益指标</w:t>
            </w:r>
          </w:p>
        </w:tc>
        <w:tc>
          <w:tcPr>
            <w:tcW w:w="2268" w:type="dxa"/>
            <w:vAlign w:val="center"/>
          </w:tcPr>
          <w:p>
            <w:pPr>
              <w:pStyle w:val="42"/>
            </w:pPr>
            <w:r>
              <w:t>经济效益指标</w:t>
            </w:r>
          </w:p>
        </w:tc>
        <w:tc>
          <w:tcPr>
            <w:tcW w:w="2835" w:type="dxa"/>
            <w:vAlign w:val="center"/>
          </w:tcPr>
          <w:p>
            <w:pPr>
              <w:pStyle w:val="42"/>
            </w:pPr>
            <w:r>
              <w:t>项目工程完成情况</w:t>
            </w:r>
          </w:p>
        </w:tc>
        <w:tc>
          <w:tcPr>
            <w:tcW w:w="2835" w:type="dxa"/>
            <w:vAlign w:val="center"/>
          </w:tcPr>
          <w:p>
            <w:pPr>
              <w:pStyle w:val="42"/>
            </w:pPr>
            <w:r>
              <w:t>项目工程完成情况</w:t>
            </w:r>
          </w:p>
        </w:tc>
        <w:tc>
          <w:tcPr>
            <w:tcW w:w="2551" w:type="dxa"/>
            <w:vAlign w:val="center"/>
          </w:tcPr>
          <w:p>
            <w:pPr>
              <w:pStyle w:val="42"/>
            </w:pPr>
            <w:r>
              <w:t>≥80%</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40"/>
            </w:pPr>
          </w:p>
        </w:tc>
        <w:tc>
          <w:tcPr>
            <w:tcW w:w="2268" w:type="dxa"/>
            <w:vAlign w:val="center"/>
          </w:tcPr>
          <w:p>
            <w:pPr>
              <w:pStyle w:val="42"/>
            </w:pPr>
            <w:r>
              <w:t>社会效益指标</w:t>
            </w:r>
          </w:p>
        </w:tc>
        <w:tc>
          <w:tcPr>
            <w:tcW w:w="2835" w:type="dxa"/>
            <w:vAlign w:val="center"/>
          </w:tcPr>
          <w:p>
            <w:pPr>
              <w:pStyle w:val="42"/>
            </w:pPr>
            <w:r>
              <w:t>助力全区年度国民经济和社会发展计划</w:t>
            </w:r>
          </w:p>
        </w:tc>
        <w:tc>
          <w:tcPr>
            <w:tcW w:w="2835" w:type="dxa"/>
            <w:vAlign w:val="center"/>
          </w:tcPr>
          <w:p>
            <w:pPr>
              <w:pStyle w:val="42"/>
            </w:pPr>
            <w:r>
              <w:t>助力全区年度国民经济和社会发展计划</w:t>
            </w:r>
          </w:p>
        </w:tc>
        <w:tc>
          <w:tcPr>
            <w:tcW w:w="2551" w:type="dxa"/>
            <w:vAlign w:val="center"/>
          </w:tcPr>
          <w:p>
            <w:pPr>
              <w:pStyle w:val="42"/>
            </w:pPr>
            <w:r>
              <w:t>助力全区年度国民经济和社会发展计划</w:t>
            </w:r>
          </w:p>
        </w:tc>
        <w:tc>
          <w:tcPr>
            <w:tcW w:w="2268" w:type="dxa"/>
            <w:vAlign w:val="center"/>
          </w:tcPr>
          <w:p>
            <w:pPr>
              <w:pStyle w:val="4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43"/>
            </w:pPr>
            <w:r>
              <w:t>满意度指标</w:t>
            </w:r>
          </w:p>
        </w:tc>
        <w:tc>
          <w:tcPr>
            <w:tcW w:w="2268" w:type="dxa"/>
            <w:vAlign w:val="center"/>
          </w:tcPr>
          <w:p>
            <w:pPr>
              <w:pStyle w:val="42"/>
            </w:pPr>
            <w:r>
              <w:t>服务对象满意度指标</w:t>
            </w:r>
          </w:p>
        </w:tc>
        <w:tc>
          <w:tcPr>
            <w:tcW w:w="2835" w:type="dxa"/>
            <w:vAlign w:val="center"/>
          </w:tcPr>
          <w:p>
            <w:pPr>
              <w:pStyle w:val="42"/>
            </w:pPr>
            <w:r>
              <w:t>服务对象满意度</w:t>
            </w:r>
          </w:p>
        </w:tc>
        <w:tc>
          <w:tcPr>
            <w:tcW w:w="2835" w:type="dxa"/>
            <w:vAlign w:val="center"/>
          </w:tcPr>
          <w:p>
            <w:pPr>
              <w:pStyle w:val="42"/>
            </w:pPr>
            <w:r>
              <w:t>服务对象的满意程度</w:t>
            </w:r>
          </w:p>
        </w:tc>
        <w:tc>
          <w:tcPr>
            <w:tcW w:w="2551" w:type="dxa"/>
            <w:vAlign w:val="center"/>
          </w:tcPr>
          <w:p>
            <w:pPr>
              <w:pStyle w:val="42"/>
            </w:pPr>
            <w:r>
              <w:t>≥80%</w:t>
            </w:r>
          </w:p>
        </w:tc>
        <w:tc>
          <w:tcPr>
            <w:tcW w:w="2268" w:type="dxa"/>
            <w:vAlign w:val="center"/>
          </w:tcPr>
          <w:p>
            <w:pPr>
              <w:pStyle w:val="42"/>
            </w:pPr>
            <w:r>
              <w:t>调查问卷</w:t>
            </w:r>
          </w:p>
        </w:tc>
      </w:tr>
    </w:tbl>
    <w:p>
      <w:pPr>
        <w:pStyle w:val="40"/>
        <w:sectPr>
          <w:pgSz w:w="16840" w:h="11900" w:orient="landscape"/>
          <w:pgMar w:top="1361" w:right="1020" w:bottom="1361"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2022年，唐山市丰南区发展和改革局</w:t>
      </w:r>
      <w:r>
        <w:rPr>
          <w:rFonts w:hint="eastAsia" w:ascii="Times New Roman" w:hAnsi="Times New Roman" w:eastAsia="方正仿宋_GBK" w:cs="Times New Roman"/>
          <w:b w:val="0"/>
          <w:color w:val="000000"/>
          <w:sz w:val="28"/>
          <w:lang w:val="en-US" w:eastAsia="zh-CN"/>
        </w:rPr>
        <w:t>此项目无数据。</w:t>
      </w: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4"/>
        <w:gridCol w:w="884"/>
        <w:gridCol w:w="884"/>
        <w:gridCol w:w="884"/>
        <w:gridCol w:w="884"/>
        <w:gridCol w:w="884"/>
        <w:gridCol w:w="893"/>
        <w:gridCol w:w="884"/>
        <w:gridCol w:w="884"/>
        <w:gridCol w:w="884"/>
        <w:gridCol w:w="885"/>
        <w:gridCol w:w="885"/>
        <w:gridCol w:w="885"/>
        <w:gridCol w:w="885"/>
        <w:gridCol w:w="897"/>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7" w:type="pct"/>
            <w:gridSpan w:val="7"/>
            <w:tcBorders>
              <w:top w:val="single" w:color="FFFFFF" w:sz="6" w:space="0"/>
              <w:left w:val="single" w:color="FFFFFF" w:sz="6" w:space="0"/>
              <w:right w:val="single" w:color="FFFFFF" w:sz="6" w:space="0"/>
            </w:tcBorders>
            <w:vAlign w:val="center"/>
          </w:tcPr>
          <w:p>
            <w:pPr>
              <w:pStyle w:val="23"/>
            </w:pPr>
            <w:r>
              <w:t>307唐山市丰南区发展和改革局</w:t>
            </w:r>
          </w:p>
        </w:tc>
        <w:tc>
          <w:tcPr>
            <w:tcW w:w="2812" w:type="pct"/>
            <w:gridSpan w:val="9"/>
            <w:tcBorders>
              <w:top w:val="single" w:color="FFFFFF" w:sz="6" w:space="0"/>
              <w:left w:val="single" w:color="FFFFFF" w:sz="6" w:space="0"/>
              <w:right w:val="single" w:color="FFFFFF" w:sz="6" w:space="0"/>
            </w:tcBorders>
            <w:vAlign w:val="center"/>
          </w:tcPr>
          <w:p>
            <w:pPr>
              <w:pStyle w:val="4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4" w:type="pct"/>
            <w:gridSpan w:val="2"/>
            <w:vAlign w:val="center"/>
          </w:tcPr>
          <w:p>
            <w:pPr>
              <w:pStyle w:val="26"/>
            </w:pPr>
            <w:r>
              <w:t>政府采购项目来源</w:t>
            </w:r>
          </w:p>
        </w:tc>
        <w:tc>
          <w:tcPr>
            <w:tcW w:w="312" w:type="pct"/>
            <w:vMerge w:val="restart"/>
            <w:vAlign w:val="center"/>
          </w:tcPr>
          <w:p>
            <w:pPr>
              <w:pStyle w:val="26"/>
            </w:pPr>
            <w:r>
              <w:t>采购物品名称</w:t>
            </w:r>
          </w:p>
        </w:tc>
        <w:tc>
          <w:tcPr>
            <w:tcW w:w="312" w:type="pct"/>
            <w:vMerge w:val="restart"/>
            <w:vAlign w:val="center"/>
          </w:tcPr>
          <w:p>
            <w:pPr>
              <w:pStyle w:val="26"/>
            </w:pPr>
            <w:r>
              <w:t>政府采购目录序号</w:t>
            </w:r>
          </w:p>
        </w:tc>
        <w:tc>
          <w:tcPr>
            <w:tcW w:w="312" w:type="pct"/>
            <w:vMerge w:val="restart"/>
            <w:vAlign w:val="center"/>
          </w:tcPr>
          <w:p>
            <w:pPr>
              <w:pStyle w:val="26"/>
            </w:pPr>
            <w:r>
              <w:t>计量  单位</w:t>
            </w:r>
          </w:p>
        </w:tc>
        <w:tc>
          <w:tcPr>
            <w:tcW w:w="312" w:type="pct"/>
            <w:vMerge w:val="restart"/>
            <w:vAlign w:val="center"/>
          </w:tcPr>
          <w:p>
            <w:pPr>
              <w:pStyle w:val="26"/>
            </w:pPr>
            <w:r>
              <w:t>数量</w:t>
            </w:r>
          </w:p>
        </w:tc>
        <w:tc>
          <w:tcPr>
            <w:tcW w:w="313" w:type="pct"/>
            <w:vMerge w:val="restart"/>
            <w:vAlign w:val="center"/>
          </w:tcPr>
          <w:p>
            <w:pPr>
              <w:pStyle w:val="26"/>
            </w:pPr>
            <w:r>
              <w:t>单价</w:t>
            </w:r>
          </w:p>
        </w:tc>
        <w:tc>
          <w:tcPr>
            <w:tcW w:w="2500" w:type="pct"/>
            <w:gridSpan w:val="8"/>
            <w:vAlign w:val="center"/>
          </w:tcPr>
          <w:p>
            <w:pPr>
              <w:pStyle w:val="26"/>
            </w:pPr>
            <w:r>
              <w:t>政府采购金额（当年部门预算安排资金）</w:t>
            </w:r>
          </w:p>
        </w:tc>
        <w:tc>
          <w:tcPr>
            <w:tcW w:w="312" w:type="pct"/>
            <w:vMerge w:val="restart"/>
            <w:vAlign w:val="center"/>
          </w:tcPr>
          <w:p>
            <w:pPr>
              <w:pStyle w:val="2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vAlign w:val="center"/>
          </w:tcPr>
          <w:p>
            <w:pPr>
              <w:pStyle w:val="26"/>
            </w:pPr>
            <w:r>
              <w:t>项目名称</w:t>
            </w:r>
          </w:p>
        </w:tc>
        <w:tc>
          <w:tcPr>
            <w:tcW w:w="312" w:type="pct"/>
            <w:vAlign w:val="center"/>
          </w:tcPr>
          <w:p>
            <w:pPr>
              <w:pStyle w:val="26"/>
            </w:pPr>
            <w:r>
              <w:t>预算    资金</w:t>
            </w:r>
          </w:p>
        </w:tc>
        <w:tc>
          <w:tcPr>
            <w:tcW w:w="312" w:type="pct"/>
            <w:vMerge w:val="continue"/>
          </w:tcPr>
          <w:p/>
        </w:tc>
        <w:tc>
          <w:tcPr>
            <w:tcW w:w="312" w:type="pct"/>
            <w:vMerge w:val="continue"/>
          </w:tcPr>
          <w:p/>
        </w:tc>
        <w:tc>
          <w:tcPr>
            <w:tcW w:w="312" w:type="pct"/>
            <w:vMerge w:val="continue"/>
          </w:tcPr>
          <w:p/>
        </w:tc>
        <w:tc>
          <w:tcPr>
            <w:tcW w:w="312" w:type="pct"/>
            <w:vMerge w:val="continue"/>
          </w:tcPr>
          <w:p/>
        </w:tc>
        <w:tc>
          <w:tcPr>
            <w:tcW w:w="313" w:type="pct"/>
            <w:vMerge w:val="continue"/>
          </w:tcPr>
          <w:p/>
        </w:tc>
        <w:tc>
          <w:tcPr>
            <w:tcW w:w="312" w:type="pct"/>
            <w:vAlign w:val="center"/>
          </w:tcPr>
          <w:p>
            <w:pPr>
              <w:pStyle w:val="26"/>
            </w:pPr>
            <w:r>
              <w:t>合计</w:t>
            </w:r>
          </w:p>
        </w:tc>
        <w:tc>
          <w:tcPr>
            <w:tcW w:w="312" w:type="pct"/>
            <w:vAlign w:val="center"/>
          </w:tcPr>
          <w:p>
            <w:pPr>
              <w:pStyle w:val="26"/>
            </w:pPr>
            <w:r>
              <w:t>一般公共预算拨款</w:t>
            </w:r>
          </w:p>
        </w:tc>
        <w:tc>
          <w:tcPr>
            <w:tcW w:w="312" w:type="pct"/>
            <w:vAlign w:val="center"/>
          </w:tcPr>
          <w:p>
            <w:pPr>
              <w:pStyle w:val="26"/>
            </w:pPr>
            <w:r>
              <w:t>基金预算拨款</w:t>
            </w:r>
          </w:p>
        </w:tc>
        <w:tc>
          <w:tcPr>
            <w:tcW w:w="312" w:type="pct"/>
            <w:vAlign w:val="center"/>
          </w:tcPr>
          <w:p>
            <w:pPr>
              <w:pStyle w:val="26"/>
            </w:pPr>
            <w:r>
              <w:t>国有资本经营预算拨款</w:t>
            </w:r>
          </w:p>
        </w:tc>
        <w:tc>
          <w:tcPr>
            <w:tcW w:w="312" w:type="pct"/>
            <w:vAlign w:val="center"/>
          </w:tcPr>
          <w:p>
            <w:pPr>
              <w:pStyle w:val="26"/>
            </w:pPr>
            <w:r>
              <w:t>财政专户核拨</w:t>
            </w:r>
          </w:p>
        </w:tc>
        <w:tc>
          <w:tcPr>
            <w:tcW w:w="312" w:type="pct"/>
            <w:vAlign w:val="center"/>
          </w:tcPr>
          <w:p>
            <w:pPr>
              <w:pStyle w:val="26"/>
            </w:pPr>
            <w:r>
              <w:t>单位    资金</w:t>
            </w:r>
          </w:p>
        </w:tc>
        <w:tc>
          <w:tcPr>
            <w:tcW w:w="312" w:type="pct"/>
            <w:vAlign w:val="center"/>
          </w:tcPr>
          <w:p>
            <w:pPr>
              <w:pStyle w:val="26"/>
            </w:pPr>
            <w:r>
              <w:t>财政拨    款结转</w:t>
            </w:r>
          </w:p>
        </w:tc>
        <w:tc>
          <w:tcPr>
            <w:tcW w:w="313" w:type="pct"/>
            <w:vAlign w:val="center"/>
          </w:tcPr>
          <w:p>
            <w:pPr>
              <w:pStyle w:val="26"/>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12" w:type="pct"/>
            <w:vAlign w:val="center"/>
          </w:tcPr>
          <w:p>
            <w:pPr>
              <w:pStyle w:val="28"/>
            </w:pPr>
          </w:p>
        </w:tc>
        <w:tc>
          <w:tcPr>
            <w:tcW w:w="312" w:type="pct"/>
            <w:vAlign w:val="center"/>
          </w:tcPr>
          <w:p>
            <w:pPr>
              <w:pStyle w:val="29"/>
            </w:pPr>
          </w:p>
        </w:tc>
        <w:tc>
          <w:tcPr>
            <w:tcW w:w="312" w:type="pct"/>
            <w:vAlign w:val="center"/>
          </w:tcPr>
          <w:p>
            <w:pPr>
              <w:pStyle w:val="28"/>
            </w:pPr>
          </w:p>
        </w:tc>
        <w:tc>
          <w:tcPr>
            <w:tcW w:w="312" w:type="pct"/>
            <w:vAlign w:val="center"/>
          </w:tcPr>
          <w:p>
            <w:pPr>
              <w:pStyle w:val="28"/>
            </w:pPr>
          </w:p>
        </w:tc>
        <w:tc>
          <w:tcPr>
            <w:tcW w:w="312" w:type="pct"/>
            <w:vAlign w:val="center"/>
          </w:tcPr>
          <w:p>
            <w:pPr>
              <w:pStyle w:val="27"/>
            </w:pPr>
          </w:p>
        </w:tc>
        <w:tc>
          <w:tcPr>
            <w:tcW w:w="312" w:type="pct"/>
            <w:vAlign w:val="center"/>
          </w:tcPr>
          <w:p>
            <w:pPr>
              <w:pStyle w:val="29"/>
            </w:pPr>
          </w:p>
        </w:tc>
        <w:tc>
          <w:tcPr>
            <w:tcW w:w="313" w:type="pct"/>
            <w:vAlign w:val="center"/>
          </w:tcPr>
          <w:p>
            <w:pPr>
              <w:pStyle w:val="29"/>
            </w:pPr>
          </w:p>
        </w:tc>
        <w:tc>
          <w:tcPr>
            <w:tcW w:w="312" w:type="pct"/>
            <w:vAlign w:val="center"/>
          </w:tcPr>
          <w:p>
            <w:pPr>
              <w:pStyle w:val="29"/>
            </w:pPr>
          </w:p>
        </w:tc>
        <w:tc>
          <w:tcPr>
            <w:tcW w:w="312" w:type="pct"/>
            <w:vAlign w:val="center"/>
          </w:tcPr>
          <w:p>
            <w:pPr>
              <w:pStyle w:val="29"/>
            </w:pPr>
          </w:p>
        </w:tc>
        <w:tc>
          <w:tcPr>
            <w:tcW w:w="312" w:type="pct"/>
            <w:vAlign w:val="center"/>
          </w:tcPr>
          <w:p>
            <w:pPr>
              <w:pStyle w:val="29"/>
            </w:pPr>
          </w:p>
        </w:tc>
        <w:tc>
          <w:tcPr>
            <w:tcW w:w="312" w:type="pct"/>
            <w:vAlign w:val="center"/>
          </w:tcPr>
          <w:p>
            <w:pPr>
              <w:pStyle w:val="29"/>
            </w:pPr>
          </w:p>
        </w:tc>
        <w:tc>
          <w:tcPr>
            <w:tcW w:w="312" w:type="pct"/>
            <w:vAlign w:val="center"/>
          </w:tcPr>
          <w:p>
            <w:pPr>
              <w:pStyle w:val="29"/>
            </w:pPr>
          </w:p>
        </w:tc>
        <w:tc>
          <w:tcPr>
            <w:tcW w:w="312" w:type="pct"/>
            <w:vAlign w:val="center"/>
          </w:tcPr>
          <w:p>
            <w:pPr>
              <w:pStyle w:val="29"/>
            </w:pPr>
          </w:p>
        </w:tc>
        <w:tc>
          <w:tcPr>
            <w:tcW w:w="312" w:type="pct"/>
            <w:vAlign w:val="center"/>
          </w:tcPr>
          <w:p>
            <w:pPr>
              <w:pStyle w:val="29"/>
            </w:pPr>
          </w:p>
        </w:tc>
        <w:tc>
          <w:tcPr>
            <w:tcW w:w="313" w:type="pct"/>
            <w:vAlign w:val="center"/>
          </w:tcPr>
          <w:p>
            <w:pPr>
              <w:pStyle w:val="29"/>
            </w:pPr>
          </w:p>
        </w:tc>
        <w:tc>
          <w:tcPr>
            <w:tcW w:w="312" w:type="pct"/>
            <w:vAlign w:val="center"/>
          </w:tcPr>
          <w:p>
            <w:pPr>
              <w:pStyle w:val="29"/>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七、国有资产信息</w:t>
      </w:r>
    </w:p>
    <w:p>
      <w:pPr>
        <w:adjustRightInd w:val="0"/>
        <w:snapToGrid w:val="0"/>
        <w:spacing w:line="560" w:lineRule="exact"/>
        <w:ind w:firstLine="560" w:firstLineChars="200"/>
        <w:rPr>
          <w:rFonts w:hint="eastAsia" w:ascii="方正仿宋_GBK" w:hAnsi="方正仿宋_GBK" w:eastAsia="方正仿宋_GBK" w:cs="方正仿宋_GBK"/>
          <w:sz w:val="28"/>
          <w:szCs w:val="28"/>
        </w:rPr>
      </w:pPr>
      <w:r>
        <w:rPr>
          <w:rFonts w:ascii="Times New Roman" w:hAnsi="Times New Roman" w:eastAsia="方正仿宋_GBK" w:cs="Times New Roman"/>
          <w:b w:val="0"/>
          <w:color w:val="000000"/>
          <w:sz w:val="28"/>
        </w:rPr>
        <w:t>唐山市丰南区发展和改革局（含所属单位）上年末固定资产金额为</w:t>
      </w:r>
      <w:r>
        <w:rPr>
          <w:rFonts w:hint="eastAsia" w:ascii="Times New Roman" w:hAnsi="Times New Roman" w:eastAsia="方正仿宋_GBK" w:cs="Times New Roman"/>
          <w:b w:val="0"/>
          <w:color w:val="000000"/>
          <w:sz w:val="28"/>
          <w:lang w:val="en-US" w:eastAsia="zh-CN"/>
        </w:rPr>
        <w:t>411.28</w:t>
      </w:r>
      <w:r>
        <w:rPr>
          <w:rFonts w:ascii="Times New Roman" w:hAnsi="Times New Roman" w:eastAsia="方正仿宋_GBK" w:cs="Times New Roman"/>
          <w:b w:val="0"/>
          <w:color w:val="000000"/>
          <w:sz w:val="28"/>
        </w:rPr>
        <w:t>万元（详见下表）。</w:t>
      </w:r>
      <w:r>
        <w:rPr>
          <w:rFonts w:hint="default" w:ascii="Times New Roman" w:hAnsi="Times New Roman" w:eastAsia="方正仿宋_GBK" w:cs="Times New Roman"/>
          <w:b w:val="0"/>
          <w:color w:val="000000"/>
          <w:sz w:val="28"/>
          <w:szCs w:val="28"/>
          <w:lang w:val="en-US" w:eastAsia="zh-CN"/>
        </w:rPr>
        <w:t>2022</w:t>
      </w:r>
      <w:r>
        <w:rPr>
          <w:rFonts w:hint="eastAsia" w:ascii="方正仿宋_GBK" w:hAnsi="方正仿宋_GBK" w:eastAsia="方正仿宋_GBK" w:cs="方正仿宋_GBK"/>
          <w:b w:val="0"/>
          <w:color w:val="000000"/>
          <w:sz w:val="28"/>
          <w:szCs w:val="28"/>
          <w:lang w:val="en-US" w:eastAsia="zh-CN"/>
        </w:rPr>
        <w:t>年</w:t>
      </w:r>
      <w:r>
        <w:rPr>
          <w:rFonts w:hint="eastAsia" w:ascii="方正仿宋_GBK" w:hAnsi="方正仿宋_GBK" w:eastAsia="方正仿宋_GBK" w:cs="方正仿宋_GBK"/>
          <w:sz w:val="28"/>
          <w:szCs w:val="28"/>
        </w:rPr>
        <w:t>我单位拟购置</w:t>
      </w:r>
      <w:r>
        <w:rPr>
          <w:rFonts w:hint="eastAsia" w:ascii="方正仿宋_GBK" w:hAnsi="方正仿宋_GBK" w:eastAsia="方正仿宋_GBK" w:cs="方正仿宋_GBK"/>
          <w:sz w:val="28"/>
          <w:szCs w:val="28"/>
          <w:lang w:eastAsia="zh-CN"/>
        </w:rPr>
        <w:t>固定资产</w:t>
      </w:r>
      <w:r>
        <w:rPr>
          <w:rFonts w:hint="default" w:ascii="Times New Roman" w:hAnsi="Times New Roman" w:eastAsia="方正仿宋_GBK" w:cs="Times New Roman"/>
          <w:sz w:val="28"/>
          <w:szCs w:val="28"/>
          <w:lang w:val="en-US" w:eastAsia="zh-CN"/>
        </w:rPr>
        <w:t>1.85</w:t>
      </w:r>
      <w:r>
        <w:rPr>
          <w:rFonts w:hint="eastAsia" w:ascii="方正仿宋_GBK" w:hAnsi="方正仿宋_GBK" w:eastAsia="方正仿宋_GBK" w:cs="方正仿宋_GBK"/>
          <w:sz w:val="28"/>
          <w:szCs w:val="28"/>
        </w:rPr>
        <w:t>万元.</w:t>
      </w: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723"/>
        <w:gridCol w:w="4724"/>
        <w:gridCol w:w="47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23"/>
            </w:pPr>
            <w:r>
              <w:t>307唐山市丰南区发展和改革局</w:t>
            </w:r>
          </w:p>
        </w:tc>
        <w:tc>
          <w:tcPr>
            <w:tcW w:w="3333" w:type="pct"/>
            <w:gridSpan w:val="2"/>
            <w:tcBorders>
              <w:top w:val="single" w:color="FFFFFF" w:sz="6" w:space="0"/>
              <w:left w:val="single" w:color="FFFFFF" w:sz="6" w:space="0"/>
              <w:right w:val="single" w:color="FFFFFF" w:sz="6" w:space="0"/>
            </w:tcBorders>
            <w:vAlign w:val="center"/>
          </w:tcPr>
          <w:p>
            <w:pPr>
              <w:pStyle w:val="2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26"/>
            </w:pPr>
            <w:r>
              <w:t>项   目</w:t>
            </w:r>
          </w:p>
        </w:tc>
        <w:tc>
          <w:tcPr>
            <w:tcW w:w="1666" w:type="pct"/>
            <w:vAlign w:val="center"/>
          </w:tcPr>
          <w:p>
            <w:pPr>
              <w:pStyle w:val="26"/>
            </w:pPr>
            <w:r>
              <w:t>数量</w:t>
            </w:r>
          </w:p>
        </w:tc>
        <w:tc>
          <w:tcPr>
            <w:tcW w:w="1666" w:type="pct"/>
            <w:vAlign w:val="center"/>
          </w:tcPr>
          <w:p>
            <w:pPr>
              <w:pStyle w:val="2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center"/>
            </w:pPr>
            <w:r>
              <w:rPr>
                <w:rFonts w:hint="eastAsia" w:eastAsia="仿宋"/>
                <w:kern w:val="0"/>
                <w:sz w:val="22"/>
              </w:rPr>
              <w:t>资产总额</w:t>
            </w:r>
          </w:p>
        </w:tc>
        <w:tc>
          <w:tcPr>
            <w:tcW w:w="1666" w:type="pct"/>
            <w:vAlign w:val="center"/>
          </w:tcPr>
          <w:p>
            <w:pPr>
              <w:widowControl/>
              <w:jc w:val="center"/>
            </w:pPr>
          </w:p>
        </w:tc>
        <w:tc>
          <w:tcPr>
            <w:tcW w:w="1666" w:type="pct"/>
            <w:vAlign w:val="center"/>
          </w:tcPr>
          <w:p>
            <w:pPr>
              <w:widowControl/>
              <w:jc w:val="center"/>
              <w:rPr>
                <w:rFonts w:hint="default" w:eastAsia="宋体"/>
                <w:lang w:val="en-US" w:eastAsia="zh-CN"/>
              </w:rPr>
            </w:pPr>
            <w:r>
              <w:rPr>
                <w:rFonts w:hint="eastAsia" w:eastAsia="仿宋"/>
                <w:kern w:val="0"/>
                <w:sz w:val="22"/>
                <w:lang w:val="en-US" w:eastAsia="zh-CN"/>
              </w:rPr>
              <w:t>411.28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left"/>
              <w:rPr>
                <w:rFonts w:hint="eastAsia" w:eastAsia="仿宋"/>
                <w:kern w:val="0"/>
                <w:sz w:val="22"/>
              </w:rPr>
            </w:pPr>
            <w:r>
              <w:rPr>
                <w:rFonts w:eastAsia="仿宋"/>
                <w:kern w:val="0"/>
                <w:sz w:val="22"/>
              </w:rPr>
              <w:t>1</w:t>
            </w:r>
            <w:r>
              <w:rPr>
                <w:rFonts w:hint="eastAsia" w:eastAsia="仿宋"/>
                <w:kern w:val="0"/>
                <w:sz w:val="22"/>
              </w:rPr>
              <w:t>、房屋（平方米）</w:t>
            </w:r>
          </w:p>
        </w:tc>
        <w:tc>
          <w:tcPr>
            <w:tcW w:w="1666" w:type="pct"/>
            <w:vAlign w:val="center"/>
          </w:tcPr>
          <w:p>
            <w:pPr>
              <w:widowControl/>
              <w:jc w:val="center"/>
            </w:pPr>
          </w:p>
        </w:tc>
        <w:tc>
          <w:tcPr>
            <w:tcW w:w="1666" w:type="pct"/>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left"/>
              <w:rPr>
                <w:rFonts w:hint="eastAsia" w:eastAsia="仿宋"/>
                <w:kern w:val="0"/>
                <w:sz w:val="22"/>
              </w:rPr>
            </w:pPr>
            <w:r>
              <w:rPr>
                <w:rFonts w:hint="eastAsia" w:eastAsia="仿宋"/>
                <w:kern w:val="0"/>
                <w:sz w:val="22"/>
              </w:rPr>
              <w:t>其中：办公用房（平方米）</w:t>
            </w:r>
          </w:p>
        </w:tc>
        <w:tc>
          <w:tcPr>
            <w:tcW w:w="1666" w:type="pct"/>
            <w:vAlign w:val="center"/>
          </w:tcPr>
          <w:p>
            <w:pPr>
              <w:widowControl/>
              <w:jc w:val="center"/>
            </w:pPr>
          </w:p>
        </w:tc>
        <w:tc>
          <w:tcPr>
            <w:tcW w:w="1666" w:type="pct"/>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left"/>
              <w:rPr>
                <w:rFonts w:hint="eastAsia" w:eastAsia="仿宋"/>
                <w:kern w:val="0"/>
                <w:sz w:val="22"/>
              </w:rPr>
            </w:pPr>
            <w:r>
              <w:rPr>
                <w:rFonts w:eastAsia="仿宋"/>
                <w:kern w:val="0"/>
                <w:sz w:val="22"/>
              </w:rPr>
              <w:t>2</w:t>
            </w:r>
            <w:r>
              <w:rPr>
                <w:rFonts w:hint="eastAsia" w:eastAsia="仿宋"/>
                <w:kern w:val="0"/>
                <w:sz w:val="22"/>
              </w:rPr>
              <w:t>、车辆（台、辆）</w:t>
            </w:r>
          </w:p>
        </w:tc>
        <w:tc>
          <w:tcPr>
            <w:tcW w:w="1666" w:type="pct"/>
            <w:vAlign w:val="center"/>
          </w:tcPr>
          <w:p>
            <w:pPr>
              <w:widowControl/>
              <w:jc w:val="center"/>
              <w:rPr>
                <w:rFonts w:hint="eastAsia" w:eastAsia="宋体"/>
                <w:lang w:eastAsia="zh-CN"/>
              </w:rPr>
            </w:pPr>
            <w:r>
              <w:rPr>
                <w:rFonts w:hint="eastAsia" w:eastAsia="仿宋"/>
                <w:kern w:val="0"/>
                <w:sz w:val="22"/>
                <w:lang w:val="en-US" w:eastAsia="zh-CN"/>
              </w:rPr>
              <w:t>3</w:t>
            </w:r>
          </w:p>
        </w:tc>
        <w:tc>
          <w:tcPr>
            <w:tcW w:w="1666" w:type="pct"/>
            <w:vAlign w:val="center"/>
          </w:tcPr>
          <w:p>
            <w:pPr>
              <w:widowControl/>
              <w:jc w:val="center"/>
              <w:rPr>
                <w:rFonts w:hint="default" w:eastAsia="仿宋"/>
                <w:kern w:val="0"/>
                <w:sz w:val="22"/>
                <w:lang w:val="en-US" w:eastAsia="zh-CN"/>
              </w:rPr>
            </w:pPr>
            <w:r>
              <w:rPr>
                <w:rFonts w:hint="eastAsia" w:eastAsia="仿宋"/>
                <w:kern w:val="0"/>
                <w:sz w:val="22"/>
                <w:lang w:val="en-US" w:eastAsia="zh-CN"/>
              </w:rPr>
              <w:t>48.23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left"/>
              <w:rPr>
                <w:rFonts w:hint="eastAsia"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1666" w:type="pct"/>
            <w:vAlign w:val="center"/>
          </w:tcPr>
          <w:p>
            <w:pPr>
              <w:widowControl/>
              <w:jc w:val="center"/>
            </w:pPr>
          </w:p>
        </w:tc>
        <w:tc>
          <w:tcPr>
            <w:tcW w:w="1666" w:type="pct"/>
            <w:vAlign w:val="center"/>
          </w:tcPr>
          <w:p>
            <w:pPr>
              <w:widowControl/>
              <w:jc w:val="center"/>
              <w:rPr>
                <w:rFonts w:hint="eastAsia" w:eastAsia="仿宋"/>
                <w:kern w:val="0"/>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widowControl/>
              <w:jc w:val="left"/>
              <w:rPr>
                <w:rFonts w:hint="eastAsia" w:eastAsia="仿宋"/>
                <w:kern w:val="0"/>
                <w:sz w:val="22"/>
              </w:rPr>
            </w:pPr>
            <w:r>
              <w:rPr>
                <w:rFonts w:eastAsia="仿宋"/>
                <w:kern w:val="0"/>
                <w:sz w:val="22"/>
              </w:rPr>
              <w:t>4</w:t>
            </w:r>
            <w:r>
              <w:rPr>
                <w:rFonts w:hint="eastAsia" w:eastAsia="仿宋"/>
                <w:kern w:val="0"/>
                <w:sz w:val="22"/>
              </w:rPr>
              <w:t>、其他固定资产</w:t>
            </w:r>
          </w:p>
        </w:tc>
        <w:tc>
          <w:tcPr>
            <w:tcW w:w="1666" w:type="pct"/>
            <w:vAlign w:val="center"/>
          </w:tcPr>
          <w:p>
            <w:pPr>
              <w:widowControl/>
              <w:jc w:val="center"/>
            </w:pPr>
          </w:p>
        </w:tc>
        <w:tc>
          <w:tcPr>
            <w:tcW w:w="1666" w:type="pct"/>
            <w:vAlign w:val="center"/>
          </w:tcPr>
          <w:p>
            <w:pPr>
              <w:widowControl/>
              <w:jc w:val="center"/>
              <w:rPr>
                <w:rFonts w:hint="default" w:eastAsia="仿宋"/>
                <w:kern w:val="0"/>
                <w:sz w:val="22"/>
                <w:lang w:val="en-US" w:eastAsia="zh-CN"/>
              </w:rPr>
            </w:pPr>
            <w:r>
              <w:rPr>
                <w:rFonts w:hint="eastAsia" w:eastAsia="仿宋"/>
                <w:kern w:val="0"/>
                <w:sz w:val="22"/>
                <w:lang w:val="en-US" w:eastAsia="zh-CN"/>
              </w:rPr>
              <w:t>363.05</w:t>
            </w:r>
          </w:p>
        </w:tc>
      </w:tr>
    </w:tbl>
    <w:p>
      <w:pPr>
        <w:spacing w:before="10" w:after="10" w:line="240" w:lineRule="auto"/>
        <w:ind w:firstLine="640" w:firstLineChars="200"/>
        <w:jc w:val="left"/>
        <w:outlineLvl w:val="2"/>
        <w:rPr>
          <w:rFonts w:ascii="黑体" w:hAnsi="黑体" w:eastAsia="黑体" w:cs="黑体"/>
          <w:color w:val="000000"/>
          <w:sz w:val="32"/>
        </w:rPr>
      </w:pPr>
    </w:p>
    <w:p>
      <w:pPr>
        <w:spacing w:before="10" w:after="10" w:line="240" w:lineRule="auto"/>
        <w:ind w:firstLine="640" w:firstLineChars="20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九、其他需要说明的事项</w:t>
      </w:r>
    </w:p>
    <w:p>
      <w:pPr>
        <w:spacing w:line="500" w:lineRule="exact"/>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部门预算政府性基金预算财政拨款支出表，此表无数据，因本单位不涉及政府性基金，因此无数据；</w:t>
      </w:r>
    </w:p>
    <w:p>
      <w:pPr>
        <w:spacing w:before="0" w:after="0" w:line="240" w:lineRule="auto"/>
        <w:ind w:firstLine="560" w:firstLineChars="200"/>
        <w:jc w:val="both"/>
        <w:outlineLvl w:val="9"/>
        <w:rPr>
          <w:rFonts w:hint="eastAsia" w:ascii="Times New Roman" w:eastAsia="方正仿宋_GBK"/>
          <w:color w:val="000000" w:themeColor="text1"/>
          <w:sz w:val="28"/>
          <w:lang w:eastAsia="zh-CN"/>
        </w:rPr>
      </w:pPr>
      <w:r>
        <w:rPr>
          <w:rFonts w:hint="eastAsia" w:ascii="Times New Roman" w:eastAsia="方正仿宋_GBK"/>
          <w:color w:val="000000" w:themeColor="text1"/>
          <w:sz w:val="28"/>
        </w:rPr>
        <w:t>部门预算国有资本经营预算财政拨款支出表，此表无数据，因本单位不涉及国有资本经营，因此无数据</w:t>
      </w:r>
      <w:r>
        <w:rPr>
          <w:rFonts w:hint="eastAsia" w:ascii="Times New Roman" w:eastAsia="方正仿宋_GBK"/>
          <w:color w:val="000000" w:themeColor="text1"/>
          <w:sz w:val="28"/>
          <w:lang w:eastAsia="zh-CN"/>
        </w:rPr>
        <w:t>。</w:t>
      </w:r>
    </w:p>
    <w:p>
      <w:pPr>
        <w:bidi w:val="0"/>
        <w:rPr>
          <w:rFonts w:hint="eastAsia" w:ascii="Calibri" w:hAnsi="Calibri" w:eastAsia="宋体" w:cs="Times New Roman"/>
          <w:kern w:val="2"/>
          <w:sz w:val="21"/>
          <w:szCs w:val="22"/>
          <w:lang w:val="en-US" w:eastAsia="zh-CN" w:bidi="ar-SA"/>
        </w:rPr>
      </w:pPr>
    </w:p>
    <w:p>
      <w:pPr>
        <w:spacing w:line="500" w:lineRule="exact"/>
        <w:jc w:val="left"/>
        <w:rPr>
          <w:rFonts w:ascii="Times New Roman" w:hAnsi="宋体"/>
          <w:color w:val="000000" w:themeColor="text1"/>
          <w:sz w:val="28"/>
        </w:rPr>
      </w:pPr>
    </w:p>
    <w:sectPr>
      <w:headerReference r:id="rId4" w:type="default"/>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27DFB"/>
    <w:multiLevelType w:val="singleLevel"/>
    <w:tmpl w:val="2C627DFB"/>
    <w:lvl w:ilvl="0" w:tentative="0">
      <w:start w:val="1"/>
      <w:numFmt w:val="chineseCounting"/>
      <w:suff w:val="nothing"/>
      <w:lvlText w:val="%1、"/>
      <w:lvlJc w:val="left"/>
      <w:rPr>
        <w:rFonts w:hint="eastAsia"/>
      </w:rPr>
    </w:lvl>
  </w:abstractNum>
  <w:abstractNum w:abstractNumId="1">
    <w:nsid w:val="4BA5F7F5"/>
    <w:multiLevelType w:val="singleLevel"/>
    <w:tmpl w:val="4BA5F7F5"/>
    <w:lvl w:ilvl="0" w:tentative="0">
      <w:start w:val="2"/>
      <w:numFmt w:val="chineseCounting"/>
      <w:suff w:val="space"/>
      <w:lvlText w:val="第%1部分"/>
      <w:lvlJc w:val="left"/>
      <w:rPr>
        <w:rFonts w:hint="eastAsia"/>
      </w:rPr>
    </w:lvl>
  </w:abstractNum>
  <w:abstractNum w:abstractNumId="2">
    <w:nsid w:val="5A6F7C4F"/>
    <w:multiLevelType w:val="singleLevel"/>
    <w:tmpl w:val="5A6F7C4F"/>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31F"/>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11B30526"/>
    <w:rsid w:val="165C1989"/>
    <w:rsid w:val="18B0243E"/>
    <w:rsid w:val="1AAD37A3"/>
    <w:rsid w:val="25441769"/>
    <w:rsid w:val="2C7C2D9A"/>
    <w:rsid w:val="37F25E7D"/>
    <w:rsid w:val="3A715032"/>
    <w:rsid w:val="3B1E2EE5"/>
    <w:rsid w:val="3F746C97"/>
    <w:rsid w:val="439F34BB"/>
    <w:rsid w:val="46371A7E"/>
    <w:rsid w:val="503659D1"/>
    <w:rsid w:val="51A17EF2"/>
    <w:rsid w:val="54001AD4"/>
    <w:rsid w:val="5AE50CAC"/>
    <w:rsid w:val="5B9B0346"/>
    <w:rsid w:val="6C635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semiHidden/>
    <w:unhideWhenUsed/>
    <w:qFormat/>
    <w:uiPriority w:val="99"/>
  </w:style>
  <w:style w:type="character" w:styleId="13">
    <w:name w:val="Hyperlink"/>
    <w:unhideWhenUsed/>
    <w:qFormat/>
    <w:uiPriority w:val="99"/>
    <w:rPr>
      <w:color w:val="0000FF"/>
      <w:u w:val="single"/>
    </w:rPr>
  </w:style>
  <w:style w:type="character" w:customStyle="1" w:styleId="14">
    <w:name w:val="页眉 Char"/>
    <w:basedOn w:val="11"/>
    <w:link w:val="5"/>
    <w:qFormat/>
    <w:uiPriority w:val="99"/>
    <w:rPr>
      <w:rFonts w:ascii="Calibri" w:hAnsi="Calibri" w:eastAsia="宋体" w:cs="Times New Roman"/>
      <w:sz w:val="18"/>
      <w:szCs w:val="18"/>
    </w:rPr>
  </w:style>
  <w:style w:type="character" w:customStyle="1" w:styleId="15">
    <w:name w:val="页脚 Char"/>
    <w:basedOn w:val="11"/>
    <w:link w:val="4"/>
    <w:qFormat/>
    <w:uiPriority w:val="99"/>
    <w:rPr>
      <w:rFonts w:ascii="Calibri" w:hAnsi="Calibri" w:eastAsia="宋体" w:cs="Times New Roman"/>
      <w:sz w:val="18"/>
      <w:szCs w:val="18"/>
    </w:rPr>
  </w:style>
  <w:style w:type="paragraph" w:customStyle="1" w:styleId="16">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7">
    <w:name w:val="List Paragraph"/>
    <w:basedOn w:val="1"/>
    <w:qFormat/>
    <w:uiPriority w:val="34"/>
    <w:pPr>
      <w:ind w:firstLine="420" w:firstLineChars="200"/>
    </w:pPr>
  </w:style>
  <w:style w:type="paragraph" w:customStyle="1" w:styleId="18">
    <w:name w:val="p16"/>
    <w:basedOn w:val="1"/>
    <w:qFormat/>
    <w:uiPriority w:val="0"/>
    <w:pPr>
      <w:widowControl/>
    </w:pPr>
    <w:rPr>
      <w:rFonts w:ascii="Times New Roman" w:hAnsi="Times New Roman"/>
      <w:kern w:val="0"/>
      <w:szCs w:val="21"/>
    </w:rPr>
  </w:style>
  <w:style w:type="paragraph" w:customStyle="1" w:styleId="19">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20">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2">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Normal_b1146649-bd41-4ce1-828a-d5b310d383c8"/>
    <w:qFormat/>
    <w:uiPriority w:val="0"/>
    <w:rPr>
      <w:rFonts w:ascii="Times New Roman" w:hAnsi="Times New Roman" w:eastAsia="Times New Roman" w:cstheme="minorBidi"/>
      <w:sz w:val="24"/>
      <w:szCs w:val="24"/>
      <w:lang w:val="en-US" w:eastAsia="uk-UA" w:bidi="ar-SA"/>
    </w:rPr>
  </w:style>
  <w:style w:type="paragraph" w:customStyle="1" w:styleId="41">
    <w:name w:val="单元格样式1_480f4284-0673-4630-9828-91b41cd6a554"/>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42">
    <w:name w:val="单元格样式2_64510820-49b3-4876-becb-f7dfd527e07c"/>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43">
    <w:name w:val="单元格样式3_a46deb37-f464-46fa-944f-76b41deb71c8"/>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4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4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1CE04-184D-4935-A4B0-11EF4631569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Words>
  <Characters>3251</Characters>
  <Lines>27</Lines>
  <Paragraphs>7</Paragraphs>
  <TotalTime>6</TotalTime>
  <ScaleCrop>false</ScaleCrop>
  <LinksUpToDate>false</LinksUpToDate>
  <CharactersWithSpaces>3814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Administrator</cp:lastModifiedBy>
  <cp:lastPrinted>2022-02-28T01:22:38Z</cp:lastPrinted>
  <dcterms:modified xsi:type="dcterms:W3CDTF">2022-02-28T01:27:47Z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95461E9025434354B70EB82566F87100</vt:lpwstr>
  </property>
</Properties>
</file>