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125" w:rsidRDefault="00FB7125" w:rsidP="0036784A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FB7125" w:rsidRDefault="00FB7125" w:rsidP="0036784A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36784A" w:rsidRPr="0036784A" w:rsidRDefault="0036784A" w:rsidP="0036784A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  <w:r w:rsidRPr="0036784A">
        <w:rPr>
          <w:rFonts w:ascii="Times New Roman" w:eastAsia="宋体" w:hAnsi="Times New Roman" w:cs="Times New Roman" w:hint="eastAsia"/>
          <w:b/>
          <w:sz w:val="44"/>
          <w:szCs w:val="44"/>
        </w:rPr>
        <w:t>唐山市丰南区大新庄镇大新庄中心幼儿园</w:t>
      </w:r>
      <w:r w:rsidRPr="0036784A">
        <w:rPr>
          <w:rFonts w:ascii="Times New Roman" w:eastAsia="宋体" w:hAnsi="Times New Roman" w:cs="Times New Roman" w:hint="eastAsia"/>
          <w:b/>
          <w:sz w:val="44"/>
          <w:szCs w:val="44"/>
        </w:rPr>
        <w:t>201</w:t>
      </w:r>
      <w:r>
        <w:rPr>
          <w:rFonts w:ascii="Times New Roman" w:eastAsia="宋体" w:hAnsi="Times New Roman" w:cs="Times New Roman" w:hint="eastAsia"/>
          <w:b/>
          <w:sz w:val="44"/>
          <w:szCs w:val="44"/>
        </w:rPr>
        <w:t>8</w:t>
      </w:r>
      <w:r w:rsidRPr="0036784A">
        <w:rPr>
          <w:rFonts w:ascii="Times New Roman" w:eastAsia="宋体" w:hAnsi="Times New Roman" w:cs="Times New Roman" w:hint="eastAsia"/>
          <w:b/>
          <w:sz w:val="44"/>
          <w:szCs w:val="44"/>
        </w:rPr>
        <w:t>单位预算</w:t>
      </w:r>
    </w:p>
    <w:p w:rsidR="0036784A" w:rsidRPr="0036784A" w:rsidRDefault="0036784A" w:rsidP="0036784A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36784A" w:rsidRPr="00101EAB" w:rsidRDefault="0036784A" w:rsidP="0036784A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36784A" w:rsidRPr="0036784A" w:rsidRDefault="0036784A" w:rsidP="0036784A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36784A" w:rsidRPr="0036784A" w:rsidRDefault="0036784A" w:rsidP="0036784A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36784A" w:rsidRPr="0036784A" w:rsidRDefault="0036784A" w:rsidP="0036784A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36784A" w:rsidRPr="0036784A" w:rsidRDefault="0036784A" w:rsidP="0036784A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36784A" w:rsidRPr="0036784A" w:rsidRDefault="0036784A" w:rsidP="0036784A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36784A" w:rsidRPr="0036784A" w:rsidRDefault="0036784A" w:rsidP="0036784A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  <w:r w:rsidRPr="0036784A">
        <w:rPr>
          <w:rFonts w:ascii="Times New Roman" w:eastAsia="宋体" w:hAnsi="Times New Roman" w:cs="Times New Roman" w:hint="eastAsia"/>
          <w:b/>
          <w:sz w:val="44"/>
          <w:szCs w:val="44"/>
        </w:rPr>
        <w:t>201</w:t>
      </w:r>
      <w:r>
        <w:rPr>
          <w:rFonts w:ascii="Times New Roman" w:eastAsia="宋体" w:hAnsi="Times New Roman" w:cs="Times New Roman" w:hint="eastAsia"/>
          <w:b/>
          <w:sz w:val="44"/>
          <w:szCs w:val="44"/>
        </w:rPr>
        <w:t>8</w:t>
      </w:r>
      <w:r w:rsidR="00822C25">
        <w:rPr>
          <w:rFonts w:ascii="Times New Roman" w:eastAsia="宋体" w:hAnsi="Times New Roman" w:cs="Times New Roman" w:hint="eastAsia"/>
          <w:b/>
          <w:sz w:val="44"/>
          <w:szCs w:val="44"/>
        </w:rPr>
        <w:t>.</w:t>
      </w:r>
      <w:r>
        <w:rPr>
          <w:rFonts w:ascii="Times New Roman" w:eastAsia="宋体" w:hAnsi="Times New Roman" w:cs="Times New Roman" w:hint="eastAsia"/>
          <w:b/>
          <w:sz w:val="44"/>
          <w:szCs w:val="44"/>
        </w:rPr>
        <w:t>3</w:t>
      </w:r>
    </w:p>
    <w:p w:rsidR="0036784A" w:rsidRPr="0036784A" w:rsidRDefault="0036784A" w:rsidP="0036784A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</w:p>
    <w:p w:rsidR="0036784A" w:rsidRDefault="0036784A" w:rsidP="00940BDD">
      <w:pPr>
        <w:spacing w:line="360" w:lineRule="auto"/>
        <w:rPr>
          <w:sz w:val="28"/>
          <w:szCs w:val="28"/>
        </w:rPr>
      </w:pPr>
    </w:p>
    <w:p w:rsidR="00822C25" w:rsidRPr="00A72978" w:rsidRDefault="00822C25" w:rsidP="00822C25">
      <w:pPr>
        <w:jc w:val="center"/>
        <w:rPr>
          <w:rFonts w:ascii="宋体" w:eastAsia="宋体" w:hAnsi="宋体" w:cs="Times New Roman"/>
          <w:b/>
          <w:sz w:val="44"/>
          <w:szCs w:val="44"/>
        </w:rPr>
      </w:pPr>
      <w:r w:rsidRPr="00A72978">
        <w:rPr>
          <w:rFonts w:ascii="宋体" w:eastAsia="宋体" w:hAnsi="宋体" w:cs="Times New Roman" w:hint="eastAsia"/>
          <w:b/>
          <w:sz w:val="44"/>
          <w:szCs w:val="44"/>
        </w:rPr>
        <w:lastRenderedPageBreak/>
        <w:t>2018年单位预算公开目录</w:t>
      </w:r>
    </w:p>
    <w:p w:rsidR="00822C25" w:rsidRPr="00822C25" w:rsidRDefault="00822C25" w:rsidP="00822C25">
      <w:pPr>
        <w:jc w:val="center"/>
        <w:rPr>
          <w:rFonts w:ascii="仿宋_GB2312" w:eastAsia="仿宋_GB2312" w:hAnsi="仿宋" w:cs="Times New Roman"/>
          <w:b/>
          <w:sz w:val="32"/>
          <w:szCs w:val="32"/>
        </w:rPr>
      </w:pPr>
    </w:p>
    <w:p w:rsidR="00822C25" w:rsidRPr="00A72978" w:rsidRDefault="00822C25" w:rsidP="00822C25">
      <w:pPr>
        <w:ind w:firstLineChars="200" w:firstLine="643"/>
        <w:jc w:val="center"/>
        <w:rPr>
          <w:rFonts w:ascii="仿宋" w:eastAsia="仿宋" w:hAnsi="仿宋" w:cs="Times New Roman"/>
          <w:b/>
          <w:sz w:val="32"/>
          <w:szCs w:val="32"/>
        </w:rPr>
      </w:pPr>
      <w:r w:rsidRPr="00A72978">
        <w:rPr>
          <w:rFonts w:ascii="仿宋" w:eastAsia="仿宋" w:hAnsi="仿宋" w:cs="Times New Roman" w:hint="eastAsia"/>
          <w:b/>
          <w:sz w:val="32"/>
          <w:szCs w:val="32"/>
        </w:rPr>
        <w:t>第一部分 2018年单位预算公开有关事项的说明</w:t>
      </w:r>
    </w:p>
    <w:p w:rsidR="004B112A" w:rsidRPr="00370B7A" w:rsidRDefault="004B112A" w:rsidP="004B112A">
      <w:pPr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一、部门职责及机构设置情况</w:t>
      </w:r>
    </w:p>
    <w:p w:rsidR="004B112A" w:rsidRPr="00370B7A" w:rsidRDefault="004B112A" w:rsidP="004B112A">
      <w:pPr>
        <w:tabs>
          <w:tab w:val="left" w:pos="4820"/>
        </w:tabs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二、部门预算安排的</w:t>
      </w:r>
      <w:r w:rsidRPr="00370B7A">
        <w:rPr>
          <w:rFonts w:ascii="仿宋_GB2312" w:eastAsia="仿宋_GB2312" w:hAnsi="仿宋" w:cs="Times New Roman"/>
          <w:b/>
          <w:sz w:val="32"/>
          <w:szCs w:val="32"/>
        </w:rPr>
        <w:t>总体情况</w:t>
      </w:r>
    </w:p>
    <w:p w:rsidR="004B112A" w:rsidRPr="00370B7A" w:rsidRDefault="004B112A" w:rsidP="004B112A">
      <w:pPr>
        <w:ind w:firstLineChars="200" w:firstLine="643"/>
        <w:jc w:val="left"/>
        <w:rPr>
          <w:rFonts w:ascii="仿宋_GB2312" w:eastAsia="仿宋_GB2312" w:hAnsi="黑体" w:cs="Times New Roman"/>
          <w:b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三、</w:t>
      </w:r>
      <w:r w:rsidRPr="00370B7A">
        <w:rPr>
          <w:rFonts w:ascii="仿宋_GB2312" w:eastAsia="仿宋_GB2312" w:hAnsi="黑体" w:cs="Times New Roman" w:hint="eastAsia"/>
          <w:b/>
          <w:sz w:val="32"/>
          <w:szCs w:val="32"/>
        </w:rPr>
        <w:t>机关运行经费安排情况</w:t>
      </w:r>
    </w:p>
    <w:p w:rsidR="004B112A" w:rsidRPr="00370B7A" w:rsidRDefault="004B112A" w:rsidP="004B112A">
      <w:pPr>
        <w:ind w:firstLineChars="200" w:firstLine="643"/>
        <w:jc w:val="left"/>
        <w:rPr>
          <w:rFonts w:ascii="仿宋_GB2312" w:eastAsia="仿宋_GB2312" w:hAnsi="黑体" w:cs="Times New Roman"/>
          <w:b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四、</w:t>
      </w:r>
      <w:r w:rsidRPr="00370B7A">
        <w:rPr>
          <w:rFonts w:ascii="仿宋_GB2312" w:eastAsia="仿宋_GB2312" w:hAnsi="黑体" w:cs="Times New Roman" w:hint="eastAsia"/>
          <w:b/>
          <w:sz w:val="32"/>
          <w:szCs w:val="32"/>
        </w:rPr>
        <w:t>财政拨款“三公”经费预算情况及增减变化原因</w:t>
      </w:r>
    </w:p>
    <w:p w:rsidR="004B112A" w:rsidRPr="00370B7A" w:rsidRDefault="004B112A" w:rsidP="004B112A">
      <w:pPr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五、</w:t>
      </w:r>
      <w:r w:rsidRPr="00370B7A">
        <w:rPr>
          <w:rFonts w:ascii="仿宋_GB2312" w:eastAsia="仿宋_GB2312" w:hAnsi="黑体" w:cs="Times New Roman" w:hint="eastAsia"/>
          <w:b/>
          <w:sz w:val="32"/>
          <w:szCs w:val="32"/>
        </w:rPr>
        <w:t>绩效预算信息</w:t>
      </w:r>
    </w:p>
    <w:p w:rsidR="004B112A" w:rsidRPr="00370B7A" w:rsidRDefault="004B112A" w:rsidP="004B112A">
      <w:pPr>
        <w:autoSpaceDE w:val="0"/>
        <w:autoSpaceDN w:val="0"/>
        <w:adjustRightInd w:val="0"/>
        <w:ind w:firstLineChars="200" w:firstLine="643"/>
        <w:jc w:val="left"/>
        <w:rPr>
          <w:rFonts w:ascii="仿宋_GB2312" w:eastAsia="仿宋_GB2312" w:hAnsi="黑体" w:cs="Times New Roman"/>
          <w:b/>
          <w:sz w:val="32"/>
          <w:szCs w:val="32"/>
        </w:rPr>
      </w:pPr>
      <w:r w:rsidRPr="00370B7A">
        <w:rPr>
          <w:rFonts w:ascii="仿宋_GB2312" w:eastAsia="仿宋_GB2312" w:hAnsi="黑体" w:cs="Times New Roman" w:hint="eastAsia"/>
          <w:b/>
          <w:sz w:val="32"/>
          <w:szCs w:val="32"/>
        </w:rPr>
        <w:t>六、政府采购预算情况</w:t>
      </w:r>
    </w:p>
    <w:p w:rsidR="004B112A" w:rsidRPr="00370B7A" w:rsidRDefault="004B112A" w:rsidP="004B112A">
      <w:pPr>
        <w:ind w:firstLineChars="200" w:firstLine="643"/>
        <w:jc w:val="left"/>
        <w:rPr>
          <w:rFonts w:ascii="仿宋_GB2312" w:eastAsia="仿宋_GB2312" w:hAnsi="黑体" w:cs="Times New Roman"/>
          <w:b/>
          <w:sz w:val="32"/>
          <w:szCs w:val="32"/>
        </w:rPr>
      </w:pPr>
      <w:r w:rsidRPr="00370B7A">
        <w:rPr>
          <w:rFonts w:ascii="仿宋_GB2312" w:eastAsia="仿宋_GB2312" w:hAnsi="黑体" w:cs="Times New Roman" w:hint="eastAsia"/>
          <w:b/>
          <w:sz w:val="32"/>
          <w:szCs w:val="32"/>
        </w:rPr>
        <w:t>七、</w:t>
      </w: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国有资产信息</w:t>
      </w:r>
    </w:p>
    <w:p w:rsidR="004B112A" w:rsidRPr="00370B7A" w:rsidRDefault="004B112A" w:rsidP="004B112A">
      <w:pPr>
        <w:autoSpaceDE w:val="0"/>
        <w:autoSpaceDN w:val="0"/>
        <w:adjustRightInd w:val="0"/>
        <w:ind w:firstLineChars="196" w:firstLine="630"/>
        <w:jc w:val="left"/>
        <w:rPr>
          <w:rFonts w:ascii="仿宋_GB2312" w:eastAsia="仿宋_GB2312" w:hAnsi="黑体" w:cs="Times New Roman"/>
          <w:b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八</w:t>
      </w:r>
      <w:r w:rsidRPr="00370B7A">
        <w:rPr>
          <w:rFonts w:ascii="仿宋_GB2312" w:eastAsia="仿宋_GB2312" w:hAnsi="黑体" w:cs="Times New Roman" w:hint="eastAsia"/>
          <w:b/>
          <w:sz w:val="32"/>
          <w:szCs w:val="32"/>
        </w:rPr>
        <w:t>、</w:t>
      </w: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名词解释</w:t>
      </w:r>
    </w:p>
    <w:p w:rsidR="004B112A" w:rsidRPr="00370B7A" w:rsidRDefault="004B112A" w:rsidP="004B112A">
      <w:pPr>
        <w:ind w:firstLineChars="200" w:firstLine="643"/>
        <w:jc w:val="left"/>
        <w:rPr>
          <w:rFonts w:ascii="仿宋_GB2312" w:eastAsia="仿宋_GB2312" w:hAnsi="黑体" w:cs="Times New Roman"/>
          <w:b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九</w:t>
      </w:r>
      <w:r w:rsidRPr="00370B7A">
        <w:rPr>
          <w:rFonts w:ascii="仿宋_GB2312" w:eastAsia="仿宋_GB2312" w:hAnsi="黑体" w:cs="Times New Roman" w:hint="eastAsia"/>
          <w:b/>
          <w:sz w:val="32"/>
          <w:szCs w:val="32"/>
        </w:rPr>
        <w:t>、其他需要说明</w:t>
      </w:r>
      <w:r w:rsidRPr="00370B7A">
        <w:rPr>
          <w:rFonts w:ascii="仿宋_GB2312" w:eastAsia="仿宋_GB2312" w:hAnsi="黑体" w:cs="Times New Roman"/>
          <w:b/>
          <w:sz w:val="32"/>
          <w:szCs w:val="32"/>
        </w:rPr>
        <w:t>的事项</w:t>
      </w:r>
    </w:p>
    <w:p w:rsidR="004B112A" w:rsidRDefault="004B112A" w:rsidP="00822C25">
      <w:pPr>
        <w:ind w:firstLineChars="200" w:firstLine="643"/>
        <w:jc w:val="center"/>
        <w:rPr>
          <w:rFonts w:ascii="仿宋_GB2312" w:eastAsia="仿宋_GB2312" w:hAnsi="仿宋" w:cs="Times New Roman"/>
          <w:b/>
          <w:sz w:val="32"/>
          <w:szCs w:val="32"/>
        </w:rPr>
      </w:pPr>
    </w:p>
    <w:p w:rsidR="00822C25" w:rsidRPr="00822C25" w:rsidRDefault="00822C25" w:rsidP="00822C25">
      <w:pPr>
        <w:ind w:firstLineChars="200" w:firstLine="643"/>
        <w:jc w:val="center"/>
        <w:rPr>
          <w:rFonts w:ascii="仿宋_GB2312" w:eastAsia="仿宋_GB2312" w:hAnsi="仿宋" w:cs="Times New Roman"/>
          <w:b/>
          <w:sz w:val="32"/>
          <w:szCs w:val="32"/>
        </w:rPr>
      </w:pPr>
      <w:r w:rsidRPr="00822C25">
        <w:rPr>
          <w:rFonts w:ascii="仿宋_GB2312" w:eastAsia="仿宋_GB2312" w:hAnsi="仿宋" w:cs="Times New Roman" w:hint="eastAsia"/>
          <w:b/>
          <w:sz w:val="32"/>
          <w:szCs w:val="32"/>
        </w:rPr>
        <w:lastRenderedPageBreak/>
        <w:t>第二部分 2018年部门预算公开报表</w:t>
      </w:r>
    </w:p>
    <w:p w:rsidR="00822C25" w:rsidRPr="00822C25" w:rsidRDefault="00822C25" w:rsidP="00822C25">
      <w:pPr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822C25">
        <w:rPr>
          <w:rFonts w:ascii="仿宋_GB2312" w:eastAsia="仿宋_GB2312" w:hAnsi="仿宋" w:cs="Times New Roman" w:hint="eastAsia"/>
          <w:b/>
          <w:sz w:val="32"/>
          <w:szCs w:val="32"/>
        </w:rPr>
        <w:t>一、部门预算收支总表</w:t>
      </w:r>
    </w:p>
    <w:p w:rsidR="00822C25" w:rsidRPr="00822C25" w:rsidRDefault="00822C25" w:rsidP="00822C25">
      <w:pPr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822C25">
        <w:rPr>
          <w:rFonts w:ascii="仿宋_GB2312" w:eastAsia="仿宋_GB2312" w:hAnsi="仿宋" w:cs="Times New Roman" w:hint="eastAsia"/>
          <w:b/>
          <w:sz w:val="32"/>
          <w:szCs w:val="32"/>
        </w:rPr>
        <w:t>二、部门预算收入总表</w:t>
      </w:r>
    </w:p>
    <w:p w:rsidR="00822C25" w:rsidRPr="00822C25" w:rsidRDefault="00822C25" w:rsidP="00822C25">
      <w:pPr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822C25">
        <w:rPr>
          <w:rFonts w:ascii="仿宋_GB2312" w:eastAsia="仿宋_GB2312" w:hAnsi="仿宋" w:cs="Times New Roman" w:hint="eastAsia"/>
          <w:b/>
          <w:sz w:val="32"/>
          <w:szCs w:val="32"/>
        </w:rPr>
        <w:t>三、部门预算支出总表</w:t>
      </w:r>
    </w:p>
    <w:p w:rsidR="00822C25" w:rsidRPr="00822C25" w:rsidRDefault="00822C25" w:rsidP="00822C25">
      <w:pPr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822C25">
        <w:rPr>
          <w:rFonts w:ascii="仿宋_GB2312" w:eastAsia="仿宋_GB2312" w:hAnsi="仿宋" w:cs="Times New Roman" w:hint="eastAsia"/>
          <w:b/>
          <w:sz w:val="32"/>
          <w:szCs w:val="32"/>
        </w:rPr>
        <w:t>四、部门预算财政拨款收支总表</w:t>
      </w:r>
    </w:p>
    <w:p w:rsidR="00822C25" w:rsidRPr="00822C25" w:rsidRDefault="00822C25" w:rsidP="00822C25">
      <w:pPr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822C25">
        <w:rPr>
          <w:rFonts w:ascii="仿宋_GB2312" w:eastAsia="仿宋_GB2312" w:hAnsi="仿宋" w:cs="Times New Roman" w:hint="eastAsia"/>
          <w:b/>
          <w:sz w:val="32"/>
          <w:szCs w:val="32"/>
        </w:rPr>
        <w:t>五、部门预算一般公共预算财政拨款支出表</w:t>
      </w:r>
    </w:p>
    <w:p w:rsidR="00822C25" w:rsidRPr="00822C25" w:rsidRDefault="00822C25" w:rsidP="00822C25">
      <w:pPr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822C25">
        <w:rPr>
          <w:rFonts w:ascii="仿宋_GB2312" w:eastAsia="仿宋_GB2312" w:hAnsi="仿宋" w:cs="Times New Roman" w:hint="eastAsia"/>
          <w:b/>
          <w:sz w:val="32"/>
          <w:szCs w:val="32"/>
        </w:rPr>
        <w:t>六、部门预算一般公共预算财政拨款基本支出表</w:t>
      </w:r>
    </w:p>
    <w:p w:rsidR="00822C25" w:rsidRPr="00822C25" w:rsidRDefault="00822C25" w:rsidP="00822C25">
      <w:pPr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822C25">
        <w:rPr>
          <w:rFonts w:ascii="仿宋_GB2312" w:eastAsia="仿宋_GB2312" w:hAnsi="仿宋" w:cs="Times New Roman" w:hint="eastAsia"/>
          <w:b/>
          <w:sz w:val="32"/>
          <w:szCs w:val="32"/>
        </w:rPr>
        <w:t>七、部门预算政府基金预算财政拨款支出表</w:t>
      </w:r>
    </w:p>
    <w:p w:rsidR="00822C25" w:rsidRPr="00822C25" w:rsidRDefault="00822C25" w:rsidP="00822C25">
      <w:pPr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822C25">
        <w:rPr>
          <w:rFonts w:ascii="仿宋_GB2312" w:eastAsia="仿宋_GB2312" w:hAnsi="仿宋" w:cs="Times New Roman" w:hint="eastAsia"/>
          <w:b/>
          <w:sz w:val="32"/>
          <w:szCs w:val="32"/>
        </w:rPr>
        <w:t>八、部门预算国有资本经营预算财政拨款支出表</w:t>
      </w:r>
    </w:p>
    <w:p w:rsidR="00822C25" w:rsidRPr="00822C25" w:rsidRDefault="00822C25" w:rsidP="00822C25">
      <w:pPr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822C25">
        <w:rPr>
          <w:rFonts w:ascii="仿宋_GB2312" w:eastAsia="仿宋_GB2312" w:hAnsi="仿宋" w:cs="Times New Roman" w:hint="eastAsia"/>
          <w:b/>
          <w:sz w:val="32"/>
          <w:szCs w:val="32"/>
        </w:rPr>
        <w:t>九、部门预算财政拨款“三公”经费支出表</w:t>
      </w:r>
    </w:p>
    <w:p w:rsidR="00822C25" w:rsidRPr="00822C25" w:rsidRDefault="00822C25" w:rsidP="00822C25">
      <w:pPr>
        <w:rPr>
          <w:rFonts w:ascii="仿宋_GB2312" w:eastAsia="仿宋_GB2312" w:hAnsi="Calibri" w:cs="Times New Roman"/>
          <w:b/>
          <w:sz w:val="32"/>
          <w:szCs w:val="32"/>
        </w:rPr>
      </w:pPr>
    </w:p>
    <w:p w:rsidR="004B112A" w:rsidRDefault="004B112A" w:rsidP="00822C25">
      <w:pPr>
        <w:spacing w:line="560" w:lineRule="exact"/>
        <w:jc w:val="center"/>
        <w:rPr>
          <w:rFonts w:ascii="宋体" w:eastAsia="宋体" w:hAnsi="宋体" w:cs="Times New Roman"/>
          <w:b/>
          <w:sz w:val="44"/>
          <w:szCs w:val="44"/>
        </w:rPr>
      </w:pPr>
    </w:p>
    <w:p w:rsidR="004B112A" w:rsidRDefault="004B112A" w:rsidP="00822C25">
      <w:pPr>
        <w:spacing w:line="560" w:lineRule="exact"/>
        <w:jc w:val="center"/>
        <w:rPr>
          <w:rFonts w:ascii="宋体" w:eastAsia="宋体" w:hAnsi="宋体" w:cs="Times New Roman"/>
          <w:b/>
          <w:sz w:val="44"/>
          <w:szCs w:val="44"/>
        </w:rPr>
      </w:pPr>
    </w:p>
    <w:p w:rsidR="00822C25" w:rsidRPr="00676C44" w:rsidRDefault="00F40015" w:rsidP="00822C25">
      <w:pPr>
        <w:spacing w:line="560" w:lineRule="exact"/>
        <w:jc w:val="center"/>
        <w:rPr>
          <w:rFonts w:ascii="宋体" w:eastAsia="宋体" w:hAnsi="宋体" w:cs="Times New Roman"/>
          <w:b/>
          <w:sz w:val="44"/>
          <w:szCs w:val="44"/>
        </w:rPr>
      </w:pPr>
      <w:r w:rsidRPr="00676C44">
        <w:rPr>
          <w:rFonts w:ascii="宋体" w:eastAsia="宋体" w:hAnsi="宋体" w:cs="Times New Roman" w:hint="eastAsia"/>
          <w:b/>
          <w:sz w:val="44"/>
          <w:szCs w:val="44"/>
        </w:rPr>
        <w:lastRenderedPageBreak/>
        <w:t>唐山市丰南区</w:t>
      </w:r>
      <w:r w:rsidR="00A32C2D" w:rsidRPr="00676C44">
        <w:rPr>
          <w:rFonts w:ascii="宋体" w:eastAsia="宋体" w:hAnsi="宋体" w:cs="Times New Roman" w:hint="eastAsia"/>
          <w:b/>
          <w:sz w:val="44"/>
          <w:szCs w:val="44"/>
        </w:rPr>
        <w:t>大新庄中心幼儿园</w:t>
      </w:r>
    </w:p>
    <w:p w:rsidR="00822C25" w:rsidRPr="00676C44" w:rsidRDefault="00822C25" w:rsidP="00822C25">
      <w:pPr>
        <w:spacing w:line="560" w:lineRule="exact"/>
        <w:jc w:val="center"/>
        <w:rPr>
          <w:rFonts w:ascii="宋体" w:eastAsia="宋体" w:hAnsi="宋体" w:cs="Times New Roman"/>
          <w:b/>
          <w:sz w:val="44"/>
          <w:szCs w:val="44"/>
        </w:rPr>
      </w:pPr>
      <w:r w:rsidRPr="00676C44">
        <w:rPr>
          <w:rFonts w:ascii="宋体" w:eastAsia="宋体" w:hAnsi="宋体" w:cs="Times New Roman" w:hint="eastAsia"/>
          <w:b/>
          <w:sz w:val="44"/>
          <w:szCs w:val="44"/>
        </w:rPr>
        <w:t>2018年单位预算公开有关事项的说明</w:t>
      </w:r>
    </w:p>
    <w:p w:rsidR="00822C25" w:rsidRPr="0032264F" w:rsidRDefault="00822C25" w:rsidP="00822C25">
      <w:pPr>
        <w:spacing w:line="560" w:lineRule="exact"/>
        <w:ind w:firstLine="200"/>
        <w:jc w:val="center"/>
        <w:rPr>
          <w:rFonts w:ascii="仿宋_GB2312" w:eastAsia="仿宋_GB2312" w:hAnsi="仿宋" w:cs="Times New Roman"/>
          <w:b/>
          <w:sz w:val="32"/>
          <w:szCs w:val="32"/>
        </w:rPr>
      </w:pPr>
    </w:p>
    <w:p w:rsidR="00822C25" w:rsidRPr="00370B7A" w:rsidRDefault="00822C25" w:rsidP="00822C25">
      <w:pPr>
        <w:spacing w:line="560" w:lineRule="exact"/>
        <w:ind w:firstLineChars="210" w:firstLine="672"/>
        <w:jc w:val="lef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按照《预算法》、《河北省预决算公开操作规程实施细则》规定，现将</w:t>
      </w:r>
      <w:r w:rsidR="00A32C2D" w:rsidRPr="00370B7A">
        <w:rPr>
          <w:rFonts w:ascii="仿宋_GB2312" w:eastAsia="仿宋_GB2312" w:hAnsi="仿宋" w:cs="Times New Roman" w:hint="eastAsia"/>
          <w:sz w:val="32"/>
          <w:szCs w:val="32"/>
        </w:rPr>
        <w:t>唐山市丰南区大新庄中心幼儿园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2018年单位预算公开如下：</w:t>
      </w:r>
    </w:p>
    <w:p w:rsidR="00370B7A" w:rsidRDefault="004B112A" w:rsidP="00370B7A">
      <w:pPr>
        <w:pStyle w:val="a7"/>
        <w:numPr>
          <w:ilvl w:val="0"/>
          <w:numId w:val="1"/>
        </w:numPr>
        <w:ind w:firstLineChars="0"/>
        <w:rPr>
          <w:rFonts w:ascii="仿宋_GB2312" w:eastAsia="仿宋_GB2312" w:hAnsi="仿宋" w:cs="Times New Roman"/>
          <w:b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部门职责及机构设置情况</w:t>
      </w:r>
    </w:p>
    <w:p w:rsidR="004B112A" w:rsidRPr="00370B7A" w:rsidRDefault="00370B7A" w:rsidP="00370B7A">
      <w:pPr>
        <w:ind w:left="709"/>
        <w:rPr>
          <w:rFonts w:ascii="仿宋_GB2312" w:eastAsia="仿宋_GB2312" w:hAnsi="仿宋" w:cs="Times New Roman"/>
          <w:b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1、</w:t>
      </w:r>
      <w:r w:rsidR="004B112A" w:rsidRPr="00370B7A">
        <w:rPr>
          <w:rFonts w:ascii="仿宋_GB2312" w:eastAsia="仿宋_GB2312" w:hAnsi="仿宋" w:cs="Times New Roman" w:hint="eastAsia"/>
          <w:sz w:val="32"/>
          <w:szCs w:val="32"/>
        </w:rPr>
        <w:t>部门职责：承担学前教育职责，为学龄前儿童提供保育和教育服务。</w:t>
      </w:r>
    </w:p>
    <w:p w:rsidR="00822C25" w:rsidRPr="00370B7A" w:rsidRDefault="004B112A" w:rsidP="00822C25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宋体" w:hint="eastAsia"/>
          <w:sz w:val="32"/>
          <w:szCs w:val="32"/>
        </w:rPr>
        <w:t>2</w:t>
      </w:r>
      <w:r w:rsidR="00822C25" w:rsidRPr="00370B7A">
        <w:rPr>
          <w:rFonts w:ascii="仿宋_GB2312" w:eastAsia="仿宋_GB2312" w:hAnsi="仿宋" w:cs="宋体" w:hint="eastAsia"/>
          <w:sz w:val="32"/>
          <w:szCs w:val="32"/>
        </w:rPr>
        <w:t>、</w:t>
      </w:r>
      <w:r w:rsidR="00822C25" w:rsidRPr="00370B7A">
        <w:rPr>
          <w:rFonts w:ascii="仿宋_GB2312" w:eastAsia="仿宋_GB2312" w:hAnsi="仿宋" w:cs="Times New Roman" w:hint="eastAsia"/>
          <w:sz w:val="32"/>
          <w:szCs w:val="32"/>
        </w:rPr>
        <w:t>机构设置</w:t>
      </w:r>
    </w:p>
    <w:p w:rsidR="00822C25" w:rsidRPr="00370B7A" w:rsidRDefault="00BF10E3" w:rsidP="00822C25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唐山市丰南区大新庄中心幼儿园</w:t>
      </w:r>
      <w:r w:rsidR="00822C25" w:rsidRPr="00370B7A">
        <w:rPr>
          <w:rFonts w:ascii="仿宋_GB2312" w:eastAsia="仿宋_GB2312" w:hAnsi="仿宋" w:cs="Times New Roman" w:hint="eastAsia"/>
          <w:sz w:val="32"/>
          <w:szCs w:val="32"/>
        </w:rPr>
        <w:t>为财政拨款的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事业单位</w:t>
      </w:r>
      <w:r w:rsidR="00822C25" w:rsidRPr="00370B7A">
        <w:rPr>
          <w:rFonts w:ascii="仿宋_GB2312" w:eastAsia="仿宋_GB2312" w:hAnsi="仿宋" w:cs="Times New Roman" w:hint="eastAsia"/>
          <w:sz w:val="32"/>
          <w:szCs w:val="32"/>
        </w:rPr>
        <w:t>。机构规格为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股级</w:t>
      </w:r>
      <w:r w:rsidR="00822C25" w:rsidRPr="00370B7A">
        <w:rPr>
          <w:rFonts w:ascii="仿宋_GB2312" w:eastAsia="仿宋_GB2312" w:hAnsi="仿宋" w:cs="Times New Roman" w:hint="eastAsia"/>
          <w:sz w:val="32"/>
          <w:szCs w:val="32"/>
        </w:rPr>
        <w:t>单位</w:t>
      </w:r>
      <w:r w:rsidR="008635EC" w:rsidRPr="00370B7A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822C25" w:rsidRPr="00370B7A" w:rsidRDefault="00822C25" w:rsidP="00822C25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内设</w:t>
      </w:r>
      <w:r w:rsidR="00BF10E3" w:rsidRPr="00370B7A">
        <w:rPr>
          <w:rFonts w:ascii="仿宋_GB2312" w:eastAsia="仿宋_GB2312" w:hAnsi="仿宋" w:cs="Times New Roman" w:hint="eastAsia"/>
          <w:sz w:val="32"/>
          <w:szCs w:val="32"/>
        </w:rPr>
        <w:t>2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个</w:t>
      </w:r>
      <w:r w:rsidR="00BF10E3" w:rsidRPr="00370B7A">
        <w:rPr>
          <w:rFonts w:ascii="仿宋_GB2312" w:eastAsia="仿宋_GB2312" w:hAnsi="仿宋" w:cs="Times New Roman" w:hint="eastAsia"/>
          <w:sz w:val="32"/>
          <w:szCs w:val="32"/>
        </w:rPr>
        <w:t>办公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机构，具体包括：</w:t>
      </w:r>
    </w:p>
    <w:p w:rsidR="00822C25" w:rsidRPr="00370B7A" w:rsidRDefault="00BF10E3" w:rsidP="00822C25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总务</w:t>
      </w:r>
      <w:r w:rsidR="00822C25" w:rsidRPr="00370B7A">
        <w:rPr>
          <w:rFonts w:ascii="仿宋_GB2312" w:eastAsia="仿宋_GB2312" w:hAnsi="仿宋" w:cs="Times New Roman" w:hint="eastAsia"/>
          <w:sz w:val="32"/>
          <w:szCs w:val="32"/>
        </w:rPr>
        <w:t>办公室，负责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全园总务事物安排活动。</w:t>
      </w:r>
    </w:p>
    <w:p w:rsidR="00822C25" w:rsidRPr="00370B7A" w:rsidRDefault="00BF10E3" w:rsidP="00822C25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党建办公室</w:t>
      </w:r>
      <w:r w:rsidR="00822C25" w:rsidRPr="00370B7A">
        <w:rPr>
          <w:rFonts w:ascii="仿宋_GB2312" w:eastAsia="仿宋_GB2312" w:hAnsi="仿宋" w:cs="Times New Roman" w:hint="eastAsia"/>
          <w:sz w:val="32"/>
          <w:szCs w:val="32"/>
        </w:rPr>
        <w:t>，负责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党务所有工作。</w:t>
      </w:r>
    </w:p>
    <w:p w:rsidR="004B112A" w:rsidRPr="00370B7A" w:rsidRDefault="004B112A" w:rsidP="004B112A">
      <w:pPr>
        <w:snapToGrid w:val="0"/>
        <w:spacing w:line="360" w:lineRule="auto"/>
        <w:ind w:leftChars="312" w:left="655" w:firstLineChars="250" w:firstLine="800"/>
        <w:rPr>
          <w:rFonts w:ascii="仿宋" w:eastAsia="仿宋" w:hAnsi="仿宋" w:cs="仿宋"/>
          <w:color w:val="FF0000"/>
          <w:sz w:val="32"/>
          <w:szCs w:val="32"/>
        </w:rPr>
      </w:pPr>
    </w:p>
    <w:p w:rsidR="004B112A" w:rsidRPr="00370B7A" w:rsidRDefault="004B112A" w:rsidP="00370B7A">
      <w:pPr>
        <w:snapToGrid w:val="0"/>
        <w:spacing w:line="360" w:lineRule="auto"/>
        <w:rPr>
          <w:rFonts w:ascii="仿宋" w:eastAsia="仿宋" w:hAnsi="仿宋" w:cs="仿宋" w:hint="eastAsia"/>
          <w:sz w:val="32"/>
          <w:szCs w:val="32"/>
        </w:rPr>
      </w:pPr>
    </w:p>
    <w:p w:rsidR="004B112A" w:rsidRPr="00370B7A" w:rsidRDefault="004B112A" w:rsidP="004B112A">
      <w:pPr>
        <w:snapToGrid w:val="0"/>
        <w:spacing w:line="360" w:lineRule="auto"/>
        <w:ind w:leftChars="312" w:left="655" w:firstLineChars="250" w:firstLine="800"/>
        <w:jc w:val="center"/>
        <w:rPr>
          <w:rFonts w:ascii="仿宋" w:eastAsia="仿宋" w:hAnsi="仿宋" w:cs="仿宋"/>
          <w:sz w:val="32"/>
          <w:szCs w:val="32"/>
        </w:rPr>
      </w:pPr>
      <w:r w:rsidRPr="00370B7A">
        <w:rPr>
          <w:rFonts w:ascii="仿宋" w:eastAsia="仿宋" w:hAnsi="仿宋" w:cs="仿宋" w:hint="eastAsia"/>
          <w:sz w:val="32"/>
          <w:szCs w:val="32"/>
        </w:rPr>
        <w:lastRenderedPageBreak/>
        <w:t>部门机构设置情况</w:t>
      </w:r>
    </w:p>
    <w:tbl>
      <w:tblPr>
        <w:tblW w:w="117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73"/>
        <w:gridCol w:w="1883"/>
        <w:gridCol w:w="2119"/>
        <w:gridCol w:w="3622"/>
      </w:tblGrid>
      <w:tr w:rsidR="004B112A" w:rsidRPr="00370B7A" w:rsidTr="00A60220">
        <w:trPr>
          <w:trHeight w:val="300"/>
          <w:tblHeader/>
          <w:jc w:val="center"/>
        </w:trPr>
        <w:tc>
          <w:tcPr>
            <w:tcW w:w="4173" w:type="dxa"/>
            <w:vMerge w:val="restart"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单位名称</w:t>
            </w:r>
          </w:p>
        </w:tc>
        <w:tc>
          <w:tcPr>
            <w:tcW w:w="1883" w:type="dxa"/>
            <w:vMerge w:val="restart"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单位性质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单位规格</w:t>
            </w:r>
          </w:p>
        </w:tc>
        <w:tc>
          <w:tcPr>
            <w:tcW w:w="3622" w:type="dxa"/>
            <w:vMerge w:val="restart"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经费保障形式</w:t>
            </w:r>
          </w:p>
        </w:tc>
      </w:tr>
      <w:tr w:rsidR="004B112A" w:rsidRPr="00370B7A" w:rsidTr="00A60220">
        <w:trPr>
          <w:trHeight w:val="300"/>
          <w:tblHeader/>
          <w:jc w:val="center"/>
        </w:trPr>
        <w:tc>
          <w:tcPr>
            <w:tcW w:w="4173" w:type="dxa"/>
            <w:vMerge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1883" w:type="dxa"/>
            <w:vMerge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3622" w:type="dxa"/>
            <w:vMerge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</w:tr>
      <w:tr w:rsidR="004B112A" w:rsidRPr="00370B7A" w:rsidTr="00A60220">
        <w:trPr>
          <w:trHeight w:val="460"/>
          <w:jc w:val="center"/>
        </w:trPr>
        <w:tc>
          <w:tcPr>
            <w:tcW w:w="4173" w:type="dxa"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大新庄中心幼儿园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事业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其他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B112A" w:rsidRPr="00370B7A" w:rsidRDefault="004B112A" w:rsidP="004B112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财政拨款</w:t>
            </w:r>
          </w:p>
        </w:tc>
      </w:tr>
    </w:tbl>
    <w:p w:rsidR="004B112A" w:rsidRPr="00370B7A" w:rsidRDefault="004B112A" w:rsidP="00822C25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_GB2312" w:hAnsi="仿宋" w:cs="Times New Roman"/>
          <w:sz w:val="32"/>
          <w:szCs w:val="32"/>
        </w:rPr>
      </w:pPr>
    </w:p>
    <w:p w:rsidR="00370B7A" w:rsidRDefault="004B112A" w:rsidP="00370B7A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3</w:t>
      </w:r>
      <w:r w:rsidR="00822C25" w:rsidRPr="00370B7A">
        <w:rPr>
          <w:rFonts w:ascii="仿宋_GB2312" w:eastAsia="仿宋_GB2312" w:hAnsi="仿宋" w:cs="Times New Roman" w:hint="eastAsia"/>
          <w:sz w:val="32"/>
          <w:szCs w:val="32"/>
        </w:rPr>
        <w:t>、人员构成</w:t>
      </w:r>
    </w:p>
    <w:p w:rsidR="00822C25" w:rsidRPr="00370B7A" w:rsidRDefault="00822C25" w:rsidP="00370B7A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我单位财政供养实有在职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0</w:t>
      </w:r>
      <w:r w:rsidR="008635EC" w:rsidRPr="00370B7A">
        <w:rPr>
          <w:rFonts w:ascii="仿宋_GB2312" w:eastAsia="仿宋_GB2312" w:hAnsi="仿宋" w:cs="Times New Roman" w:hint="eastAsia"/>
          <w:sz w:val="32"/>
          <w:szCs w:val="32"/>
        </w:rPr>
        <w:t>人。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其中劳务派遣及其他临时人员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35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人。</w:t>
      </w:r>
    </w:p>
    <w:p w:rsidR="004B112A" w:rsidRPr="00370B7A" w:rsidRDefault="00B23458" w:rsidP="004B112A">
      <w:pPr>
        <w:widowControl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" w:cs="Times New Roman"/>
          <w:b/>
          <w:bCs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bCs/>
          <w:sz w:val="32"/>
          <w:szCs w:val="32"/>
        </w:rPr>
        <w:t>二</w:t>
      </w:r>
      <w:r w:rsidR="004B112A" w:rsidRPr="00370B7A">
        <w:rPr>
          <w:rFonts w:ascii="仿宋_GB2312" w:eastAsia="仿宋_GB2312" w:hAnsi="仿宋" w:cs="Times New Roman"/>
          <w:b/>
          <w:bCs/>
          <w:sz w:val="32"/>
          <w:szCs w:val="32"/>
        </w:rPr>
        <w:t>、</w:t>
      </w:r>
      <w:r w:rsidR="004B112A" w:rsidRPr="00370B7A">
        <w:rPr>
          <w:rFonts w:ascii="仿宋_GB2312" w:eastAsia="仿宋_GB2312" w:hAnsi="仿宋" w:cs="Times New Roman" w:hint="eastAsia"/>
          <w:b/>
          <w:bCs/>
          <w:sz w:val="32"/>
          <w:szCs w:val="32"/>
        </w:rPr>
        <w:t>部门预算安排</w:t>
      </w:r>
      <w:r w:rsidR="004B112A" w:rsidRPr="00370B7A">
        <w:rPr>
          <w:rFonts w:ascii="仿宋_GB2312" w:eastAsia="仿宋_GB2312" w:hAnsi="仿宋" w:cs="Times New Roman"/>
          <w:b/>
          <w:bCs/>
          <w:sz w:val="32"/>
          <w:szCs w:val="32"/>
        </w:rPr>
        <w:t>的总体情况</w:t>
      </w:r>
    </w:p>
    <w:p w:rsidR="004B112A" w:rsidRPr="00370B7A" w:rsidRDefault="004B112A" w:rsidP="004B112A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Cs/>
          <w:sz w:val="32"/>
          <w:szCs w:val="32"/>
        </w:rPr>
        <w:t>1、</w:t>
      </w:r>
      <w:r w:rsidRPr="00370B7A">
        <w:rPr>
          <w:rFonts w:ascii="仿宋_GB2312" w:eastAsia="仿宋_GB2312" w:hAnsi="仿宋" w:cs="Times New Roman"/>
          <w:bCs/>
          <w:sz w:val="32"/>
          <w:szCs w:val="32"/>
        </w:rPr>
        <w:t>收入说明</w:t>
      </w:r>
    </w:p>
    <w:p w:rsidR="00822C25" w:rsidRPr="00370B7A" w:rsidRDefault="00822C25" w:rsidP="004B112A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2018年单位收入预算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171.67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万元，其中：一般公共预算拨款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171.67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万元，政府性基金预算拨款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0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万元，国有资本经营预算拨款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0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万元，财政专户核拨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0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万元，其它来源收入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0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万元。</w:t>
      </w:r>
    </w:p>
    <w:p w:rsidR="004B112A" w:rsidRPr="00370B7A" w:rsidRDefault="004B112A" w:rsidP="004B112A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Cs/>
          <w:sz w:val="32"/>
          <w:szCs w:val="32"/>
        </w:rPr>
        <w:t xml:space="preserve">2、支出说明 </w:t>
      </w:r>
    </w:p>
    <w:p w:rsidR="00822C25" w:rsidRPr="00370B7A" w:rsidRDefault="00822C25" w:rsidP="00822C25">
      <w:pPr>
        <w:widowControl/>
        <w:adjustRightInd w:val="0"/>
        <w:snapToGrid w:val="0"/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 xml:space="preserve">    2018年支出预算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171.67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万元，其中：人员经费支出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0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万元，日常公用经费支出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74.90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万元；项目支出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9</w:t>
      </w:r>
      <w:r w:rsidR="004E3BEB" w:rsidRPr="00370B7A">
        <w:rPr>
          <w:rFonts w:ascii="仿宋_GB2312" w:eastAsia="仿宋_GB2312" w:hAnsi="仿宋" w:cs="Times New Roman" w:hint="eastAsia"/>
          <w:sz w:val="32"/>
          <w:szCs w:val="32"/>
        </w:rPr>
        <w:t>6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.77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万元，主要用于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幼儿园内所有支出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4B112A" w:rsidRPr="00370B7A" w:rsidRDefault="004B112A" w:rsidP="004B112A">
      <w:pPr>
        <w:adjustRightInd w:val="0"/>
        <w:snapToGrid w:val="0"/>
        <w:spacing w:line="560" w:lineRule="exact"/>
        <w:ind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Cs/>
          <w:sz w:val="32"/>
          <w:szCs w:val="32"/>
        </w:rPr>
        <w:t>3、比上年增减情况</w:t>
      </w:r>
    </w:p>
    <w:p w:rsidR="00822C25" w:rsidRPr="00370B7A" w:rsidRDefault="00822C25" w:rsidP="00822C25">
      <w:pPr>
        <w:adjustRightInd w:val="0"/>
        <w:snapToGrid w:val="0"/>
        <w:spacing w:line="560" w:lineRule="exact"/>
        <w:ind w:firstLine="64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lastRenderedPageBreak/>
        <w:t>2018年收入预算较2017年增长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2.7</w:t>
      </w:r>
      <w:r w:rsidR="005F7B2F" w:rsidRPr="00370B7A">
        <w:rPr>
          <w:rFonts w:ascii="仿宋_GB2312" w:eastAsia="仿宋_GB2312" w:hAnsi="仿宋" w:cs="Times New Roman" w:hint="eastAsia"/>
          <w:sz w:val="32"/>
          <w:szCs w:val="32"/>
        </w:rPr>
        <w:t>万元，主要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原因是因</w:t>
      </w:r>
      <w:r w:rsidR="009A3A7E" w:rsidRPr="00370B7A">
        <w:rPr>
          <w:rFonts w:ascii="仿宋_GB2312" w:eastAsia="仿宋_GB2312" w:hAnsi="仿宋" w:cs="Times New Roman" w:hint="eastAsia"/>
          <w:sz w:val="32"/>
          <w:szCs w:val="32"/>
        </w:rPr>
        <w:t>劳</w:t>
      </w:r>
      <w:r w:rsidR="00A57C76" w:rsidRPr="00370B7A">
        <w:rPr>
          <w:rFonts w:ascii="仿宋_GB2312" w:eastAsia="仿宋_GB2312" w:hAnsi="仿宋" w:cs="Times New Roman" w:hint="eastAsia"/>
          <w:sz w:val="32"/>
          <w:szCs w:val="32"/>
        </w:rPr>
        <w:t>务</w:t>
      </w:r>
      <w:r w:rsidR="009A3A7E" w:rsidRPr="00370B7A">
        <w:rPr>
          <w:rFonts w:ascii="仿宋_GB2312" w:eastAsia="仿宋_GB2312" w:hAnsi="仿宋" w:cs="Times New Roman" w:hint="eastAsia"/>
          <w:sz w:val="32"/>
          <w:szCs w:val="32"/>
        </w:rPr>
        <w:t>派遣人员</w:t>
      </w:r>
      <w:r w:rsidR="00676C44" w:rsidRPr="00370B7A">
        <w:rPr>
          <w:rFonts w:ascii="仿宋_GB2312" w:eastAsia="仿宋_GB2312" w:hAnsi="仿宋" w:cs="Times New Roman" w:hint="eastAsia"/>
          <w:sz w:val="32"/>
          <w:szCs w:val="32"/>
        </w:rPr>
        <w:t>工资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增加</w:t>
      </w:r>
      <w:r w:rsidR="00B2245D" w:rsidRPr="00370B7A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822C25" w:rsidRPr="00370B7A" w:rsidRDefault="00822C25" w:rsidP="00822C25">
      <w:pPr>
        <w:adjustRightInd w:val="0"/>
        <w:snapToGrid w:val="0"/>
        <w:spacing w:line="560" w:lineRule="exact"/>
        <w:ind w:firstLine="64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2018年支出预算较2017年增长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2.7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万元，其中：基本支出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减少10.26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万元，主要</w:t>
      </w:r>
      <w:r w:rsidR="005F7B2F" w:rsidRPr="00370B7A">
        <w:rPr>
          <w:rFonts w:ascii="仿宋_GB2312" w:eastAsia="仿宋_GB2312" w:hAnsi="仿宋" w:cs="Times New Roman" w:hint="eastAsia"/>
          <w:sz w:val="32"/>
          <w:szCs w:val="32"/>
        </w:rPr>
        <w:t>是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幼儿</w:t>
      </w:r>
      <w:r w:rsidR="004A5922" w:rsidRPr="00370B7A">
        <w:rPr>
          <w:rFonts w:ascii="仿宋_GB2312" w:eastAsia="仿宋_GB2312" w:hAnsi="仿宋" w:cs="Times New Roman" w:hint="eastAsia"/>
          <w:sz w:val="32"/>
          <w:szCs w:val="32"/>
        </w:rPr>
        <w:t>非税</w:t>
      </w:r>
      <w:r w:rsidR="00676C44" w:rsidRPr="00370B7A">
        <w:rPr>
          <w:rFonts w:ascii="仿宋_GB2312" w:eastAsia="仿宋_GB2312" w:hAnsi="仿宋" w:cs="Times New Roman" w:hint="eastAsia"/>
          <w:sz w:val="32"/>
          <w:szCs w:val="32"/>
        </w:rPr>
        <w:t>收入减少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；项目支出增长12.96</w:t>
      </w:r>
      <w:r w:rsidR="00B2245D" w:rsidRPr="00370B7A">
        <w:rPr>
          <w:rFonts w:ascii="仿宋_GB2312" w:eastAsia="仿宋_GB2312" w:hAnsi="仿宋" w:cs="Times New Roman" w:hint="eastAsia"/>
          <w:sz w:val="32"/>
          <w:szCs w:val="32"/>
        </w:rPr>
        <w:t>万元，主要由于劳动派遣人员增加。</w:t>
      </w:r>
    </w:p>
    <w:p w:rsidR="00822C25" w:rsidRPr="00370B7A" w:rsidRDefault="004B112A" w:rsidP="00822C25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 w:hAnsi="仿宋" w:cs="Times New Roman"/>
          <w:b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三</w:t>
      </w:r>
      <w:r w:rsidR="00822C25" w:rsidRPr="00370B7A">
        <w:rPr>
          <w:rFonts w:ascii="仿宋_GB2312" w:eastAsia="仿宋_GB2312" w:hAnsi="仿宋" w:cs="Times New Roman" w:hint="eastAsia"/>
          <w:b/>
          <w:sz w:val="32"/>
          <w:szCs w:val="32"/>
        </w:rPr>
        <w:t>、机关(事业)运行经费安排情况</w:t>
      </w:r>
    </w:p>
    <w:p w:rsidR="00370B7A" w:rsidRDefault="00772A3D" w:rsidP="00370B7A">
      <w:pPr>
        <w:widowControl/>
        <w:adjustRightInd w:val="0"/>
        <w:snapToGrid w:val="0"/>
        <w:spacing w:line="56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2018年我单位机关（事业）运行经费74.90万元，包括日常公用经费指出49.80万元和非定额安排公用经费25.10万元。其中日常公用经费包括办公费4.45万元、邮电费0.05万元、差旅费1.0万元、物业费1.50万元、日常维修费31.11万元、专用村料7.13万元、劳务费0.81万元、办公设备购置3.64万元、其他资本性支出0.11万元。</w:t>
      </w:r>
    </w:p>
    <w:p w:rsidR="00370B7A" w:rsidRDefault="004B112A" w:rsidP="00370B7A">
      <w:pPr>
        <w:widowControl/>
        <w:adjustRightInd w:val="0"/>
        <w:snapToGrid w:val="0"/>
        <w:spacing w:line="56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四</w:t>
      </w:r>
      <w:r w:rsidR="00822C25" w:rsidRPr="00370B7A">
        <w:rPr>
          <w:rFonts w:ascii="仿宋_GB2312" w:eastAsia="仿宋_GB2312" w:hAnsi="仿宋" w:cs="Times New Roman" w:hint="eastAsia"/>
          <w:b/>
          <w:sz w:val="32"/>
          <w:szCs w:val="32"/>
        </w:rPr>
        <w:t>、财政拨款“三公”经费预算情况及增减变化原因</w:t>
      </w:r>
    </w:p>
    <w:p w:rsidR="00370B7A" w:rsidRDefault="00FC4304" w:rsidP="00370B7A">
      <w:pPr>
        <w:widowControl/>
        <w:adjustRightInd w:val="0"/>
        <w:snapToGrid w:val="0"/>
        <w:spacing w:line="56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hint="eastAsia"/>
          <w:sz w:val="32"/>
          <w:szCs w:val="32"/>
        </w:rPr>
        <w:t>2018年，财政拨款“三公”经费预算安排0万元，与2017年相比无增减变化。其中：</w:t>
      </w:r>
      <w:r w:rsidRPr="00370B7A">
        <w:rPr>
          <w:rFonts w:ascii="仿宋_GB2312" w:eastAsia="仿宋_GB2312" w:hAnsi="Arial Unicode MS" w:cs="Arial Unicode MS" w:hint="eastAsia"/>
          <w:sz w:val="32"/>
          <w:szCs w:val="32"/>
        </w:rPr>
        <w:t>①</w:t>
      </w:r>
      <w:r w:rsidRPr="00370B7A">
        <w:rPr>
          <w:rFonts w:ascii="仿宋_GB2312" w:eastAsia="仿宋_GB2312" w:hAnsi="仿宋" w:hint="eastAsia"/>
          <w:sz w:val="32"/>
          <w:szCs w:val="32"/>
        </w:rPr>
        <w:t>因公出国（境）费0万元，与2017年相比无增减变化；</w:t>
      </w:r>
      <w:r w:rsidRPr="00370B7A">
        <w:rPr>
          <w:rFonts w:ascii="仿宋_GB2312" w:eastAsia="仿宋_GB2312" w:hAnsi="Arial Unicode MS" w:cs="Arial Unicode MS" w:hint="eastAsia"/>
          <w:sz w:val="32"/>
          <w:szCs w:val="32"/>
        </w:rPr>
        <w:t>②</w:t>
      </w:r>
      <w:r w:rsidRPr="00370B7A">
        <w:rPr>
          <w:rFonts w:ascii="仿宋_GB2312" w:eastAsia="仿宋_GB2312" w:hAnsi="仿宋" w:hint="eastAsia"/>
          <w:sz w:val="32"/>
          <w:szCs w:val="32"/>
        </w:rPr>
        <w:t>公务用车购置及运行费0万元，其中：公务用车购置费为0万元，与2017年相比无增减变化；公务用车运行费0万元，与2017年相比无增减变化；</w:t>
      </w:r>
      <w:r w:rsidRPr="00370B7A">
        <w:rPr>
          <w:rFonts w:ascii="仿宋_GB2312" w:eastAsia="仿宋_GB2312" w:hAnsi="Arial Unicode MS" w:cs="Arial Unicode MS" w:hint="eastAsia"/>
          <w:sz w:val="32"/>
          <w:szCs w:val="32"/>
        </w:rPr>
        <w:t>③</w:t>
      </w:r>
      <w:r w:rsidRPr="00370B7A">
        <w:rPr>
          <w:rFonts w:ascii="仿宋_GB2312" w:eastAsia="仿宋_GB2312" w:hAnsi="仿宋" w:hint="eastAsia"/>
          <w:sz w:val="32"/>
          <w:szCs w:val="32"/>
        </w:rPr>
        <w:t>公务接待费0万元，与2017年相比无增减变化</w:t>
      </w:r>
      <w:r w:rsidR="00772A3D" w:rsidRPr="00370B7A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822C25" w:rsidRPr="00370B7A" w:rsidRDefault="004B112A" w:rsidP="00370B7A">
      <w:pPr>
        <w:widowControl/>
        <w:adjustRightInd w:val="0"/>
        <w:snapToGrid w:val="0"/>
        <w:spacing w:line="56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五</w:t>
      </w:r>
      <w:r w:rsidR="00822C25" w:rsidRPr="00370B7A">
        <w:rPr>
          <w:rFonts w:ascii="仿宋_GB2312" w:eastAsia="仿宋_GB2312" w:hAnsi="仿宋" w:cs="Times New Roman" w:hint="eastAsia"/>
          <w:b/>
          <w:sz w:val="32"/>
          <w:szCs w:val="32"/>
        </w:rPr>
        <w:t>、绩效预算信息</w:t>
      </w:r>
    </w:p>
    <w:p w:rsidR="00C37DFA" w:rsidRPr="00370B7A" w:rsidRDefault="00822C25" w:rsidP="00E907A4">
      <w:pPr>
        <w:autoSpaceDE w:val="0"/>
        <w:autoSpaceDN w:val="0"/>
        <w:adjustRightInd w:val="0"/>
        <w:snapToGrid w:val="0"/>
        <w:spacing w:line="560" w:lineRule="exact"/>
        <w:ind w:firstLineChars="225" w:firstLine="720"/>
        <w:jc w:val="lef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宋体" w:hint="eastAsia"/>
          <w:sz w:val="32"/>
          <w:szCs w:val="32"/>
        </w:rPr>
        <w:lastRenderedPageBreak/>
        <w:t>（一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）总体绩效目标：</w:t>
      </w:r>
      <w:r w:rsidR="00C37DFA" w:rsidRPr="00370B7A">
        <w:rPr>
          <w:rFonts w:ascii="仿宋_GB2312" w:eastAsia="仿宋_GB2312" w:hAnsi="仿宋" w:cs="Times New Roman" w:hint="eastAsia"/>
          <w:sz w:val="32"/>
          <w:szCs w:val="32"/>
        </w:rPr>
        <w:t>普及学前三年教育，实施学前教育重点项目，支持和引导扩大学前教育资源，缓解当前存在的“入园难”、“入园贵”问题。</w:t>
      </w:r>
    </w:p>
    <w:p w:rsidR="00C37DFA" w:rsidRPr="00370B7A" w:rsidRDefault="00C37DFA" w:rsidP="00E907A4">
      <w:pPr>
        <w:autoSpaceDE w:val="0"/>
        <w:autoSpaceDN w:val="0"/>
        <w:adjustRightInd w:val="0"/>
        <w:snapToGrid w:val="0"/>
        <w:spacing w:line="560" w:lineRule="exact"/>
        <w:ind w:firstLineChars="225" w:firstLine="720"/>
        <w:jc w:val="lef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1、扩大学前教育资源，保证园舍的安全，配备必要的玩教具、保教和生活设施设备。</w:t>
      </w:r>
    </w:p>
    <w:p w:rsidR="00C37DFA" w:rsidRPr="00370B7A" w:rsidRDefault="00C37DFA" w:rsidP="00E907A4">
      <w:pPr>
        <w:autoSpaceDE w:val="0"/>
        <w:autoSpaceDN w:val="0"/>
        <w:adjustRightInd w:val="0"/>
        <w:snapToGrid w:val="0"/>
        <w:spacing w:line="560" w:lineRule="exact"/>
        <w:ind w:firstLineChars="225" w:firstLine="720"/>
        <w:jc w:val="lef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2、实施学前教育困难家庭幼儿资助政策。帮助家庭经济困难儿童、孤儿和残疾儿童接受普惠性学前教育。</w:t>
      </w:r>
    </w:p>
    <w:p w:rsidR="006D3EDC" w:rsidRPr="00370B7A" w:rsidRDefault="00C37DFA" w:rsidP="00B76002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（二）部门职责—工作活动绩效目标指标：</w:t>
      </w:r>
    </w:p>
    <w:p w:rsidR="00822C25" w:rsidRPr="00370B7A" w:rsidRDefault="00C37DFA" w:rsidP="005F7B2F">
      <w:pPr>
        <w:adjustRightInd w:val="0"/>
        <w:snapToGrid w:val="0"/>
        <w:spacing w:line="560" w:lineRule="exact"/>
        <w:ind w:firstLineChars="200" w:firstLine="640"/>
        <w:jc w:val="center"/>
        <w:rPr>
          <w:rFonts w:ascii="仿宋" w:eastAsia="仿宋" w:hAnsi="仿宋" w:cs="Times New Roman"/>
          <w:sz w:val="32"/>
          <w:szCs w:val="32"/>
        </w:rPr>
      </w:pPr>
      <w:r w:rsidRPr="00370B7A">
        <w:rPr>
          <w:rFonts w:ascii="仿宋" w:eastAsia="仿宋" w:hAnsi="仿宋" w:cs="Times New Roman" w:hint="eastAsia"/>
          <w:sz w:val="32"/>
          <w:szCs w:val="32"/>
        </w:rPr>
        <w:t>部门职责-工作活动绩效目标</w:t>
      </w:r>
    </w:p>
    <w:tbl>
      <w:tblPr>
        <w:tblW w:w="1314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6"/>
        <w:gridCol w:w="1600"/>
        <w:gridCol w:w="1093"/>
        <w:gridCol w:w="3261"/>
        <w:gridCol w:w="2320"/>
        <w:gridCol w:w="883"/>
        <w:gridCol w:w="850"/>
        <w:gridCol w:w="851"/>
        <w:gridCol w:w="850"/>
      </w:tblGrid>
      <w:tr w:rsidR="001C163D" w:rsidRPr="00370B7A" w:rsidTr="006D3EDC">
        <w:trPr>
          <w:gridAfter w:val="7"/>
          <w:wAfter w:w="10108" w:type="dxa"/>
          <w:trHeight w:val="227"/>
          <w:tblHeader/>
          <w:jc w:val="center"/>
        </w:trPr>
        <w:tc>
          <w:tcPr>
            <w:tcW w:w="3036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1C163D" w:rsidRPr="00370B7A" w:rsidRDefault="001C163D" w:rsidP="00FA2B88">
            <w:pPr>
              <w:spacing w:line="300" w:lineRule="exact"/>
              <w:jc w:val="righ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1C163D" w:rsidRPr="00370B7A" w:rsidTr="00370B7A">
        <w:trPr>
          <w:trHeight w:val="227"/>
          <w:tblHeader/>
          <w:jc w:val="center"/>
        </w:trPr>
        <w:tc>
          <w:tcPr>
            <w:tcW w:w="1436" w:type="dxa"/>
            <w:vMerge w:val="restart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职责活动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内容描述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绩效目标</w:t>
            </w:r>
          </w:p>
        </w:tc>
        <w:tc>
          <w:tcPr>
            <w:tcW w:w="2320" w:type="dxa"/>
            <w:vMerge w:val="restart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绩效指标</w:t>
            </w:r>
          </w:p>
        </w:tc>
        <w:tc>
          <w:tcPr>
            <w:tcW w:w="3434" w:type="dxa"/>
            <w:gridSpan w:val="4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评价标准</w:t>
            </w:r>
          </w:p>
        </w:tc>
      </w:tr>
      <w:tr w:rsidR="001C163D" w:rsidRPr="00370B7A" w:rsidTr="00370B7A">
        <w:trPr>
          <w:trHeight w:val="227"/>
          <w:tblHeader/>
          <w:jc w:val="center"/>
        </w:trPr>
        <w:tc>
          <w:tcPr>
            <w:tcW w:w="1436" w:type="dxa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2320" w:type="dxa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优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中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差</w:t>
            </w:r>
          </w:p>
        </w:tc>
      </w:tr>
      <w:tr w:rsidR="001C163D" w:rsidRPr="00370B7A" w:rsidTr="00370B7A">
        <w:trPr>
          <w:trHeight w:val="227"/>
          <w:jc w:val="center"/>
        </w:trPr>
        <w:tc>
          <w:tcPr>
            <w:tcW w:w="1436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学前教育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普及学前三年教育，实施学前教育重点项目；扩大学前教育资源，支持普惠性民办幼儿园发展，缓解当前存在的</w:t>
            </w:r>
            <w:r w:rsidRPr="00370B7A">
              <w:rPr>
                <w:rFonts w:ascii="宋体" w:eastAsia="宋体" w:hAnsi="宋体" w:cs="Times New Roman" w:hint="cs"/>
              </w:rPr>
              <w:t>“</w:t>
            </w:r>
            <w:r w:rsidRPr="00370B7A">
              <w:rPr>
                <w:rFonts w:ascii="宋体" w:eastAsia="宋体" w:hAnsi="宋体" w:cs="Times New Roman" w:hint="eastAsia"/>
              </w:rPr>
              <w:t>入园难</w:t>
            </w:r>
            <w:r w:rsidRPr="00370B7A">
              <w:rPr>
                <w:rFonts w:ascii="宋体" w:eastAsia="宋体" w:hAnsi="宋体" w:cs="Times New Roman" w:hint="cs"/>
              </w:rPr>
              <w:t>”</w:t>
            </w:r>
            <w:r w:rsidRPr="00370B7A">
              <w:rPr>
                <w:rFonts w:ascii="宋体" w:eastAsia="宋体" w:hAnsi="宋体" w:cs="Times New Roman" w:hint="eastAsia"/>
              </w:rPr>
              <w:t>、</w:t>
            </w:r>
            <w:r w:rsidRPr="00370B7A">
              <w:rPr>
                <w:rFonts w:ascii="宋体" w:eastAsia="宋体" w:hAnsi="宋体" w:cs="Times New Roman" w:hint="cs"/>
              </w:rPr>
              <w:t>“</w:t>
            </w:r>
            <w:r w:rsidRPr="00370B7A">
              <w:rPr>
                <w:rFonts w:ascii="宋体" w:eastAsia="宋体" w:hAnsi="宋体" w:cs="Times New Roman" w:hint="eastAsia"/>
              </w:rPr>
              <w:t>入园贵</w:t>
            </w:r>
            <w:r w:rsidRPr="00370B7A">
              <w:rPr>
                <w:rFonts w:ascii="宋体" w:eastAsia="宋体" w:hAnsi="宋体" w:cs="Times New Roman" w:hint="cs"/>
              </w:rPr>
              <w:t>”</w:t>
            </w:r>
            <w:r w:rsidRPr="00370B7A">
              <w:rPr>
                <w:rFonts w:ascii="宋体" w:eastAsia="宋体" w:hAnsi="宋体" w:cs="Times New Roman" w:hint="eastAsia"/>
              </w:rPr>
              <w:t>问题；实施学前教育困难家庭幼儿资助政策。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发展公办幼儿园，支持普惠性幼儿园的发展，提高幼儿园入园率和扩大在园幼儿数</w:t>
            </w:r>
            <w:r w:rsidRPr="00370B7A">
              <w:rPr>
                <w:rFonts w:ascii="宋体" w:eastAsia="宋体" w:hAnsi="宋体" w:cs="Times New Roman"/>
              </w:rPr>
              <w:t>,</w:t>
            </w:r>
            <w:r w:rsidRPr="00370B7A">
              <w:rPr>
                <w:rFonts w:ascii="宋体" w:eastAsia="宋体" w:hAnsi="宋体" w:cs="Times New Roman" w:hint="eastAsia"/>
              </w:rPr>
              <w:t>有效缓解</w:t>
            </w:r>
            <w:r w:rsidRPr="00370B7A">
              <w:rPr>
                <w:rFonts w:ascii="宋体" w:eastAsia="宋体" w:hAnsi="宋体" w:cs="Times New Roman" w:hint="cs"/>
              </w:rPr>
              <w:t>“</w:t>
            </w:r>
            <w:r w:rsidRPr="00370B7A">
              <w:rPr>
                <w:rFonts w:ascii="宋体" w:eastAsia="宋体" w:hAnsi="宋体" w:cs="Times New Roman" w:hint="eastAsia"/>
              </w:rPr>
              <w:t>入园难</w:t>
            </w:r>
            <w:r w:rsidRPr="00370B7A">
              <w:rPr>
                <w:rFonts w:ascii="宋体" w:eastAsia="宋体" w:hAnsi="宋体" w:cs="Times New Roman" w:hint="cs"/>
              </w:rPr>
              <w:t>”</w:t>
            </w:r>
            <w:r w:rsidRPr="00370B7A">
              <w:rPr>
                <w:rFonts w:ascii="宋体" w:eastAsia="宋体" w:hAnsi="宋体" w:cs="Times New Roman" w:hint="eastAsia"/>
              </w:rPr>
              <w:t>、</w:t>
            </w:r>
            <w:r w:rsidRPr="00370B7A">
              <w:rPr>
                <w:rFonts w:ascii="宋体" w:eastAsia="宋体" w:hAnsi="宋体" w:cs="Times New Roman" w:hint="cs"/>
              </w:rPr>
              <w:t>“</w:t>
            </w:r>
            <w:r w:rsidRPr="00370B7A">
              <w:rPr>
                <w:rFonts w:ascii="宋体" w:eastAsia="宋体" w:hAnsi="宋体" w:cs="Times New Roman" w:hint="eastAsia"/>
              </w:rPr>
              <w:t>入园贵</w:t>
            </w:r>
            <w:r w:rsidRPr="00370B7A">
              <w:rPr>
                <w:rFonts w:ascii="宋体" w:eastAsia="宋体" w:hAnsi="宋体" w:cs="Times New Roman" w:hint="cs"/>
              </w:rPr>
              <w:t>”</w:t>
            </w:r>
            <w:r w:rsidRPr="00370B7A">
              <w:rPr>
                <w:rFonts w:ascii="宋体" w:eastAsia="宋体" w:hAnsi="宋体" w:cs="Times New Roman" w:hint="eastAsia"/>
              </w:rPr>
              <w:t>等问题；实施幼儿资助项目，确保每一位学前教育困难家庭幼儿入园。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1C163D" w:rsidRPr="00370B7A" w:rsidTr="00370B7A">
        <w:trPr>
          <w:trHeight w:val="227"/>
          <w:jc w:val="center"/>
        </w:trPr>
        <w:tc>
          <w:tcPr>
            <w:tcW w:w="1436" w:type="dxa"/>
            <w:vMerge w:val="restart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扩大学前教育资源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  <w:vAlign w:val="center"/>
          </w:tcPr>
          <w:p w:rsidR="001C163D" w:rsidRPr="00370B7A" w:rsidRDefault="001C163D" w:rsidP="008225CB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支持改扩建公办幼儿园，改善办园条件，</w:t>
            </w:r>
            <w:r w:rsidR="008225CB" w:rsidRPr="00370B7A">
              <w:rPr>
                <w:rFonts w:ascii="宋体" w:eastAsia="宋体" w:hAnsi="宋体" w:cs="Times New Roman"/>
              </w:rPr>
              <w:t xml:space="preserve">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C163D" w:rsidRPr="00370B7A" w:rsidRDefault="001C163D" w:rsidP="008225CB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完成当年校舍建设任务和目标，改善办园条件，提高幼儿园入园率和扩大在园幼儿数</w:t>
            </w:r>
            <w:r w:rsidRPr="00370B7A">
              <w:rPr>
                <w:rFonts w:ascii="宋体" w:eastAsia="宋体" w:hAnsi="宋体" w:cs="Times New Roman"/>
              </w:rPr>
              <w:t>,</w:t>
            </w:r>
            <w:r w:rsidRPr="00370B7A">
              <w:rPr>
                <w:rFonts w:ascii="宋体" w:eastAsia="宋体" w:hAnsi="宋体" w:cs="Times New Roman" w:hint="eastAsia"/>
              </w:rPr>
              <w:t>有效缓解</w:t>
            </w:r>
            <w:r w:rsidRPr="00370B7A">
              <w:rPr>
                <w:rFonts w:ascii="宋体" w:eastAsia="宋体" w:hAnsi="宋体" w:cs="Times New Roman" w:hint="cs"/>
              </w:rPr>
              <w:t>“</w:t>
            </w:r>
            <w:r w:rsidRPr="00370B7A">
              <w:rPr>
                <w:rFonts w:ascii="宋体" w:eastAsia="宋体" w:hAnsi="宋体" w:cs="Times New Roman" w:hint="eastAsia"/>
              </w:rPr>
              <w:t>入园难</w:t>
            </w:r>
            <w:r w:rsidRPr="00370B7A">
              <w:rPr>
                <w:rFonts w:ascii="宋体" w:eastAsia="宋体" w:hAnsi="宋体" w:cs="Times New Roman" w:hint="cs"/>
              </w:rPr>
              <w:t>”</w:t>
            </w:r>
            <w:r w:rsidRPr="00370B7A">
              <w:rPr>
                <w:rFonts w:ascii="宋体" w:eastAsia="宋体" w:hAnsi="宋体" w:cs="Times New Roman" w:hint="eastAsia"/>
              </w:rPr>
              <w:t>、</w:t>
            </w:r>
            <w:r w:rsidRPr="00370B7A">
              <w:rPr>
                <w:rFonts w:ascii="宋体" w:eastAsia="宋体" w:hAnsi="宋体" w:cs="Times New Roman" w:hint="cs"/>
              </w:rPr>
              <w:t>“</w:t>
            </w:r>
            <w:r w:rsidRPr="00370B7A">
              <w:rPr>
                <w:rFonts w:ascii="宋体" w:eastAsia="宋体" w:hAnsi="宋体" w:cs="Times New Roman" w:hint="eastAsia"/>
              </w:rPr>
              <w:t>入园贵</w:t>
            </w:r>
            <w:r w:rsidRPr="00370B7A">
              <w:rPr>
                <w:rFonts w:ascii="宋体" w:eastAsia="宋体" w:hAnsi="宋体" w:cs="Times New Roman" w:hint="cs"/>
              </w:rPr>
              <w:t>”</w:t>
            </w:r>
            <w:r w:rsidRPr="00370B7A">
              <w:rPr>
                <w:rFonts w:ascii="宋体" w:eastAsia="宋体" w:hAnsi="宋体" w:cs="Times New Roman" w:hint="eastAsia"/>
              </w:rPr>
              <w:t>等问题；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适龄儿童毛入园率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Pr="00370B7A">
              <w:rPr>
                <w:rFonts w:ascii="宋体" w:eastAsia="宋体" w:hAnsi="宋体" w:cs="Times New Roman"/>
              </w:rPr>
              <w:t>97%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Pr="00370B7A">
              <w:rPr>
                <w:rFonts w:ascii="宋体" w:eastAsia="宋体" w:hAnsi="宋体" w:cs="Times New Roman"/>
              </w:rPr>
              <w:t>96%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Pr="00370B7A">
              <w:rPr>
                <w:rFonts w:ascii="宋体" w:eastAsia="宋体" w:hAnsi="宋体" w:cs="Times New Roman"/>
              </w:rPr>
              <w:t>95%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﹤</w:t>
            </w:r>
            <w:r w:rsidRPr="00370B7A">
              <w:rPr>
                <w:rFonts w:ascii="宋体" w:eastAsia="宋体" w:hAnsi="宋体" w:cs="Times New Roman"/>
              </w:rPr>
              <w:t>95%</w:t>
            </w:r>
          </w:p>
        </w:tc>
      </w:tr>
      <w:tr w:rsidR="001C163D" w:rsidRPr="00370B7A" w:rsidTr="00370B7A">
        <w:trPr>
          <w:trHeight w:val="227"/>
          <w:jc w:val="center"/>
        </w:trPr>
        <w:tc>
          <w:tcPr>
            <w:tcW w:w="1436" w:type="dxa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幼儿生均园舍面积</w:t>
            </w:r>
            <w:r w:rsidRPr="00370B7A">
              <w:rPr>
                <w:rFonts w:ascii="宋体" w:eastAsia="宋体" w:hAnsi="宋体" w:cs="Times New Roman"/>
              </w:rPr>
              <w:t>(m2</w:t>
            </w:r>
            <w:r w:rsidRPr="00370B7A">
              <w:rPr>
                <w:rFonts w:ascii="宋体" w:eastAsia="宋体" w:hAnsi="宋体" w:cs="Times New Roman" w:hint="eastAsia"/>
              </w:rPr>
              <w:t>）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Pr="00370B7A">
              <w:rPr>
                <w:rFonts w:ascii="宋体" w:eastAsia="宋体" w:hAnsi="宋体" w:cs="Times New Roman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Pr="00370B7A">
              <w:rPr>
                <w:rFonts w:ascii="宋体" w:eastAsia="宋体" w:hAnsi="宋体" w:cs="Times New Roman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Pr="00370B7A">
              <w:rPr>
                <w:rFonts w:ascii="宋体" w:eastAsia="宋体" w:hAnsi="宋体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﹤</w:t>
            </w:r>
            <w:r w:rsidRPr="00370B7A">
              <w:rPr>
                <w:rFonts w:ascii="宋体" w:eastAsia="宋体" w:hAnsi="宋体" w:cs="Times New Roman"/>
              </w:rPr>
              <w:t>9</w:t>
            </w:r>
          </w:p>
        </w:tc>
      </w:tr>
      <w:tr w:rsidR="001C163D" w:rsidRPr="00370B7A" w:rsidTr="00370B7A">
        <w:trPr>
          <w:trHeight w:val="227"/>
          <w:jc w:val="center"/>
        </w:trPr>
        <w:tc>
          <w:tcPr>
            <w:tcW w:w="1436" w:type="dxa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在园幼儿数量</w:t>
            </w:r>
            <w:r w:rsidRPr="00370B7A">
              <w:rPr>
                <w:rFonts w:ascii="宋体" w:eastAsia="宋体" w:hAnsi="宋体" w:cs="Times New Roman"/>
              </w:rPr>
              <w:t>(</w:t>
            </w:r>
            <w:r w:rsidRPr="00370B7A">
              <w:rPr>
                <w:rFonts w:ascii="宋体" w:eastAsia="宋体" w:hAnsi="宋体" w:cs="Times New Roman" w:hint="eastAsia"/>
              </w:rPr>
              <w:t>人）248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1C163D" w:rsidRPr="00370B7A" w:rsidRDefault="001C163D" w:rsidP="006D3EDC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="006D3EDC" w:rsidRPr="00370B7A">
              <w:rPr>
                <w:rFonts w:ascii="宋体" w:eastAsia="宋体" w:hAnsi="宋体" w:cs="Times New Roman"/>
              </w:rPr>
              <w:t>266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6D3EDC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="006D3EDC" w:rsidRPr="00370B7A">
              <w:rPr>
                <w:rFonts w:ascii="宋体" w:eastAsia="宋体" w:hAnsi="宋体" w:cs="Times New Roman"/>
              </w:rPr>
              <w:t>250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163D" w:rsidRPr="00370B7A" w:rsidRDefault="001C163D" w:rsidP="006D3EDC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="006D3EDC" w:rsidRPr="00370B7A">
              <w:rPr>
                <w:rFonts w:ascii="宋体" w:eastAsia="宋体" w:hAnsi="宋体" w:cs="Times New Roman"/>
              </w:rPr>
              <w:t>240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6D3EDC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﹤</w:t>
            </w:r>
            <w:r w:rsidR="006D3EDC" w:rsidRPr="00370B7A">
              <w:rPr>
                <w:rFonts w:ascii="宋体" w:eastAsia="宋体" w:hAnsi="宋体" w:cs="Times New Roman"/>
              </w:rPr>
              <w:t>240</w:t>
            </w:r>
          </w:p>
        </w:tc>
      </w:tr>
      <w:tr w:rsidR="001C163D" w:rsidRPr="00370B7A" w:rsidTr="00370B7A">
        <w:trPr>
          <w:trHeight w:val="227"/>
          <w:jc w:val="center"/>
        </w:trPr>
        <w:tc>
          <w:tcPr>
            <w:tcW w:w="1436" w:type="dxa"/>
            <w:vMerge w:val="restart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lastRenderedPageBreak/>
              <w:t>实施学前教育困难家庭幼儿资助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实施学前教育困难家庭幼儿资助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实施幼儿资助项目，确保每一位家庭困难幼儿入园。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幼儿资助比例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Pr="00370B7A">
              <w:rPr>
                <w:rFonts w:ascii="宋体" w:eastAsia="宋体" w:hAnsi="宋体" w:cs="Times New Roman"/>
              </w:rPr>
              <w:t>5%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Pr="00370B7A">
              <w:rPr>
                <w:rFonts w:ascii="宋体" w:eastAsia="宋体" w:hAnsi="宋体" w:cs="Times New Roman"/>
              </w:rPr>
              <w:t>4%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Pr="00370B7A">
              <w:rPr>
                <w:rFonts w:ascii="宋体" w:eastAsia="宋体" w:hAnsi="宋体" w:cs="Times New Roman"/>
              </w:rPr>
              <w:t>3%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﹤</w:t>
            </w:r>
            <w:r w:rsidRPr="00370B7A">
              <w:rPr>
                <w:rFonts w:ascii="宋体" w:eastAsia="宋体" w:hAnsi="宋体" w:cs="Times New Roman"/>
              </w:rPr>
              <w:t>3%</w:t>
            </w:r>
          </w:p>
        </w:tc>
      </w:tr>
      <w:tr w:rsidR="001C163D" w:rsidRPr="00370B7A" w:rsidTr="00370B7A">
        <w:trPr>
          <w:trHeight w:val="227"/>
          <w:jc w:val="center"/>
        </w:trPr>
        <w:tc>
          <w:tcPr>
            <w:tcW w:w="1436" w:type="dxa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享受学前教育资助的幼儿人数（人）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1C163D" w:rsidRPr="00370B7A" w:rsidRDefault="001C163D" w:rsidP="00E575D2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="00E575D2" w:rsidRPr="00370B7A">
              <w:rPr>
                <w:rFonts w:ascii="宋体" w:eastAsia="宋体" w:hAnsi="宋体" w:cs="Times New Roman" w:hint="eastAsia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E575D2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="00E575D2" w:rsidRPr="00370B7A">
              <w:rPr>
                <w:rFonts w:ascii="宋体" w:eastAsia="宋体" w:hAnsi="宋体" w:cs="Times New Roman" w:hint="eastAsia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163D" w:rsidRPr="00370B7A" w:rsidRDefault="001C163D" w:rsidP="00E575D2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="00E575D2" w:rsidRPr="00370B7A">
              <w:rPr>
                <w:rFonts w:ascii="宋体" w:eastAsia="宋体" w:hAnsi="宋体" w:cs="Times New Roman" w:hint="eastAsia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E575D2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﹤</w:t>
            </w:r>
            <w:r w:rsidR="00E575D2" w:rsidRPr="00370B7A">
              <w:rPr>
                <w:rFonts w:ascii="宋体" w:eastAsia="宋体" w:hAnsi="宋体" w:cs="Times New Roman" w:hint="eastAsia"/>
              </w:rPr>
              <w:t>8</w:t>
            </w:r>
          </w:p>
        </w:tc>
      </w:tr>
      <w:tr w:rsidR="001C163D" w:rsidRPr="00370B7A" w:rsidTr="00370B7A">
        <w:trPr>
          <w:trHeight w:val="227"/>
          <w:jc w:val="center"/>
        </w:trPr>
        <w:tc>
          <w:tcPr>
            <w:tcW w:w="1436" w:type="dxa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资金到位率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/>
              </w:rPr>
              <w:t>100%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Pr="00370B7A">
              <w:rPr>
                <w:rFonts w:ascii="宋体" w:eastAsia="宋体" w:hAnsi="宋体" w:cs="Times New Roman"/>
              </w:rPr>
              <w:t>99%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≥</w:t>
            </w:r>
            <w:r w:rsidRPr="00370B7A">
              <w:rPr>
                <w:rFonts w:ascii="宋体" w:eastAsia="宋体" w:hAnsi="宋体" w:cs="Times New Roman"/>
              </w:rPr>
              <w:t>98%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63D" w:rsidRPr="00370B7A" w:rsidRDefault="001C163D" w:rsidP="00A356D1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﹤</w:t>
            </w:r>
            <w:r w:rsidRPr="00370B7A">
              <w:rPr>
                <w:rFonts w:ascii="宋体" w:eastAsia="宋体" w:hAnsi="宋体" w:cs="Times New Roman"/>
              </w:rPr>
              <w:t>98%</w:t>
            </w:r>
          </w:p>
        </w:tc>
      </w:tr>
    </w:tbl>
    <w:p w:rsidR="00370B7A" w:rsidRDefault="004B112A" w:rsidP="00370B7A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 w:hAnsi="仿宋" w:cs="Times New Roman"/>
          <w:b/>
          <w:bCs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bCs/>
          <w:sz w:val="32"/>
          <w:szCs w:val="32"/>
        </w:rPr>
        <w:t>六、政府采购预算情况</w:t>
      </w:r>
    </w:p>
    <w:p w:rsidR="00EF4A6A" w:rsidRPr="00370B7A" w:rsidRDefault="00C37DFA" w:rsidP="00370B7A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Times New Roman"/>
          <w:b/>
          <w:bCs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2018年单位预算共计安排政府采购项目3个,涉及金额3.39万元。是货物类3个,涉及金额3.39万元,主要包括打印设备1台0.2万元、空调机1台0.3万元、计算机网络设备1套2.89万元。</w:t>
      </w:r>
    </w:p>
    <w:p w:rsidR="00EF4A6A" w:rsidRPr="00370B7A" w:rsidRDefault="00EF4A6A" w:rsidP="00EF4A6A">
      <w:pPr>
        <w:jc w:val="center"/>
        <w:outlineLvl w:val="0"/>
        <w:rPr>
          <w:rFonts w:ascii="宋体" w:eastAsia="宋体" w:hAnsi="宋体" w:cs="Times New Roman"/>
          <w:sz w:val="32"/>
        </w:rPr>
      </w:pPr>
      <w:r w:rsidRPr="00370B7A">
        <w:rPr>
          <w:rFonts w:ascii="宋体" w:eastAsia="宋体" w:hAnsi="宋体" w:cs="Times New Roman" w:hint="eastAsia"/>
          <w:sz w:val="32"/>
        </w:rPr>
        <w:t>部门政府采购预算</w:t>
      </w:r>
    </w:p>
    <w:tbl>
      <w:tblPr>
        <w:tblW w:w="478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83"/>
        <w:gridCol w:w="801"/>
        <w:gridCol w:w="1115"/>
        <w:gridCol w:w="1371"/>
        <w:gridCol w:w="657"/>
        <w:gridCol w:w="722"/>
        <w:gridCol w:w="746"/>
        <w:gridCol w:w="942"/>
        <w:gridCol w:w="942"/>
        <w:gridCol w:w="942"/>
        <w:gridCol w:w="847"/>
        <w:gridCol w:w="849"/>
        <w:gridCol w:w="852"/>
        <w:gridCol w:w="801"/>
      </w:tblGrid>
      <w:tr w:rsidR="00EF4A6A" w:rsidRPr="00370B7A" w:rsidTr="00370B7A">
        <w:trPr>
          <w:tblHeader/>
          <w:jc w:val="center"/>
        </w:trPr>
        <w:tc>
          <w:tcPr>
            <w:tcW w:w="2725" w:type="pct"/>
            <w:gridSpan w:val="7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370B7A">
              <w:rPr>
                <w:rFonts w:ascii="宋体" w:eastAsia="宋体" w:hAnsi="宋体" w:cs="Times New Roman" w:hint="eastAsia"/>
                <w:sz w:val="24"/>
              </w:rPr>
              <w:t>401005016001</w:t>
            </w:r>
            <w:r w:rsidR="00EF4A6A" w:rsidRPr="00370B7A">
              <w:rPr>
                <w:rFonts w:ascii="宋体" w:eastAsia="宋体" w:hAnsi="宋体" w:cs="Times New Roman" w:hint="eastAsia"/>
                <w:sz w:val="24"/>
              </w:rPr>
              <w:t>唐山市丰南区大新庄中心幼儿园</w:t>
            </w:r>
          </w:p>
        </w:tc>
        <w:tc>
          <w:tcPr>
            <w:tcW w:w="2275" w:type="pct"/>
            <w:gridSpan w:val="7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  <w:sz w:val="24"/>
              </w:rPr>
            </w:pPr>
            <w:r w:rsidRPr="00370B7A">
              <w:rPr>
                <w:rFonts w:ascii="宋体" w:eastAsia="宋体" w:hAnsi="宋体" w:cs="Times New Roman" w:hint="eastAsia"/>
                <w:sz w:val="24"/>
              </w:rPr>
              <w:t>单位：万元</w:t>
            </w:r>
          </w:p>
        </w:tc>
      </w:tr>
      <w:tr w:rsidR="00EF4A6A" w:rsidRPr="00370B7A" w:rsidTr="00370B7A">
        <w:trPr>
          <w:tblHeader/>
          <w:jc w:val="center"/>
        </w:trPr>
        <w:tc>
          <w:tcPr>
            <w:tcW w:w="1025" w:type="pct"/>
            <w:gridSpan w:val="2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政府采购项目来源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采购物品名称</w:t>
            </w:r>
          </w:p>
        </w:tc>
        <w:tc>
          <w:tcPr>
            <w:tcW w:w="505" w:type="pct"/>
            <w:vMerge w:val="restar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政府采购目录序号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数量</w:t>
            </w:r>
            <w:r w:rsidRPr="00370B7A">
              <w:rPr>
                <w:rFonts w:ascii="宋体" w:eastAsia="宋体" w:hAnsi="宋体" w:cs="Times New Roman"/>
              </w:rPr>
              <w:t xml:space="preserve">  </w:t>
            </w:r>
            <w:r w:rsidRPr="00370B7A">
              <w:rPr>
                <w:rFonts w:ascii="宋体" w:eastAsia="宋体" w:hAnsi="宋体" w:cs="Times New Roman" w:hint="eastAsia"/>
              </w:rPr>
              <w:t>单位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数量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单价</w:t>
            </w:r>
          </w:p>
        </w:tc>
        <w:tc>
          <w:tcPr>
            <w:tcW w:w="2275" w:type="pct"/>
            <w:gridSpan w:val="7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政府采购金额</w:t>
            </w:r>
          </w:p>
        </w:tc>
      </w:tr>
      <w:tr w:rsidR="00EF4A6A" w:rsidRPr="00370B7A" w:rsidTr="00370B7A">
        <w:trPr>
          <w:tblHeader/>
          <w:jc w:val="center"/>
        </w:trPr>
        <w:tc>
          <w:tcPr>
            <w:tcW w:w="731" w:type="pct"/>
            <w:vMerge w:val="restar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项目名称</w:t>
            </w:r>
          </w:p>
        </w:tc>
        <w:tc>
          <w:tcPr>
            <w:tcW w:w="295" w:type="pct"/>
            <w:vMerge w:val="restar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预算资金</w:t>
            </w: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505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347" w:type="pct"/>
            <w:vMerge w:val="restar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总计</w:t>
            </w:r>
          </w:p>
        </w:tc>
        <w:tc>
          <w:tcPr>
            <w:tcW w:w="1633" w:type="pct"/>
            <w:gridSpan w:val="5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当年部门预算安排资金</w:t>
            </w:r>
          </w:p>
        </w:tc>
        <w:tc>
          <w:tcPr>
            <w:tcW w:w="295" w:type="pct"/>
            <w:vMerge w:val="restar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其他渠道资金</w:t>
            </w:r>
          </w:p>
        </w:tc>
      </w:tr>
      <w:tr w:rsidR="00EF4A6A" w:rsidRPr="00370B7A" w:rsidTr="00370B7A">
        <w:trPr>
          <w:tblHeader/>
          <w:jc w:val="center"/>
        </w:trPr>
        <w:tc>
          <w:tcPr>
            <w:tcW w:w="731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295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505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347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合计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一般公共预算拨款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基金预算拨款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财政专户核拨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其他来源收入</w:t>
            </w:r>
          </w:p>
        </w:tc>
        <w:tc>
          <w:tcPr>
            <w:tcW w:w="295" w:type="pct"/>
            <w:vMerge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outlineLvl w:val="0"/>
              <w:rPr>
                <w:rFonts w:ascii="宋体" w:eastAsia="宋体" w:hAnsi="宋体" w:cs="Times New Roman"/>
              </w:rPr>
            </w:pPr>
          </w:p>
        </w:tc>
      </w:tr>
      <w:tr w:rsidR="00EF4A6A" w:rsidRPr="00370B7A" w:rsidTr="00370B7A">
        <w:trPr>
          <w:jc w:val="center"/>
        </w:trPr>
        <w:tc>
          <w:tcPr>
            <w:tcW w:w="731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center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大新庄中心幼儿园小计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3.39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3.39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3.39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</w:tr>
      <w:tr w:rsidR="00EF4A6A" w:rsidRPr="00370B7A" w:rsidTr="00370B7A">
        <w:trPr>
          <w:jc w:val="center"/>
        </w:trPr>
        <w:tc>
          <w:tcPr>
            <w:tcW w:w="731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日常公用经费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74.9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打印机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EF4A6A" w:rsidRPr="00370B7A" w:rsidRDefault="00AB30C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A02010601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台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/>
              </w:rPr>
              <w:t>1.00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0.2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0.2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0.2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0.2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</w:tr>
      <w:tr w:rsidR="00EF4A6A" w:rsidRPr="00370B7A" w:rsidTr="00370B7A">
        <w:trPr>
          <w:jc w:val="center"/>
        </w:trPr>
        <w:tc>
          <w:tcPr>
            <w:tcW w:w="731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日常公用经费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74.9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空调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EF4A6A" w:rsidRPr="00370B7A" w:rsidRDefault="00AB30C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/>
              </w:rPr>
              <w:t>A0206180203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台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1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0.3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0.3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0.3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0.3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</w:tr>
      <w:tr w:rsidR="00EF4A6A" w:rsidRPr="00370B7A" w:rsidTr="00370B7A">
        <w:trPr>
          <w:jc w:val="center"/>
        </w:trPr>
        <w:tc>
          <w:tcPr>
            <w:tcW w:w="731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日常公用经费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74.9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计算机网络设备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EF4A6A" w:rsidRPr="00370B7A" w:rsidRDefault="007D1825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/>
              </w:rPr>
              <w:t>A020102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套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/>
              </w:rPr>
              <w:t>1.00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2.89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2.89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2.89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F4A6A" w:rsidRPr="00370B7A" w:rsidRDefault="006470A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 w:rsidRPr="00370B7A">
              <w:rPr>
                <w:rFonts w:ascii="宋体" w:eastAsia="宋体" w:hAnsi="宋体" w:cs="Times New Roman" w:hint="eastAsia"/>
              </w:rPr>
              <w:t>2.89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:rsidR="00EF4A6A" w:rsidRPr="00370B7A" w:rsidRDefault="00EF4A6A" w:rsidP="00EF4A6A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</w:p>
        </w:tc>
      </w:tr>
    </w:tbl>
    <w:p w:rsidR="00822C25" w:rsidRPr="00370B7A" w:rsidRDefault="00EF4A6A" w:rsidP="00822C25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 w:hAnsi="仿宋" w:cs="Times New Roman"/>
          <w:b/>
          <w:color w:val="FF0000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lastRenderedPageBreak/>
        <w:t>七</w:t>
      </w:r>
      <w:r w:rsidR="00822C25" w:rsidRPr="00370B7A">
        <w:rPr>
          <w:rFonts w:ascii="仿宋_GB2312" w:eastAsia="仿宋_GB2312" w:hAnsi="仿宋" w:cs="Times New Roman" w:hint="eastAsia"/>
          <w:b/>
          <w:sz w:val="32"/>
          <w:szCs w:val="32"/>
        </w:rPr>
        <w:t>、国有资产信息</w:t>
      </w:r>
    </w:p>
    <w:p w:rsidR="00E766EB" w:rsidRPr="00370B7A" w:rsidRDefault="00C37DFA" w:rsidP="00E766EB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我单位2017年底固定资产98.27万元，其中房屋及构筑物为9.81万元</w:t>
      </w:r>
      <w:r w:rsidR="002D4620" w:rsidRPr="00370B7A">
        <w:rPr>
          <w:rFonts w:ascii="仿宋_GB2312" w:eastAsia="仿宋_GB2312" w:hAnsi="仿宋" w:cs="Times New Roman" w:hint="eastAsia"/>
          <w:sz w:val="32"/>
          <w:szCs w:val="32"/>
        </w:rPr>
        <w:t>，</w:t>
      </w:r>
      <w:r w:rsidR="002D4620" w:rsidRPr="00370B7A">
        <w:rPr>
          <w:rFonts w:ascii="仿宋_GB2312" w:eastAsia="仿宋_GB2312" w:hAnsi="仿宋" w:hint="eastAsia"/>
          <w:sz w:val="32"/>
          <w:szCs w:val="32"/>
        </w:rPr>
        <w:t>其他固定资产</w:t>
      </w:r>
      <w:r w:rsidR="002D4620" w:rsidRPr="00370B7A">
        <w:rPr>
          <w:rFonts w:ascii="仿宋_GB2312" w:eastAsia="仿宋_GB2312" w:hAnsi="仿宋" w:cs="Times New Roman" w:hint="eastAsia"/>
          <w:sz w:val="32"/>
          <w:szCs w:val="32"/>
        </w:rPr>
        <w:t>88.46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万元。</w:t>
      </w:r>
    </w:p>
    <w:p w:rsidR="00AB30CA" w:rsidRPr="00370B7A" w:rsidRDefault="00C37DFA" w:rsidP="00AB30CA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2018年我单位拟购置</w:t>
      </w:r>
      <w:r w:rsidR="002D4620" w:rsidRPr="00370B7A">
        <w:rPr>
          <w:rFonts w:ascii="仿宋_GB2312" w:eastAsia="仿宋_GB2312" w:hAnsi="仿宋" w:cs="Times New Roman" w:hint="eastAsia"/>
          <w:sz w:val="32"/>
          <w:szCs w:val="32"/>
        </w:rPr>
        <w:t>资产3.75万元。其中主要包括打印设备1台0.2万元、空调机1台0.3万元、计算机网络设备1套2.89万元</w:t>
      </w:r>
      <w:r w:rsidR="00E766EB" w:rsidRPr="00370B7A">
        <w:rPr>
          <w:rFonts w:ascii="仿宋_GB2312" w:eastAsia="仿宋_GB2312" w:hAnsi="仿宋" w:cs="Times New Roman" w:hint="eastAsia"/>
          <w:sz w:val="32"/>
          <w:szCs w:val="32"/>
        </w:rPr>
        <w:t>、</w:t>
      </w:r>
      <w:r w:rsidR="00473C7C" w:rsidRPr="00370B7A">
        <w:rPr>
          <w:rFonts w:ascii="仿宋_GB2312" w:eastAsia="仿宋_GB2312" w:hAnsi="仿宋" w:cs="Times New Roman" w:hint="eastAsia"/>
          <w:sz w:val="32"/>
          <w:szCs w:val="32"/>
        </w:rPr>
        <w:t>其他</w:t>
      </w:r>
      <w:r w:rsidR="00E766EB" w:rsidRPr="00370B7A">
        <w:rPr>
          <w:rFonts w:ascii="仿宋_GB2312" w:eastAsia="仿宋_GB2312" w:hAnsi="仿宋" w:cs="Times New Roman" w:hint="eastAsia"/>
          <w:sz w:val="32"/>
          <w:szCs w:val="32"/>
        </w:rPr>
        <w:t>办公</w:t>
      </w:r>
      <w:r w:rsidR="00473C7C" w:rsidRPr="00370B7A">
        <w:rPr>
          <w:rFonts w:ascii="仿宋_GB2312" w:eastAsia="仿宋_GB2312" w:hAnsi="仿宋" w:cs="Times New Roman" w:hint="eastAsia"/>
          <w:sz w:val="32"/>
          <w:szCs w:val="32"/>
        </w:rPr>
        <w:t>设备</w:t>
      </w:r>
      <w:r w:rsidR="00E766EB" w:rsidRPr="00370B7A">
        <w:rPr>
          <w:rFonts w:ascii="仿宋_GB2312" w:eastAsia="仿宋_GB2312" w:hAnsi="仿宋" w:cs="Times New Roman" w:hint="eastAsia"/>
          <w:sz w:val="32"/>
          <w:szCs w:val="32"/>
        </w:rPr>
        <w:t>0.25万元、</w:t>
      </w:r>
      <w:r w:rsidR="00E766EB" w:rsidRPr="00370B7A">
        <w:rPr>
          <w:rFonts w:ascii="仿宋_GB2312" w:eastAsia="仿宋_GB2312" w:hAnsi="仿宋" w:cs="Times New Roman"/>
          <w:sz w:val="32"/>
          <w:szCs w:val="32"/>
        </w:rPr>
        <w:t>图书一批</w:t>
      </w:r>
      <w:r w:rsidR="00E766EB" w:rsidRPr="00370B7A">
        <w:rPr>
          <w:rFonts w:ascii="仿宋_GB2312" w:eastAsia="仿宋_GB2312" w:hAnsi="仿宋" w:cs="Times New Roman" w:hint="eastAsia"/>
          <w:sz w:val="32"/>
          <w:szCs w:val="32"/>
        </w:rPr>
        <w:t>0.11万元</w:t>
      </w:r>
      <w:r w:rsidR="002D4620" w:rsidRPr="00370B7A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AB30CA" w:rsidRPr="00370B7A" w:rsidRDefault="00AB30CA" w:rsidP="00AB30CA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center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部门固定资产</w:t>
      </w:r>
      <w:r w:rsidRPr="00370B7A">
        <w:rPr>
          <w:rFonts w:ascii="仿宋_GB2312" w:eastAsia="仿宋_GB2312" w:hAnsi="仿宋" w:cs="Times New Roman"/>
          <w:sz w:val="32"/>
          <w:szCs w:val="32"/>
        </w:rPr>
        <w:t>占用情况表</w:t>
      </w:r>
    </w:p>
    <w:p w:rsidR="00AB30CA" w:rsidRPr="00370B7A" w:rsidRDefault="00AB30CA" w:rsidP="00AB30CA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编制部门</w:t>
      </w:r>
      <w:r w:rsidRPr="00370B7A">
        <w:rPr>
          <w:rFonts w:ascii="仿宋_GB2312" w:eastAsia="仿宋_GB2312" w:hAnsi="仿宋" w:cs="Times New Roman"/>
          <w:sz w:val="32"/>
          <w:szCs w:val="32"/>
        </w:rPr>
        <w:t>：</w:t>
      </w:r>
      <w:r w:rsidR="00B23458" w:rsidRPr="00370B7A">
        <w:rPr>
          <w:rFonts w:ascii="仿宋_GB2312" w:eastAsia="仿宋_GB2312" w:hAnsi="仿宋" w:cs="Times New Roman" w:hint="eastAsia"/>
          <w:sz w:val="32"/>
          <w:szCs w:val="32"/>
        </w:rPr>
        <w:t>大新庄幼儿园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 xml:space="preserve">                       </w:t>
      </w:r>
      <w:r w:rsidRPr="00370B7A">
        <w:rPr>
          <w:rFonts w:ascii="仿宋_GB2312" w:eastAsia="仿宋_GB2312" w:hAnsi="仿宋" w:cs="Times New Roman"/>
          <w:sz w:val="32"/>
          <w:szCs w:val="32"/>
        </w:rPr>
        <w:t xml:space="preserve">      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截止时间</w:t>
      </w:r>
      <w:r w:rsidRPr="00370B7A">
        <w:rPr>
          <w:rFonts w:ascii="仿宋_GB2312" w:eastAsia="仿宋_GB2312" w:hAnsi="仿宋" w:cs="Times New Roman"/>
          <w:sz w:val="32"/>
          <w:szCs w:val="32"/>
        </w:rPr>
        <w:t>：</w:t>
      </w:r>
      <w:r w:rsidRPr="00370B7A">
        <w:rPr>
          <w:rFonts w:ascii="仿宋_GB2312" w:eastAsia="仿宋_GB2312" w:hAnsi="仿宋" w:cs="Times New Roman" w:hint="eastAsia"/>
          <w:sz w:val="32"/>
          <w:szCs w:val="32"/>
        </w:rPr>
        <w:t>2017年12月31日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4"/>
        <w:gridCol w:w="3627"/>
        <w:gridCol w:w="4203"/>
      </w:tblGrid>
      <w:tr w:rsidR="00AB30CA" w:rsidRPr="00370B7A" w:rsidTr="00A60220">
        <w:trPr>
          <w:trHeight w:val="180"/>
        </w:trPr>
        <w:tc>
          <w:tcPr>
            <w:tcW w:w="4594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项目</w:t>
            </w:r>
          </w:p>
        </w:tc>
        <w:tc>
          <w:tcPr>
            <w:tcW w:w="3627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数量</w:t>
            </w:r>
          </w:p>
        </w:tc>
        <w:tc>
          <w:tcPr>
            <w:tcW w:w="4203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价值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（</w:t>
            </w: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金额单位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：万元）</w:t>
            </w:r>
          </w:p>
        </w:tc>
      </w:tr>
      <w:tr w:rsidR="00AB30CA" w:rsidRPr="00370B7A" w:rsidTr="00A60220">
        <w:trPr>
          <w:trHeight w:val="180"/>
        </w:trPr>
        <w:tc>
          <w:tcPr>
            <w:tcW w:w="4594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资产总额</w:t>
            </w:r>
          </w:p>
        </w:tc>
        <w:tc>
          <w:tcPr>
            <w:tcW w:w="3627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—</w:t>
            </w:r>
          </w:p>
        </w:tc>
        <w:tc>
          <w:tcPr>
            <w:tcW w:w="4203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98.27</w:t>
            </w:r>
          </w:p>
        </w:tc>
      </w:tr>
      <w:tr w:rsidR="00AB30CA" w:rsidRPr="00370B7A" w:rsidTr="00A60220">
        <w:trPr>
          <w:trHeight w:val="180"/>
        </w:trPr>
        <w:tc>
          <w:tcPr>
            <w:tcW w:w="4594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1、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房屋（</w:t>
            </w: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平方米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）</w:t>
            </w:r>
          </w:p>
        </w:tc>
        <w:tc>
          <w:tcPr>
            <w:tcW w:w="3627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4203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9.81</w:t>
            </w:r>
          </w:p>
        </w:tc>
      </w:tr>
      <w:tr w:rsidR="00AB30CA" w:rsidRPr="00370B7A" w:rsidTr="00A60220">
        <w:trPr>
          <w:trHeight w:val="180"/>
        </w:trPr>
        <w:tc>
          <w:tcPr>
            <w:tcW w:w="4594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其中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：办公用房（</w:t>
            </w: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平方米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）</w:t>
            </w:r>
          </w:p>
        </w:tc>
        <w:tc>
          <w:tcPr>
            <w:tcW w:w="3627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4203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B30CA" w:rsidRPr="00370B7A" w:rsidTr="00A60220">
        <w:trPr>
          <w:trHeight w:val="180"/>
        </w:trPr>
        <w:tc>
          <w:tcPr>
            <w:tcW w:w="4594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2</w:t>
            </w: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、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车辆（</w:t>
            </w: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台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、</w:t>
            </w: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辆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）</w:t>
            </w:r>
          </w:p>
        </w:tc>
        <w:tc>
          <w:tcPr>
            <w:tcW w:w="3627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4203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0</w:t>
            </w:r>
          </w:p>
        </w:tc>
      </w:tr>
      <w:tr w:rsidR="00AB30CA" w:rsidRPr="00370B7A" w:rsidTr="00A60220">
        <w:trPr>
          <w:trHeight w:val="180"/>
        </w:trPr>
        <w:tc>
          <w:tcPr>
            <w:tcW w:w="4594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3、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单价在</w:t>
            </w: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20万元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以上设备</w:t>
            </w:r>
          </w:p>
        </w:tc>
        <w:tc>
          <w:tcPr>
            <w:tcW w:w="3627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—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softHyphen/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softHyphen/>
            </w:r>
          </w:p>
        </w:tc>
        <w:tc>
          <w:tcPr>
            <w:tcW w:w="4203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0</w:t>
            </w:r>
          </w:p>
        </w:tc>
      </w:tr>
      <w:tr w:rsidR="00AB30CA" w:rsidRPr="00370B7A" w:rsidTr="00A60220">
        <w:trPr>
          <w:trHeight w:val="180"/>
        </w:trPr>
        <w:tc>
          <w:tcPr>
            <w:tcW w:w="4594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4</w:t>
            </w: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、</w:t>
            </w:r>
            <w:r w:rsidRPr="00370B7A">
              <w:rPr>
                <w:rFonts w:ascii="仿宋_GB2312" w:eastAsia="仿宋_GB2312" w:hAnsi="仿宋" w:cs="Times New Roman"/>
                <w:sz w:val="32"/>
                <w:szCs w:val="32"/>
              </w:rPr>
              <w:t>其他固定资产</w:t>
            </w:r>
          </w:p>
        </w:tc>
        <w:tc>
          <w:tcPr>
            <w:tcW w:w="3627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—</w:t>
            </w:r>
          </w:p>
        </w:tc>
        <w:tc>
          <w:tcPr>
            <w:tcW w:w="4203" w:type="dxa"/>
          </w:tcPr>
          <w:p w:rsidR="00AB30CA" w:rsidRPr="00370B7A" w:rsidRDefault="00AB30CA" w:rsidP="00AB30CA">
            <w:pPr>
              <w:autoSpaceDE w:val="0"/>
              <w:autoSpaceDN w:val="0"/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370B7A">
              <w:rPr>
                <w:rFonts w:ascii="仿宋_GB2312" w:eastAsia="仿宋_GB2312" w:hAnsi="仿宋" w:cs="Times New Roman" w:hint="eastAsia"/>
                <w:sz w:val="32"/>
                <w:szCs w:val="32"/>
              </w:rPr>
              <w:t>88.46</w:t>
            </w:r>
          </w:p>
        </w:tc>
      </w:tr>
    </w:tbl>
    <w:p w:rsidR="002D4620" w:rsidRPr="00370B7A" w:rsidRDefault="002D4620" w:rsidP="00E766EB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</w:p>
    <w:p w:rsidR="00822C25" w:rsidRPr="00370B7A" w:rsidRDefault="00EF4A6A" w:rsidP="00C37DFA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 w:hAnsi="仿宋" w:cs="Times New Roman"/>
          <w:b/>
          <w:color w:val="FF0000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lastRenderedPageBreak/>
        <w:t>八</w:t>
      </w:r>
      <w:r w:rsidR="00822C25" w:rsidRPr="00370B7A">
        <w:rPr>
          <w:rFonts w:ascii="仿宋_GB2312" w:eastAsia="仿宋_GB2312" w:hAnsi="仿宋" w:cs="Times New Roman" w:hint="eastAsia"/>
          <w:b/>
          <w:sz w:val="32"/>
          <w:szCs w:val="32"/>
        </w:rPr>
        <w:t>、专业名词解释</w:t>
      </w:r>
    </w:p>
    <w:p w:rsidR="00822C25" w:rsidRPr="00370B7A" w:rsidRDefault="00822C25" w:rsidP="00822C25">
      <w:pPr>
        <w:adjustRightInd w:val="0"/>
        <w:snapToGrid w:val="0"/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 xml:space="preserve">    基本支出：为保障机构正常运转，完成日常工作任务，而发生的人员支出和公用支出。</w:t>
      </w:r>
    </w:p>
    <w:p w:rsidR="00822C25" w:rsidRPr="00370B7A" w:rsidRDefault="00822C25" w:rsidP="00822C25">
      <w:pPr>
        <w:adjustRightInd w:val="0"/>
        <w:snapToGrid w:val="0"/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 xml:space="preserve">    项目支出：为完成特定行政任务和事业发展目标而发生的费用。    </w:t>
      </w:r>
    </w:p>
    <w:p w:rsidR="00822C25" w:rsidRPr="00370B7A" w:rsidRDefault="00822C25" w:rsidP="00822C25">
      <w:pPr>
        <w:adjustRightInd w:val="0"/>
        <w:snapToGrid w:val="0"/>
        <w:spacing w:line="560" w:lineRule="exact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 xml:space="preserve">    机关（事业）运行经费：为保障行政（事业）单位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及其他费用等。</w:t>
      </w:r>
    </w:p>
    <w:p w:rsidR="0042753C" w:rsidRPr="00370B7A" w:rsidRDefault="00EF4A6A" w:rsidP="00822C25">
      <w:pPr>
        <w:adjustRightInd w:val="0"/>
        <w:snapToGrid w:val="0"/>
        <w:spacing w:line="560" w:lineRule="exact"/>
        <w:ind w:firstLine="600"/>
        <w:rPr>
          <w:rFonts w:ascii="仿宋_GB2312" w:eastAsia="仿宋_GB2312" w:hAnsi="仿宋" w:cs="Times New Roman" w:hint="eastAsia"/>
          <w:b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b/>
          <w:sz w:val="32"/>
          <w:szCs w:val="32"/>
        </w:rPr>
        <w:t>九</w:t>
      </w:r>
      <w:r w:rsidR="00822C25" w:rsidRPr="00370B7A">
        <w:rPr>
          <w:rFonts w:ascii="仿宋_GB2312" w:eastAsia="仿宋_GB2312" w:hAnsi="仿宋" w:cs="Times New Roman" w:hint="eastAsia"/>
          <w:b/>
          <w:sz w:val="32"/>
          <w:szCs w:val="32"/>
        </w:rPr>
        <w:t>、其他</w:t>
      </w:r>
      <w:r w:rsidR="00370B7A">
        <w:rPr>
          <w:rFonts w:ascii="仿宋_GB2312" w:eastAsia="仿宋_GB2312" w:hAnsi="仿宋" w:cs="Times New Roman" w:hint="eastAsia"/>
          <w:b/>
          <w:sz w:val="32"/>
          <w:szCs w:val="32"/>
        </w:rPr>
        <w:t>需要</w:t>
      </w:r>
      <w:r w:rsidR="00822C25" w:rsidRPr="00370B7A">
        <w:rPr>
          <w:rFonts w:ascii="仿宋_GB2312" w:eastAsia="仿宋_GB2312" w:hAnsi="仿宋" w:cs="Times New Roman" w:hint="eastAsia"/>
          <w:b/>
          <w:sz w:val="32"/>
          <w:szCs w:val="32"/>
        </w:rPr>
        <w:t>说明</w:t>
      </w:r>
      <w:r w:rsidR="00370B7A">
        <w:rPr>
          <w:rFonts w:ascii="仿宋_GB2312" w:eastAsia="仿宋_GB2312" w:hAnsi="仿宋" w:cs="Times New Roman" w:hint="eastAsia"/>
          <w:b/>
          <w:sz w:val="32"/>
          <w:szCs w:val="32"/>
        </w:rPr>
        <w:t>的</w:t>
      </w:r>
      <w:r w:rsidR="00370B7A">
        <w:rPr>
          <w:rFonts w:ascii="仿宋_GB2312" w:eastAsia="仿宋_GB2312" w:hAnsi="仿宋" w:cs="Times New Roman"/>
          <w:b/>
          <w:sz w:val="32"/>
          <w:szCs w:val="32"/>
        </w:rPr>
        <w:t>事项</w:t>
      </w:r>
      <w:bookmarkStart w:id="0" w:name="_GoBack"/>
      <w:bookmarkEnd w:id="0"/>
    </w:p>
    <w:p w:rsidR="00822C25" w:rsidRPr="00370B7A" w:rsidRDefault="00822C25" w:rsidP="00822C25">
      <w:pPr>
        <w:adjustRightInd w:val="0"/>
        <w:snapToGrid w:val="0"/>
        <w:spacing w:line="560" w:lineRule="exact"/>
        <w:ind w:firstLine="60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部门预算政府性基金预算财政拨款支出表，此表无数据，因本单位不涉及政府性基金，因此无数据；</w:t>
      </w:r>
    </w:p>
    <w:p w:rsidR="00822C25" w:rsidRPr="00370B7A" w:rsidRDefault="00822C25" w:rsidP="000E5F7A">
      <w:pPr>
        <w:adjustRightInd w:val="0"/>
        <w:snapToGrid w:val="0"/>
        <w:spacing w:line="560" w:lineRule="exact"/>
        <w:ind w:firstLine="600"/>
        <w:rPr>
          <w:rFonts w:ascii="仿宋_GB2312" w:eastAsia="仿宋_GB2312" w:hAnsi="仿宋" w:cs="Times New Roman"/>
          <w:sz w:val="32"/>
          <w:szCs w:val="32"/>
        </w:rPr>
      </w:pPr>
      <w:r w:rsidRPr="00370B7A">
        <w:rPr>
          <w:rFonts w:ascii="仿宋_GB2312" w:eastAsia="仿宋_GB2312" w:hAnsi="仿宋" w:cs="Times New Roman" w:hint="eastAsia"/>
          <w:sz w:val="32"/>
          <w:szCs w:val="32"/>
        </w:rPr>
        <w:t>部门预算国有资本经营预算财政拨款支出表，此表无数据，因本单位不涉及国有资本经营，因此无数据。</w:t>
      </w:r>
    </w:p>
    <w:sectPr w:rsidR="00822C25" w:rsidRPr="00370B7A" w:rsidSect="0036784A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1DC" w:rsidRDefault="003251DC" w:rsidP="003433BD">
      <w:r>
        <w:separator/>
      </w:r>
    </w:p>
  </w:endnote>
  <w:endnote w:type="continuationSeparator" w:id="0">
    <w:p w:rsidR="003251DC" w:rsidRDefault="003251DC" w:rsidP="00343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1085606"/>
      <w:docPartObj>
        <w:docPartGallery w:val="Page Numbers (Bottom of Page)"/>
        <w:docPartUnique/>
      </w:docPartObj>
    </w:sdtPr>
    <w:sdtEndPr/>
    <w:sdtContent>
      <w:p w:rsidR="003433BD" w:rsidRDefault="00441F5E">
        <w:pPr>
          <w:pStyle w:val="a5"/>
          <w:jc w:val="center"/>
        </w:pPr>
        <w:r>
          <w:fldChar w:fldCharType="begin"/>
        </w:r>
        <w:r w:rsidR="003433BD">
          <w:instrText>PAGE   \* MERGEFORMAT</w:instrText>
        </w:r>
        <w:r>
          <w:fldChar w:fldCharType="separate"/>
        </w:r>
        <w:r w:rsidR="00370B7A" w:rsidRPr="00370B7A">
          <w:rPr>
            <w:noProof/>
            <w:lang w:val="zh-CN"/>
          </w:rPr>
          <w:t>9</w:t>
        </w:r>
        <w:r>
          <w:fldChar w:fldCharType="end"/>
        </w:r>
      </w:p>
    </w:sdtContent>
  </w:sdt>
  <w:p w:rsidR="003433BD" w:rsidRDefault="003433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1DC" w:rsidRDefault="003251DC" w:rsidP="003433BD">
      <w:r>
        <w:separator/>
      </w:r>
    </w:p>
  </w:footnote>
  <w:footnote w:type="continuationSeparator" w:id="0">
    <w:p w:rsidR="003251DC" w:rsidRDefault="003251DC" w:rsidP="00343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4A79"/>
    <w:multiLevelType w:val="hybridMultilevel"/>
    <w:tmpl w:val="927C4366"/>
    <w:lvl w:ilvl="0" w:tplc="EAC09098">
      <w:start w:val="1"/>
      <w:numFmt w:val="decimal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 w15:restartNumberingAfterBreak="0">
    <w:nsid w:val="37BC6EEC"/>
    <w:multiLevelType w:val="hybridMultilevel"/>
    <w:tmpl w:val="B0B464FA"/>
    <w:lvl w:ilvl="0" w:tplc="38B00F2E">
      <w:start w:val="1"/>
      <w:numFmt w:val="japaneseCounting"/>
      <w:lvlText w:val="%1、"/>
      <w:lvlJc w:val="left"/>
      <w:pPr>
        <w:ind w:left="1429" w:hanging="7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BDD"/>
    <w:rsid w:val="000E5F7A"/>
    <w:rsid w:val="00101EAB"/>
    <w:rsid w:val="001671C2"/>
    <w:rsid w:val="00183132"/>
    <w:rsid w:val="001C163D"/>
    <w:rsid w:val="00252546"/>
    <w:rsid w:val="002B7F5E"/>
    <w:rsid w:val="002D4620"/>
    <w:rsid w:val="0032264F"/>
    <w:rsid w:val="00324CEB"/>
    <w:rsid w:val="003251DC"/>
    <w:rsid w:val="003433BD"/>
    <w:rsid w:val="00343A5D"/>
    <w:rsid w:val="0036784A"/>
    <w:rsid w:val="00370B7A"/>
    <w:rsid w:val="003835F3"/>
    <w:rsid w:val="0042753C"/>
    <w:rsid w:val="00441F5E"/>
    <w:rsid w:val="00447009"/>
    <w:rsid w:val="004544CC"/>
    <w:rsid w:val="00473C7C"/>
    <w:rsid w:val="00473D32"/>
    <w:rsid w:val="004A1EBF"/>
    <w:rsid w:val="004A5922"/>
    <w:rsid w:val="004B112A"/>
    <w:rsid w:val="004E3BEB"/>
    <w:rsid w:val="00520111"/>
    <w:rsid w:val="005221C4"/>
    <w:rsid w:val="005B21F0"/>
    <w:rsid w:val="005F7B2F"/>
    <w:rsid w:val="006470AA"/>
    <w:rsid w:val="00660223"/>
    <w:rsid w:val="00676C44"/>
    <w:rsid w:val="00687A02"/>
    <w:rsid w:val="006B3B3E"/>
    <w:rsid w:val="006B659D"/>
    <w:rsid w:val="006C7ACF"/>
    <w:rsid w:val="006D3EDC"/>
    <w:rsid w:val="006F2934"/>
    <w:rsid w:val="00772A3D"/>
    <w:rsid w:val="007D1825"/>
    <w:rsid w:val="007E27DE"/>
    <w:rsid w:val="008225CB"/>
    <w:rsid w:val="00822C25"/>
    <w:rsid w:val="008635EC"/>
    <w:rsid w:val="0089271E"/>
    <w:rsid w:val="00940BDD"/>
    <w:rsid w:val="00962A76"/>
    <w:rsid w:val="009A3A7E"/>
    <w:rsid w:val="00A32C2D"/>
    <w:rsid w:val="00A356D1"/>
    <w:rsid w:val="00A57C76"/>
    <w:rsid w:val="00A72978"/>
    <w:rsid w:val="00AB30CA"/>
    <w:rsid w:val="00B05161"/>
    <w:rsid w:val="00B2245D"/>
    <w:rsid w:val="00B23458"/>
    <w:rsid w:val="00B76002"/>
    <w:rsid w:val="00BF10E3"/>
    <w:rsid w:val="00C37DFA"/>
    <w:rsid w:val="00C56193"/>
    <w:rsid w:val="00C67AED"/>
    <w:rsid w:val="00D8550B"/>
    <w:rsid w:val="00E27E7D"/>
    <w:rsid w:val="00E575D2"/>
    <w:rsid w:val="00E766EB"/>
    <w:rsid w:val="00E907A4"/>
    <w:rsid w:val="00EB7CBA"/>
    <w:rsid w:val="00EE3148"/>
    <w:rsid w:val="00EF1664"/>
    <w:rsid w:val="00EF4A6A"/>
    <w:rsid w:val="00EF61A4"/>
    <w:rsid w:val="00F40015"/>
    <w:rsid w:val="00F73D4A"/>
    <w:rsid w:val="00FA2B88"/>
    <w:rsid w:val="00FB7125"/>
    <w:rsid w:val="00FC4304"/>
    <w:rsid w:val="00FC7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671DB"/>
  <w15:docId w15:val="{E3863019-25A6-4620-A3E9-7D00EDE5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D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3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33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33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33BD"/>
    <w:rPr>
      <w:sz w:val="18"/>
      <w:szCs w:val="18"/>
    </w:rPr>
  </w:style>
  <w:style w:type="paragraph" w:styleId="a7">
    <w:name w:val="List Paragraph"/>
    <w:basedOn w:val="a"/>
    <w:uiPriority w:val="34"/>
    <w:qFormat/>
    <w:rsid w:val="00A57C7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F93EA28-5590-4031-B815-27677974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10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Administrator</cp:lastModifiedBy>
  <cp:revision>32</cp:revision>
  <dcterms:created xsi:type="dcterms:W3CDTF">2018-03-07T07:27:00Z</dcterms:created>
  <dcterms:modified xsi:type="dcterms:W3CDTF">2018-08-17T02:50:00Z</dcterms:modified>
</cp:coreProperties>
</file>