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683" w:rsidRDefault="003B1683">
      <w:pPr>
        <w:rPr>
          <w:rFonts w:ascii="仿宋_GB2312" w:eastAsia="仿宋_GB2312" w:hAnsi="Times New Roman" w:hint="eastAsia"/>
          <w:b/>
          <w:sz w:val="22"/>
          <w:szCs w:val="20"/>
        </w:rPr>
      </w:pPr>
    </w:p>
    <w:p w:rsidR="003B1683" w:rsidRDefault="003B1683">
      <w:pPr>
        <w:rPr>
          <w:rFonts w:ascii="仿宋_GB2312" w:eastAsia="仿宋_GB2312"/>
          <w:b/>
          <w:sz w:val="32"/>
          <w:szCs w:val="32"/>
        </w:rPr>
      </w:pPr>
    </w:p>
    <w:p w:rsidR="003B1683" w:rsidRDefault="003B1683">
      <w:pPr>
        <w:rPr>
          <w:rFonts w:ascii="宋体" w:hAnsi="宋体"/>
          <w:sz w:val="44"/>
          <w:szCs w:val="44"/>
        </w:rPr>
      </w:pPr>
    </w:p>
    <w:p w:rsidR="003B1683" w:rsidRPr="00AB3492" w:rsidRDefault="00DF6C91">
      <w:pPr>
        <w:jc w:val="center"/>
        <w:rPr>
          <w:rFonts w:ascii="宋体" w:hAnsi="宋体"/>
          <w:b/>
          <w:sz w:val="44"/>
          <w:szCs w:val="44"/>
        </w:rPr>
      </w:pPr>
      <w:r w:rsidRPr="00AB3492">
        <w:rPr>
          <w:rFonts w:ascii="宋体" w:hAnsi="宋体" w:hint="eastAsia"/>
          <w:b/>
          <w:sz w:val="44"/>
          <w:szCs w:val="44"/>
        </w:rPr>
        <w:t>唐山市丰南区教育局201</w:t>
      </w:r>
      <w:r w:rsidR="00102130" w:rsidRPr="00AB3492">
        <w:rPr>
          <w:rFonts w:ascii="宋体" w:hAnsi="宋体" w:hint="eastAsia"/>
          <w:b/>
          <w:sz w:val="44"/>
          <w:szCs w:val="44"/>
        </w:rPr>
        <w:t>9</w:t>
      </w:r>
      <w:r w:rsidRPr="00AB3492">
        <w:rPr>
          <w:rFonts w:ascii="宋体" w:hAnsi="宋体" w:hint="eastAsia"/>
          <w:b/>
          <w:sz w:val="44"/>
          <w:szCs w:val="44"/>
        </w:rPr>
        <w:t>年单位预算</w:t>
      </w:r>
    </w:p>
    <w:p w:rsidR="003B1683" w:rsidRPr="00AB3492" w:rsidRDefault="003B1683">
      <w:pPr>
        <w:jc w:val="center"/>
        <w:rPr>
          <w:rFonts w:ascii="宋体" w:hAnsi="宋体"/>
          <w:b/>
          <w:sz w:val="44"/>
          <w:szCs w:val="44"/>
        </w:rPr>
      </w:pPr>
    </w:p>
    <w:p w:rsidR="003B1683" w:rsidRDefault="003B1683">
      <w:pPr>
        <w:jc w:val="center"/>
        <w:rPr>
          <w:rFonts w:ascii="宋体" w:hAnsi="宋体"/>
          <w:sz w:val="44"/>
          <w:szCs w:val="44"/>
        </w:rPr>
      </w:pPr>
    </w:p>
    <w:p w:rsidR="003B1683" w:rsidRPr="0093601E" w:rsidRDefault="003B1683">
      <w:pPr>
        <w:jc w:val="center"/>
        <w:rPr>
          <w:rFonts w:ascii="宋体" w:hAnsi="宋体"/>
          <w:sz w:val="44"/>
          <w:szCs w:val="44"/>
        </w:rPr>
      </w:pPr>
    </w:p>
    <w:p w:rsidR="003B1683" w:rsidRDefault="003B1683">
      <w:pPr>
        <w:jc w:val="center"/>
        <w:rPr>
          <w:rFonts w:ascii="宋体" w:hAnsi="宋体"/>
          <w:sz w:val="44"/>
          <w:szCs w:val="44"/>
        </w:rPr>
      </w:pPr>
    </w:p>
    <w:p w:rsidR="003B1683" w:rsidRDefault="003B1683">
      <w:pPr>
        <w:jc w:val="center"/>
        <w:rPr>
          <w:rFonts w:ascii="宋体" w:hAnsi="宋体"/>
          <w:sz w:val="44"/>
          <w:szCs w:val="44"/>
        </w:rPr>
      </w:pPr>
    </w:p>
    <w:p w:rsidR="003B1683" w:rsidRDefault="003B1683">
      <w:pPr>
        <w:jc w:val="center"/>
        <w:rPr>
          <w:rFonts w:ascii="宋体" w:hAnsi="宋体"/>
          <w:sz w:val="44"/>
          <w:szCs w:val="44"/>
        </w:rPr>
      </w:pPr>
    </w:p>
    <w:p w:rsidR="003B1683" w:rsidRDefault="003B1683">
      <w:pPr>
        <w:jc w:val="center"/>
        <w:rPr>
          <w:rFonts w:ascii="宋体" w:hAnsi="宋体"/>
          <w:sz w:val="44"/>
          <w:szCs w:val="44"/>
        </w:rPr>
      </w:pPr>
    </w:p>
    <w:p w:rsidR="003B1683" w:rsidRDefault="003B1683">
      <w:pPr>
        <w:jc w:val="center"/>
        <w:rPr>
          <w:rFonts w:ascii="宋体" w:hAnsi="宋体"/>
          <w:sz w:val="44"/>
          <w:szCs w:val="44"/>
        </w:rPr>
      </w:pPr>
    </w:p>
    <w:p w:rsidR="003B1683" w:rsidRDefault="00DF6C91">
      <w:pPr>
        <w:jc w:val="center"/>
        <w:rPr>
          <w:rFonts w:ascii="宋体" w:hAnsi="宋体"/>
          <w:sz w:val="44"/>
          <w:szCs w:val="44"/>
        </w:rPr>
      </w:pPr>
      <w:r>
        <w:rPr>
          <w:rFonts w:ascii="宋体" w:hAnsi="宋体" w:hint="eastAsia"/>
          <w:sz w:val="44"/>
          <w:szCs w:val="44"/>
        </w:rPr>
        <w:t>201</w:t>
      </w:r>
      <w:r w:rsidR="00102130">
        <w:rPr>
          <w:rFonts w:ascii="宋体" w:hAnsi="宋体" w:hint="eastAsia"/>
          <w:sz w:val="44"/>
          <w:szCs w:val="44"/>
        </w:rPr>
        <w:t>9</w:t>
      </w:r>
      <w:r>
        <w:rPr>
          <w:rFonts w:ascii="宋体" w:hAnsi="宋体" w:hint="eastAsia"/>
          <w:sz w:val="44"/>
          <w:szCs w:val="44"/>
        </w:rPr>
        <w:t>年3月</w:t>
      </w:r>
    </w:p>
    <w:p w:rsidR="003B1683" w:rsidRDefault="003B1683">
      <w:pPr>
        <w:jc w:val="center"/>
        <w:rPr>
          <w:rFonts w:ascii="宋体" w:hAnsi="宋体"/>
          <w:sz w:val="44"/>
          <w:szCs w:val="44"/>
        </w:rPr>
      </w:pPr>
    </w:p>
    <w:p w:rsidR="003B1683" w:rsidRDefault="003B1683">
      <w:pPr>
        <w:jc w:val="center"/>
        <w:rPr>
          <w:rFonts w:ascii="宋体" w:hAnsi="宋体"/>
          <w:sz w:val="44"/>
          <w:szCs w:val="44"/>
        </w:rPr>
      </w:pPr>
    </w:p>
    <w:p w:rsidR="003B1683" w:rsidRDefault="00DF6C91">
      <w:pPr>
        <w:jc w:val="center"/>
        <w:rPr>
          <w:rFonts w:ascii="仿宋_GB2312" w:eastAsia="仿宋_GB2312" w:hAnsi="Times New Roman"/>
          <w:b/>
          <w:sz w:val="44"/>
          <w:szCs w:val="44"/>
        </w:rPr>
      </w:pPr>
      <w:r>
        <w:rPr>
          <w:rFonts w:ascii="仿宋_GB2312" w:eastAsia="仿宋_GB2312" w:hAnsi="Times New Roman" w:hint="eastAsia"/>
          <w:b/>
          <w:sz w:val="44"/>
          <w:szCs w:val="44"/>
        </w:rPr>
        <w:lastRenderedPageBreak/>
        <w:t>201</w:t>
      </w:r>
      <w:r w:rsidR="00102130">
        <w:rPr>
          <w:rFonts w:ascii="仿宋_GB2312" w:eastAsia="仿宋_GB2312" w:hAnsi="Times New Roman" w:hint="eastAsia"/>
          <w:b/>
          <w:sz w:val="44"/>
          <w:szCs w:val="44"/>
        </w:rPr>
        <w:t>9</w:t>
      </w:r>
      <w:r>
        <w:rPr>
          <w:rFonts w:ascii="仿宋_GB2312" w:eastAsia="仿宋_GB2312" w:hAnsi="Times New Roman" w:hint="eastAsia"/>
          <w:b/>
          <w:sz w:val="44"/>
          <w:szCs w:val="44"/>
        </w:rPr>
        <w:t>年单位预算公开目录</w:t>
      </w:r>
    </w:p>
    <w:p w:rsidR="003B1683" w:rsidRDefault="003B1683">
      <w:pPr>
        <w:jc w:val="center"/>
        <w:rPr>
          <w:rFonts w:ascii="仿宋_GB2312" w:eastAsia="仿宋_GB2312" w:hAnsi="仿宋"/>
          <w:b/>
          <w:sz w:val="32"/>
          <w:szCs w:val="32"/>
        </w:rPr>
      </w:pPr>
    </w:p>
    <w:p w:rsidR="003B1683" w:rsidRDefault="00DF6C91">
      <w:pPr>
        <w:ind w:firstLineChars="200" w:firstLine="643"/>
        <w:jc w:val="center"/>
        <w:rPr>
          <w:rFonts w:ascii="仿宋_GB2312" w:eastAsia="仿宋_GB2312" w:hAnsi="仿宋"/>
          <w:b/>
          <w:sz w:val="32"/>
          <w:szCs w:val="32"/>
        </w:rPr>
      </w:pPr>
      <w:r>
        <w:rPr>
          <w:rFonts w:ascii="仿宋_GB2312" w:eastAsia="仿宋_GB2312" w:hAnsi="仿宋" w:hint="eastAsia"/>
          <w:b/>
          <w:sz w:val="32"/>
          <w:szCs w:val="32"/>
        </w:rPr>
        <w:t>第一部分 201</w:t>
      </w:r>
      <w:r w:rsidR="00102130">
        <w:rPr>
          <w:rFonts w:ascii="仿宋_GB2312" w:eastAsia="仿宋_GB2312" w:hAnsi="仿宋" w:hint="eastAsia"/>
          <w:b/>
          <w:sz w:val="32"/>
          <w:szCs w:val="32"/>
        </w:rPr>
        <w:t>9</w:t>
      </w:r>
      <w:r>
        <w:rPr>
          <w:rFonts w:ascii="仿宋_GB2312" w:eastAsia="仿宋_GB2312" w:hAnsi="仿宋" w:hint="eastAsia"/>
          <w:b/>
          <w:sz w:val="32"/>
          <w:szCs w:val="32"/>
        </w:rPr>
        <w:t>年单位预算公开有关事项的说明</w:t>
      </w:r>
    </w:p>
    <w:p w:rsidR="003B1683" w:rsidRDefault="003B1683">
      <w:pPr>
        <w:ind w:firstLineChars="200" w:firstLine="640"/>
        <w:jc w:val="left"/>
        <w:rPr>
          <w:rFonts w:ascii="仿宋_GB2312" w:eastAsia="仿宋_GB2312" w:hAnsi="仿宋"/>
          <w:color w:val="FF0000"/>
          <w:sz w:val="32"/>
          <w:szCs w:val="32"/>
        </w:rPr>
      </w:pPr>
    </w:p>
    <w:p w:rsidR="003B1683" w:rsidRDefault="00DF6C91">
      <w:pPr>
        <w:ind w:firstLineChars="200" w:firstLine="640"/>
        <w:jc w:val="left"/>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w:t>
      </w:r>
      <w:r w:rsidR="00026D5D">
        <w:rPr>
          <w:rFonts w:ascii="仿宋_GB2312" w:eastAsia="仿宋_GB2312" w:hAnsi="仿宋" w:hint="eastAsia"/>
          <w:color w:val="000000" w:themeColor="text1"/>
          <w:sz w:val="32"/>
          <w:szCs w:val="32"/>
        </w:rPr>
        <w:t>单位</w:t>
      </w:r>
      <w:r>
        <w:rPr>
          <w:rFonts w:ascii="仿宋_GB2312" w:eastAsia="仿宋_GB2312" w:hAnsi="仿宋" w:hint="eastAsia"/>
          <w:color w:val="000000" w:themeColor="text1"/>
          <w:sz w:val="32"/>
          <w:szCs w:val="32"/>
        </w:rPr>
        <w:t>职责及机构设置情况</w:t>
      </w:r>
    </w:p>
    <w:p w:rsidR="003B1683" w:rsidRDefault="00DF6C91">
      <w:pPr>
        <w:tabs>
          <w:tab w:val="left" w:pos="4820"/>
        </w:tabs>
        <w:ind w:firstLineChars="200" w:firstLine="640"/>
        <w:jc w:val="left"/>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w:t>
      </w:r>
      <w:r w:rsidR="00026D5D">
        <w:rPr>
          <w:rFonts w:ascii="仿宋_GB2312" w:eastAsia="仿宋_GB2312" w:hAnsi="仿宋" w:hint="eastAsia"/>
          <w:color w:val="000000" w:themeColor="text1"/>
          <w:sz w:val="32"/>
          <w:szCs w:val="32"/>
        </w:rPr>
        <w:t>单位</w:t>
      </w:r>
      <w:r>
        <w:rPr>
          <w:rFonts w:ascii="仿宋_GB2312" w:eastAsia="仿宋_GB2312" w:hAnsi="仿宋" w:hint="eastAsia"/>
          <w:color w:val="000000" w:themeColor="text1"/>
          <w:sz w:val="32"/>
          <w:szCs w:val="32"/>
        </w:rPr>
        <w:t>预算安排的</w:t>
      </w:r>
      <w:r>
        <w:rPr>
          <w:rFonts w:ascii="仿宋_GB2312" w:eastAsia="仿宋_GB2312" w:hAnsi="仿宋"/>
          <w:color w:val="000000" w:themeColor="text1"/>
          <w:sz w:val="32"/>
          <w:szCs w:val="32"/>
        </w:rPr>
        <w:t>总体情况</w:t>
      </w:r>
    </w:p>
    <w:p w:rsidR="003B1683" w:rsidRDefault="00DF6C91">
      <w:pPr>
        <w:ind w:firstLineChars="200" w:firstLine="640"/>
        <w:jc w:val="left"/>
        <w:rPr>
          <w:rFonts w:ascii="仿宋_GB2312" w:eastAsia="仿宋_GB2312" w:hAnsi="黑体"/>
          <w:color w:val="000000" w:themeColor="text1"/>
          <w:sz w:val="32"/>
          <w:szCs w:val="32"/>
        </w:rPr>
      </w:pPr>
      <w:r>
        <w:rPr>
          <w:rFonts w:ascii="仿宋_GB2312" w:eastAsia="仿宋_GB2312" w:hAnsi="仿宋" w:hint="eastAsia"/>
          <w:color w:val="000000" w:themeColor="text1"/>
          <w:sz w:val="32"/>
          <w:szCs w:val="32"/>
        </w:rPr>
        <w:t>三、</w:t>
      </w:r>
      <w:r>
        <w:rPr>
          <w:rFonts w:ascii="仿宋_GB2312" w:eastAsia="仿宋_GB2312" w:hAnsi="黑体" w:hint="eastAsia"/>
          <w:color w:val="000000" w:themeColor="text1"/>
          <w:sz w:val="32"/>
          <w:szCs w:val="32"/>
        </w:rPr>
        <w:t>机关</w:t>
      </w:r>
      <w:r w:rsidR="00102130">
        <w:rPr>
          <w:rFonts w:ascii="仿宋_GB2312" w:eastAsia="仿宋_GB2312" w:hAnsi="黑体" w:hint="eastAsia"/>
          <w:color w:val="000000" w:themeColor="text1"/>
          <w:sz w:val="32"/>
          <w:szCs w:val="32"/>
        </w:rPr>
        <w:t>(事业)</w:t>
      </w:r>
      <w:r>
        <w:rPr>
          <w:rFonts w:ascii="仿宋_GB2312" w:eastAsia="仿宋_GB2312" w:hAnsi="黑体" w:hint="eastAsia"/>
          <w:color w:val="000000" w:themeColor="text1"/>
          <w:sz w:val="32"/>
          <w:szCs w:val="32"/>
        </w:rPr>
        <w:t>运行经费安排情况</w:t>
      </w:r>
    </w:p>
    <w:p w:rsidR="003B1683" w:rsidRDefault="00DF6C91">
      <w:pPr>
        <w:ind w:firstLineChars="200" w:firstLine="640"/>
        <w:jc w:val="left"/>
        <w:rPr>
          <w:rFonts w:ascii="仿宋_GB2312" w:eastAsia="仿宋_GB2312" w:hAnsi="黑体"/>
          <w:color w:val="000000" w:themeColor="text1"/>
          <w:sz w:val="32"/>
          <w:szCs w:val="32"/>
        </w:rPr>
      </w:pPr>
      <w:r>
        <w:rPr>
          <w:rFonts w:ascii="仿宋_GB2312" w:eastAsia="仿宋_GB2312" w:hAnsi="仿宋" w:hint="eastAsia"/>
          <w:color w:val="000000" w:themeColor="text1"/>
          <w:sz w:val="32"/>
          <w:szCs w:val="32"/>
        </w:rPr>
        <w:t>四、</w:t>
      </w:r>
      <w:r>
        <w:rPr>
          <w:rFonts w:ascii="仿宋_GB2312" w:eastAsia="仿宋_GB2312" w:hAnsi="黑体" w:hint="eastAsia"/>
          <w:color w:val="000000" w:themeColor="text1"/>
          <w:sz w:val="32"/>
          <w:szCs w:val="32"/>
        </w:rPr>
        <w:t>财政拨款“三公”经费预算情况及增减变化原因</w:t>
      </w:r>
    </w:p>
    <w:p w:rsidR="003B1683" w:rsidRDefault="00DF6C91">
      <w:pPr>
        <w:ind w:firstLineChars="200" w:firstLine="640"/>
        <w:jc w:val="left"/>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w:t>
      </w:r>
      <w:r>
        <w:rPr>
          <w:rFonts w:ascii="仿宋_GB2312" w:eastAsia="仿宋_GB2312" w:hAnsi="黑体" w:hint="eastAsia"/>
          <w:color w:val="000000" w:themeColor="text1"/>
          <w:sz w:val="32"/>
          <w:szCs w:val="32"/>
        </w:rPr>
        <w:t>绩效预算信息</w:t>
      </w:r>
    </w:p>
    <w:p w:rsidR="003B1683" w:rsidRDefault="00DF6C91">
      <w:pPr>
        <w:autoSpaceDE w:val="0"/>
        <w:autoSpaceDN w:val="0"/>
        <w:adjustRightInd w:val="0"/>
        <w:ind w:firstLineChars="200" w:firstLine="640"/>
        <w:jc w:val="left"/>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六、政府采购预算</w:t>
      </w:r>
      <w:r w:rsidR="006C6C9E">
        <w:rPr>
          <w:rFonts w:ascii="仿宋_GB2312" w:eastAsia="仿宋_GB2312" w:hAnsi="黑体" w:hint="eastAsia"/>
          <w:color w:val="000000" w:themeColor="text1"/>
          <w:sz w:val="32"/>
          <w:szCs w:val="32"/>
        </w:rPr>
        <w:t>信息</w:t>
      </w:r>
    </w:p>
    <w:p w:rsidR="003B1683" w:rsidRDefault="00DF6C91">
      <w:pPr>
        <w:ind w:firstLineChars="200" w:firstLine="640"/>
        <w:jc w:val="left"/>
        <w:rPr>
          <w:rFonts w:ascii="仿宋_GB2312" w:eastAsia="仿宋_GB2312" w:hAnsi="黑体"/>
          <w:color w:val="000000" w:themeColor="text1"/>
          <w:sz w:val="32"/>
          <w:szCs w:val="32"/>
        </w:rPr>
      </w:pPr>
      <w:r>
        <w:rPr>
          <w:rFonts w:ascii="仿宋_GB2312" w:eastAsia="仿宋_GB2312" w:hAnsi="黑体" w:hint="eastAsia"/>
          <w:color w:val="000000" w:themeColor="text1"/>
          <w:sz w:val="32"/>
          <w:szCs w:val="32"/>
        </w:rPr>
        <w:t>七、</w:t>
      </w:r>
      <w:r>
        <w:rPr>
          <w:rFonts w:ascii="仿宋_GB2312" w:eastAsia="仿宋_GB2312" w:hAnsi="仿宋" w:hint="eastAsia"/>
          <w:color w:val="000000" w:themeColor="text1"/>
          <w:sz w:val="32"/>
          <w:szCs w:val="32"/>
        </w:rPr>
        <w:t>国有资产信息</w:t>
      </w:r>
    </w:p>
    <w:p w:rsidR="003B1683" w:rsidRDefault="00DF6C91">
      <w:pPr>
        <w:autoSpaceDE w:val="0"/>
        <w:autoSpaceDN w:val="0"/>
        <w:adjustRightInd w:val="0"/>
        <w:ind w:firstLineChars="196" w:firstLine="627"/>
        <w:jc w:val="left"/>
        <w:rPr>
          <w:rFonts w:ascii="仿宋_GB2312" w:eastAsia="仿宋_GB2312" w:hAnsi="黑体"/>
          <w:color w:val="000000" w:themeColor="text1"/>
          <w:sz w:val="32"/>
          <w:szCs w:val="32"/>
        </w:rPr>
      </w:pPr>
      <w:r>
        <w:rPr>
          <w:rFonts w:ascii="仿宋_GB2312" w:eastAsia="仿宋_GB2312" w:hAnsi="仿宋" w:hint="eastAsia"/>
          <w:color w:val="000000" w:themeColor="text1"/>
          <w:sz w:val="32"/>
          <w:szCs w:val="32"/>
        </w:rPr>
        <w:t>八</w:t>
      </w:r>
      <w:r>
        <w:rPr>
          <w:rFonts w:ascii="仿宋_GB2312" w:eastAsia="仿宋_GB2312" w:hAnsi="黑体" w:hint="eastAsia"/>
          <w:color w:val="000000" w:themeColor="text1"/>
          <w:sz w:val="32"/>
          <w:szCs w:val="32"/>
        </w:rPr>
        <w:t>、</w:t>
      </w:r>
      <w:r>
        <w:rPr>
          <w:rFonts w:ascii="仿宋_GB2312" w:eastAsia="仿宋_GB2312" w:hAnsi="仿宋" w:hint="eastAsia"/>
          <w:color w:val="000000" w:themeColor="text1"/>
          <w:sz w:val="32"/>
          <w:szCs w:val="32"/>
        </w:rPr>
        <w:t>名词解释</w:t>
      </w:r>
    </w:p>
    <w:p w:rsidR="003B1683" w:rsidRDefault="00DF6C91">
      <w:pPr>
        <w:ind w:firstLineChars="200" w:firstLine="640"/>
        <w:jc w:val="left"/>
        <w:rPr>
          <w:rFonts w:ascii="仿宋_GB2312" w:eastAsia="仿宋_GB2312" w:hAnsi="黑体"/>
          <w:color w:val="000000" w:themeColor="text1"/>
          <w:sz w:val="32"/>
          <w:szCs w:val="32"/>
        </w:rPr>
      </w:pPr>
      <w:r>
        <w:rPr>
          <w:rFonts w:ascii="仿宋_GB2312" w:eastAsia="仿宋_GB2312" w:hAnsi="仿宋" w:hint="eastAsia"/>
          <w:color w:val="000000" w:themeColor="text1"/>
          <w:sz w:val="32"/>
          <w:szCs w:val="32"/>
        </w:rPr>
        <w:t>九</w:t>
      </w:r>
      <w:r>
        <w:rPr>
          <w:rFonts w:ascii="仿宋_GB2312" w:eastAsia="仿宋_GB2312" w:hAnsi="黑体" w:hint="eastAsia"/>
          <w:color w:val="000000" w:themeColor="text1"/>
          <w:sz w:val="32"/>
          <w:szCs w:val="32"/>
        </w:rPr>
        <w:t>、其他需要说明</w:t>
      </w:r>
      <w:r>
        <w:rPr>
          <w:rFonts w:ascii="仿宋_GB2312" w:eastAsia="仿宋_GB2312" w:hAnsi="黑体"/>
          <w:color w:val="000000" w:themeColor="text1"/>
          <w:sz w:val="32"/>
          <w:szCs w:val="32"/>
        </w:rPr>
        <w:t>的事项</w:t>
      </w:r>
    </w:p>
    <w:p w:rsidR="003B1683" w:rsidRDefault="003B1683">
      <w:pPr>
        <w:ind w:firstLineChars="200" w:firstLine="643"/>
        <w:jc w:val="center"/>
        <w:rPr>
          <w:rFonts w:ascii="仿宋_GB2312" w:eastAsia="仿宋_GB2312" w:hAnsi="仿宋"/>
          <w:b/>
          <w:sz w:val="32"/>
          <w:szCs w:val="32"/>
        </w:rPr>
      </w:pPr>
    </w:p>
    <w:p w:rsidR="00AB3492" w:rsidRDefault="00AB3492">
      <w:pPr>
        <w:ind w:firstLineChars="200" w:firstLine="643"/>
        <w:jc w:val="center"/>
        <w:rPr>
          <w:rFonts w:ascii="仿宋_GB2312" w:eastAsia="仿宋_GB2312" w:hAnsi="仿宋"/>
          <w:b/>
          <w:sz w:val="32"/>
          <w:szCs w:val="32"/>
        </w:rPr>
      </w:pPr>
    </w:p>
    <w:p w:rsidR="003B1683" w:rsidRDefault="00DF6C91">
      <w:pPr>
        <w:ind w:firstLineChars="200" w:firstLine="643"/>
        <w:jc w:val="center"/>
        <w:rPr>
          <w:rFonts w:ascii="仿宋_GB2312" w:eastAsia="仿宋_GB2312" w:hAnsi="仿宋"/>
          <w:b/>
          <w:sz w:val="32"/>
          <w:szCs w:val="32"/>
        </w:rPr>
      </w:pPr>
      <w:r>
        <w:rPr>
          <w:rFonts w:ascii="仿宋_GB2312" w:eastAsia="仿宋_GB2312" w:hAnsi="仿宋" w:hint="eastAsia"/>
          <w:b/>
          <w:sz w:val="32"/>
          <w:szCs w:val="32"/>
        </w:rPr>
        <w:t>第二部分 201</w:t>
      </w:r>
      <w:r w:rsidR="007E3DFC">
        <w:rPr>
          <w:rFonts w:ascii="仿宋_GB2312" w:eastAsia="仿宋_GB2312" w:hAnsi="仿宋" w:hint="eastAsia"/>
          <w:b/>
          <w:sz w:val="32"/>
          <w:szCs w:val="32"/>
        </w:rPr>
        <w:t>9</w:t>
      </w:r>
      <w:r>
        <w:rPr>
          <w:rFonts w:ascii="仿宋_GB2312" w:eastAsia="仿宋_GB2312" w:hAnsi="仿宋" w:hint="eastAsia"/>
          <w:b/>
          <w:sz w:val="32"/>
          <w:szCs w:val="32"/>
        </w:rPr>
        <w:t>年部门预算公开报表</w:t>
      </w:r>
    </w:p>
    <w:p w:rsidR="003B1683" w:rsidRDefault="003B1683">
      <w:pPr>
        <w:ind w:firstLineChars="200" w:firstLine="640"/>
        <w:jc w:val="left"/>
        <w:rPr>
          <w:rFonts w:ascii="仿宋_GB2312" w:eastAsia="仿宋_GB2312" w:hAnsi="仿宋"/>
          <w:sz w:val="32"/>
          <w:szCs w:val="32"/>
        </w:rPr>
      </w:pPr>
    </w:p>
    <w:p w:rsidR="003B1683" w:rsidRDefault="00DF6C91">
      <w:pPr>
        <w:ind w:firstLineChars="200" w:firstLine="640"/>
        <w:jc w:val="left"/>
        <w:rPr>
          <w:rFonts w:ascii="仿宋_GB2312" w:eastAsia="仿宋_GB2312" w:hAnsi="仿宋"/>
          <w:sz w:val="32"/>
          <w:szCs w:val="32"/>
        </w:rPr>
      </w:pPr>
      <w:r>
        <w:rPr>
          <w:rFonts w:ascii="仿宋_GB2312" w:eastAsia="仿宋_GB2312" w:hAnsi="仿宋" w:hint="eastAsia"/>
          <w:sz w:val="32"/>
          <w:szCs w:val="32"/>
        </w:rPr>
        <w:t>一、部门预算收支总表</w:t>
      </w:r>
    </w:p>
    <w:p w:rsidR="003B1683" w:rsidRDefault="00DF6C91">
      <w:pPr>
        <w:ind w:firstLineChars="200" w:firstLine="640"/>
        <w:jc w:val="left"/>
        <w:rPr>
          <w:rFonts w:ascii="仿宋_GB2312" w:eastAsia="仿宋_GB2312" w:hAnsi="仿宋"/>
          <w:sz w:val="32"/>
          <w:szCs w:val="32"/>
        </w:rPr>
      </w:pPr>
      <w:r>
        <w:rPr>
          <w:rFonts w:ascii="仿宋_GB2312" w:eastAsia="仿宋_GB2312" w:hAnsi="仿宋" w:hint="eastAsia"/>
          <w:sz w:val="32"/>
          <w:szCs w:val="32"/>
        </w:rPr>
        <w:t>二、部门预算收入总表</w:t>
      </w:r>
    </w:p>
    <w:p w:rsidR="003B1683" w:rsidRDefault="00DF6C91">
      <w:pPr>
        <w:ind w:firstLineChars="200" w:firstLine="640"/>
        <w:jc w:val="left"/>
        <w:rPr>
          <w:rFonts w:ascii="仿宋_GB2312" w:eastAsia="仿宋_GB2312" w:hAnsi="仿宋"/>
          <w:sz w:val="32"/>
          <w:szCs w:val="32"/>
        </w:rPr>
      </w:pPr>
      <w:r>
        <w:rPr>
          <w:rFonts w:ascii="仿宋_GB2312" w:eastAsia="仿宋_GB2312" w:hAnsi="仿宋" w:hint="eastAsia"/>
          <w:sz w:val="32"/>
          <w:szCs w:val="32"/>
        </w:rPr>
        <w:t>三、部门预算支出总表</w:t>
      </w:r>
    </w:p>
    <w:p w:rsidR="003B1683" w:rsidRDefault="00DF6C91">
      <w:pPr>
        <w:ind w:firstLineChars="200" w:firstLine="640"/>
        <w:jc w:val="left"/>
        <w:rPr>
          <w:rFonts w:ascii="仿宋_GB2312" w:eastAsia="仿宋_GB2312" w:hAnsi="仿宋"/>
          <w:sz w:val="32"/>
          <w:szCs w:val="32"/>
        </w:rPr>
      </w:pPr>
      <w:r>
        <w:rPr>
          <w:rFonts w:ascii="仿宋_GB2312" w:eastAsia="仿宋_GB2312" w:hAnsi="仿宋" w:hint="eastAsia"/>
          <w:sz w:val="32"/>
          <w:szCs w:val="32"/>
        </w:rPr>
        <w:t>四、部门预算财政拨款收支总表</w:t>
      </w:r>
    </w:p>
    <w:p w:rsidR="003B1683" w:rsidRDefault="00DF6C91">
      <w:pPr>
        <w:ind w:firstLineChars="200" w:firstLine="640"/>
        <w:jc w:val="left"/>
        <w:rPr>
          <w:rFonts w:ascii="仿宋_GB2312" w:eastAsia="仿宋_GB2312" w:hAnsi="仿宋"/>
          <w:sz w:val="32"/>
          <w:szCs w:val="32"/>
        </w:rPr>
      </w:pPr>
      <w:r>
        <w:rPr>
          <w:rFonts w:ascii="仿宋_GB2312" w:eastAsia="仿宋_GB2312" w:hAnsi="仿宋" w:hint="eastAsia"/>
          <w:sz w:val="32"/>
          <w:szCs w:val="32"/>
        </w:rPr>
        <w:t>五、部门预算一般公共预算财政拨款支出表</w:t>
      </w:r>
    </w:p>
    <w:p w:rsidR="003B1683" w:rsidRDefault="00DF6C91">
      <w:pPr>
        <w:ind w:firstLineChars="200" w:firstLine="640"/>
        <w:jc w:val="left"/>
        <w:rPr>
          <w:rFonts w:ascii="仿宋_GB2312" w:eastAsia="仿宋_GB2312" w:hAnsi="仿宋"/>
          <w:sz w:val="32"/>
          <w:szCs w:val="32"/>
        </w:rPr>
      </w:pPr>
      <w:r>
        <w:rPr>
          <w:rFonts w:ascii="仿宋_GB2312" w:eastAsia="仿宋_GB2312" w:hAnsi="仿宋" w:hint="eastAsia"/>
          <w:sz w:val="32"/>
          <w:szCs w:val="32"/>
        </w:rPr>
        <w:t>六、部门预算一般公共预算财政拨款基本支出表</w:t>
      </w:r>
    </w:p>
    <w:p w:rsidR="003B1683" w:rsidRDefault="00DF6C91">
      <w:pPr>
        <w:ind w:firstLineChars="200" w:firstLine="640"/>
        <w:jc w:val="left"/>
        <w:rPr>
          <w:rFonts w:ascii="仿宋_GB2312" w:eastAsia="仿宋_GB2312" w:hAnsi="仿宋"/>
          <w:sz w:val="32"/>
          <w:szCs w:val="32"/>
        </w:rPr>
      </w:pPr>
      <w:r>
        <w:rPr>
          <w:rFonts w:ascii="仿宋_GB2312" w:eastAsia="仿宋_GB2312" w:hAnsi="仿宋" w:hint="eastAsia"/>
          <w:sz w:val="32"/>
          <w:szCs w:val="32"/>
        </w:rPr>
        <w:t>七、部门预算政府基金预算财政拨款支出表</w:t>
      </w:r>
    </w:p>
    <w:p w:rsidR="003B1683" w:rsidRDefault="00DF6C91">
      <w:pPr>
        <w:ind w:firstLineChars="200" w:firstLine="640"/>
        <w:jc w:val="left"/>
        <w:rPr>
          <w:rFonts w:ascii="仿宋_GB2312" w:eastAsia="仿宋_GB2312" w:hAnsi="仿宋"/>
          <w:sz w:val="32"/>
          <w:szCs w:val="32"/>
        </w:rPr>
      </w:pPr>
      <w:r>
        <w:rPr>
          <w:rFonts w:ascii="仿宋_GB2312" w:eastAsia="仿宋_GB2312" w:hAnsi="仿宋" w:hint="eastAsia"/>
          <w:sz w:val="32"/>
          <w:szCs w:val="32"/>
        </w:rPr>
        <w:t>八、部门预算国有资本经营预算财政拨款支出表</w:t>
      </w:r>
    </w:p>
    <w:p w:rsidR="003B1683" w:rsidRDefault="00DF6C91">
      <w:pPr>
        <w:ind w:firstLineChars="200" w:firstLine="640"/>
        <w:jc w:val="left"/>
        <w:rPr>
          <w:rFonts w:ascii="仿宋_GB2312" w:eastAsia="仿宋_GB2312" w:hAnsi="仿宋"/>
          <w:sz w:val="32"/>
          <w:szCs w:val="32"/>
        </w:rPr>
      </w:pPr>
      <w:r>
        <w:rPr>
          <w:rFonts w:ascii="仿宋_GB2312" w:eastAsia="仿宋_GB2312" w:hAnsi="仿宋" w:hint="eastAsia"/>
          <w:sz w:val="32"/>
          <w:szCs w:val="32"/>
        </w:rPr>
        <w:t>九、部门预算财政拨款“三公”经费支出表</w:t>
      </w:r>
    </w:p>
    <w:p w:rsidR="003B1683" w:rsidRDefault="003B1683">
      <w:pPr>
        <w:rPr>
          <w:rFonts w:ascii="仿宋_GB2312" w:eastAsia="仿宋_GB2312"/>
          <w:b/>
          <w:sz w:val="32"/>
          <w:szCs w:val="32"/>
        </w:rPr>
      </w:pPr>
    </w:p>
    <w:p w:rsidR="003B1683" w:rsidRDefault="003B1683">
      <w:pPr>
        <w:rPr>
          <w:rFonts w:ascii="仿宋_GB2312" w:eastAsia="仿宋_GB2312"/>
          <w:b/>
          <w:sz w:val="32"/>
          <w:szCs w:val="32"/>
        </w:rPr>
      </w:pPr>
    </w:p>
    <w:p w:rsidR="003B1683" w:rsidRDefault="003B1683">
      <w:pPr>
        <w:spacing w:line="560" w:lineRule="exact"/>
        <w:jc w:val="center"/>
        <w:rPr>
          <w:rFonts w:ascii="仿宋_GB2312" w:eastAsia="仿宋_GB2312"/>
          <w:b/>
          <w:sz w:val="32"/>
          <w:szCs w:val="32"/>
        </w:rPr>
      </w:pPr>
    </w:p>
    <w:p w:rsidR="003B1683" w:rsidRDefault="00DF6C91">
      <w:pPr>
        <w:spacing w:line="560" w:lineRule="exact"/>
        <w:jc w:val="center"/>
        <w:rPr>
          <w:rFonts w:ascii="仿宋_GB2312" w:eastAsia="仿宋_GB2312"/>
          <w:b/>
          <w:sz w:val="44"/>
          <w:szCs w:val="44"/>
        </w:rPr>
      </w:pPr>
      <w:r>
        <w:rPr>
          <w:rFonts w:ascii="仿宋_GB2312" w:eastAsia="仿宋_GB2312" w:hint="eastAsia"/>
          <w:b/>
          <w:sz w:val="44"/>
          <w:szCs w:val="44"/>
        </w:rPr>
        <w:t>唐山市丰南区教育局</w:t>
      </w:r>
    </w:p>
    <w:p w:rsidR="003B1683" w:rsidRDefault="00DF6C91">
      <w:pPr>
        <w:spacing w:line="560" w:lineRule="exact"/>
        <w:jc w:val="center"/>
        <w:rPr>
          <w:rFonts w:ascii="仿宋_GB2312" w:eastAsia="仿宋_GB2312"/>
          <w:b/>
          <w:sz w:val="44"/>
          <w:szCs w:val="44"/>
        </w:rPr>
      </w:pPr>
      <w:r>
        <w:rPr>
          <w:rFonts w:ascii="仿宋_GB2312" w:eastAsia="仿宋_GB2312" w:hint="eastAsia"/>
          <w:b/>
          <w:sz w:val="44"/>
          <w:szCs w:val="44"/>
        </w:rPr>
        <w:t>201</w:t>
      </w:r>
      <w:r w:rsidR="007E3DFC">
        <w:rPr>
          <w:rFonts w:ascii="仿宋_GB2312" w:eastAsia="仿宋_GB2312" w:hint="eastAsia"/>
          <w:b/>
          <w:sz w:val="44"/>
          <w:szCs w:val="44"/>
        </w:rPr>
        <w:t>9</w:t>
      </w:r>
      <w:r>
        <w:rPr>
          <w:rFonts w:ascii="仿宋_GB2312" w:eastAsia="仿宋_GB2312" w:hint="eastAsia"/>
          <w:b/>
          <w:sz w:val="44"/>
          <w:szCs w:val="44"/>
        </w:rPr>
        <w:t>年单位预算公开有关事项的说明</w:t>
      </w:r>
    </w:p>
    <w:p w:rsidR="003B1683" w:rsidRDefault="003B1683">
      <w:pPr>
        <w:spacing w:line="560" w:lineRule="exact"/>
        <w:ind w:firstLine="200"/>
        <w:jc w:val="center"/>
        <w:rPr>
          <w:rFonts w:ascii="仿宋_GB2312" w:eastAsia="仿宋_GB2312"/>
          <w:b/>
          <w:sz w:val="44"/>
          <w:szCs w:val="44"/>
        </w:rPr>
      </w:pPr>
    </w:p>
    <w:p w:rsidR="003B1683" w:rsidRDefault="00DF6C91">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按照《预算法》、《河北省预决算公开操作规程实施细则》规定，现将</w:t>
      </w:r>
      <w:r w:rsidR="00AB3492">
        <w:rPr>
          <w:rFonts w:ascii="仿宋" w:eastAsia="仿宋" w:hAnsi="仿宋" w:hint="eastAsia"/>
          <w:sz w:val="32"/>
          <w:szCs w:val="32"/>
        </w:rPr>
        <w:t>唐山市</w:t>
      </w:r>
      <w:r>
        <w:rPr>
          <w:rFonts w:ascii="仿宋" w:eastAsia="仿宋" w:hAnsi="仿宋" w:hint="eastAsia"/>
          <w:sz w:val="32"/>
          <w:szCs w:val="32"/>
        </w:rPr>
        <w:t>丰南区教育局201</w:t>
      </w:r>
      <w:r w:rsidR="007E3DFC">
        <w:rPr>
          <w:rFonts w:ascii="仿宋" w:eastAsia="仿宋" w:hAnsi="仿宋" w:hint="eastAsia"/>
          <w:sz w:val="32"/>
          <w:szCs w:val="32"/>
        </w:rPr>
        <w:t>9</w:t>
      </w:r>
      <w:r>
        <w:rPr>
          <w:rFonts w:ascii="仿宋" w:eastAsia="仿宋" w:hAnsi="仿宋" w:hint="eastAsia"/>
          <w:sz w:val="32"/>
          <w:szCs w:val="32"/>
        </w:rPr>
        <w:t>年单位预算公开如下：</w:t>
      </w:r>
    </w:p>
    <w:p w:rsidR="003B1683" w:rsidRDefault="00DF6C91">
      <w:pPr>
        <w:spacing w:line="560" w:lineRule="exact"/>
        <w:ind w:firstLineChars="200" w:firstLine="643"/>
        <w:jc w:val="left"/>
        <w:rPr>
          <w:rFonts w:ascii="仿宋" w:eastAsia="仿宋" w:hAnsi="仿宋"/>
          <w:b/>
          <w:color w:val="000000" w:themeColor="text1"/>
          <w:sz w:val="32"/>
          <w:szCs w:val="32"/>
        </w:rPr>
      </w:pPr>
      <w:r>
        <w:rPr>
          <w:rFonts w:ascii="仿宋" w:eastAsia="仿宋" w:hAnsi="仿宋" w:hint="eastAsia"/>
          <w:b/>
          <w:color w:val="000000" w:themeColor="text1"/>
          <w:sz w:val="32"/>
          <w:szCs w:val="32"/>
        </w:rPr>
        <w:t>一</w:t>
      </w:r>
      <w:r>
        <w:rPr>
          <w:rFonts w:ascii="仿宋" w:eastAsia="仿宋" w:hAnsi="仿宋"/>
          <w:b/>
          <w:color w:val="000000" w:themeColor="text1"/>
          <w:sz w:val="32"/>
          <w:szCs w:val="32"/>
        </w:rPr>
        <w:t>、</w:t>
      </w:r>
      <w:r w:rsidR="00EF253A">
        <w:rPr>
          <w:rFonts w:ascii="仿宋_GB2312" w:eastAsia="仿宋_GB2312" w:hAnsi="仿宋" w:hint="eastAsia"/>
          <w:b/>
          <w:color w:val="000000" w:themeColor="text1"/>
          <w:sz w:val="32"/>
          <w:szCs w:val="32"/>
        </w:rPr>
        <w:t>单位</w:t>
      </w:r>
      <w:r>
        <w:rPr>
          <w:rFonts w:ascii="仿宋_GB2312" w:eastAsia="仿宋_GB2312" w:hAnsi="仿宋" w:hint="eastAsia"/>
          <w:b/>
          <w:color w:val="000000" w:themeColor="text1"/>
          <w:sz w:val="32"/>
          <w:szCs w:val="32"/>
        </w:rPr>
        <w:t>职责及机构设置情况</w:t>
      </w:r>
    </w:p>
    <w:p w:rsidR="003B1683" w:rsidRDefault="00AB3492">
      <w:pPr>
        <w:shd w:val="clear" w:color="auto" w:fill="FFFFFF"/>
        <w:autoSpaceDE w:val="0"/>
        <w:spacing w:line="640" w:lineRule="exact"/>
        <w:ind w:firstLineChars="200" w:firstLine="643"/>
        <w:jc w:val="left"/>
        <w:rPr>
          <w:rFonts w:ascii="仿宋" w:eastAsia="仿宋" w:hAnsi="仿宋"/>
          <w:sz w:val="32"/>
          <w:szCs w:val="32"/>
        </w:rPr>
      </w:pPr>
      <w:r>
        <w:rPr>
          <w:rFonts w:ascii="仿宋" w:eastAsia="仿宋" w:hAnsi="仿宋" w:hint="eastAsia"/>
          <w:b/>
          <w:sz w:val="32"/>
          <w:szCs w:val="32"/>
        </w:rPr>
        <w:t>1</w:t>
      </w:r>
      <w:r w:rsidR="008B07CF">
        <w:rPr>
          <w:rFonts w:ascii="仿宋" w:eastAsia="仿宋" w:hAnsi="仿宋" w:hint="eastAsia"/>
          <w:b/>
          <w:sz w:val="32"/>
          <w:szCs w:val="32"/>
        </w:rPr>
        <w:t>、</w:t>
      </w:r>
      <w:r w:rsidR="00EF253A">
        <w:rPr>
          <w:rFonts w:ascii="仿宋" w:eastAsia="仿宋" w:hAnsi="仿宋" w:hint="eastAsia"/>
          <w:b/>
          <w:sz w:val="32"/>
          <w:szCs w:val="32"/>
        </w:rPr>
        <w:t>单位</w:t>
      </w:r>
      <w:r w:rsidR="00DF6C91">
        <w:rPr>
          <w:rFonts w:ascii="仿宋" w:eastAsia="仿宋" w:hAnsi="仿宋" w:hint="eastAsia"/>
          <w:b/>
          <w:sz w:val="32"/>
          <w:szCs w:val="32"/>
        </w:rPr>
        <w:t>职责</w:t>
      </w:r>
      <w:r w:rsidR="00DF6C91">
        <w:rPr>
          <w:rFonts w:ascii="仿宋" w:eastAsia="仿宋" w:hAnsi="仿宋" w:hint="eastAsia"/>
          <w:sz w:val="32"/>
          <w:szCs w:val="32"/>
        </w:rPr>
        <w:t>：</w:t>
      </w:r>
      <w:hyperlink r:id="rId7" w:tgtFrame="_blank" w:tooltip="丰南" w:history="1">
        <w:r w:rsidR="00DF6C91">
          <w:rPr>
            <w:rFonts w:ascii="仿宋" w:eastAsia="仿宋" w:hAnsi="仿宋" w:cs="宋体" w:hint="eastAsia"/>
            <w:color w:val="333333"/>
            <w:sz w:val="32"/>
            <w:szCs w:val="32"/>
          </w:rPr>
          <w:t>丰南</w:t>
        </w:r>
      </w:hyperlink>
      <w:r w:rsidR="00DF6C91">
        <w:rPr>
          <w:rFonts w:ascii="仿宋" w:eastAsia="仿宋" w:hAnsi="仿宋" w:cs="宋体" w:hint="eastAsia"/>
          <w:color w:val="333333"/>
          <w:sz w:val="32"/>
          <w:szCs w:val="32"/>
        </w:rPr>
        <w:t>区教育局是区政府主管教育行政执法及执法监督的职能部门，是教育法律、法规、规章的主要执法主体，具体担负着以下职责：</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1.贯彻执行国家有关教育方面法律、法规和行政规章。</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2.制定发布其他教育行政管理的规范性文件。</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3.统筹管理</w:t>
      </w:r>
      <w:hyperlink r:id="rId8" w:tgtFrame="_blank" w:tooltip="丰南" w:history="1">
        <w:r>
          <w:rPr>
            <w:rFonts w:ascii="仿宋" w:eastAsia="仿宋" w:hAnsi="仿宋" w:cs="宋体" w:hint="eastAsia"/>
            <w:color w:val="333333"/>
            <w:sz w:val="32"/>
            <w:szCs w:val="32"/>
          </w:rPr>
          <w:t>丰南</w:t>
        </w:r>
      </w:hyperlink>
      <w:r>
        <w:rPr>
          <w:rFonts w:ascii="仿宋" w:eastAsia="仿宋" w:hAnsi="仿宋" w:cs="宋体" w:hint="eastAsia"/>
          <w:color w:val="333333"/>
          <w:sz w:val="32"/>
          <w:szCs w:val="32"/>
        </w:rPr>
        <w:t>区教育工作，研究制定各级各类学校设置标准，核发社会力量举办各类学校办学许可证。</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4.主管全区的教师管理工作，负责教师资格认定，研究提出各级各类学校的编制标准，统</w:t>
      </w:r>
      <w:r>
        <w:rPr>
          <w:rFonts w:ascii="仿宋" w:eastAsia="仿宋" w:hAnsi="仿宋" w:cs="宋体" w:hint="eastAsia"/>
          <w:color w:val="333333"/>
          <w:sz w:val="32"/>
          <w:szCs w:val="32"/>
        </w:rPr>
        <w:lastRenderedPageBreak/>
        <w:t>筹规划学校教师和管理队伍建设。</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5.规划并指导各级各类学校教育科学研究及实验室建设。</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6.统筹管理各级各类学校的招生考试，制定学校招生计划。</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7.依法管理、监督使用全区教育经费，依法查处学校乱收费等行为。</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8.主管全区语言文字工作。</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9.依法监督各级各类学校办学行为，依法查处教育违法案件。</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10.办理属于职权范围内的行政申诉、行政复议等事项。</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11.组织查处职能范围内的教育违法案件，开展行政执法监督检查活动。</w:t>
      </w:r>
    </w:p>
    <w:p w:rsidR="003B1683" w:rsidRDefault="00DF6C91">
      <w:pPr>
        <w:shd w:val="clear" w:color="auto" w:fill="FFFFFF"/>
        <w:autoSpaceDE w:val="0"/>
        <w:spacing w:line="640" w:lineRule="exact"/>
        <w:ind w:firstLineChars="200" w:firstLine="640"/>
        <w:jc w:val="left"/>
        <w:rPr>
          <w:rFonts w:ascii="仿宋" w:eastAsia="仿宋" w:hAnsi="仿宋" w:cs="宋体"/>
          <w:color w:val="333333"/>
          <w:kern w:val="0"/>
          <w:sz w:val="32"/>
          <w:szCs w:val="32"/>
        </w:rPr>
      </w:pPr>
      <w:r>
        <w:rPr>
          <w:rFonts w:ascii="仿宋" w:eastAsia="仿宋" w:hAnsi="仿宋" w:cs="宋体" w:hint="eastAsia"/>
          <w:color w:val="333333"/>
          <w:sz w:val="32"/>
          <w:szCs w:val="32"/>
        </w:rPr>
        <w:t>12. 有关法律、法规和规章规定的其他行政执法及执法监督。</w:t>
      </w:r>
    </w:p>
    <w:p w:rsidR="00EF253A" w:rsidRDefault="00AB3492" w:rsidP="00EF253A">
      <w:pPr>
        <w:adjustRightInd w:val="0"/>
        <w:snapToGrid w:val="0"/>
        <w:spacing w:line="560" w:lineRule="exact"/>
        <w:ind w:leftChars="85" w:left="178" w:firstLine="540"/>
        <w:rPr>
          <w:rFonts w:ascii="仿宋" w:eastAsia="仿宋" w:hAnsi="仿宋"/>
          <w:b/>
          <w:sz w:val="32"/>
          <w:szCs w:val="32"/>
        </w:rPr>
      </w:pPr>
      <w:r>
        <w:rPr>
          <w:rFonts w:ascii="仿宋" w:eastAsia="仿宋" w:hAnsi="仿宋" w:cs="宋体" w:hint="eastAsia"/>
          <w:b/>
          <w:sz w:val="32"/>
          <w:szCs w:val="32"/>
        </w:rPr>
        <w:t>2</w:t>
      </w:r>
      <w:r w:rsidR="008B07CF">
        <w:rPr>
          <w:rFonts w:ascii="仿宋" w:eastAsia="仿宋" w:hAnsi="仿宋" w:cs="宋体" w:hint="eastAsia"/>
          <w:b/>
          <w:sz w:val="32"/>
          <w:szCs w:val="32"/>
        </w:rPr>
        <w:t>、</w:t>
      </w:r>
      <w:r w:rsidR="00DF6C91">
        <w:rPr>
          <w:rFonts w:ascii="仿宋" w:eastAsia="仿宋" w:hAnsi="仿宋" w:hint="eastAsia"/>
          <w:b/>
          <w:sz w:val="32"/>
          <w:szCs w:val="32"/>
        </w:rPr>
        <w:t>机构设置：</w:t>
      </w:r>
    </w:p>
    <w:p w:rsidR="00EF253A" w:rsidRDefault="000D10F3" w:rsidP="000D10F3">
      <w:pPr>
        <w:adjustRightInd w:val="0"/>
        <w:snapToGrid w:val="0"/>
        <w:spacing w:line="560" w:lineRule="exact"/>
        <w:ind w:firstLineChars="350" w:firstLine="1124"/>
        <w:jc w:val="center"/>
        <w:rPr>
          <w:rFonts w:ascii="仿宋_GB2312" w:eastAsia="仿宋_GB2312" w:hAnsi="仿宋"/>
          <w:b/>
          <w:color w:val="000000"/>
          <w:sz w:val="32"/>
          <w:szCs w:val="32"/>
        </w:rPr>
      </w:pPr>
      <w:r>
        <w:rPr>
          <w:rFonts w:ascii="仿宋_GB2312" w:eastAsia="仿宋_GB2312" w:hAnsi="仿宋" w:hint="eastAsia"/>
          <w:b/>
          <w:color w:val="000000"/>
          <w:sz w:val="32"/>
          <w:szCs w:val="32"/>
        </w:rPr>
        <w:t>部门机构设置情况</w:t>
      </w:r>
    </w:p>
    <w:tbl>
      <w:tblPr>
        <w:tblW w:w="11482" w:type="dxa"/>
        <w:tblInd w:w="675" w:type="dxa"/>
        <w:tblLayout w:type="fixed"/>
        <w:tblLook w:val="04A0" w:firstRow="1" w:lastRow="0" w:firstColumn="1" w:lastColumn="0" w:noHBand="0" w:noVBand="1"/>
      </w:tblPr>
      <w:tblGrid>
        <w:gridCol w:w="4111"/>
        <w:gridCol w:w="1701"/>
        <w:gridCol w:w="2126"/>
        <w:gridCol w:w="3544"/>
      </w:tblGrid>
      <w:tr w:rsidR="00EF253A" w:rsidTr="004732C0">
        <w:trPr>
          <w:trHeight w:val="55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F253A" w:rsidRDefault="00EF253A" w:rsidP="004732C0">
            <w:pPr>
              <w:widowControl/>
              <w:jc w:val="center"/>
              <w:rPr>
                <w:rFonts w:ascii="宋体" w:hAnsi="宋体" w:cs="宋体"/>
                <w:b/>
                <w:kern w:val="0"/>
                <w:sz w:val="24"/>
              </w:rPr>
            </w:pPr>
            <w:r>
              <w:rPr>
                <w:rFonts w:ascii="宋体" w:hAnsi="宋体" w:cs="宋体" w:hint="eastAsia"/>
                <w:b/>
                <w:kern w:val="0"/>
                <w:sz w:val="24"/>
              </w:rPr>
              <w:t>单位名称</w:t>
            </w:r>
          </w:p>
        </w:tc>
        <w:tc>
          <w:tcPr>
            <w:tcW w:w="1701" w:type="dxa"/>
            <w:tcBorders>
              <w:top w:val="single" w:sz="4" w:space="0" w:color="auto"/>
              <w:left w:val="nil"/>
              <w:bottom w:val="nil"/>
              <w:right w:val="single" w:sz="4" w:space="0" w:color="auto"/>
            </w:tcBorders>
            <w:shd w:val="clear" w:color="auto" w:fill="auto"/>
            <w:vAlign w:val="center"/>
          </w:tcPr>
          <w:p w:rsidR="00EF253A" w:rsidRDefault="00EF253A" w:rsidP="004732C0">
            <w:pPr>
              <w:widowControl/>
              <w:jc w:val="center"/>
              <w:rPr>
                <w:rFonts w:ascii="宋体" w:hAnsi="宋体" w:cs="宋体"/>
                <w:b/>
                <w:kern w:val="0"/>
                <w:sz w:val="24"/>
              </w:rPr>
            </w:pPr>
            <w:r>
              <w:rPr>
                <w:rFonts w:ascii="宋体" w:hAnsi="宋体" w:cs="宋体" w:hint="eastAsia"/>
                <w:b/>
                <w:kern w:val="0"/>
                <w:sz w:val="24"/>
              </w:rPr>
              <w:t>单位性质</w:t>
            </w:r>
          </w:p>
        </w:tc>
        <w:tc>
          <w:tcPr>
            <w:tcW w:w="2126" w:type="dxa"/>
            <w:tcBorders>
              <w:top w:val="single" w:sz="4" w:space="0" w:color="auto"/>
              <w:left w:val="nil"/>
              <w:bottom w:val="nil"/>
              <w:right w:val="single" w:sz="4" w:space="0" w:color="auto"/>
            </w:tcBorders>
            <w:shd w:val="clear" w:color="auto" w:fill="auto"/>
            <w:vAlign w:val="center"/>
          </w:tcPr>
          <w:p w:rsidR="00EF253A" w:rsidRDefault="00EF253A" w:rsidP="004732C0">
            <w:pPr>
              <w:widowControl/>
              <w:jc w:val="center"/>
              <w:rPr>
                <w:rFonts w:ascii="宋体" w:hAnsi="宋体" w:cs="宋体"/>
                <w:b/>
                <w:kern w:val="0"/>
                <w:sz w:val="24"/>
              </w:rPr>
            </w:pPr>
            <w:r>
              <w:rPr>
                <w:rFonts w:ascii="宋体" w:hAnsi="宋体" w:cs="宋体" w:hint="eastAsia"/>
                <w:b/>
                <w:kern w:val="0"/>
                <w:sz w:val="24"/>
              </w:rPr>
              <w:t>单位规格</w:t>
            </w:r>
          </w:p>
        </w:tc>
        <w:tc>
          <w:tcPr>
            <w:tcW w:w="3544" w:type="dxa"/>
            <w:tcBorders>
              <w:top w:val="single" w:sz="4" w:space="0" w:color="auto"/>
              <w:left w:val="nil"/>
              <w:bottom w:val="nil"/>
              <w:right w:val="single" w:sz="4" w:space="0" w:color="auto"/>
            </w:tcBorders>
            <w:shd w:val="clear" w:color="auto" w:fill="auto"/>
            <w:vAlign w:val="center"/>
          </w:tcPr>
          <w:p w:rsidR="00EF253A" w:rsidRDefault="00EF253A" w:rsidP="004732C0">
            <w:pPr>
              <w:widowControl/>
              <w:jc w:val="center"/>
              <w:rPr>
                <w:rFonts w:ascii="宋体" w:hAnsi="宋体" w:cs="宋体"/>
                <w:b/>
                <w:kern w:val="0"/>
                <w:sz w:val="24"/>
              </w:rPr>
            </w:pPr>
            <w:r>
              <w:rPr>
                <w:rFonts w:ascii="宋体" w:hAnsi="宋体" w:cs="宋体" w:hint="eastAsia"/>
                <w:b/>
                <w:kern w:val="0"/>
                <w:sz w:val="24"/>
              </w:rPr>
              <w:t>经费保障形式</w:t>
            </w:r>
          </w:p>
        </w:tc>
      </w:tr>
      <w:tr w:rsidR="00EF253A" w:rsidTr="00AB3492">
        <w:trPr>
          <w:trHeight w:val="479"/>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F253A" w:rsidRDefault="00EF253A" w:rsidP="004732C0">
            <w:pPr>
              <w:widowControl/>
              <w:jc w:val="left"/>
              <w:rPr>
                <w:rFonts w:ascii="宋体" w:hAnsi="宋体" w:cs="宋体"/>
                <w:kern w:val="0"/>
                <w:sz w:val="24"/>
              </w:rPr>
            </w:pPr>
            <w:r>
              <w:rPr>
                <w:rFonts w:ascii="宋体" w:hAnsi="宋体" w:cs="宋体" w:hint="eastAsia"/>
                <w:kern w:val="0"/>
                <w:sz w:val="24"/>
              </w:rPr>
              <w:t>唐山市丰南区教育局</w:t>
            </w:r>
          </w:p>
        </w:tc>
        <w:tc>
          <w:tcPr>
            <w:tcW w:w="1701" w:type="dxa"/>
            <w:tcBorders>
              <w:top w:val="single" w:sz="4" w:space="0" w:color="auto"/>
              <w:left w:val="nil"/>
              <w:bottom w:val="single" w:sz="4" w:space="0" w:color="auto"/>
              <w:right w:val="single" w:sz="4" w:space="0" w:color="auto"/>
            </w:tcBorders>
            <w:shd w:val="clear" w:color="auto" w:fill="auto"/>
            <w:vAlign w:val="center"/>
          </w:tcPr>
          <w:p w:rsidR="00EF253A" w:rsidRDefault="00EF253A" w:rsidP="004732C0">
            <w:pPr>
              <w:widowControl/>
              <w:jc w:val="center"/>
              <w:rPr>
                <w:rFonts w:ascii="宋体" w:hAnsi="宋体" w:cs="宋体"/>
                <w:color w:val="000000"/>
                <w:kern w:val="0"/>
                <w:sz w:val="24"/>
              </w:rPr>
            </w:pPr>
            <w:r>
              <w:rPr>
                <w:rFonts w:ascii="宋体" w:hAnsi="宋体" w:cs="宋体" w:hint="eastAsia"/>
                <w:color w:val="000000"/>
                <w:kern w:val="0"/>
                <w:sz w:val="24"/>
              </w:rPr>
              <w:t>行政</w:t>
            </w:r>
          </w:p>
        </w:tc>
        <w:tc>
          <w:tcPr>
            <w:tcW w:w="2126" w:type="dxa"/>
            <w:tcBorders>
              <w:top w:val="single" w:sz="4" w:space="0" w:color="auto"/>
              <w:left w:val="nil"/>
              <w:bottom w:val="single" w:sz="4" w:space="0" w:color="auto"/>
              <w:right w:val="single" w:sz="4" w:space="0" w:color="auto"/>
            </w:tcBorders>
            <w:shd w:val="clear" w:color="auto" w:fill="auto"/>
            <w:vAlign w:val="center"/>
          </w:tcPr>
          <w:p w:rsidR="00EF253A" w:rsidRDefault="00EF253A" w:rsidP="004732C0">
            <w:pPr>
              <w:widowControl/>
              <w:jc w:val="center"/>
              <w:rPr>
                <w:rFonts w:ascii="宋体" w:hAnsi="宋体" w:cs="宋体"/>
                <w:kern w:val="0"/>
                <w:sz w:val="24"/>
              </w:rPr>
            </w:pPr>
            <w:r>
              <w:rPr>
                <w:rFonts w:ascii="宋体" w:hAnsi="宋体" w:cs="宋体" w:hint="eastAsia"/>
                <w:kern w:val="0"/>
                <w:sz w:val="24"/>
              </w:rPr>
              <w:t>正科级</w:t>
            </w:r>
          </w:p>
        </w:tc>
        <w:tc>
          <w:tcPr>
            <w:tcW w:w="3544" w:type="dxa"/>
            <w:tcBorders>
              <w:top w:val="single" w:sz="4" w:space="0" w:color="auto"/>
              <w:left w:val="nil"/>
              <w:bottom w:val="single" w:sz="4" w:space="0" w:color="auto"/>
              <w:right w:val="single" w:sz="4" w:space="0" w:color="auto"/>
            </w:tcBorders>
            <w:shd w:val="clear" w:color="auto" w:fill="auto"/>
            <w:vAlign w:val="center"/>
          </w:tcPr>
          <w:p w:rsidR="00EF253A" w:rsidRDefault="00EF253A" w:rsidP="004732C0">
            <w:pPr>
              <w:widowControl/>
              <w:jc w:val="center"/>
              <w:rPr>
                <w:rFonts w:ascii="宋体" w:hAnsi="宋体" w:cs="宋体"/>
                <w:kern w:val="0"/>
                <w:sz w:val="24"/>
              </w:rPr>
            </w:pPr>
            <w:r>
              <w:rPr>
                <w:rFonts w:ascii="宋体" w:hAnsi="宋体" w:cs="宋体" w:hint="eastAsia"/>
                <w:kern w:val="0"/>
                <w:sz w:val="24"/>
              </w:rPr>
              <w:t>财政拨款</w:t>
            </w:r>
          </w:p>
        </w:tc>
      </w:tr>
    </w:tbl>
    <w:p w:rsidR="003B1683" w:rsidRDefault="00DF6C91" w:rsidP="00AB3492">
      <w:pPr>
        <w:adjustRightInd w:val="0"/>
        <w:snapToGrid w:val="0"/>
        <w:spacing w:line="560" w:lineRule="exact"/>
        <w:ind w:firstLineChars="200" w:firstLine="640"/>
        <w:rPr>
          <w:rFonts w:ascii="仿宋" w:eastAsia="仿宋" w:hAnsi="仿宋"/>
          <w:color w:val="FF0000"/>
          <w:sz w:val="32"/>
          <w:szCs w:val="32"/>
        </w:rPr>
      </w:pPr>
      <w:r>
        <w:rPr>
          <w:rFonts w:ascii="仿宋" w:eastAsia="仿宋" w:hAnsi="仿宋" w:hint="eastAsia"/>
          <w:sz w:val="32"/>
          <w:szCs w:val="32"/>
        </w:rPr>
        <w:t>内设6个行政机构，具体包括：</w:t>
      </w:r>
    </w:p>
    <w:p w:rsidR="003B1683" w:rsidRDefault="00DF6C91">
      <w:pPr>
        <w:adjustRightInd w:val="0"/>
        <w:snapToGrid w:val="0"/>
        <w:spacing w:line="560" w:lineRule="exact"/>
        <w:ind w:firstLineChars="200" w:firstLine="640"/>
        <w:rPr>
          <w:rFonts w:ascii="仿宋" w:eastAsia="仿宋" w:hAnsi="仿宋"/>
          <w:color w:val="FF0000"/>
          <w:sz w:val="32"/>
          <w:szCs w:val="32"/>
        </w:rPr>
      </w:pPr>
      <w:r>
        <w:rPr>
          <w:rFonts w:ascii="仿宋" w:eastAsia="仿宋" w:hAnsi="仿宋" w:hint="eastAsia"/>
          <w:sz w:val="32"/>
          <w:szCs w:val="32"/>
        </w:rPr>
        <w:lastRenderedPageBreak/>
        <w:t>办公室，负责综合协调办理机关重要政务，负责办理局务会、局长办公会和综合性工作会议有关事项，负责文秘工作，负责机关后勤工作和机关财务管理工作。</w:t>
      </w:r>
    </w:p>
    <w:p w:rsidR="003B1683" w:rsidRDefault="00DF6C91">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督导室，负责监督、检查、评估、指导下级人民政府、下级教育行政部门和学校落实教育政策、法律、法规情况，负责普及九年义务教育，负责提高素质教育和推进教育现代化政策的落实工作。</w:t>
      </w:r>
    </w:p>
    <w:p w:rsidR="003B1683" w:rsidRDefault="00DF6C91">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人事科，负责全市教育系统内部管理体制改革、机构编制、教师资格认定、教师录用、聘任奖惩、专业技术职称评聘工作的管理、协调或指导，负责所有学校副主任以上干部的考察、任用、管理、培训和监督工作。</w:t>
      </w:r>
    </w:p>
    <w:p w:rsidR="003B1683" w:rsidRDefault="00DF6C91">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计划财务科，负责制定教育事业发展规划、年度计划及学校布局调整设置计划，参与拟定教育经费筹集、使用和管理政策、法规，负责农村教育费附加的征收和使用并监测全区教育经费的投入和执行情况，负责财务检查、内部审计等方面的协调工作，负责各级各类学校校舍建设的管理监督，推动危旧校舍的改造工作。</w:t>
      </w:r>
    </w:p>
    <w:p w:rsidR="003B1683" w:rsidRDefault="00DF6C91">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基础教育科，指导基础教育工作，拟定全区基础教育基本教学文件及评估标准，指导教育教学改革，审核基础教育阶段的教材、教师参考资料的征订工作，拟定小学毕业考试、初中毕业升学考试和高中学考、毕业考试的有关政策，规划、协调、指导学校体育、卫生健康和艺术教育工作。</w:t>
      </w:r>
    </w:p>
    <w:p w:rsidR="003B1683" w:rsidRDefault="00DF6C91">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lastRenderedPageBreak/>
        <w:t>职业教育与成人教育科，统筹规划全区成人及中等职业教育事业，管理普通及成人中等职业学历教育、成人文化技术教育，指导全区成人及中等职业教育理论、科研与教研工作，管理社会力量举办的各类教育机构。</w:t>
      </w:r>
    </w:p>
    <w:p w:rsidR="003B1683" w:rsidRDefault="00381DE2">
      <w:pPr>
        <w:adjustRightInd w:val="0"/>
        <w:snapToGrid w:val="0"/>
        <w:spacing w:line="560" w:lineRule="exact"/>
        <w:ind w:firstLineChars="200" w:firstLine="643"/>
        <w:rPr>
          <w:rFonts w:ascii="仿宋" w:eastAsia="仿宋" w:hAnsi="仿宋"/>
          <w:b/>
          <w:sz w:val="32"/>
          <w:szCs w:val="32"/>
        </w:rPr>
      </w:pPr>
      <w:r>
        <w:rPr>
          <w:rFonts w:ascii="仿宋" w:eastAsia="仿宋" w:hAnsi="仿宋" w:hint="eastAsia"/>
          <w:b/>
          <w:sz w:val="32"/>
          <w:szCs w:val="32"/>
        </w:rPr>
        <w:t>3</w:t>
      </w:r>
      <w:r w:rsidR="008B07CF">
        <w:rPr>
          <w:rFonts w:ascii="仿宋" w:eastAsia="仿宋" w:hAnsi="仿宋" w:hint="eastAsia"/>
          <w:b/>
          <w:sz w:val="32"/>
          <w:szCs w:val="32"/>
        </w:rPr>
        <w:t>、</w:t>
      </w:r>
      <w:r w:rsidR="00DF6C91">
        <w:rPr>
          <w:rFonts w:ascii="仿宋" w:eastAsia="仿宋" w:hAnsi="仿宋" w:hint="eastAsia"/>
          <w:b/>
          <w:sz w:val="32"/>
          <w:szCs w:val="32"/>
        </w:rPr>
        <w:t>人员构成</w:t>
      </w:r>
    </w:p>
    <w:p w:rsidR="003B1683" w:rsidRDefault="00DF6C91">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我单位财政供养实有在职</w:t>
      </w:r>
      <w:r w:rsidR="00AC57EB">
        <w:rPr>
          <w:rFonts w:ascii="仿宋" w:eastAsia="仿宋" w:hAnsi="仿宋" w:hint="eastAsia"/>
          <w:sz w:val="32"/>
          <w:szCs w:val="32"/>
        </w:rPr>
        <w:t>42</w:t>
      </w:r>
      <w:r>
        <w:rPr>
          <w:rFonts w:ascii="仿宋" w:eastAsia="仿宋" w:hAnsi="仿宋" w:hint="eastAsia"/>
          <w:sz w:val="32"/>
          <w:szCs w:val="32"/>
        </w:rPr>
        <w:t>人，其中行政编制</w:t>
      </w:r>
      <w:r w:rsidR="00AC57EB">
        <w:rPr>
          <w:rFonts w:ascii="仿宋" w:eastAsia="仿宋" w:hAnsi="仿宋" w:hint="eastAsia"/>
          <w:sz w:val="32"/>
          <w:szCs w:val="32"/>
        </w:rPr>
        <w:t>8</w:t>
      </w:r>
      <w:r>
        <w:rPr>
          <w:rFonts w:ascii="仿宋" w:eastAsia="仿宋" w:hAnsi="仿宋" w:hint="eastAsia"/>
          <w:sz w:val="32"/>
          <w:szCs w:val="32"/>
        </w:rPr>
        <w:t>人、事业编制3</w:t>
      </w:r>
      <w:r w:rsidR="00AC57EB">
        <w:rPr>
          <w:rFonts w:ascii="仿宋" w:eastAsia="仿宋" w:hAnsi="仿宋" w:hint="eastAsia"/>
          <w:sz w:val="32"/>
          <w:szCs w:val="32"/>
        </w:rPr>
        <w:t>4</w:t>
      </w:r>
      <w:r>
        <w:rPr>
          <w:rFonts w:ascii="仿宋" w:eastAsia="仿宋" w:hAnsi="仿宋" w:hint="eastAsia"/>
          <w:sz w:val="32"/>
          <w:szCs w:val="32"/>
        </w:rPr>
        <w:t>人。离退休人员</w:t>
      </w:r>
      <w:r w:rsidR="00AC57EB">
        <w:rPr>
          <w:rFonts w:ascii="仿宋" w:eastAsia="仿宋" w:hAnsi="仿宋" w:hint="eastAsia"/>
          <w:sz w:val="32"/>
          <w:szCs w:val="32"/>
        </w:rPr>
        <w:t>62</w:t>
      </w:r>
      <w:r>
        <w:rPr>
          <w:rFonts w:ascii="仿宋" w:eastAsia="仿宋" w:hAnsi="仿宋" w:hint="eastAsia"/>
          <w:sz w:val="32"/>
          <w:szCs w:val="32"/>
        </w:rPr>
        <w:t>人。劳务派遣及</w:t>
      </w:r>
      <w:r w:rsidR="00381DE2">
        <w:rPr>
          <w:rFonts w:ascii="仿宋" w:eastAsia="仿宋" w:hAnsi="仿宋" w:hint="eastAsia"/>
          <w:sz w:val="32"/>
          <w:szCs w:val="32"/>
        </w:rPr>
        <w:t>其他临时</w:t>
      </w:r>
      <w:r>
        <w:rPr>
          <w:rFonts w:ascii="仿宋" w:eastAsia="仿宋" w:hAnsi="仿宋" w:hint="eastAsia"/>
          <w:sz w:val="32"/>
          <w:szCs w:val="32"/>
        </w:rPr>
        <w:t>人员</w:t>
      </w:r>
      <w:r w:rsidR="00AC57EB">
        <w:rPr>
          <w:rFonts w:ascii="仿宋" w:eastAsia="仿宋" w:hAnsi="仿宋" w:hint="eastAsia"/>
          <w:sz w:val="32"/>
          <w:szCs w:val="32"/>
        </w:rPr>
        <w:t>6</w:t>
      </w:r>
      <w:r>
        <w:rPr>
          <w:rFonts w:ascii="仿宋" w:eastAsia="仿宋" w:hAnsi="仿宋" w:hint="eastAsia"/>
          <w:sz w:val="32"/>
          <w:szCs w:val="32"/>
        </w:rPr>
        <w:t>人。</w:t>
      </w:r>
    </w:p>
    <w:p w:rsidR="003B1683" w:rsidRDefault="00DF6C91">
      <w:pPr>
        <w:tabs>
          <w:tab w:val="left" w:pos="4820"/>
        </w:tabs>
        <w:ind w:firstLineChars="200" w:firstLine="643"/>
        <w:jc w:val="left"/>
        <w:rPr>
          <w:rFonts w:ascii="仿宋_GB2312" w:eastAsia="仿宋_GB2312" w:hAnsi="仿宋"/>
          <w:b/>
          <w:color w:val="000000" w:themeColor="text1"/>
          <w:sz w:val="32"/>
          <w:szCs w:val="32"/>
        </w:rPr>
      </w:pPr>
      <w:r>
        <w:rPr>
          <w:rFonts w:ascii="仿宋_GB2312" w:eastAsia="仿宋_GB2312" w:hAnsi="仿宋" w:hint="eastAsia"/>
          <w:b/>
          <w:color w:val="000000" w:themeColor="text1"/>
          <w:sz w:val="32"/>
          <w:szCs w:val="32"/>
        </w:rPr>
        <w:t>二、部门预算安排的</w:t>
      </w:r>
      <w:r>
        <w:rPr>
          <w:rFonts w:ascii="仿宋_GB2312" w:eastAsia="仿宋_GB2312" w:hAnsi="仿宋"/>
          <w:b/>
          <w:color w:val="000000" w:themeColor="text1"/>
          <w:sz w:val="32"/>
          <w:szCs w:val="32"/>
        </w:rPr>
        <w:t>总体情况</w:t>
      </w:r>
    </w:p>
    <w:p w:rsidR="003B1683" w:rsidRDefault="0093601E">
      <w:pPr>
        <w:widowControl/>
        <w:adjustRightInd w:val="0"/>
        <w:snapToGrid w:val="0"/>
        <w:spacing w:line="560" w:lineRule="exact"/>
        <w:ind w:firstLineChars="200" w:firstLine="643"/>
        <w:rPr>
          <w:rFonts w:ascii="仿宋" w:eastAsia="仿宋" w:hAnsi="仿宋"/>
          <w:b/>
          <w:color w:val="FF0000"/>
          <w:sz w:val="32"/>
          <w:szCs w:val="32"/>
        </w:rPr>
      </w:pPr>
      <w:r>
        <w:rPr>
          <w:rFonts w:ascii="仿宋" w:eastAsia="仿宋" w:hAnsi="仿宋" w:hint="eastAsia"/>
          <w:b/>
          <w:sz w:val="32"/>
          <w:szCs w:val="32"/>
        </w:rPr>
        <w:t>（一）</w:t>
      </w:r>
      <w:r w:rsidR="008B07CF">
        <w:rPr>
          <w:rFonts w:ascii="仿宋" w:eastAsia="仿宋" w:hAnsi="仿宋" w:hint="eastAsia"/>
          <w:b/>
          <w:sz w:val="32"/>
          <w:szCs w:val="32"/>
        </w:rPr>
        <w:t>、</w:t>
      </w:r>
      <w:r w:rsidR="00DF6C91">
        <w:rPr>
          <w:rFonts w:ascii="仿宋" w:eastAsia="仿宋" w:hAnsi="仿宋" w:hint="eastAsia"/>
          <w:b/>
          <w:sz w:val="32"/>
          <w:szCs w:val="32"/>
        </w:rPr>
        <w:t>收入预算说明</w:t>
      </w:r>
    </w:p>
    <w:p w:rsidR="00026D5D" w:rsidRDefault="00DF6C91" w:rsidP="00026D5D">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201</w:t>
      </w:r>
      <w:r w:rsidR="00D36A32">
        <w:rPr>
          <w:rFonts w:ascii="仿宋" w:eastAsia="仿宋" w:hAnsi="仿宋" w:hint="eastAsia"/>
          <w:sz w:val="32"/>
          <w:szCs w:val="32"/>
        </w:rPr>
        <w:t>9</w:t>
      </w:r>
      <w:r>
        <w:rPr>
          <w:rFonts w:ascii="仿宋" w:eastAsia="仿宋" w:hAnsi="仿宋" w:hint="eastAsia"/>
          <w:sz w:val="32"/>
          <w:szCs w:val="32"/>
        </w:rPr>
        <w:t>年单位收入预算</w:t>
      </w:r>
      <w:r w:rsidR="00740D37">
        <w:rPr>
          <w:rFonts w:ascii="仿宋" w:eastAsia="仿宋" w:hAnsi="仿宋" w:hint="eastAsia"/>
          <w:sz w:val="32"/>
          <w:szCs w:val="32"/>
        </w:rPr>
        <w:t>2</w:t>
      </w:r>
      <w:r w:rsidR="00381DE2">
        <w:rPr>
          <w:rFonts w:ascii="仿宋" w:eastAsia="仿宋" w:hAnsi="仿宋"/>
          <w:sz w:val="32"/>
          <w:szCs w:val="32"/>
        </w:rPr>
        <w:t>66</w:t>
      </w:r>
      <w:r w:rsidR="00D36A32">
        <w:rPr>
          <w:rFonts w:ascii="仿宋" w:eastAsia="仿宋" w:hAnsi="仿宋" w:hint="eastAsia"/>
          <w:sz w:val="32"/>
          <w:szCs w:val="32"/>
        </w:rPr>
        <w:t>37.77</w:t>
      </w:r>
      <w:r>
        <w:rPr>
          <w:rFonts w:ascii="仿宋" w:eastAsia="仿宋" w:hAnsi="仿宋" w:hint="eastAsia"/>
          <w:sz w:val="32"/>
          <w:szCs w:val="32"/>
        </w:rPr>
        <w:t>万元，其中：一般公共预算拨款</w:t>
      </w:r>
      <w:r w:rsidR="00740D37">
        <w:rPr>
          <w:rFonts w:ascii="仿宋" w:eastAsia="仿宋" w:hAnsi="仿宋" w:hint="eastAsia"/>
          <w:sz w:val="32"/>
          <w:szCs w:val="32"/>
        </w:rPr>
        <w:t>2</w:t>
      </w:r>
      <w:r w:rsidR="00381DE2">
        <w:rPr>
          <w:rFonts w:ascii="仿宋" w:eastAsia="仿宋" w:hAnsi="仿宋"/>
          <w:sz w:val="32"/>
          <w:szCs w:val="32"/>
        </w:rPr>
        <w:t>66</w:t>
      </w:r>
      <w:r w:rsidR="00D36A32">
        <w:rPr>
          <w:rFonts w:ascii="仿宋" w:eastAsia="仿宋" w:hAnsi="仿宋" w:hint="eastAsia"/>
          <w:sz w:val="32"/>
          <w:szCs w:val="32"/>
        </w:rPr>
        <w:t>37.77</w:t>
      </w:r>
      <w:r>
        <w:rPr>
          <w:rFonts w:ascii="仿宋" w:eastAsia="仿宋" w:hAnsi="仿宋" w:hint="eastAsia"/>
          <w:sz w:val="32"/>
          <w:szCs w:val="32"/>
        </w:rPr>
        <w:t>万元，政府性基金预算拨款0万元，国有资本经营预算拨款0万元，财政专户核拨0万元，其它来源收入0万元。</w:t>
      </w:r>
    </w:p>
    <w:p w:rsidR="003B1683" w:rsidRPr="00026D5D" w:rsidRDefault="0093601E" w:rsidP="00026D5D">
      <w:pPr>
        <w:adjustRightInd w:val="0"/>
        <w:snapToGrid w:val="0"/>
        <w:spacing w:line="560" w:lineRule="exact"/>
        <w:ind w:firstLineChars="200" w:firstLine="643"/>
        <w:rPr>
          <w:rFonts w:ascii="仿宋" w:eastAsia="仿宋" w:hAnsi="仿宋"/>
          <w:sz w:val="32"/>
          <w:szCs w:val="32"/>
        </w:rPr>
      </w:pPr>
      <w:r>
        <w:rPr>
          <w:rFonts w:ascii="仿宋" w:eastAsia="仿宋" w:hAnsi="仿宋" w:hint="eastAsia"/>
          <w:b/>
          <w:sz w:val="32"/>
          <w:szCs w:val="32"/>
        </w:rPr>
        <w:t>（二）</w:t>
      </w:r>
      <w:r w:rsidR="008B07CF">
        <w:rPr>
          <w:rFonts w:ascii="仿宋" w:eastAsia="仿宋" w:hAnsi="仿宋" w:hint="eastAsia"/>
          <w:b/>
          <w:sz w:val="32"/>
          <w:szCs w:val="32"/>
        </w:rPr>
        <w:t>、</w:t>
      </w:r>
      <w:r w:rsidR="00DF6C91">
        <w:rPr>
          <w:rFonts w:ascii="仿宋" w:eastAsia="仿宋" w:hAnsi="仿宋" w:hint="eastAsia"/>
          <w:b/>
          <w:sz w:val="32"/>
          <w:szCs w:val="32"/>
        </w:rPr>
        <w:t xml:space="preserve">支出预算说明 </w:t>
      </w:r>
    </w:p>
    <w:p w:rsidR="0093601E" w:rsidRDefault="00DF6C91" w:rsidP="00026D5D">
      <w:pPr>
        <w:spacing w:line="560" w:lineRule="exact"/>
        <w:ind w:firstLineChars="200" w:firstLine="640"/>
        <w:rPr>
          <w:rFonts w:ascii="仿宋" w:eastAsia="仿宋" w:hAnsi="仿宋" w:hint="eastAsia"/>
          <w:sz w:val="32"/>
          <w:szCs w:val="32"/>
        </w:rPr>
      </w:pPr>
      <w:r w:rsidRPr="00FC4184">
        <w:rPr>
          <w:rFonts w:ascii="仿宋" w:eastAsia="仿宋" w:hAnsi="仿宋" w:hint="eastAsia"/>
          <w:sz w:val="32"/>
          <w:szCs w:val="32"/>
        </w:rPr>
        <w:t>201</w:t>
      </w:r>
      <w:r w:rsidR="00D36A32" w:rsidRPr="00FC4184">
        <w:rPr>
          <w:rFonts w:ascii="仿宋" w:eastAsia="仿宋" w:hAnsi="仿宋" w:hint="eastAsia"/>
          <w:sz w:val="32"/>
          <w:szCs w:val="32"/>
        </w:rPr>
        <w:t>9</w:t>
      </w:r>
      <w:r w:rsidRPr="00FC4184">
        <w:rPr>
          <w:rFonts w:ascii="仿宋" w:eastAsia="仿宋" w:hAnsi="仿宋" w:hint="eastAsia"/>
          <w:sz w:val="32"/>
          <w:szCs w:val="32"/>
        </w:rPr>
        <w:t>年支出预算</w:t>
      </w:r>
      <w:r w:rsidR="00740D37">
        <w:rPr>
          <w:rFonts w:ascii="仿宋" w:eastAsia="仿宋" w:hAnsi="仿宋" w:hint="eastAsia"/>
          <w:sz w:val="32"/>
          <w:szCs w:val="32"/>
        </w:rPr>
        <w:t>2</w:t>
      </w:r>
      <w:r w:rsidR="00381DE2">
        <w:rPr>
          <w:rFonts w:ascii="仿宋" w:eastAsia="仿宋" w:hAnsi="仿宋"/>
          <w:sz w:val="32"/>
          <w:szCs w:val="32"/>
        </w:rPr>
        <w:t>66</w:t>
      </w:r>
      <w:r w:rsidR="00D36A32" w:rsidRPr="00FC4184">
        <w:rPr>
          <w:rFonts w:ascii="仿宋" w:eastAsia="仿宋" w:hAnsi="仿宋" w:hint="eastAsia"/>
          <w:sz w:val="32"/>
          <w:szCs w:val="32"/>
        </w:rPr>
        <w:t>37.77</w:t>
      </w:r>
      <w:r w:rsidRPr="00FC4184">
        <w:rPr>
          <w:rFonts w:ascii="仿宋" w:eastAsia="仿宋" w:hAnsi="仿宋" w:hint="eastAsia"/>
          <w:sz w:val="32"/>
          <w:szCs w:val="32"/>
        </w:rPr>
        <w:t>万元，其中：人员经费支出</w:t>
      </w:r>
      <w:r w:rsidR="00381DE2">
        <w:rPr>
          <w:rFonts w:ascii="仿宋" w:eastAsia="仿宋" w:hAnsi="仿宋"/>
          <w:sz w:val="32"/>
          <w:szCs w:val="32"/>
        </w:rPr>
        <w:t>21</w:t>
      </w:r>
      <w:r w:rsidR="00D36A32" w:rsidRPr="00FC4184">
        <w:rPr>
          <w:rFonts w:ascii="仿宋" w:eastAsia="仿宋" w:hAnsi="仿宋" w:hint="eastAsia"/>
          <w:sz w:val="32"/>
          <w:szCs w:val="32"/>
        </w:rPr>
        <w:t>17.64</w:t>
      </w:r>
      <w:r w:rsidRPr="00FC4184">
        <w:rPr>
          <w:rFonts w:ascii="仿宋" w:eastAsia="仿宋" w:hAnsi="仿宋" w:hint="eastAsia"/>
          <w:sz w:val="32"/>
          <w:szCs w:val="32"/>
        </w:rPr>
        <w:t>万元，日常公用经费支出</w:t>
      </w:r>
      <w:r w:rsidR="00D36A32" w:rsidRPr="00FC4184">
        <w:rPr>
          <w:rFonts w:ascii="仿宋" w:eastAsia="仿宋" w:hAnsi="仿宋" w:hint="eastAsia"/>
          <w:sz w:val="32"/>
          <w:szCs w:val="32"/>
        </w:rPr>
        <w:t>114.69</w:t>
      </w:r>
      <w:r w:rsidRPr="00FC4184">
        <w:rPr>
          <w:rFonts w:ascii="仿宋" w:eastAsia="仿宋" w:hAnsi="仿宋" w:hint="eastAsia"/>
          <w:sz w:val="32"/>
          <w:szCs w:val="32"/>
        </w:rPr>
        <w:t>万元；项目支出</w:t>
      </w:r>
      <w:r w:rsidR="00D36A32" w:rsidRPr="00FC4184">
        <w:rPr>
          <w:rFonts w:ascii="仿宋" w:eastAsia="仿宋" w:hAnsi="仿宋" w:hint="eastAsia"/>
          <w:sz w:val="32"/>
          <w:szCs w:val="32"/>
        </w:rPr>
        <w:t>24405.44</w:t>
      </w:r>
      <w:r w:rsidRPr="00FC4184">
        <w:rPr>
          <w:rFonts w:ascii="仿宋" w:eastAsia="仿宋" w:hAnsi="仿宋" w:hint="eastAsia"/>
          <w:sz w:val="32"/>
          <w:szCs w:val="32"/>
        </w:rPr>
        <w:t>万元，主要是教育局</w:t>
      </w:r>
      <w:r w:rsidRPr="00FC4184">
        <w:rPr>
          <w:rFonts w:ascii="仿宋" w:eastAsia="仿宋" w:hAnsi="仿宋"/>
          <w:sz w:val="32"/>
          <w:szCs w:val="32"/>
        </w:rPr>
        <w:t>系统支出</w:t>
      </w:r>
      <w:r w:rsidR="0093601E">
        <w:rPr>
          <w:rFonts w:ascii="仿宋" w:eastAsia="仿宋" w:hAnsi="仿宋" w:hint="eastAsia"/>
          <w:sz w:val="32"/>
          <w:szCs w:val="32"/>
        </w:rPr>
        <w:t>,具体为</w:t>
      </w:r>
      <w:r w:rsidR="0093601E">
        <w:rPr>
          <w:rFonts w:ascii="仿宋" w:eastAsia="仿宋" w:hAnsi="仿宋"/>
          <w:sz w:val="32"/>
          <w:szCs w:val="32"/>
        </w:rPr>
        <w:t>：</w:t>
      </w:r>
    </w:p>
    <w:p w:rsidR="0093601E" w:rsidRDefault="0093601E" w:rsidP="0093601E">
      <w:pPr>
        <w:spacing w:line="560" w:lineRule="exact"/>
        <w:ind w:firstLineChars="200" w:firstLine="640"/>
        <w:rPr>
          <w:rFonts w:ascii="仿宋" w:eastAsia="仿宋" w:hAnsi="仿宋"/>
          <w:sz w:val="32"/>
          <w:szCs w:val="32"/>
        </w:rPr>
      </w:pPr>
      <w:r>
        <w:rPr>
          <w:rFonts w:ascii="仿宋" w:eastAsia="仿宋" w:hAnsi="仿宋" w:hint="eastAsia"/>
          <w:sz w:val="32"/>
          <w:szCs w:val="32"/>
        </w:rPr>
        <w:t>1、孟令金助教捐赠支出35.5万元；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2、教育分中心运行经费31万元；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3、提前下达2019年支持学前教育发展省级专项资金预算（唐财教[2018]95号）219万元；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4、提前下达2019年支持学前教育发展中央专项资金预算-学前资助（唐财教[2018]98号）29.7万元；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5、学前教育家庭经济困难儿童资助(本级)13.62万元；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6、脱贫攻坚-提前下达2019年支持学前教育发展中央专项资金预算（唐财教[2018]98号）0.3万元；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7、脱贫攻坚-学前教育家庭经济困难儿童资助本级0.14万元；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8、提前下达2019年支持学前教育发展中央专项资金预算-扩大学前教育资源（唐财教[2018]98号）459万元；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9、教育局2018年7辆校车购置质保金17.43万元；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10、普通高中教师奖励329万元；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11、脱贫攻坚-提前下达2019年学生资助中央补助资金（普通高中助学）预算-免学费(唐财教[2018]86号)1.32万元；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12、提前下达2019年学生资助中央补助资金（普通高中助学）预算- 助学金(唐财教[2018]86号)176.02万元；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13、提前下达2019年普通高中助学省市级补助资金预算- 省级助学金（唐财教[2018]90</w:t>
      </w:r>
      <w:r>
        <w:rPr>
          <w:rFonts w:ascii="仿宋" w:eastAsia="仿宋" w:hAnsi="仿宋" w:hint="eastAsia"/>
          <w:sz w:val="32"/>
          <w:szCs w:val="32"/>
        </w:rPr>
        <w:lastRenderedPageBreak/>
        <w:t>号）33.67万元；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14、脱贫攻坚-普通高中家庭经济困难学生资助本级0.66万元；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15、脱贫攻坚-提前下达2019年普通高中助学省市级补助资金预算- 省级助学金（唐财教[2018]90号）0.33万元；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16、脱贫攻坚-提前下达2019年普通高中助学省市级补助资金预算-省级免学费（唐财教[2018]90号）0.44万元；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17、脱贫攻坚-提前下达2019年普通高中助学省市级补助资金预算- 市级助学金（唐财教[2018]90号）0.33万元；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18、提前下达2019年学生资助中央补助资金（普通高中助学）预算-免学费(唐财教[2018]86号)7.68万元；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19、提前下达2019年普通高中助学省市级补助资金预算-市级免学费（唐财教[2018]90号）20.78万元；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20、普通高中家庭经济困难学生资助(本级)61.94万元；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21、提前下达2019年普通高中助学省市级补助资金预算- 市级助学金（唐财教[2018]90号）33.67万元；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22、提前下达2019年普通高中助学省市级补助资金预算-省级免学费（唐财教[2018]90号）</w:t>
      </w:r>
      <w:r>
        <w:rPr>
          <w:rFonts w:ascii="仿宋" w:eastAsia="仿宋" w:hAnsi="仿宋" w:hint="eastAsia"/>
          <w:sz w:val="32"/>
          <w:szCs w:val="32"/>
        </w:rPr>
        <w:lastRenderedPageBreak/>
        <w:t>41.56万元；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23、脱贫攻坚-提前下达2019年普通高中助学省市级补助资金预算-市级免学费（唐财教[2018]90号）0.22万元；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24、脱贫攻坚-提前下达2019年学生资助中央补助资金（普通高中助学）预算-助学金(唐财教[2018]86号)1.98万元；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25、丰南二中2018年更换玻璃幕墙、铝塑板吊顶、更换塑钢窗工程质保金2.39万元；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26、采购未付-2018年一中、二中维修（丰南二中女生公寓供水设施改造项目工程）142.3万元；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27、采购未付-2018年一中、二中维修（丰南一中钢结构、田径场维修工程）49.72万元；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28、丰南二中2018年学生公寓防水及更换彩钢顶工程质保金1.49万元；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29、丰南一中迁建工程项目5000万元；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30、脱贫攻坚-提前下达2019年城乡义务教育中央补助经费-寄宿生生活费（唐财教[2018]77号）0.95万元；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31提前下达2019年城乡义务教育省市级补助经费预算-市级寄宿生生活费（唐财教[2018]92号）9.31万元；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32、脱贫攻坚-提前下达2019年城乡义务教育省市级补助经费预算-市级寄宿生生活费（唐</w:t>
      </w:r>
      <w:r>
        <w:rPr>
          <w:rFonts w:ascii="仿宋" w:eastAsia="仿宋" w:hAnsi="仿宋" w:hint="eastAsia"/>
          <w:sz w:val="32"/>
          <w:szCs w:val="32"/>
        </w:rPr>
        <w:lastRenderedPageBreak/>
        <w:t>财教[2018]92号）0.19万元；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33、脱贫攻坚-农村中小学贫困寄宿生生活补助本级0.4万元，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34、提前下达2019年城乡义务教育中央补助经费-寄宿生生活费（唐财教[2018]77号）37.05万元；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35、脱贫攻坚-提前下达2019年城乡义务教育省市级补助经费预算-省级寄宿生生活费（唐财教[2018]92号）0.38万元；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36、提前下达2019年城乡义务教育省市级补助经费预算-省级寄宿生生活费（唐财教[2018]92号）18.62万元；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37、农村中小学贫困寄宿生生活补助(本级)33.85万元；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38、提前下达2019年中小学薄弱学校改造省级补助资金预算（唐财教[2018]85号）188万元；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39、提前下达2019年城乡义务教育省市级补助经费预算-省级校舍安全保障长效机制（唐财教[2018]92号）138万元；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40、提前下达2019年城乡义务教育省市级补助经费预算-市级校舍安全保障长效机制（唐财教[2018]92号）69万元；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41、提前下达2019年城乡义务教育中央补助经费-校舍维修改造（唐财教[2018]77号）398</w:t>
      </w:r>
      <w:r>
        <w:rPr>
          <w:rFonts w:ascii="仿宋" w:eastAsia="仿宋" w:hAnsi="仿宋" w:hint="eastAsia"/>
          <w:sz w:val="32"/>
          <w:szCs w:val="32"/>
        </w:rPr>
        <w:lastRenderedPageBreak/>
        <w:t>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42、2019年教工宿舍改造项目58万元；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43、脱贫攻坚-普通高中建档立卡贫困家庭学生免学费（本级）0.22万元；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44、提前下达2019年教师队伍建设经费（农村原民办代课教师发放教龄补助）-市级（唐财教[2018]91号）102万元；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45、提前下达2019年教师队伍建设经费（农村原民办代课教师发放教龄补助）-省级（唐财教[2018]91号）102万元；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46、原民办、代课教师教龄补助(本级)388万元；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47、提前下达2019年教师队伍建设（学前教育教师培训）资金 (唐财教[2018]93号)6万元；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48、语言文字工作经费10万元；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49、全区中小学读书活动35万元；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50、学生体质健康监测经费14.1万元；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51、以前年度学校建设与维修项目欠款690万元；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52、脱贫攻坚—普通教育建档立卡贫困家庭学生资助（本级）26.07万元；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53、脱贫攻坚-中职学校建档立卡贫困学生免学费（本级）0.22万元；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54、中等职业学校家庭经济困难学生资助(本级)72.26万元；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55、脱贫攻坚-中等职业学校家庭经济困难学生资助本级0.14万元；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56、脱贫攻坚—职业教育建档立卡贫困家庭学生资助（本级）0.29万元；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57、提前下达2019年现代职业教育发展专项资金预算-省级新型职业农民培养计划（唐财教[2018]75号）50万元；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58、脱贫攻坚-提前下达2019年学生资助（中等职业学校国家助学金和免学费）中央补助经费-助学金（唐财教[2018]76号）0.42万元；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59、提前下达2019年现代职业教育发展专项资金预算-市级助学金（唐财教[2018]75号）10.93万元；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60、提前下达2019年学生资助（中等职业学校国家助学金和免学费）中央补助经费-免学费 （唐财教[2018]76号）593.38万元；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61、提前下达2019年学生资助（中等职业学校国家助学金和免学费）中央补助经费-助学金（唐财教[2018]76号）63.58万元；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62、脱贫攻坚-提前下达2019年现代职业教育发展专项资金预算-市级免学费（唐财教[2018]75号）0.1万元；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63、脱贫攻坚-提前下达2019年学生资助（中等职业学校国家助学金和免学费）中央补助</w:t>
      </w:r>
      <w:r>
        <w:rPr>
          <w:rFonts w:ascii="仿宋" w:eastAsia="仿宋" w:hAnsi="仿宋" w:hint="eastAsia"/>
          <w:sz w:val="32"/>
          <w:szCs w:val="32"/>
        </w:rPr>
        <w:lastRenderedPageBreak/>
        <w:t>经费-免学费 （唐财教[2018]76号）0.62万元；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64、提前下达2019年现代职业教育发展专项资金预算-省级免学费（唐财教[2018]75号）111.9万元；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65、提前下达2019年现代职业教育发展专项资金预算-省级助学金（唐财教[2018]75号）10.93万元；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66、脱贫攻坚-提前下达2019年现代职业教育发展专项资金预算-市级助学金（唐财教[2018]75号）0.07万元；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67、提前下达2019年现代职业教育发展专项资金预算-市级免学费（唐财教[2018]75号）111.9万元；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68、脱贫攻坚-提前下达2019年现代职业教育发展专项资金预算-省级免学费（唐财教[2018]75号）0.1万元；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69、脱贫攻坚-提前下达2019年现代职业教育发展专项资金预算-省级助学金（唐财教[2018]75号）0.07万元；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70、脱贫攻坚—提前下达2019年现代职业教育发展专项资金预算省级建档立卡（唐财教[2018]75号）0.1万元；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71、成教费53万元；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72、2019年食堂改扩建项目316.4万元；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73、采购未付-供暖锅炉管网改造(大新庄小学暖气改造工程)35.31万元；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74、采购未付-2018年校车购置经费（东田庄乡、黑沿子镇、王兰庄镇）280万元；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75、2019年一中、二中、唐坊高中维修与购置项目397.92万元；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76、丰南二中2017年购计算机150台质保金5.92万元；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77、丰南二中2018年购多媒体、教师办公桌椅等设备质保金27.61万元；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78、教育技术装备费7000万元；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79、教育局2018年教育技术装备项目质保金65.3万元；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80、新建西城区幼儿园工程款282.87万元；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81、河头幼儿园新建工程813.6万元；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82、岔河幼儿园新建工程715.44万元；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83、校车运行经费574.2万元；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84、小学1-6年级教辅用书480万元；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85、中小学禁毒展室建设项目20万元；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86、采购未付-2018年一中、二中维修（丰南一中屋面防水维修工程）25.86万元；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87、2019年黄各庄成人学校租金5万元；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88、2019年教师进城考试、劳务派遣幼儿教师招聘及职称评定中教学能力测试经费8.5万元；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89、教师培训费（城市教育费附加提取）500万元；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90、农村义务教育教师奖励25万元；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91、2019年招聘教师及教师入编考试经费80.2万元，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92、省、市、区级足球比赛经费25.28万元；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93、《快乐足球》教材50万元；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94、网络通讯服务费5.04万元；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95、慰问系统困难教职工11.2万元；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96、校舍安全应急维修项目689万元；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97、教师节表彰奖励经费110万元；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98、市、区级篮球乒乓球比赛经费25.38万元；；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99、教师节及中小学艺术节经费72.07万元；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100、2019年购置中小学法制教育读本19.67万元；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101、高考、中考及高中学考等考务费186.65万元；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102、教育局系统城域网光纤租金及高考备用光纤租金103.54万元；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lastRenderedPageBreak/>
        <w:t>103、市、区级运动会经费71.18万元；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104、教育局督导工作经费41万元；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105、3名援疆教师补贴33.96万元；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106、在校学生校方责任保险48万元；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107、高考监控及设备更新项目37.65万元；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108、教职工校方责任保险38.35万元；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109、教育系统学校建设项目前期手续费1000万元；</w:t>
      </w:r>
    </w:p>
    <w:p w:rsidR="0093601E" w:rsidRDefault="0093601E" w:rsidP="0093601E">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110、校园足球特色学校发展经费62万元。</w:t>
      </w:r>
    </w:p>
    <w:p w:rsidR="00026D5D" w:rsidRDefault="0093601E" w:rsidP="00026D5D">
      <w:pPr>
        <w:spacing w:line="560" w:lineRule="exact"/>
        <w:ind w:firstLineChars="200" w:firstLine="643"/>
        <w:rPr>
          <w:rFonts w:ascii="仿宋" w:eastAsia="仿宋" w:hAnsi="仿宋"/>
          <w:sz w:val="32"/>
          <w:szCs w:val="32"/>
        </w:rPr>
      </w:pPr>
      <w:r>
        <w:rPr>
          <w:rFonts w:ascii="仿宋" w:eastAsia="仿宋" w:hAnsi="仿宋" w:hint="eastAsia"/>
          <w:b/>
          <w:sz w:val="32"/>
          <w:szCs w:val="32"/>
        </w:rPr>
        <w:t>（三）</w:t>
      </w:r>
      <w:r w:rsidR="008B07CF">
        <w:rPr>
          <w:rFonts w:ascii="仿宋" w:eastAsia="仿宋" w:hAnsi="仿宋" w:hint="eastAsia"/>
          <w:b/>
          <w:sz w:val="32"/>
          <w:szCs w:val="32"/>
        </w:rPr>
        <w:t>、</w:t>
      </w:r>
      <w:r w:rsidR="00F017C4">
        <w:rPr>
          <w:rFonts w:ascii="仿宋" w:eastAsia="仿宋" w:hAnsi="仿宋" w:hint="eastAsia"/>
          <w:b/>
          <w:sz w:val="32"/>
          <w:szCs w:val="32"/>
        </w:rPr>
        <w:t>单位预算较</w:t>
      </w:r>
      <w:r w:rsidR="00DF6C91">
        <w:rPr>
          <w:rFonts w:ascii="仿宋" w:eastAsia="仿宋" w:hAnsi="仿宋" w:hint="eastAsia"/>
          <w:b/>
          <w:sz w:val="32"/>
          <w:szCs w:val="32"/>
        </w:rPr>
        <w:t>上年增减情况</w:t>
      </w:r>
    </w:p>
    <w:p w:rsidR="003B1683" w:rsidRDefault="00DF6C91" w:rsidP="00026D5D">
      <w:pPr>
        <w:spacing w:line="560" w:lineRule="exact"/>
        <w:ind w:firstLineChars="200" w:firstLine="640"/>
        <w:rPr>
          <w:rFonts w:ascii="仿宋" w:eastAsia="仿宋" w:hAnsi="仿宋"/>
          <w:sz w:val="32"/>
          <w:szCs w:val="32"/>
        </w:rPr>
      </w:pPr>
      <w:r>
        <w:rPr>
          <w:rFonts w:ascii="仿宋" w:eastAsia="仿宋" w:hAnsi="仿宋" w:hint="eastAsia"/>
          <w:sz w:val="32"/>
          <w:szCs w:val="32"/>
        </w:rPr>
        <w:t>201</w:t>
      </w:r>
      <w:r w:rsidR="00416DDF">
        <w:rPr>
          <w:rFonts w:ascii="仿宋" w:eastAsia="仿宋" w:hAnsi="仿宋" w:hint="eastAsia"/>
          <w:sz w:val="32"/>
          <w:szCs w:val="32"/>
        </w:rPr>
        <w:t>9</w:t>
      </w:r>
      <w:r>
        <w:rPr>
          <w:rFonts w:ascii="仿宋" w:eastAsia="仿宋" w:hAnsi="仿宋" w:hint="eastAsia"/>
          <w:sz w:val="32"/>
          <w:szCs w:val="32"/>
        </w:rPr>
        <w:t>年收入预算较201</w:t>
      </w:r>
      <w:r w:rsidR="00416DDF">
        <w:rPr>
          <w:rFonts w:ascii="仿宋" w:eastAsia="仿宋" w:hAnsi="仿宋" w:hint="eastAsia"/>
          <w:sz w:val="32"/>
          <w:szCs w:val="32"/>
        </w:rPr>
        <w:t>8</w:t>
      </w:r>
      <w:r>
        <w:rPr>
          <w:rFonts w:ascii="仿宋" w:eastAsia="仿宋" w:hAnsi="仿宋" w:hint="eastAsia"/>
          <w:sz w:val="32"/>
          <w:szCs w:val="32"/>
        </w:rPr>
        <w:t>年增加</w:t>
      </w:r>
      <w:r w:rsidR="004732C0">
        <w:rPr>
          <w:rFonts w:ascii="仿宋" w:eastAsia="仿宋" w:hAnsi="仿宋" w:hint="eastAsia"/>
          <w:sz w:val="32"/>
          <w:szCs w:val="32"/>
        </w:rPr>
        <w:t>1</w:t>
      </w:r>
      <w:r w:rsidR="00141374">
        <w:rPr>
          <w:rFonts w:ascii="仿宋" w:eastAsia="仿宋" w:hAnsi="仿宋"/>
          <w:sz w:val="32"/>
          <w:szCs w:val="32"/>
        </w:rPr>
        <w:t>29</w:t>
      </w:r>
      <w:r w:rsidR="004732C0">
        <w:rPr>
          <w:rFonts w:ascii="仿宋" w:eastAsia="仿宋" w:hAnsi="仿宋" w:hint="eastAsia"/>
          <w:sz w:val="32"/>
          <w:szCs w:val="32"/>
        </w:rPr>
        <w:t>14.17</w:t>
      </w:r>
      <w:r>
        <w:rPr>
          <w:rFonts w:ascii="仿宋" w:eastAsia="仿宋" w:hAnsi="仿宋" w:hint="eastAsia"/>
          <w:sz w:val="32"/>
          <w:szCs w:val="32"/>
        </w:rPr>
        <w:t>万元，主要由于</w:t>
      </w:r>
      <w:r w:rsidR="00274C3F">
        <w:rPr>
          <w:rFonts w:ascii="仿宋" w:eastAsia="仿宋" w:hAnsi="仿宋" w:hint="eastAsia"/>
          <w:sz w:val="32"/>
          <w:szCs w:val="32"/>
        </w:rPr>
        <w:t>，</w:t>
      </w:r>
      <w:r w:rsidR="00AE19CE">
        <w:rPr>
          <w:rFonts w:ascii="仿宋" w:eastAsia="仿宋" w:hAnsi="仿宋"/>
          <w:sz w:val="32"/>
          <w:szCs w:val="32"/>
        </w:rPr>
        <w:t>一是</w:t>
      </w:r>
      <w:r w:rsidR="00AE19CE">
        <w:rPr>
          <w:rFonts w:ascii="仿宋" w:eastAsia="仿宋" w:hAnsi="仿宋" w:hint="eastAsia"/>
          <w:sz w:val="32"/>
          <w:szCs w:val="32"/>
        </w:rPr>
        <w:t>2019年</w:t>
      </w:r>
      <w:r w:rsidR="00AE19CE">
        <w:rPr>
          <w:rFonts w:ascii="仿宋" w:eastAsia="仿宋" w:hAnsi="仿宋"/>
          <w:sz w:val="32"/>
          <w:szCs w:val="32"/>
        </w:rPr>
        <w:t>安排的教育</w:t>
      </w:r>
      <w:r w:rsidR="00AE19CE">
        <w:rPr>
          <w:rFonts w:ascii="仿宋" w:eastAsia="仿宋" w:hAnsi="仿宋" w:hint="eastAsia"/>
          <w:sz w:val="32"/>
          <w:szCs w:val="32"/>
        </w:rPr>
        <w:t>技术</w:t>
      </w:r>
      <w:r w:rsidR="00AE19CE">
        <w:rPr>
          <w:rFonts w:ascii="仿宋" w:eastAsia="仿宋" w:hAnsi="仿宋"/>
          <w:sz w:val="32"/>
          <w:szCs w:val="32"/>
        </w:rPr>
        <w:t>装备</w:t>
      </w:r>
      <w:r w:rsidR="00AE19CE">
        <w:rPr>
          <w:rFonts w:ascii="仿宋" w:eastAsia="仿宋" w:hAnsi="仿宋" w:hint="eastAsia"/>
          <w:sz w:val="32"/>
          <w:szCs w:val="32"/>
        </w:rPr>
        <w:t>费</w:t>
      </w:r>
      <w:r w:rsidR="00AE19CE">
        <w:rPr>
          <w:rFonts w:ascii="仿宋" w:eastAsia="仿宋" w:hAnsi="仿宋"/>
          <w:sz w:val="32"/>
          <w:szCs w:val="32"/>
        </w:rPr>
        <w:t>增加</w:t>
      </w:r>
      <w:r w:rsidR="00AE19CE">
        <w:rPr>
          <w:rFonts w:ascii="仿宋" w:eastAsia="仿宋" w:hAnsi="仿宋" w:hint="eastAsia"/>
          <w:sz w:val="32"/>
          <w:szCs w:val="32"/>
        </w:rPr>
        <w:t>6000余万元</w:t>
      </w:r>
      <w:r w:rsidR="00AE19CE">
        <w:rPr>
          <w:rFonts w:ascii="仿宋" w:eastAsia="仿宋" w:hAnsi="仿宋"/>
          <w:sz w:val="32"/>
          <w:szCs w:val="32"/>
        </w:rPr>
        <w:t>，</w:t>
      </w:r>
      <w:r w:rsidR="00AE19CE">
        <w:rPr>
          <w:rFonts w:ascii="仿宋" w:eastAsia="仿宋" w:hAnsi="仿宋" w:hint="eastAsia"/>
          <w:sz w:val="32"/>
          <w:szCs w:val="32"/>
        </w:rPr>
        <w:t>二是丰南一中迁建</w:t>
      </w:r>
      <w:r w:rsidR="00AE19CE">
        <w:rPr>
          <w:rFonts w:ascii="仿宋" w:eastAsia="仿宋" w:hAnsi="仿宋"/>
          <w:sz w:val="32"/>
          <w:szCs w:val="32"/>
        </w:rPr>
        <w:t>增加</w:t>
      </w:r>
      <w:r w:rsidR="00AE19CE">
        <w:rPr>
          <w:rFonts w:ascii="仿宋" w:eastAsia="仿宋" w:hAnsi="仿宋" w:hint="eastAsia"/>
          <w:sz w:val="32"/>
          <w:szCs w:val="32"/>
        </w:rPr>
        <w:t>3000万元，三是</w:t>
      </w:r>
      <w:r w:rsidR="00AE19CE">
        <w:rPr>
          <w:rFonts w:ascii="仿宋" w:eastAsia="仿宋" w:hAnsi="仿宋"/>
          <w:sz w:val="32"/>
          <w:szCs w:val="32"/>
        </w:rPr>
        <w:t>校舍维修</w:t>
      </w:r>
      <w:r w:rsidR="00AE19CE">
        <w:rPr>
          <w:rFonts w:ascii="仿宋" w:eastAsia="仿宋" w:hAnsi="仿宋" w:hint="eastAsia"/>
          <w:sz w:val="32"/>
          <w:szCs w:val="32"/>
        </w:rPr>
        <w:t>与</w:t>
      </w:r>
      <w:r w:rsidR="00AE19CE">
        <w:rPr>
          <w:rFonts w:ascii="仿宋" w:eastAsia="仿宋" w:hAnsi="仿宋"/>
          <w:sz w:val="32"/>
          <w:szCs w:val="32"/>
        </w:rPr>
        <w:t>建设</w:t>
      </w:r>
      <w:r w:rsidR="00AE19CE">
        <w:rPr>
          <w:rFonts w:ascii="仿宋" w:eastAsia="仿宋" w:hAnsi="仿宋" w:hint="eastAsia"/>
          <w:sz w:val="32"/>
          <w:szCs w:val="32"/>
        </w:rPr>
        <w:t>等项目的</w:t>
      </w:r>
      <w:r w:rsidR="00AE19CE">
        <w:rPr>
          <w:rFonts w:ascii="仿宋" w:eastAsia="仿宋" w:hAnsi="仿宋"/>
          <w:sz w:val="32"/>
          <w:szCs w:val="32"/>
        </w:rPr>
        <w:t>上级与本级资金增加</w:t>
      </w:r>
      <w:r w:rsidR="00AE19CE">
        <w:rPr>
          <w:rFonts w:ascii="仿宋" w:eastAsia="仿宋" w:hAnsi="仿宋" w:hint="eastAsia"/>
          <w:sz w:val="32"/>
          <w:szCs w:val="32"/>
        </w:rPr>
        <w:t>2000余万元，</w:t>
      </w:r>
      <w:r w:rsidR="00AE19CE">
        <w:rPr>
          <w:rFonts w:ascii="仿宋" w:eastAsia="仿宋" w:hAnsi="仿宋"/>
          <w:sz w:val="32"/>
          <w:szCs w:val="32"/>
        </w:rPr>
        <w:t>四</w:t>
      </w:r>
      <w:r w:rsidR="00AE19CE">
        <w:rPr>
          <w:rFonts w:ascii="仿宋" w:eastAsia="仿宋" w:hAnsi="仿宋" w:hint="eastAsia"/>
          <w:sz w:val="32"/>
          <w:szCs w:val="32"/>
        </w:rPr>
        <w:t>是</w:t>
      </w:r>
      <w:r w:rsidR="00274C3F">
        <w:rPr>
          <w:rFonts w:ascii="仿宋" w:eastAsia="仿宋" w:hAnsi="仿宋" w:hint="eastAsia"/>
          <w:sz w:val="32"/>
          <w:szCs w:val="32"/>
        </w:rPr>
        <w:t>预留</w:t>
      </w:r>
      <w:r w:rsidR="00274C3F">
        <w:rPr>
          <w:rFonts w:ascii="仿宋" w:eastAsia="仿宋" w:hAnsi="仿宋"/>
          <w:sz w:val="32"/>
          <w:szCs w:val="32"/>
        </w:rPr>
        <w:t>调资的</w:t>
      </w:r>
      <w:r w:rsidR="00274C3F">
        <w:rPr>
          <w:rFonts w:ascii="仿宋" w:eastAsia="仿宋" w:hAnsi="仿宋" w:hint="eastAsia"/>
          <w:sz w:val="32"/>
          <w:szCs w:val="32"/>
        </w:rPr>
        <w:t>人员经费</w:t>
      </w:r>
      <w:r w:rsidR="00026D5D">
        <w:rPr>
          <w:rFonts w:ascii="仿宋" w:eastAsia="仿宋" w:hAnsi="仿宋" w:hint="eastAsia"/>
          <w:sz w:val="32"/>
          <w:szCs w:val="32"/>
        </w:rPr>
        <w:t>等</w:t>
      </w:r>
      <w:r w:rsidR="00274C3F">
        <w:rPr>
          <w:rFonts w:ascii="仿宋" w:eastAsia="仿宋" w:hAnsi="仿宋" w:hint="eastAsia"/>
          <w:sz w:val="32"/>
          <w:szCs w:val="32"/>
        </w:rPr>
        <w:t>增加</w:t>
      </w:r>
      <w:r>
        <w:rPr>
          <w:rFonts w:ascii="仿宋" w:eastAsia="仿宋" w:hAnsi="仿宋" w:hint="eastAsia"/>
          <w:sz w:val="32"/>
          <w:szCs w:val="32"/>
        </w:rPr>
        <w:t>。</w:t>
      </w:r>
    </w:p>
    <w:p w:rsidR="003B1683" w:rsidRDefault="00DF6C91">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201</w:t>
      </w:r>
      <w:r w:rsidR="00F3323A">
        <w:rPr>
          <w:rFonts w:ascii="仿宋" w:eastAsia="仿宋" w:hAnsi="仿宋" w:hint="eastAsia"/>
          <w:sz w:val="32"/>
          <w:szCs w:val="32"/>
        </w:rPr>
        <w:t>9</w:t>
      </w:r>
      <w:r>
        <w:rPr>
          <w:rFonts w:ascii="仿宋" w:eastAsia="仿宋" w:hAnsi="仿宋" w:hint="eastAsia"/>
          <w:sz w:val="32"/>
          <w:szCs w:val="32"/>
        </w:rPr>
        <w:t>年支出预算较201</w:t>
      </w:r>
      <w:r w:rsidR="00F3323A">
        <w:rPr>
          <w:rFonts w:ascii="仿宋" w:eastAsia="仿宋" w:hAnsi="仿宋" w:hint="eastAsia"/>
          <w:sz w:val="32"/>
          <w:szCs w:val="32"/>
        </w:rPr>
        <w:t>8</w:t>
      </w:r>
      <w:r>
        <w:rPr>
          <w:rFonts w:ascii="仿宋" w:eastAsia="仿宋" w:hAnsi="仿宋" w:hint="eastAsia"/>
          <w:sz w:val="32"/>
          <w:szCs w:val="32"/>
        </w:rPr>
        <w:t>年</w:t>
      </w:r>
      <w:r w:rsidR="00F3323A">
        <w:rPr>
          <w:rFonts w:ascii="仿宋" w:eastAsia="仿宋" w:hAnsi="仿宋" w:hint="eastAsia"/>
          <w:sz w:val="32"/>
          <w:szCs w:val="32"/>
        </w:rPr>
        <w:t>增加</w:t>
      </w:r>
      <w:r w:rsidR="004732C0">
        <w:rPr>
          <w:rFonts w:ascii="仿宋" w:eastAsia="仿宋" w:hAnsi="仿宋" w:hint="eastAsia"/>
          <w:sz w:val="32"/>
          <w:szCs w:val="32"/>
        </w:rPr>
        <w:t>1</w:t>
      </w:r>
      <w:r w:rsidR="00141374">
        <w:rPr>
          <w:rFonts w:ascii="仿宋" w:eastAsia="仿宋" w:hAnsi="仿宋"/>
          <w:sz w:val="32"/>
          <w:szCs w:val="32"/>
        </w:rPr>
        <w:t>29</w:t>
      </w:r>
      <w:r w:rsidR="004732C0">
        <w:rPr>
          <w:rFonts w:ascii="仿宋" w:eastAsia="仿宋" w:hAnsi="仿宋" w:hint="eastAsia"/>
          <w:sz w:val="32"/>
          <w:szCs w:val="32"/>
        </w:rPr>
        <w:t>14.17</w:t>
      </w:r>
      <w:r>
        <w:rPr>
          <w:rFonts w:ascii="仿宋" w:eastAsia="仿宋" w:hAnsi="仿宋" w:hint="eastAsia"/>
          <w:sz w:val="32"/>
          <w:szCs w:val="32"/>
        </w:rPr>
        <w:t>万元，其中：基本支出增加</w:t>
      </w:r>
      <w:r w:rsidR="00141374">
        <w:rPr>
          <w:rFonts w:ascii="仿宋" w:eastAsia="仿宋" w:hAnsi="仿宋"/>
          <w:sz w:val="32"/>
          <w:szCs w:val="32"/>
        </w:rPr>
        <w:t>13</w:t>
      </w:r>
      <w:r w:rsidR="00995881">
        <w:rPr>
          <w:rFonts w:ascii="仿宋" w:eastAsia="仿宋" w:hAnsi="仿宋" w:hint="eastAsia"/>
          <w:sz w:val="32"/>
          <w:szCs w:val="32"/>
        </w:rPr>
        <w:t>53.84</w:t>
      </w:r>
      <w:r w:rsidR="00141374">
        <w:rPr>
          <w:rFonts w:ascii="仿宋" w:eastAsia="仿宋" w:hAnsi="仿宋" w:hint="eastAsia"/>
          <w:sz w:val="32"/>
          <w:szCs w:val="32"/>
        </w:rPr>
        <w:t>万元，主要由于</w:t>
      </w:r>
      <w:r w:rsidR="00274C3F">
        <w:rPr>
          <w:rFonts w:ascii="仿宋" w:eastAsia="仿宋" w:hAnsi="仿宋" w:hint="eastAsia"/>
          <w:sz w:val="32"/>
          <w:szCs w:val="32"/>
        </w:rPr>
        <w:t>预留调资</w:t>
      </w:r>
      <w:r w:rsidR="00274C3F">
        <w:rPr>
          <w:rFonts w:ascii="仿宋" w:eastAsia="仿宋" w:hAnsi="仿宋"/>
          <w:sz w:val="32"/>
          <w:szCs w:val="32"/>
        </w:rPr>
        <w:t>的</w:t>
      </w:r>
      <w:r w:rsidR="00141374">
        <w:rPr>
          <w:rFonts w:ascii="仿宋" w:eastAsia="仿宋" w:hAnsi="仿宋"/>
          <w:sz w:val="32"/>
          <w:szCs w:val="32"/>
        </w:rPr>
        <w:t>人员经费</w:t>
      </w:r>
      <w:r w:rsidR="00026D5D">
        <w:rPr>
          <w:rFonts w:ascii="仿宋" w:eastAsia="仿宋" w:hAnsi="仿宋" w:hint="eastAsia"/>
          <w:sz w:val="32"/>
          <w:szCs w:val="32"/>
        </w:rPr>
        <w:t>等</w:t>
      </w:r>
      <w:r w:rsidR="00141374">
        <w:rPr>
          <w:rFonts w:ascii="仿宋" w:eastAsia="仿宋" w:hAnsi="仿宋" w:hint="eastAsia"/>
          <w:sz w:val="32"/>
          <w:szCs w:val="32"/>
        </w:rPr>
        <w:t>增加</w:t>
      </w:r>
      <w:r>
        <w:rPr>
          <w:rFonts w:ascii="仿宋" w:eastAsia="仿宋" w:hAnsi="仿宋" w:hint="eastAsia"/>
          <w:sz w:val="32"/>
          <w:szCs w:val="32"/>
        </w:rPr>
        <w:t>；项目支出增</w:t>
      </w:r>
      <w:r w:rsidR="00026D5D">
        <w:rPr>
          <w:rFonts w:ascii="仿宋" w:eastAsia="仿宋" w:hAnsi="仿宋" w:hint="eastAsia"/>
          <w:sz w:val="32"/>
          <w:szCs w:val="32"/>
        </w:rPr>
        <w:t>加</w:t>
      </w:r>
      <w:r w:rsidR="004732C0">
        <w:rPr>
          <w:rFonts w:ascii="仿宋" w:eastAsia="仿宋" w:hAnsi="仿宋" w:hint="eastAsia"/>
          <w:sz w:val="32"/>
          <w:szCs w:val="32"/>
        </w:rPr>
        <w:t>11560.33</w:t>
      </w:r>
      <w:r>
        <w:rPr>
          <w:rFonts w:ascii="仿宋" w:eastAsia="仿宋" w:hAnsi="仿宋" w:hint="eastAsia"/>
          <w:sz w:val="32"/>
          <w:szCs w:val="32"/>
        </w:rPr>
        <w:t>万元，主要由于</w:t>
      </w:r>
      <w:r w:rsidR="00274C3F">
        <w:rPr>
          <w:rFonts w:ascii="仿宋" w:eastAsia="仿宋" w:hAnsi="仿宋" w:hint="eastAsia"/>
          <w:sz w:val="32"/>
          <w:szCs w:val="32"/>
        </w:rPr>
        <w:t>，</w:t>
      </w:r>
      <w:r w:rsidR="00274C3F">
        <w:rPr>
          <w:rFonts w:ascii="仿宋" w:eastAsia="仿宋" w:hAnsi="仿宋"/>
          <w:sz w:val="32"/>
          <w:szCs w:val="32"/>
        </w:rPr>
        <w:t>一是</w:t>
      </w:r>
      <w:r w:rsidR="00274C3F">
        <w:rPr>
          <w:rFonts w:ascii="仿宋" w:eastAsia="仿宋" w:hAnsi="仿宋" w:hint="eastAsia"/>
          <w:sz w:val="32"/>
          <w:szCs w:val="32"/>
        </w:rPr>
        <w:t>2019年</w:t>
      </w:r>
      <w:r w:rsidR="00274C3F">
        <w:rPr>
          <w:rFonts w:ascii="仿宋" w:eastAsia="仿宋" w:hAnsi="仿宋"/>
          <w:sz w:val="32"/>
          <w:szCs w:val="32"/>
        </w:rPr>
        <w:t>安排的教育</w:t>
      </w:r>
      <w:r w:rsidR="00274C3F">
        <w:rPr>
          <w:rFonts w:ascii="仿宋" w:eastAsia="仿宋" w:hAnsi="仿宋" w:hint="eastAsia"/>
          <w:sz w:val="32"/>
          <w:szCs w:val="32"/>
        </w:rPr>
        <w:t>技术</w:t>
      </w:r>
      <w:r w:rsidR="00274C3F">
        <w:rPr>
          <w:rFonts w:ascii="仿宋" w:eastAsia="仿宋" w:hAnsi="仿宋"/>
          <w:sz w:val="32"/>
          <w:szCs w:val="32"/>
        </w:rPr>
        <w:t>装备</w:t>
      </w:r>
      <w:r w:rsidR="00274C3F">
        <w:rPr>
          <w:rFonts w:ascii="仿宋" w:eastAsia="仿宋" w:hAnsi="仿宋" w:hint="eastAsia"/>
          <w:sz w:val="32"/>
          <w:szCs w:val="32"/>
        </w:rPr>
        <w:t>费</w:t>
      </w:r>
      <w:r w:rsidR="00274C3F">
        <w:rPr>
          <w:rFonts w:ascii="仿宋" w:eastAsia="仿宋" w:hAnsi="仿宋"/>
          <w:sz w:val="32"/>
          <w:szCs w:val="32"/>
        </w:rPr>
        <w:t>增加</w:t>
      </w:r>
      <w:r w:rsidR="00274C3F">
        <w:rPr>
          <w:rFonts w:ascii="仿宋" w:eastAsia="仿宋" w:hAnsi="仿宋" w:hint="eastAsia"/>
          <w:sz w:val="32"/>
          <w:szCs w:val="32"/>
        </w:rPr>
        <w:t>6000万元</w:t>
      </w:r>
      <w:r w:rsidR="00274C3F">
        <w:rPr>
          <w:rFonts w:ascii="仿宋" w:eastAsia="仿宋" w:hAnsi="仿宋"/>
          <w:sz w:val="32"/>
          <w:szCs w:val="32"/>
        </w:rPr>
        <w:t>，</w:t>
      </w:r>
      <w:r w:rsidR="00274C3F">
        <w:rPr>
          <w:rFonts w:ascii="仿宋" w:eastAsia="仿宋" w:hAnsi="仿宋" w:hint="eastAsia"/>
          <w:sz w:val="32"/>
          <w:szCs w:val="32"/>
        </w:rPr>
        <w:t>二是丰南一中迁建</w:t>
      </w:r>
      <w:r w:rsidR="00274C3F">
        <w:rPr>
          <w:rFonts w:ascii="仿宋" w:eastAsia="仿宋" w:hAnsi="仿宋"/>
          <w:sz w:val="32"/>
          <w:szCs w:val="32"/>
        </w:rPr>
        <w:t>增加</w:t>
      </w:r>
      <w:r w:rsidR="00274C3F">
        <w:rPr>
          <w:rFonts w:ascii="仿宋" w:eastAsia="仿宋" w:hAnsi="仿宋" w:hint="eastAsia"/>
          <w:sz w:val="32"/>
          <w:szCs w:val="32"/>
        </w:rPr>
        <w:t>3000万元，</w:t>
      </w:r>
      <w:r w:rsidR="00AE19CE">
        <w:rPr>
          <w:rFonts w:ascii="仿宋" w:eastAsia="仿宋" w:hAnsi="仿宋" w:hint="eastAsia"/>
          <w:sz w:val="32"/>
          <w:szCs w:val="32"/>
        </w:rPr>
        <w:t>三是</w:t>
      </w:r>
      <w:r w:rsidR="00AE19CE">
        <w:rPr>
          <w:rFonts w:ascii="仿宋" w:eastAsia="仿宋" w:hAnsi="仿宋"/>
          <w:sz w:val="32"/>
          <w:szCs w:val="32"/>
        </w:rPr>
        <w:t>校舍维修</w:t>
      </w:r>
      <w:r w:rsidR="00AE19CE">
        <w:rPr>
          <w:rFonts w:ascii="仿宋" w:eastAsia="仿宋" w:hAnsi="仿宋" w:hint="eastAsia"/>
          <w:sz w:val="32"/>
          <w:szCs w:val="32"/>
        </w:rPr>
        <w:t>与</w:t>
      </w:r>
      <w:r w:rsidR="00AE19CE">
        <w:rPr>
          <w:rFonts w:ascii="仿宋" w:eastAsia="仿宋" w:hAnsi="仿宋"/>
          <w:sz w:val="32"/>
          <w:szCs w:val="32"/>
        </w:rPr>
        <w:t>建设</w:t>
      </w:r>
      <w:r w:rsidR="00AE19CE">
        <w:rPr>
          <w:rFonts w:ascii="仿宋" w:eastAsia="仿宋" w:hAnsi="仿宋" w:hint="eastAsia"/>
          <w:sz w:val="32"/>
          <w:szCs w:val="32"/>
        </w:rPr>
        <w:t>等项目的</w:t>
      </w:r>
      <w:r w:rsidR="00AE19CE">
        <w:rPr>
          <w:rFonts w:ascii="仿宋" w:eastAsia="仿宋" w:hAnsi="仿宋"/>
          <w:sz w:val="32"/>
          <w:szCs w:val="32"/>
        </w:rPr>
        <w:t>上级与本级资金增加</w:t>
      </w:r>
      <w:r w:rsidR="00AE19CE">
        <w:rPr>
          <w:rFonts w:ascii="仿宋" w:eastAsia="仿宋" w:hAnsi="仿宋" w:hint="eastAsia"/>
          <w:sz w:val="32"/>
          <w:szCs w:val="32"/>
        </w:rPr>
        <w:t>2000余万元</w:t>
      </w:r>
      <w:r>
        <w:rPr>
          <w:rFonts w:ascii="仿宋" w:eastAsia="仿宋" w:hAnsi="仿宋" w:hint="eastAsia"/>
          <w:sz w:val="32"/>
          <w:szCs w:val="32"/>
        </w:rPr>
        <w:t>。</w:t>
      </w:r>
    </w:p>
    <w:p w:rsidR="003B1683" w:rsidRDefault="00DF6C91">
      <w:pPr>
        <w:autoSpaceDE w:val="0"/>
        <w:autoSpaceDN w:val="0"/>
        <w:adjustRightInd w:val="0"/>
        <w:snapToGrid w:val="0"/>
        <w:spacing w:line="560" w:lineRule="exact"/>
        <w:ind w:firstLineChars="200" w:firstLine="643"/>
        <w:jc w:val="left"/>
        <w:rPr>
          <w:rFonts w:ascii="仿宋" w:eastAsia="仿宋" w:hAnsi="仿宋"/>
          <w:b/>
          <w:sz w:val="32"/>
          <w:szCs w:val="32"/>
        </w:rPr>
      </w:pPr>
      <w:r>
        <w:rPr>
          <w:rFonts w:ascii="仿宋" w:eastAsia="仿宋" w:hAnsi="仿宋" w:hint="eastAsia"/>
          <w:b/>
          <w:sz w:val="32"/>
          <w:szCs w:val="32"/>
        </w:rPr>
        <w:lastRenderedPageBreak/>
        <w:t>三、机关</w:t>
      </w:r>
      <w:r w:rsidR="00041297">
        <w:rPr>
          <w:rFonts w:ascii="仿宋" w:eastAsia="仿宋" w:hAnsi="仿宋" w:hint="eastAsia"/>
          <w:b/>
          <w:sz w:val="32"/>
          <w:szCs w:val="32"/>
        </w:rPr>
        <w:t>(事业)</w:t>
      </w:r>
      <w:r>
        <w:rPr>
          <w:rFonts w:ascii="仿宋" w:eastAsia="仿宋" w:hAnsi="仿宋" w:hint="eastAsia"/>
          <w:b/>
          <w:sz w:val="32"/>
          <w:szCs w:val="32"/>
        </w:rPr>
        <w:t>运行经费安排情况</w:t>
      </w:r>
    </w:p>
    <w:p w:rsidR="003B1683" w:rsidRDefault="00DF6C91">
      <w:pPr>
        <w:widowControl/>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201</w:t>
      </w:r>
      <w:r w:rsidR="00605E9A">
        <w:rPr>
          <w:rFonts w:ascii="仿宋" w:eastAsia="仿宋" w:hAnsi="仿宋" w:hint="eastAsia"/>
          <w:sz w:val="32"/>
          <w:szCs w:val="32"/>
        </w:rPr>
        <w:t>9</w:t>
      </w:r>
      <w:r>
        <w:rPr>
          <w:rFonts w:ascii="仿宋" w:eastAsia="仿宋" w:hAnsi="仿宋" w:hint="eastAsia"/>
          <w:sz w:val="32"/>
          <w:szCs w:val="32"/>
        </w:rPr>
        <w:t>年机关（事业</w:t>
      </w:r>
      <w:r>
        <w:rPr>
          <w:rFonts w:ascii="仿宋" w:eastAsia="仿宋" w:hAnsi="仿宋"/>
          <w:sz w:val="32"/>
          <w:szCs w:val="32"/>
        </w:rPr>
        <w:t>）</w:t>
      </w:r>
      <w:r>
        <w:rPr>
          <w:rFonts w:ascii="仿宋" w:eastAsia="仿宋" w:hAnsi="仿宋" w:hint="eastAsia"/>
          <w:sz w:val="32"/>
          <w:szCs w:val="32"/>
        </w:rPr>
        <w:t>运行经费</w:t>
      </w:r>
      <w:r w:rsidR="00605E9A">
        <w:rPr>
          <w:rFonts w:ascii="仿宋" w:eastAsia="仿宋" w:hAnsi="仿宋" w:hint="eastAsia"/>
          <w:sz w:val="32"/>
          <w:szCs w:val="32"/>
        </w:rPr>
        <w:t>114.69</w:t>
      </w:r>
      <w:r w:rsidR="00AE19CE">
        <w:rPr>
          <w:rFonts w:ascii="仿宋" w:eastAsia="仿宋" w:hAnsi="仿宋" w:hint="eastAsia"/>
          <w:sz w:val="32"/>
          <w:szCs w:val="32"/>
        </w:rPr>
        <w:t>万元，包括办公及印刷费</w:t>
      </w:r>
      <w:r w:rsidR="007B2DC5">
        <w:rPr>
          <w:rFonts w:ascii="仿宋" w:eastAsia="仿宋" w:hAnsi="仿宋" w:hint="eastAsia"/>
          <w:sz w:val="32"/>
          <w:szCs w:val="32"/>
        </w:rPr>
        <w:t>16.08</w:t>
      </w:r>
      <w:r w:rsidR="00AE19CE">
        <w:rPr>
          <w:rFonts w:ascii="仿宋" w:eastAsia="仿宋" w:hAnsi="仿宋" w:hint="eastAsia"/>
          <w:sz w:val="32"/>
          <w:szCs w:val="32"/>
        </w:rPr>
        <w:t>万元、邮电费</w:t>
      </w:r>
      <w:r w:rsidR="007B2DC5">
        <w:rPr>
          <w:rFonts w:ascii="仿宋" w:eastAsia="仿宋" w:hAnsi="仿宋" w:hint="eastAsia"/>
          <w:sz w:val="32"/>
          <w:szCs w:val="32"/>
        </w:rPr>
        <w:t>8.7</w:t>
      </w:r>
      <w:r w:rsidR="00AE19CE">
        <w:rPr>
          <w:rFonts w:ascii="仿宋" w:eastAsia="仿宋" w:hAnsi="仿宋" w:hint="eastAsia"/>
          <w:sz w:val="32"/>
          <w:szCs w:val="32"/>
        </w:rPr>
        <w:t>万元、办公用房取暖费</w:t>
      </w:r>
      <w:r>
        <w:rPr>
          <w:rFonts w:ascii="仿宋" w:eastAsia="仿宋" w:hAnsi="仿宋" w:hint="eastAsia"/>
          <w:sz w:val="32"/>
          <w:szCs w:val="32"/>
        </w:rPr>
        <w:t>17.29</w:t>
      </w:r>
      <w:r w:rsidR="00AE19CE">
        <w:rPr>
          <w:rFonts w:ascii="仿宋" w:eastAsia="仿宋" w:hAnsi="仿宋" w:hint="eastAsia"/>
          <w:sz w:val="32"/>
          <w:szCs w:val="32"/>
        </w:rPr>
        <w:t>万元、办公用房物业管理费</w:t>
      </w:r>
      <w:r>
        <w:rPr>
          <w:rFonts w:ascii="仿宋" w:eastAsia="仿宋" w:hAnsi="仿宋" w:hint="eastAsia"/>
          <w:sz w:val="32"/>
          <w:szCs w:val="32"/>
        </w:rPr>
        <w:t>0.5</w:t>
      </w:r>
      <w:r w:rsidR="00AE19CE">
        <w:rPr>
          <w:rFonts w:ascii="仿宋" w:eastAsia="仿宋" w:hAnsi="仿宋" w:hint="eastAsia"/>
          <w:sz w:val="32"/>
          <w:szCs w:val="32"/>
        </w:rPr>
        <w:t>万元、差旅费</w:t>
      </w:r>
      <w:r>
        <w:rPr>
          <w:rFonts w:ascii="仿宋" w:eastAsia="仿宋" w:hAnsi="仿宋" w:hint="eastAsia"/>
          <w:sz w:val="32"/>
          <w:szCs w:val="32"/>
        </w:rPr>
        <w:t>4</w:t>
      </w:r>
      <w:r w:rsidR="00AE19CE">
        <w:rPr>
          <w:rFonts w:ascii="仿宋" w:eastAsia="仿宋" w:hAnsi="仿宋" w:hint="eastAsia"/>
          <w:sz w:val="32"/>
          <w:szCs w:val="32"/>
        </w:rPr>
        <w:t>万元、日常维修费</w:t>
      </w:r>
      <w:r w:rsidR="008676FC">
        <w:rPr>
          <w:rFonts w:ascii="仿宋" w:eastAsia="仿宋" w:hAnsi="仿宋" w:hint="eastAsia"/>
          <w:sz w:val="32"/>
          <w:szCs w:val="32"/>
        </w:rPr>
        <w:t>2.5</w:t>
      </w:r>
      <w:r w:rsidR="00AE19CE">
        <w:rPr>
          <w:rFonts w:ascii="仿宋" w:eastAsia="仿宋" w:hAnsi="仿宋" w:hint="eastAsia"/>
          <w:sz w:val="32"/>
          <w:szCs w:val="32"/>
        </w:rPr>
        <w:t>万元、培训费</w:t>
      </w:r>
      <w:r>
        <w:rPr>
          <w:rFonts w:ascii="仿宋" w:eastAsia="仿宋" w:hAnsi="仿宋" w:hint="eastAsia"/>
          <w:sz w:val="32"/>
          <w:szCs w:val="32"/>
        </w:rPr>
        <w:t>2.8</w:t>
      </w:r>
      <w:r w:rsidR="002F46FF">
        <w:rPr>
          <w:rFonts w:ascii="仿宋" w:eastAsia="仿宋" w:hAnsi="仿宋" w:hint="eastAsia"/>
          <w:sz w:val="32"/>
          <w:szCs w:val="32"/>
        </w:rPr>
        <w:t>0</w:t>
      </w:r>
      <w:r w:rsidR="00AE19CE">
        <w:rPr>
          <w:rFonts w:ascii="仿宋" w:eastAsia="仿宋" w:hAnsi="仿宋" w:hint="eastAsia"/>
          <w:sz w:val="32"/>
          <w:szCs w:val="32"/>
        </w:rPr>
        <w:t>万元、专用材料费</w:t>
      </w:r>
      <w:r>
        <w:rPr>
          <w:rFonts w:ascii="仿宋" w:eastAsia="仿宋" w:hAnsi="仿宋" w:hint="eastAsia"/>
          <w:sz w:val="32"/>
          <w:szCs w:val="32"/>
        </w:rPr>
        <w:t>0.1</w:t>
      </w:r>
      <w:r w:rsidR="00AE19CE">
        <w:rPr>
          <w:rFonts w:ascii="仿宋" w:eastAsia="仿宋" w:hAnsi="仿宋" w:hint="eastAsia"/>
          <w:sz w:val="32"/>
          <w:szCs w:val="32"/>
        </w:rPr>
        <w:t>万元、劳务费</w:t>
      </w:r>
      <w:r w:rsidR="008676FC">
        <w:rPr>
          <w:rFonts w:ascii="仿宋" w:eastAsia="仿宋" w:hAnsi="仿宋" w:hint="eastAsia"/>
          <w:sz w:val="32"/>
          <w:szCs w:val="32"/>
        </w:rPr>
        <w:t>25.8</w:t>
      </w:r>
      <w:r w:rsidR="00AE19CE">
        <w:rPr>
          <w:rFonts w:ascii="仿宋" w:eastAsia="仿宋" w:hAnsi="仿宋" w:hint="eastAsia"/>
          <w:sz w:val="32"/>
          <w:szCs w:val="32"/>
        </w:rPr>
        <w:t>万元、工会费</w:t>
      </w:r>
      <w:r w:rsidR="008676FC">
        <w:rPr>
          <w:rFonts w:ascii="仿宋" w:eastAsia="仿宋" w:hAnsi="仿宋" w:hint="eastAsia"/>
          <w:sz w:val="32"/>
          <w:szCs w:val="32"/>
        </w:rPr>
        <w:t>12.7</w:t>
      </w:r>
      <w:r w:rsidR="00AE19CE">
        <w:rPr>
          <w:rFonts w:ascii="仿宋" w:eastAsia="仿宋" w:hAnsi="仿宋" w:hint="eastAsia"/>
          <w:sz w:val="32"/>
          <w:szCs w:val="32"/>
        </w:rPr>
        <w:t>万元、福利费</w:t>
      </w:r>
      <w:r w:rsidR="008676FC">
        <w:rPr>
          <w:rFonts w:ascii="仿宋" w:eastAsia="仿宋" w:hAnsi="仿宋" w:hint="eastAsia"/>
          <w:sz w:val="32"/>
          <w:szCs w:val="32"/>
        </w:rPr>
        <w:t>10.5</w:t>
      </w:r>
      <w:r w:rsidR="00AE19CE">
        <w:rPr>
          <w:rFonts w:ascii="仿宋" w:eastAsia="仿宋" w:hAnsi="仿宋" w:hint="eastAsia"/>
          <w:sz w:val="32"/>
          <w:szCs w:val="32"/>
        </w:rPr>
        <w:t>万元、公务用车运行维护费</w:t>
      </w:r>
      <w:r>
        <w:rPr>
          <w:rFonts w:ascii="仿宋" w:eastAsia="仿宋" w:hAnsi="仿宋" w:hint="eastAsia"/>
          <w:sz w:val="32"/>
          <w:szCs w:val="32"/>
        </w:rPr>
        <w:t>2.5</w:t>
      </w:r>
      <w:r w:rsidR="00AE19CE">
        <w:rPr>
          <w:rFonts w:ascii="仿宋" w:eastAsia="仿宋" w:hAnsi="仿宋" w:hint="eastAsia"/>
          <w:sz w:val="32"/>
          <w:szCs w:val="32"/>
        </w:rPr>
        <w:t>万元、其他交通费</w:t>
      </w:r>
      <w:r w:rsidR="008676FC">
        <w:rPr>
          <w:rFonts w:ascii="仿宋" w:eastAsia="仿宋" w:hAnsi="仿宋" w:hint="eastAsia"/>
          <w:sz w:val="32"/>
          <w:szCs w:val="32"/>
        </w:rPr>
        <w:t>5.5</w:t>
      </w:r>
      <w:r>
        <w:rPr>
          <w:rFonts w:ascii="仿宋" w:eastAsia="仿宋" w:hAnsi="仿宋" w:hint="eastAsia"/>
          <w:sz w:val="32"/>
          <w:szCs w:val="32"/>
        </w:rPr>
        <w:t>万元、其他商品和服务支出：</w:t>
      </w:r>
      <w:r w:rsidR="008676FC">
        <w:rPr>
          <w:rFonts w:ascii="仿宋" w:eastAsia="仿宋" w:hAnsi="仿宋" w:hint="eastAsia"/>
          <w:sz w:val="32"/>
          <w:szCs w:val="32"/>
        </w:rPr>
        <w:t>5.72</w:t>
      </w:r>
      <w:r>
        <w:rPr>
          <w:rFonts w:ascii="仿宋" w:eastAsia="仿宋" w:hAnsi="仿宋" w:hint="eastAsia"/>
          <w:sz w:val="32"/>
          <w:szCs w:val="32"/>
        </w:rPr>
        <w:t>万元</w:t>
      </w:r>
      <w:r>
        <w:rPr>
          <w:rFonts w:ascii="仿宋" w:eastAsia="仿宋" w:hAnsi="仿宋"/>
          <w:sz w:val="32"/>
          <w:szCs w:val="32"/>
        </w:rPr>
        <w:t>。</w:t>
      </w:r>
    </w:p>
    <w:p w:rsidR="003B1683" w:rsidRDefault="00DF6C91">
      <w:pPr>
        <w:autoSpaceDE w:val="0"/>
        <w:autoSpaceDN w:val="0"/>
        <w:adjustRightInd w:val="0"/>
        <w:snapToGrid w:val="0"/>
        <w:spacing w:line="560" w:lineRule="exact"/>
        <w:ind w:firstLineChars="200" w:firstLine="643"/>
        <w:jc w:val="left"/>
        <w:rPr>
          <w:rFonts w:ascii="仿宋" w:eastAsia="仿宋" w:hAnsi="仿宋"/>
          <w:b/>
          <w:color w:val="FF0000"/>
          <w:sz w:val="32"/>
          <w:szCs w:val="32"/>
        </w:rPr>
      </w:pPr>
      <w:r>
        <w:rPr>
          <w:rFonts w:ascii="仿宋" w:eastAsia="仿宋" w:hAnsi="仿宋" w:hint="eastAsia"/>
          <w:b/>
          <w:sz w:val="32"/>
          <w:szCs w:val="32"/>
        </w:rPr>
        <w:t>四、财政拨款“三公”经费预算情况及增减变化原因</w:t>
      </w:r>
    </w:p>
    <w:p w:rsidR="003B1683" w:rsidRDefault="00DF6C91">
      <w:pPr>
        <w:adjustRightInd w:val="0"/>
        <w:snapToGrid w:val="0"/>
        <w:spacing w:line="560" w:lineRule="exact"/>
        <w:ind w:firstLineChars="200" w:firstLine="640"/>
        <w:rPr>
          <w:rFonts w:ascii="仿宋" w:eastAsia="仿宋" w:hAnsi="仿宋"/>
          <w:sz w:val="32"/>
          <w:szCs w:val="32"/>
        </w:rPr>
      </w:pPr>
      <w:r>
        <w:rPr>
          <w:rFonts w:ascii="仿宋" w:eastAsia="仿宋" w:hAnsi="仿宋" w:hint="eastAsia"/>
          <w:sz w:val="32"/>
          <w:szCs w:val="32"/>
        </w:rPr>
        <w:t>201</w:t>
      </w:r>
      <w:r w:rsidR="003870FD">
        <w:rPr>
          <w:rFonts w:ascii="仿宋" w:eastAsia="仿宋" w:hAnsi="仿宋" w:hint="eastAsia"/>
          <w:sz w:val="32"/>
          <w:szCs w:val="32"/>
        </w:rPr>
        <w:t>9</w:t>
      </w:r>
      <w:r>
        <w:rPr>
          <w:rFonts w:ascii="仿宋" w:eastAsia="仿宋" w:hAnsi="仿宋" w:hint="eastAsia"/>
          <w:sz w:val="32"/>
          <w:szCs w:val="32"/>
        </w:rPr>
        <w:t>年，财政拨款“三公”经费预算安排2.5万元，与201</w:t>
      </w:r>
      <w:r w:rsidR="003870FD">
        <w:rPr>
          <w:rFonts w:ascii="仿宋" w:eastAsia="仿宋" w:hAnsi="仿宋" w:hint="eastAsia"/>
          <w:sz w:val="32"/>
          <w:szCs w:val="32"/>
        </w:rPr>
        <w:t>8</w:t>
      </w:r>
      <w:r>
        <w:rPr>
          <w:rFonts w:ascii="仿宋" w:eastAsia="仿宋" w:hAnsi="仿宋" w:hint="eastAsia"/>
          <w:sz w:val="32"/>
          <w:szCs w:val="32"/>
        </w:rPr>
        <w:t>年相比无增减变化。其中：</w:t>
      </w:r>
      <w:r>
        <w:rPr>
          <w:rFonts w:ascii="仿宋" w:eastAsia="仿宋" w:hAnsi="仿宋" w:cs="Arial Unicode MS" w:hint="eastAsia"/>
          <w:sz w:val="32"/>
          <w:szCs w:val="32"/>
        </w:rPr>
        <w:t>①</w:t>
      </w:r>
      <w:r>
        <w:rPr>
          <w:rFonts w:ascii="仿宋" w:eastAsia="仿宋" w:hAnsi="仿宋" w:hint="eastAsia"/>
          <w:sz w:val="32"/>
          <w:szCs w:val="32"/>
        </w:rPr>
        <w:t>因公出国（境）费0万元，与201</w:t>
      </w:r>
      <w:r w:rsidR="003870FD">
        <w:rPr>
          <w:rFonts w:ascii="仿宋" w:eastAsia="仿宋" w:hAnsi="仿宋" w:hint="eastAsia"/>
          <w:sz w:val="32"/>
          <w:szCs w:val="32"/>
        </w:rPr>
        <w:t>8</w:t>
      </w:r>
      <w:r>
        <w:rPr>
          <w:rFonts w:ascii="仿宋" w:eastAsia="仿宋" w:hAnsi="仿宋" w:hint="eastAsia"/>
          <w:sz w:val="32"/>
          <w:szCs w:val="32"/>
        </w:rPr>
        <w:t>年相比无增减变化；</w:t>
      </w:r>
      <w:r>
        <w:rPr>
          <w:rFonts w:ascii="仿宋" w:eastAsia="仿宋" w:hAnsi="仿宋" w:cs="Arial Unicode MS" w:hint="eastAsia"/>
          <w:sz w:val="32"/>
          <w:szCs w:val="32"/>
        </w:rPr>
        <w:t>②</w:t>
      </w:r>
      <w:r>
        <w:rPr>
          <w:rFonts w:ascii="仿宋" w:eastAsia="仿宋" w:hAnsi="仿宋" w:hint="eastAsia"/>
          <w:sz w:val="32"/>
          <w:szCs w:val="32"/>
        </w:rPr>
        <w:t>公务用车购置及运行费</w:t>
      </w:r>
      <w:r w:rsidR="00950326">
        <w:rPr>
          <w:rFonts w:ascii="仿宋" w:eastAsia="仿宋" w:hAnsi="仿宋"/>
          <w:sz w:val="32"/>
          <w:szCs w:val="32"/>
        </w:rPr>
        <w:t>2.5</w:t>
      </w:r>
      <w:r>
        <w:rPr>
          <w:rFonts w:ascii="仿宋" w:eastAsia="仿宋" w:hAnsi="仿宋" w:hint="eastAsia"/>
          <w:sz w:val="32"/>
          <w:szCs w:val="32"/>
        </w:rPr>
        <w:t>万元，其中：公务用车购置费为0万元，与201</w:t>
      </w:r>
      <w:r w:rsidR="003870FD">
        <w:rPr>
          <w:rFonts w:ascii="仿宋" w:eastAsia="仿宋" w:hAnsi="仿宋" w:hint="eastAsia"/>
          <w:sz w:val="32"/>
          <w:szCs w:val="32"/>
        </w:rPr>
        <w:t>8</w:t>
      </w:r>
      <w:r>
        <w:rPr>
          <w:rFonts w:ascii="仿宋" w:eastAsia="仿宋" w:hAnsi="仿宋" w:hint="eastAsia"/>
          <w:sz w:val="32"/>
          <w:szCs w:val="32"/>
        </w:rPr>
        <w:t>年相比无增减变化；公务用车运行费2.5万元，与201</w:t>
      </w:r>
      <w:r w:rsidR="003870FD">
        <w:rPr>
          <w:rFonts w:ascii="仿宋" w:eastAsia="仿宋" w:hAnsi="仿宋" w:hint="eastAsia"/>
          <w:sz w:val="32"/>
          <w:szCs w:val="32"/>
        </w:rPr>
        <w:t>8</w:t>
      </w:r>
      <w:r>
        <w:rPr>
          <w:rFonts w:ascii="仿宋" w:eastAsia="仿宋" w:hAnsi="仿宋" w:hint="eastAsia"/>
          <w:sz w:val="32"/>
          <w:szCs w:val="32"/>
        </w:rPr>
        <w:t>年相比无增减变化；</w:t>
      </w:r>
      <w:r>
        <w:rPr>
          <w:rFonts w:ascii="仿宋" w:eastAsia="仿宋" w:hAnsi="仿宋" w:cs="Arial Unicode MS" w:hint="eastAsia"/>
          <w:sz w:val="32"/>
          <w:szCs w:val="32"/>
        </w:rPr>
        <w:t>③</w:t>
      </w:r>
      <w:r>
        <w:rPr>
          <w:rFonts w:ascii="仿宋" w:eastAsia="仿宋" w:hAnsi="仿宋" w:hint="eastAsia"/>
          <w:sz w:val="32"/>
          <w:szCs w:val="32"/>
        </w:rPr>
        <w:t>公务接待费0万元，与201</w:t>
      </w:r>
      <w:r w:rsidR="003870FD">
        <w:rPr>
          <w:rFonts w:ascii="仿宋" w:eastAsia="仿宋" w:hAnsi="仿宋" w:hint="eastAsia"/>
          <w:sz w:val="32"/>
          <w:szCs w:val="32"/>
        </w:rPr>
        <w:t>8</w:t>
      </w:r>
      <w:r>
        <w:rPr>
          <w:rFonts w:ascii="仿宋" w:eastAsia="仿宋" w:hAnsi="仿宋" w:hint="eastAsia"/>
          <w:sz w:val="32"/>
          <w:szCs w:val="32"/>
        </w:rPr>
        <w:t>年相比无增减变化。</w:t>
      </w:r>
    </w:p>
    <w:p w:rsidR="003B1683" w:rsidRDefault="00DF6C91">
      <w:pPr>
        <w:autoSpaceDE w:val="0"/>
        <w:autoSpaceDN w:val="0"/>
        <w:adjustRightInd w:val="0"/>
        <w:snapToGrid w:val="0"/>
        <w:spacing w:line="560" w:lineRule="exact"/>
        <w:ind w:firstLineChars="200" w:firstLine="643"/>
        <w:jc w:val="left"/>
        <w:rPr>
          <w:rFonts w:ascii="仿宋" w:eastAsia="仿宋" w:hAnsi="仿宋"/>
          <w:b/>
          <w:sz w:val="32"/>
          <w:szCs w:val="32"/>
        </w:rPr>
      </w:pPr>
      <w:r>
        <w:rPr>
          <w:rFonts w:ascii="仿宋" w:eastAsia="仿宋" w:hAnsi="仿宋" w:hint="eastAsia"/>
          <w:b/>
          <w:sz w:val="32"/>
          <w:szCs w:val="32"/>
        </w:rPr>
        <w:t>五、绩效预算信息</w:t>
      </w:r>
    </w:p>
    <w:p w:rsidR="000605AB" w:rsidRDefault="00AE19CE" w:rsidP="000605AB">
      <w:pPr>
        <w:spacing w:line="500" w:lineRule="exact"/>
        <w:ind w:firstLine="560"/>
        <w:rPr>
          <w:rFonts w:ascii="仿宋_GB2312" w:eastAsia="仿宋_GB2312" w:hAnsi="Times New Roman"/>
          <w:b/>
          <w:sz w:val="32"/>
          <w:szCs w:val="32"/>
        </w:rPr>
      </w:pPr>
      <w:bookmarkStart w:id="0" w:name="_Toc504323335"/>
      <w:r w:rsidRPr="00164E43">
        <w:rPr>
          <w:rFonts w:ascii="仿宋_GB2312" w:eastAsia="仿宋_GB2312" w:hAnsi="宋体" w:cs="宋体" w:hint="eastAsia"/>
          <w:b/>
          <w:sz w:val="32"/>
          <w:szCs w:val="32"/>
        </w:rPr>
        <w:t>（一）</w:t>
      </w:r>
      <w:r w:rsidRPr="00164E43">
        <w:rPr>
          <w:rFonts w:ascii="仿宋_GB2312" w:eastAsia="仿宋_GB2312" w:hAnsi="Times New Roman" w:hint="eastAsia"/>
          <w:b/>
          <w:sz w:val="32"/>
          <w:szCs w:val="32"/>
        </w:rPr>
        <w:t>总体绩效目标：</w:t>
      </w:r>
    </w:p>
    <w:p w:rsidR="000605AB" w:rsidRDefault="000605AB" w:rsidP="000605AB">
      <w:pPr>
        <w:spacing w:line="500" w:lineRule="exact"/>
        <w:ind w:firstLineChars="200" w:firstLine="640"/>
        <w:rPr>
          <w:rFonts w:ascii="仿宋_GB2312" w:eastAsia="仿宋_GB2312" w:hAnsi="Times New Roman"/>
          <w:b/>
          <w:sz w:val="32"/>
          <w:szCs w:val="32"/>
        </w:rPr>
      </w:pPr>
      <w:r w:rsidRPr="000605AB">
        <w:rPr>
          <w:rFonts w:ascii="仿宋" w:eastAsia="仿宋" w:hAnsi="仿宋"/>
          <w:sz w:val="32"/>
          <w:szCs w:val="32"/>
        </w:rPr>
        <w:t>2019年全区教育工作紧紧围绕“全国争一流、河北冲首位、唐山保第一”的现代化教育强区目标，以品牌建设为主线，以提高质量为核心，着力办好人民满意的教育。</w:t>
      </w:r>
    </w:p>
    <w:p w:rsidR="000605AB" w:rsidRDefault="000C2F62" w:rsidP="000605AB">
      <w:pPr>
        <w:spacing w:line="500" w:lineRule="exact"/>
        <w:ind w:firstLineChars="200" w:firstLine="640"/>
        <w:rPr>
          <w:rFonts w:ascii="仿宋_GB2312" w:eastAsia="仿宋_GB2312" w:hAnsi="Times New Roman"/>
          <w:b/>
          <w:sz w:val="32"/>
          <w:szCs w:val="32"/>
        </w:rPr>
      </w:pPr>
      <w:r>
        <w:rPr>
          <w:rFonts w:ascii="仿宋" w:eastAsia="仿宋" w:hAnsi="仿宋" w:hint="eastAsia"/>
          <w:sz w:val="32"/>
          <w:szCs w:val="32"/>
        </w:rPr>
        <w:t>1、</w:t>
      </w:r>
      <w:r w:rsidR="000605AB" w:rsidRPr="000605AB">
        <w:rPr>
          <w:rFonts w:ascii="仿宋" w:eastAsia="仿宋" w:hAnsi="仿宋"/>
          <w:sz w:val="32"/>
          <w:szCs w:val="32"/>
        </w:rPr>
        <w:t>以迎接教育部对首批义务教育发展基本均衡区复评为动力，加快义务教育高位、优质、</w:t>
      </w:r>
      <w:r w:rsidR="000605AB" w:rsidRPr="000605AB">
        <w:rPr>
          <w:rFonts w:ascii="仿宋" w:eastAsia="仿宋" w:hAnsi="仿宋"/>
          <w:sz w:val="32"/>
          <w:szCs w:val="32"/>
        </w:rPr>
        <w:lastRenderedPageBreak/>
        <w:t>均衡的跨越式发展。</w:t>
      </w:r>
    </w:p>
    <w:p w:rsidR="000605AB" w:rsidRDefault="000C2F62" w:rsidP="000605AB">
      <w:pPr>
        <w:spacing w:line="500" w:lineRule="exact"/>
        <w:ind w:firstLineChars="200" w:firstLine="640"/>
        <w:rPr>
          <w:rFonts w:ascii="仿宋_GB2312" w:eastAsia="仿宋_GB2312" w:hAnsi="Times New Roman"/>
          <w:b/>
          <w:sz w:val="32"/>
          <w:szCs w:val="32"/>
        </w:rPr>
      </w:pPr>
      <w:r>
        <w:rPr>
          <w:rFonts w:ascii="仿宋" w:eastAsia="仿宋" w:hAnsi="仿宋"/>
          <w:sz w:val="32"/>
          <w:szCs w:val="32"/>
        </w:rPr>
        <w:t>2</w:t>
      </w:r>
      <w:r>
        <w:rPr>
          <w:rFonts w:ascii="仿宋" w:eastAsia="仿宋" w:hAnsi="仿宋" w:hint="eastAsia"/>
          <w:sz w:val="32"/>
          <w:szCs w:val="32"/>
        </w:rPr>
        <w:t>、</w:t>
      </w:r>
      <w:r w:rsidR="000605AB" w:rsidRPr="000605AB">
        <w:rPr>
          <w:rFonts w:ascii="仿宋" w:eastAsia="仿宋" w:hAnsi="仿宋"/>
          <w:sz w:val="32"/>
          <w:szCs w:val="32"/>
        </w:rPr>
        <w:t>以解决大班额问题、满足群众对优质教育资源的需求为核心，优化城区中小学、幼儿园资源布局。</w:t>
      </w:r>
    </w:p>
    <w:p w:rsidR="000605AB" w:rsidRDefault="000C2F62" w:rsidP="000605AB">
      <w:pPr>
        <w:spacing w:line="500" w:lineRule="exact"/>
        <w:ind w:firstLineChars="200" w:firstLine="640"/>
        <w:rPr>
          <w:rFonts w:ascii="仿宋_GB2312" w:eastAsia="仿宋_GB2312" w:hAnsi="Times New Roman"/>
          <w:b/>
          <w:sz w:val="32"/>
          <w:szCs w:val="32"/>
        </w:rPr>
      </w:pPr>
      <w:r>
        <w:rPr>
          <w:rFonts w:ascii="仿宋" w:eastAsia="仿宋" w:hAnsi="仿宋"/>
          <w:sz w:val="32"/>
          <w:szCs w:val="32"/>
        </w:rPr>
        <w:t>3</w:t>
      </w:r>
      <w:r>
        <w:rPr>
          <w:rFonts w:ascii="仿宋" w:eastAsia="仿宋" w:hAnsi="仿宋" w:hint="eastAsia"/>
          <w:sz w:val="32"/>
          <w:szCs w:val="32"/>
        </w:rPr>
        <w:t>、</w:t>
      </w:r>
      <w:r w:rsidR="000605AB" w:rsidRPr="000605AB">
        <w:rPr>
          <w:rFonts w:ascii="仿宋" w:eastAsia="仿宋" w:hAnsi="仿宋"/>
          <w:sz w:val="32"/>
          <w:szCs w:val="32"/>
        </w:rPr>
        <w:t>以提高教育现代化的装备水平为重点，按照“急需、常规、高端”三个层次，不断加强教育装备建设。</w:t>
      </w:r>
    </w:p>
    <w:p w:rsidR="00AE19CE" w:rsidRPr="000605AB" w:rsidRDefault="000C2F62" w:rsidP="000605AB">
      <w:pPr>
        <w:spacing w:line="500" w:lineRule="exact"/>
        <w:ind w:firstLineChars="200" w:firstLine="640"/>
        <w:rPr>
          <w:rFonts w:ascii="仿宋_GB2312" w:eastAsia="仿宋_GB2312" w:hAnsi="Times New Roman"/>
          <w:b/>
          <w:sz w:val="32"/>
          <w:szCs w:val="32"/>
        </w:rPr>
      </w:pPr>
      <w:r>
        <w:rPr>
          <w:rFonts w:ascii="仿宋" w:eastAsia="仿宋" w:hAnsi="仿宋"/>
          <w:sz w:val="32"/>
          <w:szCs w:val="32"/>
        </w:rPr>
        <w:t>4</w:t>
      </w:r>
      <w:r>
        <w:rPr>
          <w:rFonts w:ascii="仿宋" w:eastAsia="仿宋" w:hAnsi="仿宋" w:hint="eastAsia"/>
          <w:sz w:val="32"/>
          <w:szCs w:val="32"/>
        </w:rPr>
        <w:t>、</w:t>
      </w:r>
      <w:r w:rsidR="000605AB" w:rsidRPr="000605AB">
        <w:rPr>
          <w:rFonts w:ascii="仿宋" w:eastAsia="仿宋" w:hAnsi="仿宋"/>
          <w:sz w:val="32"/>
          <w:szCs w:val="32"/>
        </w:rPr>
        <w:t>以提高教师队伍素质为关键，建立师资引进长效机制，打造一批国家级名师、名校、名校长。</w:t>
      </w:r>
    </w:p>
    <w:p w:rsidR="00026D5D" w:rsidRDefault="00AE19CE" w:rsidP="00026D5D">
      <w:pPr>
        <w:snapToGrid w:val="0"/>
        <w:spacing w:line="360" w:lineRule="auto"/>
        <w:ind w:firstLineChars="200" w:firstLine="643"/>
        <w:rPr>
          <w:rFonts w:ascii="仿宋_GB2312" w:eastAsia="仿宋_GB2312" w:hAnsi="仿宋"/>
          <w:b/>
          <w:sz w:val="32"/>
          <w:szCs w:val="32"/>
        </w:rPr>
      </w:pPr>
      <w:r w:rsidRPr="00164E43">
        <w:rPr>
          <w:rFonts w:ascii="仿宋_GB2312" w:eastAsia="仿宋_GB2312" w:hAnsi="仿宋" w:hint="eastAsia"/>
          <w:b/>
          <w:sz w:val="32"/>
          <w:szCs w:val="32"/>
        </w:rPr>
        <w:t>（二）职责分类绩效目标：</w:t>
      </w:r>
    </w:p>
    <w:p w:rsidR="00026D5D" w:rsidRDefault="000C2F62" w:rsidP="00026D5D">
      <w:pPr>
        <w:snapToGrid w:val="0"/>
        <w:spacing w:line="360" w:lineRule="auto"/>
        <w:ind w:firstLineChars="200" w:firstLine="640"/>
        <w:rPr>
          <w:rFonts w:ascii="仿宋_GB2312" w:eastAsia="仿宋_GB2312" w:hAnsi="仿宋"/>
          <w:b/>
          <w:sz w:val="32"/>
          <w:szCs w:val="32"/>
        </w:rPr>
      </w:pPr>
      <w:r>
        <w:rPr>
          <w:rFonts w:ascii="仿宋" w:eastAsia="仿宋" w:hAnsi="仿宋" w:hint="eastAsia"/>
          <w:sz w:val="32"/>
          <w:szCs w:val="32"/>
        </w:rPr>
        <w:t>1、</w:t>
      </w:r>
      <w:r w:rsidR="000605AB" w:rsidRPr="000605AB">
        <w:rPr>
          <w:rFonts w:ascii="仿宋" w:eastAsia="仿宋" w:hAnsi="仿宋"/>
          <w:sz w:val="32"/>
          <w:szCs w:val="32"/>
        </w:rPr>
        <w:t>学前教育绩效目标：普及学前三年教育，扩大学前教育资源，缓解当前存在的“入园难”、“入园贵”问题。支持扩建和新建公办幼儿园，利用社会力量举办普惠性幼儿园，改善办园条件。落实学前教育资助制度，帮助家庭经济困难儿童、孤儿和残疾儿童接受学前教育。</w:t>
      </w:r>
    </w:p>
    <w:p w:rsidR="00026D5D" w:rsidRDefault="000605AB" w:rsidP="00026D5D">
      <w:pPr>
        <w:snapToGrid w:val="0"/>
        <w:spacing w:line="360" w:lineRule="auto"/>
        <w:ind w:firstLineChars="200" w:firstLine="640"/>
        <w:rPr>
          <w:rFonts w:ascii="仿宋_GB2312" w:eastAsia="仿宋_GB2312" w:hAnsi="仿宋"/>
          <w:b/>
          <w:sz w:val="32"/>
          <w:szCs w:val="32"/>
        </w:rPr>
      </w:pPr>
      <w:r>
        <w:rPr>
          <w:rFonts w:ascii="仿宋" w:eastAsia="仿宋" w:hAnsi="仿宋" w:hint="eastAsia"/>
          <w:sz w:val="32"/>
          <w:szCs w:val="32"/>
        </w:rPr>
        <w:t>2</w:t>
      </w:r>
      <w:r w:rsidR="000C2F62">
        <w:rPr>
          <w:rFonts w:ascii="仿宋" w:eastAsia="仿宋" w:hAnsi="仿宋" w:hint="eastAsia"/>
          <w:sz w:val="32"/>
          <w:szCs w:val="32"/>
        </w:rPr>
        <w:t>、</w:t>
      </w:r>
      <w:r w:rsidRPr="000605AB">
        <w:rPr>
          <w:rFonts w:ascii="仿宋" w:eastAsia="仿宋" w:hAnsi="仿宋"/>
          <w:sz w:val="32"/>
          <w:szCs w:val="32"/>
        </w:rPr>
        <w:t>义务教育绩效目标：推进义务教育均衡发展，建立中小学校舍维修长效机制，完成当年新建、改扩建校舍任务，消除校舍安全隐患，促进公共教育资源向农村和经济欠发达地区倾斜。义务教育学生免费提供教科书，资助贫困寄宿生数达到寄宿人数的16%，城镇超大班额现象消除，教师数量、素质、结构基本适应教学需要。</w:t>
      </w:r>
    </w:p>
    <w:p w:rsidR="00026D5D" w:rsidRDefault="000605AB" w:rsidP="00026D5D">
      <w:pPr>
        <w:snapToGrid w:val="0"/>
        <w:spacing w:line="360" w:lineRule="auto"/>
        <w:ind w:firstLineChars="200" w:firstLine="640"/>
        <w:rPr>
          <w:rFonts w:ascii="仿宋_GB2312" w:eastAsia="仿宋_GB2312" w:hAnsi="仿宋"/>
          <w:b/>
          <w:sz w:val="32"/>
          <w:szCs w:val="32"/>
        </w:rPr>
      </w:pPr>
      <w:r>
        <w:rPr>
          <w:rFonts w:ascii="仿宋" w:eastAsia="仿宋" w:hAnsi="仿宋" w:hint="eastAsia"/>
          <w:sz w:val="32"/>
          <w:szCs w:val="32"/>
        </w:rPr>
        <w:t>3</w:t>
      </w:r>
      <w:r w:rsidR="000C2F62">
        <w:rPr>
          <w:rFonts w:ascii="仿宋" w:eastAsia="仿宋" w:hAnsi="仿宋" w:hint="eastAsia"/>
          <w:sz w:val="32"/>
          <w:szCs w:val="32"/>
        </w:rPr>
        <w:t>、</w:t>
      </w:r>
      <w:r w:rsidRPr="000605AB">
        <w:rPr>
          <w:rFonts w:ascii="仿宋" w:eastAsia="仿宋" w:hAnsi="仿宋"/>
          <w:sz w:val="32"/>
          <w:szCs w:val="32"/>
        </w:rPr>
        <w:t>普通高中教育绩效目标：大力发展普通高中教育，改善普通高中办学条件和教学环境。</w:t>
      </w:r>
      <w:r w:rsidRPr="000605AB">
        <w:rPr>
          <w:rFonts w:ascii="仿宋" w:eastAsia="仿宋" w:hAnsi="仿宋"/>
          <w:sz w:val="32"/>
          <w:szCs w:val="32"/>
        </w:rPr>
        <w:lastRenderedPageBreak/>
        <w:t>健全普通高中国家助学金和建档立卡贫困生资助政策，高标准完成对建档立卡的公办高中贫困学生实施免学费、免住宿费、免费提供教科书，享受助学金资助的任务。实现普通高中国家助学金的困难生比例达到18%，资助金额平均达到2000元。</w:t>
      </w:r>
    </w:p>
    <w:p w:rsidR="00026D5D" w:rsidRDefault="000605AB" w:rsidP="00026D5D">
      <w:pPr>
        <w:snapToGrid w:val="0"/>
        <w:spacing w:line="360" w:lineRule="auto"/>
        <w:ind w:firstLineChars="200" w:firstLine="640"/>
        <w:rPr>
          <w:rFonts w:ascii="仿宋_GB2312" w:eastAsia="仿宋_GB2312" w:hAnsi="仿宋"/>
          <w:b/>
          <w:sz w:val="32"/>
          <w:szCs w:val="32"/>
        </w:rPr>
      </w:pPr>
      <w:r>
        <w:rPr>
          <w:rFonts w:ascii="仿宋" w:eastAsia="仿宋" w:hAnsi="仿宋" w:hint="eastAsia"/>
          <w:sz w:val="32"/>
          <w:szCs w:val="32"/>
        </w:rPr>
        <w:t>4</w:t>
      </w:r>
      <w:r w:rsidR="000C2F62">
        <w:rPr>
          <w:rFonts w:ascii="仿宋" w:eastAsia="仿宋" w:hAnsi="仿宋" w:hint="eastAsia"/>
          <w:sz w:val="32"/>
          <w:szCs w:val="32"/>
        </w:rPr>
        <w:t>、</w:t>
      </w:r>
      <w:r w:rsidRPr="000605AB">
        <w:rPr>
          <w:rFonts w:ascii="仿宋" w:eastAsia="仿宋" w:hAnsi="仿宋"/>
          <w:sz w:val="32"/>
          <w:szCs w:val="32"/>
        </w:rPr>
        <w:t>职业教育绩效目标：大力发展职业教育，坚持以就业为导向，增强职业教育发展活力。实施重点中职学校质量提升计划，建设全省精品校，形成优势带动。落实中等职业学校免学费政策和生均公用经费标准。落实中职家庭困难学生助学金制度，资助比例达到15%，资助金额每生每年2000元。</w:t>
      </w:r>
    </w:p>
    <w:p w:rsidR="00026D5D" w:rsidRDefault="000605AB" w:rsidP="00026D5D">
      <w:pPr>
        <w:snapToGrid w:val="0"/>
        <w:spacing w:line="360" w:lineRule="auto"/>
        <w:ind w:firstLineChars="200" w:firstLine="640"/>
        <w:rPr>
          <w:rFonts w:ascii="仿宋_GB2312" w:eastAsia="仿宋_GB2312" w:hAnsi="仿宋"/>
          <w:b/>
          <w:sz w:val="32"/>
          <w:szCs w:val="32"/>
        </w:rPr>
      </w:pPr>
      <w:r>
        <w:rPr>
          <w:rFonts w:ascii="仿宋" w:eastAsia="仿宋" w:hAnsi="仿宋" w:hint="eastAsia"/>
          <w:sz w:val="32"/>
          <w:szCs w:val="32"/>
        </w:rPr>
        <w:t>5</w:t>
      </w:r>
      <w:r w:rsidR="000C2F62">
        <w:rPr>
          <w:rFonts w:ascii="仿宋" w:eastAsia="仿宋" w:hAnsi="仿宋" w:hint="eastAsia"/>
          <w:sz w:val="32"/>
          <w:szCs w:val="32"/>
        </w:rPr>
        <w:t>、</w:t>
      </w:r>
      <w:r w:rsidRPr="000605AB">
        <w:rPr>
          <w:rFonts w:ascii="仿宋" w:eastAsia="仿宋" w:hAnsi="仿宋"/>
          <w:sz w:val="32"/>
          <w:szCs w:val="32"/>
        </w:rPr>
        <w:t>成人和民办教育绩效目标：发展成人教育，建立成人教育实训基地和社区教育中心。加强民办教育的统筹规划和管理，完善促进民办教育发展的优惠政策。规范社会力量办学秩序，支持社会力量等发展非学历教育。</w:t>
      </w:r>
    </w:p>
    <w:p w:rsidR="00026D5D" w:rsidRDefault="000605AB" w:rsidP="00026D5D">
      <w:pPr>
        <w:snapToGrid w:val="0"/>
        <w:spacing w:line="360" w:lineRule="auto"/>
        <w:ind w:firstLineChars="200" w:firstLine="640"/>
        <w:rPr>
          <w:rFonts w:ascii="仿宋_GB2312" w:eastAsia="仿宋_GB2312" w:hAnsi="仿宋"/>
          <w:b/>
          <w:sz w:val="32"/>
          <w:szCs w:val="32"/>
        </w:rPr>
      </w:pPr>
      <w:r>
        <w:rPr>
          <w:rFonts w:ascii="仿宋" w:eastAsia="仿宋" w:hAnsi="仿宋" w:hint="eastAsia"/>
          <w:sz w:val="32"/>
          <w:szCs w:val="32"/>
        </w:rPr>
        <w:t>6</w:t>
      </w:r>
      <w:r w:rsidR="000C2F62">
        <w:rPr>
          <w:rFonts w:ascii="仿宋" w:eastAsia="仿宋" w:hAnsi="仿宋" w:hint="eastAsia"/>
          <w:sz w:val="32"/>
          <w:szCs w:val="32"/>
        </w:rPr>
        <w:t>、</w:t>
      </w:r>
      <w:r w:rsidRPr="000605AB">
        <w:rPr>
          <w:rFonts w:ascii="仿宋" w:eastAsia="仿宋" w:hAnsi="仿宋"/>
          <w:sz w:val="32"/>
          <w:szCs w:val="32"/>
        </w:rPr>
        <w:t>教师队伍建设绩效目标：加强教师干部队伍建设，实施教师资格证准入制度和新教师引进、选聘工作。实施中小学校长培训，提升校长素质；高质量完成中小学、幼儿园教师国家级培训计划；足额及时发放原民办代课教师教龄补助；依规发放边远乡村教师生活补助差额，提高乡村教师待遇。</w:t>
      </w:r>
    </w:p>
    <w:p w:rsidR="000605AB" w:rsidRPr="00026D5D" w:rsidRDefault="000605AB" w:rsidP="00026D5D">
      <w:pPr>
        <w:snapToGrid w:val="0"/>
        <w:spacing w:line="360" w:lineRule="auto"/>
        <w:ind w:firstLineChars="200" w:firstLine="640"/>
        <w:rPr>
          <w:rFonts w:ascii="仿宋_GB2312" w:eastAsia="仿宋_GB2312" w:hAnsi="仿宋"/>
          <w:b/>
          <w:sz w:val="32"/>
          <w:szCs w:val="32"/>
        </w:rPr>
      </w:pPr>
      <w:r>
        <w:rPr>
          <w:rFonts w:ascii="仿宋" w:eastAsia="仿宋" w:hAnsi="仿宋" w:hint="eastAsia"/>
          <w:sz w:val="32"/>
          <w:szCs w:val="32"/>
        </w:rPr>
        <w:lastRenderedPageBreak/>
        <w:t>7</w:t>
      </w:r>
      <w:r w:rsidR="000C2F62">
        <w:rPr>
          <w:rFonts w:ascii="仿宋" w:eastAsia="仿宋" w:hAnsi="仿宋" w:hint="eastAsia"/>
          <w:sz w:val="32"/>
          <w:szCs w:val="32"/>
        </w:rPr>
        <w:t>、</w:t>
      </w:r>
      <w:r w:rsidRPr="000605AB">
        <w:rPr>
          <w:rFonts w:ascii="仿宋" w:eastAsia="仿宋" w:hAnsi="仿宋"/>
          <w:sz w:val="32"/>
          <w:szCs w:val="32"/>
        </w:rPr>
        <w:t>教育政务管理绩效目标：依法行政，构建人民群众满意、勤政廉洁的政府部门；保障工作正常高效运行，相关工作顺利开展。做好教育政策制定、教育改革、综合业务开展、教育支付中心运行、基础设施维修、大型设备购置，信息化建设、会议组织，党务以及老干部管理等工作。</w:t>
      </w:r>
    </w:p>
    <w:p w:rsidR="00AE19CE" w:rsidRPr="00364654" w:rsidRDefault="00AE19CE" w:rsidP="00AE19CE">
      <w:pPr>
        <w:snapToGrid w:val="0"/>
        <w:spacing w:line="360" w:lineRule="auto"/>
        <w:ind w:firstLineChars="200" w:firstLine="643"/>
        <w:rPr>
          <w:rFonts w:ascii="仿宋_GB2312" w:eastAsia="仿宋_GB2312" w:hAnsi="Times New Roman"/>
          <w:b/>
          <w:sz w:val="32"/>
          <w:szCs w:val="32"/>
        </w:rPr>
      </w:pPr>
      <w:r w:rsidRPr="00164E43">
        <w:rPr>
          <w:rFonts w:ascii="仿宋_GB2312" w:eastAsia="仿宋_GB2312" w:hAnsi="Times New Roman" w:hint="eastAsia"/>
          <w:b/>
          <w:sz w:val="32"/>
          <w:szCs w:val="32"/>
        </w:rPr>
        <w:t>（三）部门职责—工作活动绩效目标指标表：</w:t>
      </w:r>
    </w:p>
    <w:p w:rsidR="000605AB" w:rsidRDefault="000605AB" w:rsidP="000605AB">
      <w:pPr>
        <w:jc w:val="center"/>
        <w:outlineLvl w:val="0"/>
        <w:rPr>
          <w:rFonts w:ascii="方正小标宋_GBK" w:eastAsia="方正小标宋_GBK"/>
          <w:sz w:val="32"/>
        </w:rPr>
      </w:pPr>
      <w:bookmarkStart w:id="1" w:name="_Toc14900"/>
      <w:r>
        <w:rPr>
          <w:rFonts w:ascii="方正小标宋_GBK" w:eastAsia="方正小标宋_GBK" w:hint="eastAsia"/>
          <w:sz w:val="32"/>
        </w:rPr>
        <w:t>部门职责-工作活动绩效目标</w:t>
      </w:r>
      <w:bookmarkEnd w:id="1"/>
    </w:p>
    <w:p w:rsidR="00A22DF4" w:rsidRDefault="00A22DF4" w:rsidP="000605AB">
      <w:pPr>
        <w:jc w:val="center"/>
        <w:outlineLvl w:val="0"/>
        <w:rPr>
          <w:rFonts w:ascii="方正小标宋_GBK" w:eastAsia="方正小标宋_GBK"/>
          <w:color w:val="FFFFFF"/>
          <w:sz w:val="32"/>
        </w:rPr>
      </w:pPr>
    </w:p>
    <w:tbl>
      <w:tblPr>
        <w:tblW w:w="1409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41"/>
        <w:gridCol w:w="932"/>
        <w:gridCol w:w="2552"/>
        <w:gridCol w:w="2753"/>
        <w:gridCol w:w="2066"/>
        <w:gridCol w:w="910"/>
        <w:gridCol w:w="1276"/>
        <w:gridCol w:w="1367"/>
        <w:gridCol w:w="901"/>
      </w:tblGrid>
      <w:tr w:rsidR="000605AB" w:rsidRPr="000605AB" w:rsidTr="00026D5D">
        <w:trPr>
          <w:trHeight w:val="227"/>
          <w:tblHeader/>
          <w:jc w:val="center"/>
        </w:trPr>
        <w:tc>
          <w:tcPr>
            <w:tcW w:w="9644" w:type="dxa"/>
            <w:gridSpan w:val="5"/>
            <w:tcBorders>
              <w:top w:val="single" w:sz="6" w:space="0" w:color="FFFFFF"/>
              <w:left w:val="single" w:sz="6" w:space="0" w:color="FFFFFF"/>
              <w:right w:val="single" w:sz="6" w:space="0" w:color="FFFFFF"/>
            </w:tcBorders>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401</w:t>
            </w:r>
            <w:r w:rsidRPr="000605AB">
              <w:rPr>
                <w:rFonts w:ascii="宋体" w:hAnsi="宋体" w:hint="eastAsia"/>
                <w:sz w:val="18"/>
                <w:szCs w:val="18"/>
              </w:rPr>
              <w:t>唐山市丰南区教育局</w:t>
            </w:r>
          </w:p>
        </w:tc>
        <w:tc>
          <w:tcPr>
            <w:tcW w:w="4454" w:type="dxa"/>
            <w:gridSpan w:val="4"/>
            <w:tcBorders>
              <w:top w:val="single" w:sz="6" w:space="0" w:color="FFFFFF"/>
              <w:left w:val="single" w:sz="6" w:space="0" w:color="FFFFFF"/>
              <w:right w:val="single" w:sz="6" w:space="0" w:color="FFFFFF"/>
            </w:tcBorders>
            <w:vAlign w:val="center"/>
          </w:tcPr>
          <w:p w:rsidR="000605AB" w:rsidRPr="000605AB" w:rsidRDefault="000605AB" w:rsidP="00D32D51">
            <w:pPr>
              <w:spacing w:line="300" w:lineRule="exact"/>
              <w:jc w:val="right"/>
              <w:rPr>
                <w:rFonts w:ascii="宋体" w:hAnsi="宋体"/>
                <w:sz w:val="18"/>
                <w:szCs w:val="18"/>
              </w:rPr>
            </w:pPr>
            <w:r w:rsidRPr="000605AB">
              <w:rPr>
                <w:rFonts w:ascii="宋体" w:hAnsi="宋体" w:hint="eastAsia"/>
                <w:sz w:val="18"/>
                <w:szCs w:val="18"/>
              </w:rPr>
              <w:t>单位：万元</w:t>
            </w:r>
          </w:p>
        </w:tc>
      </w:tr>
      <w:tr w:rsidR="000605AB" w:rsidRPr="000605AB" w:rsidTr="00026D5D">
        <w:trPr>
          <w:trHeight w:val="227"/>
          <w:tblHeader/>
          <w:jc w:val="center"/>
        </w:trPr>
        <w:tc>
          <w:tcPr>
            <w:tcW w:w="1341" w:type="dxa"/>
            <w:vMerge w:val="restart"/>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职责活动</w:t>
            </w:r>
          </w:p>
        </w:tc>
        <w:tc>
          <w:tcPr>
            <w:tcW w:w="932" w:type="dxa"/>
            <w:vMerge w:val="restart"/>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年度预算数</w:t>
            </w:r>
          </w:p>
        </w:tc>
        <w:tc>
          <w:tcPr>
            <w:tcW w:w="2552" w:type="dxa"/>
            <w:vMerge w:val="restart"/>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内容描述</w:t>
            </w:r>
          </w:p>
        </w:tc>
        <w:tc>
          <w:tcPr>
            <w:tcW w:w="2753" w:type="dxa"/>
            <w:vMerge w:val="restart"/>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绩效目标</w:t>
            </w:r>
          </w:p>
        </w:tc>
        <w:tc>
          <w:tcPr>
            <w:tcW w:w="2066" w:type="dxa"/>
            <w:vMerge w:val="restart"/>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绩效指标</w:t>
            </w:r>
          </w:p>
        </w:tc>
        <w:tc>
          <w:tcPr>
            <w:tcW w:w="4454" w:type="dxa"/>
            <w:gridSpan w:val="4"/>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评价标准</w:t>
            </w:r>
          </w:p>
        </w:tc>
      </w:tr>
      <w:tr w:rsidR="000605AB" w:rsidRPr="000605AB" w:rsidTr="00026D5D">
        <w:trPr>
          <w:trHeight w:val="227"/>
          <w:tblHeader/>
          <w:jc w:val="center"/>
        </w:trPr>
        <w:tc>
          <w:tcPr>
            <w:tcW w:w="1341" w:type="dxa"/>
            <w:vMerge/>
            <w:vAlign w:val="center"/>
          </w:tcPr>
          <w:p w:rsidR="000605AB" w:rsidRPr="000605AB" w:rsidRDefault="000605AB" w:rsidP="00D32D51">
            <w:pPr>
              <w:spacing w:line="300" w:lineRule="exact"/>
              <w:jc w:val="left"/>
              <w:outlineLvl w:val="0"/>
              <w:rPr>
                <w:rFonts w:ascii="宋体" w:hAnsi="宋体"/>
                <w:sz w:val="18"/>
                <w:szCs w:val="18"/>
              </w:rPr>
            </w:pPr>
          </w:p>
        </w:tc>
        <w:tc>
          <w:tcPr>
            <w:tcW w:w="932" w:type="dxa"/>
            <w:vMerge/>
            <w:vAlign w:val="center"/>
          </w:tcPr>
          <w:p w:rsidR="000605AB" w:rsidRPr="000605AB" w:rsidRDefault="000605AB" w:rsidP="00D32D51">
            <w:pPr>
              <w:spacing w:line="300" w:lineRule="exact"/>
              <w:jc w:val="left"/>
              <w:outlineLvl w:val="0"/>
              <w:rPr>
                <w:rFonts w:ascii="宋体" w:hAnsi="宋体"/>
                <w:sz w:val="18"/>
                <w:szCs w:val="18"/>
              </w:rPr>
            </w:pPr>
          </w:p>
        </w:tc>
        <w:tc>
          <w:tcPr>
            <w:tcW w:w="2552" w:type="dxa"/>
            <w:vMerge/>
            <w:vAlign w:val="center"/>
          </w:tcPr>
          <w:p w:rsidR="000605AB" w:rsidRPr="000605AB" w:rsidRDefault="000605AB" w:rsidP="00D32D51">
            <w:pPr>
              <w:spacing w:line="300" w:lineRule="exact"/>
              <w:jc w:val="left"/>
              <w:outlineLvl w:val="0"/>
              <w:rPr>
                <w:rFonts w:ascii="宋体" w:hAnsi="宋体"/>
                <w:sz w:val="18"/>
                <w:szCs w:val="18"/>
              </w:rPr>
            </w:pPr>
          </w:p>
        </w:tc>
        <w:tc>
          <w:tcPr>
            <w:tcW w:w="2753" w:type="dxa"/>
            <w:vMerge/>
            <w:vAlign w:val="center"/>
          </w:tcPr>
          <w:p w:rsidR="000605AB" w:rsidRPr="000605AB" w:rsidRDefault="000605AB" w:rsidP="00D32D51">
            <w:pPr>
              <w:spacing w:line="300" w:lineRule="exact"/>
              <w:jc w:val="left"/>
              <w:outlineLvl w:val="0"/>
              <w:rPr>
                <w:rFonts w:ascii="宋体" w:hAnsi="宋体"/>
                <w:sz w:val="18"/>
                <w:szCs w:val="18"/>
              </w:rPr>
            </w:pPr>
          </w:p>
        </w:tc>
        <w:tc>
          <w:tcPr>
            <w:tcW w:w="2066" w:type="dxa"/>
            <w:vMerge/>
            <w:vAlign w:val="center"/>
          </w:tcPr>
          <w:p w:rsidR="000605AB" w:rsidRPr="000605AB" w:rsidRDefault="000605AB" w:rsidP="00D32D51">
            <w:pPr>
              <w:spacing w:line="300" w:lineRule="exact"/>
              <w:jc w:val="left"/>
              <w:outlineLvl w:val="0"/>
              <w:rPr>
                <w:rFonts w:ascii="宋体" w:hAnsi="宋体"/>
                <w:sz w:val="18"/>
                <w:szCs w:val="18"/>
              </w:rPr>
            </w:pPr>
          </w:p>
        </w:tc>
        <w:tc>
          <w:tcPr>
            <w:tcW w:w="910" w:type="dxa"/>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优</w:t>
            </w:r>
          </w:p>
        </w:tc>
        <w:tc>
          <w:tcPr>
            <w:tcW w:w="1276" w:type="dxa"/>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良</w:t>
            </w:r>
          </w:p>
        </w:tc>
        <w:tc>
          <w:tcPr>
            <w:tcW w:w="1367" w:type="dxa"/>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中</w:t>
            </w:r>
          </w:p>
        </w:tc>
        <w:tc>
          <w:tcPr>
            <w:tcW w:w="901" w:type="dxa"/>
            <w:vAlign w:val="center"/>
          </w:tcPr>
          <w:p w:rsidR="000605AB" w:rsidRPr="000605AB" w:rsidRDefault="000605AB" w:rsidP="00D32D51">
            <w:pPr>
              <w:spacing w:line="300" w:lineRule="exact"/>
              <w:jc w:val="center"/>
              <w:rPr>
                <w:rFonts w:ascii="宋体" w:hAnsi="宋体"/>
                <w:b/>
                <w:sz w:val="18"/>
                <w:szCs w:val="18"/>
              </w:rPr>
            </w:pPr>
            <w:r w:rsidRPr="000605AB">
              <w:rPr>
                <w:rFonts w:ascii="宋体" w:hAnsi="宋体" w:hint="eastAsia"/>
                <w:b/>
                <w:sz w:val="18"/>
                <w:szCs w:val="18"/>
              </w:rPr>
              <w:t>差</w:t>
            </w:r>
          </w:p>
        </w:tc>
      </w:tr>
      <w:tr w:rsidR="000605AB" w:rsidRPr="000605AB" w:rsidTr="00026D5D">
        <w:trPr>
          <w:trHeight w:val="227"/>
          <w:jc w:val="center"/>
        </w:trPr>
        <w:tc>
          <w:tcPr>
            <w:tcW w:w="1341" w:type="dxa"/>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一、学前教育</w:t>
            </w:r>
          </w:p>
        </w:tc>
        <w:tc>
          <w:tcPr>
            <w:tcW w:w="93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5805.22</w:t>
            </w:r>
          </w:p>
        </w:tc>
        <w:tc>
          <w:tcPr>
            <w:tcW w:w="255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普及学前三年教育，扩大学前教育资源，缓解当前存在的</w:t>
            </w:r>
            <w:r w:rsidRPr="000605AB">
              <w:rPr>
                <w:rFonts w:ascii="宋体" w:hAnsi="宋体" w:hint="cs"/>
                <w:sz w:val="18"/>
                <w:szCs w:val="18"/>
                <w:cs/>
              </w:rPr>
              <w:t>“</w:t>
            </w:r>
            <w:r w:rsidRPr="000605AB">
              <w:rPr>
                <w:rFonts w:ascii="宋体" w:hAnsi="宋体" w:hint="eastAsia"/>
                <w:sz w:val="18"/>
                <w:szCs w:val="18"/>
              </w:rPr>
              <w:t>入园难</w:t>
            </w:r>
            <w:r w:rsidRPr="000605AB">
              <w:rPr>
                <w:rFonts w:ascii="宋体" w:hAnsi="宋体" w:hint="cs"/>
                <w:sz w:val="18"/>
                <w:szCs w:val="18"/>
                <w:cs/>
              </w:rPr>
              <w:t>”</w:t>
            </w:r>
            <w:r w:rsidRPr="000605AB">
              <w:rPr>
                <w:rFonts w:ascii="宋体" w:hAnsi="宋体" w:hint="eastAsia"/>
                <w:sz w:val="18"/>
                <w:szCs w:val="18"/>
              </w:rPr>
              <w:t>、</w:t>
            </w:r>
            <w:r w:rsidRPr="000605AB">
              <w:rPr>
                <w:rFonts w:ascii="宋体" w:hAnsi="宋体" w:hint="cs"/>
                <w:sz w:val="18"/>
                <w:szCs w:val="18"/>
                <w:cs/>
              </w:rPr>
              <w:t>“</w:t>
            </w:r>
            <w:r w:rsidRPr="000605AB">
              <w:rPr>
                <w:rFonts w:ascii="宋体" w:hAnsi="宋体" w:hint="eastAsia"/>
                <w:sz w:val="18"/>
                <w:szCs w:val="18"/>
              </w:rPr>
              <w:t>入园贵</w:t>
            </w:r>
            <w:r w:rsidRPr="000605AB">
              <w:rPr>
                <w:rFonts w:ascii="宋体" w:hAnsi="宋体" w:hint="cs"/>
                <w:sz w:val="18"/>
                <w:szCs w:val="18"/>
                <w:cs/>
              </w:rPr>
              <w:t>”</w:t>
            </w:r>
            <w:r w:rsidRPr="000605AB">
              <w:rPr>
                <w:rFonts w:ascii="宋体" w:hAnsi="宋体" w:hint="eastAsia"/>
                <w:sz w:val="18"/>
                <w:szCs w:val="18"/>
              </w:rPr>
              <w:t>问题；</w:t>
            </w:r>
          </w:p>
        </w:tc>
        <w:tc>
          <w:tcPr>
            <w:tcW w:w="2753"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进一步完善财政支持政策，增强资金配置的科学性，提高幼儿园入园率和扩大在园幼儿数</w:t>
            </w:r>
            <w:r w:rsidRPr="000605AB">
              <w:rPr>
                <w:rFonts w:ascii="宋体" w:hAnsi="宋体"/>
                <w:sz w:val="18"/>
                <w:szCs w:val="18"/>
              </w:rPr>
              <w:t>,</w:t>
            </w:r>
            <w:r w:rsidRPr="000605AB">
              <w:rPr>
                <w:rFonts w:ascii="宋体" w:hAnsi="宋体" w:hint="eastAsia"/>
                <w:sz w:val="18"/>
                <w:szCs w:val="18"/>
              </w:rPr>
              <w:t>有效缓解</w:t>
            </w:r>
            <w:r w:rsidRPr="000605AB">
              <w:rPr>
                <w:rFonts w:ascii="宋体" w:hAnsi="宋体" w:hint="cs"/>
                <w:sz w:val="18"/>
                <w:szCs w:val="18"/>
                <w:cs/>
              </w:rPr>
              <w:t>“</w:t>
            </w:r>
            <w:r w:rsidRPr="000605AB">
              <w:rPr>
                <w:rFonts w:ascii="宋体" w:hAnsi="宋体" w:hint="eastAsia"/>
                <w:sz w:val="18"/>
                <w:szCs w:val="18"/>
              </w:rPr>
              <w:t>入园难</w:t>
            </w:r>
            <w:r w:rsidRPr="000605AB">
              <w:rPr>
                <w:rFonts w:ascii="宋体" w:hAnsi="宋体" w:hint="cs"/>
                <w:sz w:val="18"/>
                <w:szCs w:val="18"/>
                <w:cs/>
              </w:rPr>
              <w:t>”</w:t>
            </w:r>
            <w:r w:rsidRPr="000605AB">
              <w:rPr>
                <w:rFonts w:ascii="宋体" w:hAnsi="宋体" w:hint="eastAsia"/>
                <w:sz w:val="18"/>
                <w:szCs w:val="18"/>
              </w:rPr>
              <w:t>、</w:t>
            </w:r>
            <w:r w:rsidRPr="000605AB">
              <w:rPr>
                <w:rFonts w:ascii="宋体" w:hAnsi="宋体" w:hint="cs"/>
                <w:sz w:val="18"/>
                <w:szCs w:val="18"/>
                <w:cs/>
              </w:rPr>
              <w:t>“</w:t>
            </w:r>
            <w:r w:rsidRPr="000605AB">
              <w:rPr>
                <w:rFonts w:ascii="宋体" w:hAnsi="宋体" w:hint="eastAsia"/>
                <w:sz w:val="18"/>
                <w:szCs w:val="18"/>
              </w:rPr>
              <w:t>入园贵</w:t>
            </w:r>
            <w:r w:rsidRPr="000605AB">
              <w:rPr>
                <w:rFonts w:ascii="宋体" w:hAnsi="宋体" w:hint="cs"/>
                <w:sz w:val="18"/>
                <w:szCs w:val="18"/>
                <w:cs/>
              </w:rPr>
              <w:t>”</w:t>
            </w:r>
            <w:r w:rsidRPr="000605AB">
              <w:rPr>
                <w:rFonts w:ascii="宋体" w:hAnsi="宋体" w:hint="eastAsia"/>
                <w:sz w:val="18"/>
                <w:szCs w:val="18"/>
              </w:rPr>
              <w:t>等问题。</w:t>
            </w:r>
          </w:p>
        </w:tc>
        <w:tc>
          <w:tcPr>
            <w:tcW w:w="2066" w:type="dxa"/>
            <w:vAlign w:val="center"/>
          </w:tcPr>
          <w:p w:rsidR="000605AB" w:rsidRPr="000605AB" w:rsidRDefault="000605AB" w:rsidP="00D32D51">
            <w:pPr>
              <w:spacing w:line="300" w:lineRule="exact"/>
              <w:jc w:val="left"/>
              <w:rPr>
                <w:rFonts w:ascii="宋体" w:hAnsi="宋体"/>
                <w:sz w:val="18"/>
                <w:szCs w:val="18"/>
              </w:rPr>
            </w:pPr>
          </w:p>
        </w:tc>
        <w:tc>
          <w:tcPr>
            <w:tcW w:w="910" w:type="dxa"/>
            <w:vAlign w:val="center"/>
          </w:tcPr>
          <w:p w:rsidR="000605AB" w:rsidRPr="000605AB" w:rsidRDefault="000605AB" w:rsidP="00D32D51">
            <w:pPr>
              <w:spacing w:line="300" w:lineRule="exact"/>
              <w:jc w:val="center"/>
              <w:rPr>
                <w:rFonts w:ascii="宋体" w:hAnsi="宋体"/>
                <w:sz w:val="18"/>
                <w:szCs w:val="18"/>
              </w:rPr>
            </w:pPr>
          </w:p>
        </w:tc>
        <w:tc>
          <w:tcPr>
            <w:tcW w:w="1276" w:type="dxa"/>
            <w:vAlign w:val="center"/>
          </w:tcPr>
          <w:p w:rsidR="000605AB" w:rsidRPr="000605AB" w:rsidRDefault="000605AB" w:rsidP="00D32D51">
            <w:pPr>
              <w:spacing w:line="300" w:lineRule="exact"/>
              <w:jc w:val="center"/>
              <w:rPr>
                <w:rFonts w:ascii="宋体" w:hAnsi="宋体"/>
                <w:sz w:val="18"/>
                <w:szCs w:val="18"/>
              </w:rPr>
            </w:pPr>
          </w:p>
        </w:tc>
        <w:tc>
          <w:tcPr>
            <w:tcW w:w="1367" w:type="dxa"/>
            <w:vAlign w:val="center"/>
          </w:tcPr>
          <w:p w:rsidR="000605AB" w:rsidRPr="000605AB" w:rsidRDefault="000605AB" w:rsidP="00D32D51">
            <w:pPr>
              <w:spacing w:line="300" w:lineRule="exact"/>
              <w:jc w:val="center"/>
              <w:rPr>
                <w:rFonts w:ascii="宋体" w:hAnsi="宋体"/>
                <w:sz w:val="18"/>
                <w:szCs w:val="18"/>
              </w:rPr>
            </w:pPr>
          </w:p>
        </w:tc>
        <w:tc>
          <w:tcPr>
            <w:tcW w:w="901" w:type="dxa"/>
            <w:vAlign w:val="center"/>
          </w:tcPr>
          <w:p w:rsidR="000605AB" w:rsidRPr="000605AB" w:rsidRDefault="000605AB" w:rsidP="00D32D51">
            <w:pPr>
              <w:spacing w:line="300" w:lineRule="exact"/>
              <w:jc w:val="center"/>
              <w:rPr>
                <w:rFonts w:ascii="宋体" w:hAnsi="宋体"/>
                <w:sz w:val="18"/>
                <w:szCs w:val="18"/>
              </w:rPr>
            </w:pPr>
          </w:p>
        </w:tc>
      </w:tr>
      <w:tr w:rsidR="000605AB" w:rsidRPr="000605AB" w:rsidTr="00026D5D">
        <w:trPr>
          <w:trHeight w:val="227"/>
          <w:jc w:val="center"/>
        </w:trPr>
        <w:tc>
          <w:tcPr>
            <w:tcW w:w="1341" w:type="dxa"/>
            <w:vMerge w:val="restart"/>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扩大学前教育资源</w:t>
            </w:r>
          </w:p>
        </w:tc>
        <w:tc>
          <w:tcPr>
            <w:tcW w:w="93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5805.22</w:t>
            </w:r>
          </w:p>
        </w:tc>
        <w:tc>
          <w:tcPr>
            <w:tcW w:w="255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支持改扩建公办幼儿园，改善办园条件，在乡村和城乡结合部新建幼儿园等；通过政府购买服</w:t>
            </w:r>
            <w:r w:rsidR="00026D5D">
              <w:rPr>
                <w:rFonts w:ascii="宋体" w:hAnsi="宋体" w:hint="eastAsia"/>
                <w:sz w:val="18"/>
                <w:szCs w:val="18"/>
              </w:rPr>
              <w:t>务、奖励等方式支持普惠性民办幼儿园发展。支持实施普惠性幼儿园</w:t>
            </w:r>
            <w:r w:rsidRPr="000605AB">
              <w:rPr>
                <w:rFonts w:ascii="宋体" w:hAnsi="宋体" w:hint="eastAsia"/>
                <w:sz w:val="18"/>
                <w:szCs w:val="18"/>
              </w:rPr>
              <w:t>幼儿资助项目。</w:t>
            </w:r>
          </w:p>
        </w:tc>
        <w:tc>
          <w:tcPr>
            <w:tcW w:w="2753"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开展扩大学前教育资源项目，支持扩建和新建公办幼儿园、利用社会力量举办普惠性幼儿园、改善办园条件，落实学前教育资助制度</w:t>
            </w: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适龄儿童毛入园率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97%</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95-97</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93-95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93%</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幼儿生均园舍面积</w:t>
            </w:r>
            <w:r w:rsidRPr="000605AB">
              <w:rPr>
                <w:rFonts w:ascii="宋体" w:hAnsi="宋体"/>
                <w:sz w:val="18"/>
                <w:szCs w:val="18"/>
              </w:rPr>
              <w:t>(m2</w:t>
            </w:r>
            <w:r w:rsidRPr="000605AB">
              <w:rPr>
                <w:rFonts w:ascii="宋体" w:hAnsi="宋体" w:hint="eastAsia"/>
                <w:sz w:val="18"/>
                <w:szCs w:val="18"/>
              </w:rPr>
              <w:t>）</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13</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11-13</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9-11</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在园幼儿数量</w:t>
            </w:r>
            <w:r w:rsidRPr="000605AB">
              <w:rPr>
                <w:rFonts w:ascii="宋体" w:hAnsi="宋体"/>
                <w:sz w:val="18"/>
                <w:szCs w:val="18"/>
              </w:rPr>
              <w:t>(</w:t>
            </w:r>
            <w:r w:rsidRPr="000605AB">
              <w:rPr>
                <w:rFonts w:ascii="宋体" w:hAnsi="宋体" w:hint="eastAsia"/>
                <w:sz w:val="18"/>
                <w:szCs w:val="18"/>
              </w:rPr>
              <w:t>人）</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16400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15000-16400</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14000-15000</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14000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幼儿资助比例</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5%</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4-5</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3-4</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3%</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社会满意度</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85-90</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85%</w:t>
            </w:r>
          </w:p>
        </w:tc>
      </w:tr>
      <w:tr w:rsidR="000605AB" w:rsidRPr="000605AB" w:rsidTr="00026D5D">
        <w:trPr>
          <w:trHeight w:val="227"/>
          <w:jc w:val="center"/>
        </w:trPr>
        <w:tc>
          <w:tcPr>
            <w:tcW w:w="1341" w:type="dxa"/>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二、义务教育</w:t>
            </w:r>
          </w:p>
        </w:tc>
        <w:tc>
          <w:tcPr>
            <w:tcW w:w="93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2403.45</w:t>
            </w:r>
          </w:p>
        </w:tc>
        <w:tc>
          <w:tcPr>
            <w:tcW w:w="255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推进义务教育均衡发展，建立中小学校舍维修长效机制，改</w:t>
            </w:r>
            <w:r w:rsidRPr="000605AB">
              <w:rPr>
                <w:rFonts w:ascii="宋体" w:hAnsi="宋体" w:hint="eastAsia"/>
                <w:sz w:val="18"/>
                <w:szCs w:val="18"/>
              </w:rPr>
              <w:lastRenderedPageBreak/>
              <w:t>善薄弱学校办学条件，促进公共教育资源向农村和经济欠发达地区倾斜。</w:t>
            </w:r>
          </w:p>
        </w:tc>
        <w:tc>
          <w:tcPr>
            <w:tcW w:w="2753"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lastRenderedPageBreak/>
              <w:t>完善城乡义务教育经费保障机制，提高贫困寄宿生资助面。加</w:t>
            </w:r>
            <w:r w:rsidRPr="000605AB">
              <w:rPr>
                <w:rFonts w:ascii="宋体" w:hAnsi="宋体" w:hint="eastAsia"/>
                <w:sz w:val="18"/>
                <w:szCs w:val="18"/>
              </w:rPr>
              <w:lastRenderedPageBreak/>
              <w:t>大资金投入力度，加快改善义务教育薄弱学校基本办学条件。促进特殊教育发展。促进薄弱地区教育事业发展。</w:t>
            </w:r>
          </w:p>
        </w:tc>
        <w:tc>
          <w:tcPr>
            <w:tcW w:w="2066" w:type="dxa"/>
            <w:vAlign w:val="center"/>
          </w:tcPr>
          <w:p w:rsidR="000605AB" w:rsidRPr="000605AB" w:rsidRDefault="000605AB" w:rsidP="00D32D51">
            <w:pPr>
              <w:spacing w:line="300" w:lineRule="exact"/>
              <w:jc w:val="left"/>
              <w:rPr>
                <w:rFonts w:ascii="宋体" w:hAnsi="宋体"/>
                <w:sz w:val="18"/>
                <w:szCs w:val="18"/>
              </w:rPr>
            </w:pPr>
          </w:p>
        </w:tc>
        <w:tc>
          <w:tcPr>
            <w:tcW w:w="910" w:type="dxa"/>
            <w:vAlign w:val="center"/>
          </w:tcPr>
          <w:p w:rsidR="000605AB" w:rsidRPr="000605AB" w:rsidRDefault="000605AB" w:rsidP="00D32D51">
            <w:pPr>
              <w:spacing w:line="300" w:lineRule="exact"/>
              <w:jc w:val="center"/>
              <w:rPr>
                <w:rFonts w:ascii="宋体" w:hAnsi="宋体"/>
                <w:sz w:val="18"/>
                <w:szCs w:val="18"/>
              </w:rPr>
            </w:pPr>
          </w:p>
        </w:tc>
        <w:tc>
          <w:tcPr>
            <w:tcW w:w="1276" w:type="dxa"/>
            <w:vAlign w:val="center"/>
          </w:tcPr>
          <w:p w:rsidR="000605AB" w:rsidRPr="000605AB" w:rsidRDefault="000605AB" w:rsidP="00D32D51">
            <w:pPr>
              <w:spacing w:line="300" w:lineRule="exact"/>
              <w:jc w:val="center"/>
              <w:rPr>
                <w:rFonts w:ascii="宋体" w:hAnsi="宋体"/>
                <w:sz w:val="18"/>
                <w:szCs w:val="18"/>
              </w:rPr>
            </w:pPr>
          </w:p>
        </w:tc>
        <w:tc>
          <w:tcPr>
            <w:tcW w:w="1367" w:type="dxa"/>
            <w:vAlign w:val="center"/>
          </w:tcPr>
          <w:p w:rsidR="000605AB" w:rsidRPr="000605AB" w:rsidRDefault="000605AB" w:rsidP="00D32D51">
            <w:pPr>
              <w:spacing w:line="300" w:lineRule="exact"/>
              <w:jc w:val="center"/>
              <w:rPr>
                <w:rFonts w:ascii="宋体" w:hAnsi="宋体"/>
                <w:sz w:val="18"/>
                <w:szCs w:val="18"/>
              </w:rPr>
            </w:pPr>
          </w:p>
        </w:tc>
        <w:tc>
          <w:tcPr>
            <w:tcW w:w="901" w:type="dxa"/>
            <w:vAlign w:val="center"/>
          </w:tcPr>
          <w:p w:rsidR="000605AB" w:rsidRPr="000605AB" w:rsidRDefault="000605AB" w:rsidP="00D32D51">
            <w:pPr>
              <w:spacing w:line="300" w:lineRule="exact"/>
              <w:jc w:val="center"/>
              <w:rPr>
                <w:rFonts w:ascii="宋体" w:hAnsi="宋体"/>
                <w:sz w:val="18"/>
                <w:szCs w:val="18"/>
              </w:rPr>
            </w:pPr>
          </w:p>
        </w:tc>
      </w:tr>
      <w:tr w:rsidR="000605AB" w:rsidRPr="000605AB" w:rsidTr="00026D5D">
        <w:trPr>
          <w:trHeight w:val="227"/>
          <w:jc w:val="center"/>
        </w:trPr>
        <w:tc>
          <w:tcPr>
            <w:tcW w:w="1341" w:type="dxa"/>
            <w:vMerge w:val="restart"/>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b/>
                <w:sz w:val="18"/>
                <w:szCs w:val="18"/>
              </w:rPr>
              <w:lastRenderedPageBreak/>
              <w:t>1</w:t>
            </w:r>
            <w:r w:rsidRPr="000605AB">
              <w:rPr>
                <w:rFonts w:ascii="宋体" w:hAnsi="宋体" w:hint="eastAsia"/>
                <w:b/>
                <w:sz w:val="18"/>
                <w:szCs w:val="18"/>
              </w:rPr>
              <w:t>、发展城乡义务教育</w:t>
            </w:r>
          </w:p>
        </w:tc>
        <w:tc>
          <w:tcPr>
            <w:tcW w:w="93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1552.45</w:t>
            </w:r>
          </w:p>
        </w:tc>
        <w:tc>
          <w:tcPr>
            <w:tcW w:w="2552" w:type="dxa"/>
            <w:vMerge w:val="restart"/>
            <w:vAlign w:val="center"/>
          </w:tcPr>
          <w:p w:rsidR="000605AB" w:rsidRPr="000605AB" w:rsidRDefault="00026D5D" w:rsidP="00D32D51">
            <w:pPr>
              <w:spacing w:line="300" w:lineRule="exact"/>
              <w:jc w:val="left"/>
              <w:rPr>
                <w:rFonts w:ascii="宋体" w:hAnsi="宋体"/>
                <w:sz w:val="18"/>
                <w:szCs w:val="18"/>
              </w:rPr>
            </w:pPr>
            <w:r>
              <w:rPr>
                <w:rFonts w:ascii="宋体" w:hAnsi="宋体" w:hint="eastAsia"/>
                <w:sz w:val="18"/>
                <w:szCs w:val="18"/>
              </w:rPr>
              <w:t>完善</w:t>
            </w:r>
            <w:r w:rsidR="000605AB" w:rsidRPr="000605AB">
              <w:rPr>
                <w:rFonts w:ascii="宋体" w:hAnsi="宋体" w:hint="eastAsia"/>
                <w:sz w:val="18"/>
                <w:szCs w:val="18"/>
              </w:rPr>
              <w:t>义务教育经费保障机制，</w:t>
            </w:r>
            <w:r>
              <w:rPr>
                <w:rFonts w:ascii="宋体" w:hAnsi="宋体" w:hint="eastAsia"/>
                <w:sz w:val="18"/>
                <w:szCs w:val="18"/>
              </w:rPr>
              <w:t>保障农村中小学正常运转，保证学校校舍安全，资助家庭经济困难寄宿</w:t>
            </w:r>
            <w:r w:rsidR="000605AB" w:rsidRPr="000605AB">
              <w:rPr>
                <w:rFonts w:ascii="宋体" w:hAnsi="宋体" w:hint="eastAsia"/>
                <w:sz w:val="18"/>
                <w:szCs w:val="18"/>
              </w:rPr>
              <w:t>生，向农村义务教育学生免费提供教科书；</w:t>
            </w:r>
          </w:p>
        </w:tc>
        <w:tc>
          <w:tcPr>
            <w:tcW w:w="2753"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统一城乡义务教育年生均公用经费标准：小学</w:t>
            </w:r>
            <w:r w:rsidRPr="000605AB">
              <w:rPr>
                <w:rFonts w:ascii="宋体" w:hAnsi="宋体"/>
                <w:sz w:val="18"/>
                <w:szCs w:val="18"/>
              </w:rPr>
              <w:t>685</w:t>
            </w:r>
            <w:r w:rsidRPr="000605AB">
              <w:rPr>
                <w:rFonts w:ascii="宋体" w:hAnsi="宋体" w:hint="eastAsia"/>
                <w:sz w:val="18"/>
                <w:szCs w:val="18"/>
              </w:rPr>
              <w:t>元、初中</w:t>
            </w:r>
            <w:r w:rsidRPr="000605AB">
              <w:rPr>
                <w:rFonts w:ascii="宋体" w:hAnsi="宋体"/>
                <w:sz w:val="18"/>
                <w:szCs w:val="18"/>
              </w:rPr>
              <w:t>885</w:t>
            </w:r>
            <w:r w:rsidRPr="000605AB">
              <w:rPr>
                <w:rFonts w:ascii="宋体" w:hAnsi="宋体" w:hint="eastAsia"/>
                <w:sz w:val="18"/>
                <w:szCs w:val="18"/>
              </w:rPr>
              <w:t>元（均含取暖费</w:t>
            </w:r>
            <w:r w:rsidRPr="000605AB">
              <w:rPr>
                <w:rFonts w:ascii="宋体" w:hAnsi="宋体"/>
                <w:sz w:val="18"/>
                <w:szCs w:val="18"/>
              </w:rPr>
              <w:t>85</w:t>
            </w:r>
            <w:r w:rsidRPr="000605AB">
              <w:rPr>
                <w:rFonts w:ascii="宋体" w:hAnsi="宋体" w:hint="eastAsia"/>
                <w:sz w:val="18"/>
                <w:szCs w:val="18"/>
              </w:rPr>
              <w:t>元），特教</w:t>
            </w:r>
            <w:r w:rsidRPr="000605AB">
              <w:rPr>
                <w:rFonts w:ascii="宋体" w:hAnsi="宋体"/>
                <w:sz w:val="18"/>
                <w:szCs w:val="18"/>
              </w:rPr>
              <w:t>6000</w:t>
            </w:r>
            <w:r w:rsidRPr="000605AB">
              <w:rPr>
                <w:rFonts w:ascii="宋体" w:hAnsi="宋体" w:hint="eastAsia"/>
                <w:sz w:val="18"/>
                <w:szCs w:val="18"/>
              </w:rPr>
              <w:t>元。为农村义务教育学生免费提供教科书。资助贫困寄宿生人数占寄宿生人数的</w:t>
            </w:r>
            <w:r w:rsidRPr="000605AB">
              <w:rPr>
                <w:rFonts w:ascii="宋体" w:hAnsi="宋体"/>
                <w:sz w:val="18"/>
                <w:szCs w:val="18"/>
              </w:rPr>
              <w:t>23%</w:t>
            </w:r>
            <w:r w:rsidRPr="000605AB">
              <w:rPr>
                <w:rFonts w:ascii="宋体" w:hAnsi="宋体" w:hint="eastAsia"/>
                <w:sz w:val="18"/>
                <w:szCs w:val="18"/>
              </w:rPr>
              <w:t>，</w:t>
            </w: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贫困寄宿生生活费补助覆盖率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23%</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22-23</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21-22</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21%</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补助贫困寄宿生生活费人数</w:t>
            </w:r>
            <w:r w:rsidRPr="000605AB">
              <w:rPr>
                <w:rFonts w:ascii="宋体" w:hAnsi="宋体"/>
                <w:sz w:val="18"/>
                <w:szCs w:val="18"/>
              </w:rPr>
              <w:t>(</w:t>
            </w:r>
            <w:r w:rsidRPr="000605AB">
              <w:rPr>
                <w:rFonts w:ascii="宋体" w:hAnsi="宋体" w:hint="eastAsia"/>
                <w:sz w:val="18"/>
                <w:szCs w:val="18"/>
              </w:rPr>
              <w:t>人）</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850-900</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800-850</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800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社会满意度</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95-98</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教科书免费发放率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99-100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w:t>
            </w:r>
          </w:p>
        </w:tc>
      </w:tr>
      <w:tr w:rsidR="000605AB" w:rsidRPr="000605AB" w:rsidTr="00026D5D">
        <w:trPr>
          <w:trHeight w:val="227"/>
          <w:jc w:val="center"/>
        </w:trPr>
        <w:tc>
          <w:tcPr>
            <w:tcW w:w="1341" w:type="dxa"/>
            <w:vMerge w:val="restart"/>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b/>
                <w:sz w:val="18"/>
                <w:szCs w:val="18"/>
              </w:rPr>
              <w:t>2</w:t>
            </w:r>
            <w:r w:rsidRPr="000605AB">
              <w:rPr>
                <w:rFonts w:ascii="宋体" w:hAnsi="宋体" w:hint="eastAsia"/>
                <w:b/>
                <w:sz w:val="18"/>
                <w:szCs w:val="18"/>
              </w:rPr>
              <w:t>、改善薄弱学校办学条件</w:t>
            </w:r>
          </w:p>
        </w:tc>
        <w:tc>
          <w:tcPr>
            <w:tcW w:w="93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851.00</w:t>
            </w:r>
          </w:p>
        </w:tc>
        <w:tc>
          <w:tcPr>
            <w:tcW w:w="255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保障义务教育阶段薄弱学校基本教学条件，改善学校生活设施，解决城镇学校大班额问题，推进农村学校教育信息化。</w:t>
            </w:r>
          </w:p>
        </w:tc>
        <w:tc>
          <w:tcPr>
            <w:tcW w:w="2753"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全面改善薄弱学校基本办学条件，完成当年新建、改扩建校舍任务，消除校舍安全隐患，使农村义务教育学校教学设施和生活设施满足基本生活需要，城镇超大班额现象基本消除，教师数量、素质、结构基本适应教学需要。</w:t>
            </w: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初中生均校舍面积</w:t>
            </w:r>
            <w:r w:rsidRPr="000605AB">
              <w:rPr>
                <w:rFonts w:ascii="宋体" w:hAnsi="宋体"/>
                <w:sz w:val="18"/>
                <w:szCs w:val="18"/>
              </w:rPr>
              <w:t>(m2</w:t>
            </w:r>
            <w:r w:rsidRPr="000605AB">
              <w:rPr>
                <w:rFonts w:ascii="宋体" w:hAnsi="宋体" w:hint="eastAsia"/>
                <w:sz w:val="18"/>
                <w:szCs w:val="18"/>
              </w:rPr>
              <w:t>）</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10.5</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8.5-10.5</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6.4-8.5</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6.4</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初中生均设备价值</w:t>
            </w:r>
            <w:r w:rsidRPr="000605AB">
              <w:rPr>
                <w:rFonts w:ascii="宋体" w:hAnsi="宋体"/>
                <w:sz w:val="18"/>
                <w:szCs w:val="18"/>
              </w:rPr>
              <w:t>(</w:t>
            </w:r>
            <w:r w:rsidRPr="000605AB">
              <w:rPr>
                <w:rFonts w:ascii="宋体" w:hAnsi="宋体" w:hint="eastAsia"/>
                <w:sz w:val="18"/>
                <w:szCs w:val="18"/>
              </w:rPr>
              <w:t>元</w:t>
            </w:r>
            <w:r w:rsidRPr="000605AB">
              <w:rPr>
                <w:rFonts w:ascii="宋体" w:hAnsi="宋体"/>
                <w:sz w:val="18"/>
                <w:szCs w:val="18"/>
              </w:rPr>
              <w:t>)</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1350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900-1350</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695-900</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695</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小学生均校舍面积</w:t>
            </w:r>
            <w:r w:rsidRPr="000605AB">
              <w:rPr>
                <w:rFonts w:ascii="宋体" w:hAnsi="宋体"/>
                <w:sz w:val="18"/>
                <w:szCs w:val="18"/>
              </w:rPr>
              <w:t>(m2</w:t>
            </w:r>
            <w:r w:rsidRPr="000605AB">
              <w:rPr>
                <w:rFonts w:ascii="宋体" w:hAnsi="宋体" w:hint="eastAsia"/>
                <w:sz w:val="18"/>
                <w:szCs w:val="18"/>
              </w:rPr>
              <w:t>）</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6.5-9.5</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5.2-6.5</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5.2</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小学生均设备价值</w:t>
            </w:r>
            <w:r w:rsidRPr="000605AB">
              <w:rPr>
                <w:rFonts w:ascii="宋体" w:hAnsi="宋体"/>
                <w:sz w:val="18"/>
                <w:szCs w:val="18"/>
              </w:rPr>
              <w:t>(</w:t>
            </w:r>
            <w:r w:rsidRPr="000605AB">
              <w:rPr>
                <w:rFonts w:ascii="宋体" w:hAnsi="宋体" w:hint="eastAsia"/>
                <w:sz w:val="18"/>
                <w:szCs w:val="18"/>
              </w:rPr>
              <w:t>元</w:t>
            </w:r>
            <w:r w:rsidRPr="000605AB">
              <w:rPr>
                <w:rFonts w:ascii="宋体" w:hAnsi="宋体"/>
                <w:sz w:val="18"/>
                <w:szCs w:val="18"/>
              </w:rPr>
              <w:t>)</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1150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750-1150</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365-750</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365</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社会满意度</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85-90</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85%</w:t>
            </w:r>
          </w:p>
        </w:tc>
      </w:tr>
      <w:tr w:rsidR="000605AB" w:rsidRPr="000605AB" w:rsidTr="00026D5D">
        <w:trPr>
          <w:trHeight w:val="227"/>
          <w:jc w:val="center"/>
        </w:trPr>
        <w:tc>
          <w:tcPr>
            <w:tcW w:w="1341" w:type="dxa"/>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三、普通高中教育</w:t>
            </w:r>
          </w:p>
        </w:tc>
        <w:tc>
          <w:tcPr>
            <w:tcW w:w="93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6384.43</w:t>
            </w:r>
          </w:p>
        </w:tc>
        <w:tc>
          <w:tcPr>
            <w:tcW w:w="255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大力发展普通高中教育，提高普通高中办学能力、健全普通高中国家助学金和建档立卡贫困生资助政策</w:t>
            </w:r>
          </w:p>
        </w:tc>
        <w:tc>
          <w:tcPr>
            <w:tcW w:w="2753"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改善普通高中办学条件，免除建档立卡的贫困高中学生的学费、住宿费、教课书费，足额发放普通高中国家助学金</w:t>
            </w:r>
          </w:p>
        </w:tc>
        <w:tc>
          <w:tcPr>
            <w:tcW w:w="2066" w:type="dxa"/>
            <w:vAlign w:val="center"/>
          </w:tcPr>
          <w:p w:rsidR="000605AB" w:rsidRPr="000605AB" w:rsidRDefault="000605AB" w:rsidP="00D32D51">
            <w:pPr>
              <w:spacing w:line="300" w:lineRule="exact"/>
              <w:jc w:val="left"/>
              <w:rPr>
                <w:rFonts w:ascii="宋体" w:hAnsi="宋体"/>
                <w:sz w:val="18"/>
                <w:szCs w:val="18"/>
              </w:rPr>
            </w:pPr>
          </w:p>
        </w:tc>
        <w:tc>
          <w:tcPr>
            <w:tcW w:w="910" w:type="dxa"/>
            <w:vAlign w:val="center"/>
          </w:tcPr>
          <w:p w:rsidR="000605AB" w:rsidRPr="000605AB" w:rsidRDefault="000605AB" w:rsidP="00D32D51">
            <w:pPr>
              <w:spacing w:line="300" w:lineRule="exact"/>
              <w:jc w:val="center"/>
              <w:rPr>
                <w:rFonts w:ascii="宋体" w:hAnsi="宋体"/>
                <w:sz w:val="18"/>
                <w:szCs w:val="18"/>
              </w:rPr>
            </w:pPr>
          </w:p>
        </w:tc>
        <w:tc>
          <w:tcPr>
            <w:tcW w:w="1276" w:type="dxa"/>
            <w:vAlign w:val="center"/>
          </w:tcPr>
          <w:p w:rsidR="000605AB" w:rsidRPr="000605AB" w:rsidRDefault="000605AB" w:rsidP="00D32D51">
            <w:pPr>
              <w:spacing w:line="300" w:lineRule="exact"/>
              <w:jc w:val="center"/>
              <w:rPr>
                <w:rFonts w:ascii="宋体" w:hAnsi="宋体"/>
                <w:sz w:val="18"/>
                <w:szCs w:val="18"/>
              </w:rPr>
            </w:pPr>
          </w:p>
        </w:tc>
        <w:tc>
          <w:tcPr>
            <w:tcW w:w="1367" w:type="dxa"/>
            <w:vAlign w:val="center"/>
          </w:tcPr>
          <w:p w:rsidR="000605AB" w:rsidRPr="000605AB" w:rsidRDefault="000605AB" w:rsidP="00D32D51">
            <w:pPr>
              <w:spacing w:line="300" w:lineRule="exact"/>
              <w:jc w:val="center"/>
              <w:rPr>
                <w:rFonts w:ascii="宋体" w:hAnsi="宋体"/>
                <w:sz w:val="18"/>
                <w:szCs w:val="18"/>
              </w:rPr>
            </w:pPr>
          </w:p>
        </w:tc>
        <w:tc>
          <w:tcPr>
            <w:tcW w:w="901" w:type="dxa"/>
            <w:vAlign w:val="center"/>
          </w:tcPr>
          <w:p w:rsidR="000605AB" w:rsidRPr="000605AB" w:rsidRDefault="000605AB" w:rsidP="00D32D51">
            <w:pPr>
              <w:spacing w:line="300" w:lineRule="exact"/>
              <w:jc w:val="center"/>
              <w:rPr>
                <w:rFonts w:ascii="宋体" w:hAnsi="宋体"/>
                <w:sz w:val="18"/>
                <w:szCs w:val="18"/>
              </w:rPr>
            </w:pPr>
          </w:p>
        </w:tc>
      </w:tr>
      <w:tr w:rsidR="000605AB" w:rsidRPr="000605AB" w:rsidTr="00026D5D">
        <w:trPr>
          <w:trHeight w:val="227"/>
          <w:jc w:val="center"/>
        </w:trPr>
        <w:tc>
          <w:tcPr>
            <w:tcW w:w="1341" w:type="dxa"/>
            <w:vMerge w:val="restart"/>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改善普通高中办学条件和学生资助</w:t>
            </w:r>
          </w:p>
        </w:tc>
        <w:tc>
          <w:tcPr>
            <w:tcW w:w="93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6384.43</w:t>
            </w:r>
          </w:p>
        </w:tc>
        <w:tc>
          <w:tcPr>
            <w:tcW w:w="255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提高我区普通高中学生毛入学率。对建档立卡的公办高中贫困学生，实行免学费、免住宿费、免费提供教科书，享受助学金；实施普通高中困难学</w:t>
            </w:r>
            <w:r w:rsidRPr="000605AB">
              <w:rPr>
                <w:rFonts w:ascii="宋体" w:hAnsi="宋体" w:hint="eastAsia"/>
                <w:sz w:val="18"/>
                <w:szCs w:val="18"/>
              </w:rPr>
              <w:lastRenderedPageBreak/>
              <w:t>生国家助学金制度。</w:t>
            </w:r>
          </w:p>
        </w:tc>
        <w:tc>
          <w:tcPr>
            <w:tcW w:w="2753"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lastRenderedPageBreak/>
              <w:t>改善普通高中办学条件和教学环境。高标准完成对建档立卡的公办高中贫困学生实施免学费、免住宿费、免费提供教科书，享受助学金资助的任务。普通高中国</w:t>
            </w:r>
            <w:r w:rsidRPr="000605AB">
              <w:rPr>
                <w:rFonts w:ascii="宋体" w:hAnsi="宋体" w:hint="eastAsia"/>
                <w:sz w:val="18"/>
                <w:szCs w:val="18"/>
              </w:rPr>
              <w:lastRenderedPageBreak/>
              <w:t>家助学金的困难生比例达到</w:t>
            </w:r>
            <w:r w:rsidRPr="000605AB">
              <w:rPr>
                <w:rFonts w:ascii="宋体" w:hAnsi="宋体"/>
                <w:sz w:val="18"/>
                <w:szCs w:val="18"/>
              </w:rPr>
              <w:t>18%</w:t>
            </w:r>
            <w:r w:rsidRPr="000605AB">
              <w:rPr>
                <w:rFonts w:ascii="宋体" w:hAnsi="宋体" w:hint="eastAsia"/>
                <w:sz w:val="18"/>
                <w:szCs w:val="18"/>
              </w:rPr>
              <w:t>，资助金额平均达到</w:t>
            </w:r>
            <w:r w:rsidRPr="000605AB">
              <w:rPr>
                <w:rFonts w:ascii="宋体" w:hAnsi="宋体"/>
                <w:sz w:val="18"/>
                <w:szCs w:val="18"/>
              </w:rPr>
              <w:t>2000</w:t>
            </w:r>
            <w:r w:rsidRPr="000605AB">
              <w:rPr>
                <w:rFonts w:ascii="宋体" w:hAnsi="宋体" w:hint="eastAsia"/>
                <w:sz w:val="18"/>
                <w:szCs w:val="18"/>
              </w:rPr>
              <w:t>元。</w:t>
            </w: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lastRenderedPageBreak/>
              <w:t>建档立卡的公办高中贫困学生</w:t>
            </w:r>
            <w:r w:rsidRPr="000605AB">
              <w:rPr>
                <w:rFonts w:ascii="宋体" w:hAnsi="宋体" w:hint="cs"/>
                <w:sz w:val="18"/>
                <w:szCs w:val="18"/>
                <w:cs/>
              </w:rPr>
              <w:t>“</w:t>
            </w:r>
            <w:r w:rsidRPr="000605AB">
              <w:rPr>
                <w:rFonts w:ascii="宋体" w:hAnsi="宋体" w:hint="eastAsia"/>
                <w:sz w:val="18"/>
                <w:szCs w:val="18"/>
              </w:rPr>
              <w:t>三免</w:t>
            </w:r>
            <w:r w:rsidRPr="000605AB">
              <w:rPr>
                <w:rFonts w:ascii="宋体" w:hAnsi="宋体" w:hint="cs"/>
                <w:sz w:val="18"/>
                <w:szCs w:val="18"/>
                <w:cs/>
              </w:rPr>
              <w:t>”</w:t>
            </w:r>
            <w:r w:rsidRPr="000605AB">
              <w:rPr>
                <w:rFonts w:ascii="宋体" w:hAnsi="宋体" w:hint="eastAsia"/>
                <w:sz w:val="18"/>
                <w:szCs w:val="18"/>
              </w:rPr>
              <w:t>覆盖率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99-100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98-99</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高中贫困学生助学金覆盖率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18%</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17-18</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16-17</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16%</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社会满意度</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95-98</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A22DF4" w:rsidP="00D32D51">
            <w:pPr>
              <w:spacing w:line="300" w:lineRule="exact"/>
              <w:jc w:val="left"/>
              <w:rPr>
                <w:rFonts w:ascii="宋体" w:hAnsi="宋体"/>
                <w:sz w:val="18"/>
                <w:szCs w:val="18"/>
              </w:rPr>
            </w:pPr>
            <w:r>
              <w:rPr>
                <w:rFonts w:ascii="宋体" w:hAnsi="宋体" w:hint="eastAsia"/>
                <w:sz w:val="18"/>
                <w:szCs w:val="18"/>
              </w:rPr>
              <w:t>在校普通高中生数</w:t>
            </w:r>
            <w:r w:rsidR="000605AB" w:rsidRPr="000605AB">
              <w:rPr>
                <w:rFonts w:ascii="宋体" w:hAnsi="宋体" w:hint="eastAsia"/>
                <w:sz w:val="18"/>
                <w:szCs w:val="18"/>
              </w:rPr>
              <w:t>（人）</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11000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10500-11000</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10000-10500</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10000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高中阶段毛入学率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92%</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88-92</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86-88</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86%</w:t>
            </w:r>
          </w:p>
        </w:tc>
      </w:tr>
      <w:tr w:rsidR="000605AB" w:rsidRPr="000605AB" w:rsidTr="00026D5D">
        <w:trPr>
          <w:trHeight w:val="227"/>
          <w:jc w:val="center"/>
        </w:trPr>
        <w:tc>
          <w:tcPr>
            <w:tcW w:w="1341" w:type="dxa"/>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四、职业教育</w:t>
            </w:r>
          </w:p>
        </w:tc>
        <w:tc>
          <w:tcPr>
            <w:tcW w:w="93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1712.57</w:t>
            </w:r>
          </w:p>
        </w:tc>
        <w:tc>
          <w:tcPr>
            <w:tcW w:w="255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大力发展职业教育，坚持以就业为导向，增强职业教育发展活力。实施中职家庭困难学生助学金制度</w:t>
            </w:r>
          </w:p>
        </w:tc>
        <w:tc>
          <w:tcPr>
            <w:tcW w:w="2753"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推进职业教育质量提升工程。贯彻落实上级中等职业学校各类专业教学标准。对中职家庭困难学生实行助学金资助，确保完成学业。</w:t>
            </w:r>
          </w:p>
        </w:tc>
        <w:tc>
          <w:tcPr>
            <w:tcW w:w="2066" w:type="dxa"/>
            <w:vAlign w:val="center"/>
          </w:tcPr>
          <w:p w:rsidR="000605AB" w:rsidRPr="000605AB" w:rsidRDefault="000605AB" w:rsidP="00D32D51">
            <w:pPr>
              <w:spacing w:line="300" w:lineRule="exact"/>
              <w:jc w:val="left"/>
              <w:rPr>
                <w:rFonts w:ascii="宋体" w:hAnsi="宋体"/>
                <w:sz w:val="18"/>
                <w:szCs w:val="18"/>
              </w:rPr>
            </w:pPr>
          </w:p>
        </w:tc>
        <w:tc>
          <w:tcPr>
            <w:tcW w:w="910" w:type="dxa"/>
            <w:vAlign w:val="center"/>
          </w:tcPr>
          <w:p w:rsidR="000605AB" w:rsidRPr="000605AB" w:rsidRDefault="000605AB" w:rsidP="00D32D51">
            <w:pPr>
              <w:spacing w:line="300" w:lineRule="exact"/>
              <w:jc w:val="center"/>
              <w:rPr>
                <w:rFonts w:ascii="宋体" w:hAnsi="宋体"/>
                <w:sz w:val="18"/>
                <w:szCs w:val="18"/>
              </w:rPr>
            </w:pPr>
          </w:p>
        </w:tc>
        <w:tc>
          <w:tcPr>
            <w:tcW w:w="1276" w:type="dxa"/>
            <w:vAlign w:val="center"/>
          </w:tcPr>
          <w:p w:rsidR="000605AB" w:rsidRPr="000605AB" w:rsidRDefault="000605AB" w:rsidP="00D32D51">
            <w:pPr>
              <w:spacing w:line="300" w:lineRule="exact"/>
              <w:jc w:val="center"/>
              <w:rPr>
                <w:rFonts w:ascii="宋体" w:hAnsi="宋体"/>
                <w:sz w:val="18"/>
                <w:szCs w:val="18"/>
              </w:rPr>
            </w:pPr>
          </w:p>
        </w:tc>
        <w:tc>
          <w:tcPr>
            <w:tcW w:w="1367" w:type="dxa"/>
            <w:vAlign w:val="center"/>
          </w:tcPr>
          <w:p w:rsidR="000605AB" w:rsidRPr="000605AB" w:rsidRDefault="000605AB" w:rsidP="00D32D51">
            <w:pPr>
              <w:spacing w:line="300" w:lineRule="exact"/>
              <w:jc w:val="center"/>
              <w:rPr>
                <w:rFonts w:ascii="宋体" w:hAnsi="宋体"/>
                <w:sz w:val="18"/>
                <w:szCs w:val="18"/>
              </w:rPr>
            </w:pPr>
          </w:p>
        </w:tc>
        <w:tc>
          <w:tcPr>
            <w:tcW w:w="901" w:type="dxa"/>
            <w:vAlign w:val="center"/>
          </w:tcPr>
          <w:p w:rsidR="000605AB" w:rsidRPr="000605AB" w:rsidRDefault="000605AB" w:rsidP="00D32D51">
            <w:pPr>
              <w:spacing w:line="300" w:lineRule="exact"/>
              <w:jc w:val="center"/>
              <w:rPr>
                <w:rFonts w:ascii="宋体" w:hAnsi="宋体"/>
                <w:sz w:val="18"/>
                <w:szCs w:val="18"/>
              </w:rPr>
            </w:pPr>
          </w:p>
        </w:tc>
      </w:tr>
      <w:tr w:rsidR="000605AB" w:rsidRPr="000605AB" w:rsidTr="00026D5D">
        <w:trPr>
          <w:trHeight w:val="227"/>
          <w:jc w:val="center"/>
        </w:trPr>
        <w:tc>
          <w:tcPr>
            <w:tcW w:w="1341" w:type="dxa"/>
            <w:vMerge w:val="restart"/>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提升中等职业教育质量</w:t>
            </w:r>
          </w:p>
        </w:tc>
        <w:tc>
          <w:tcPr>
            <w:tcW w:w="93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1712.57</w:t>
            </w:r>
          </w:p>
        </w:tc>
        <w:tc>
          <w:tcPr>
            <w:tcW w:w="255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实施重点中职学校质量提升计划，建设全省精品校，形成优势带动。改善职业学校办学条件；落实中等职业学校免学费、助学金和生均公用经费标准。</w:t>
            </w:r>
          </w:p>
        </w:tc>
        <w:tc>
          <w:tcPr>
            <w:tcW w:w="2753"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改善中等职业学校办学条件和教学环境，提高中等职业学校办学质量；落实中职困难生资助政策，资助比例达到</w:t>
            </w:r>
            <w:r w:rsidRPr="000605AB">
              <w:rPr>
                <w:rFonts w:ascii="宋体" w:hAnsi="宋体"/>
                <w:sz w:val="18"/>
                <w:szCs w:val="18"/>
              </w:rPr>
              <w:t>15%</w:t>
            </w:r>
            <w:r w:rsidRPr="000605AB">
              <w:rPr>
                <w:rFonts w:ascii="宋体" w:hAnsi="宋体" w:hint="eastAsia"/>
                <w:sz w:val="18"/>
                <w:szCs w:val="18"/>
              </w:rPr>
              <w:t>，资助金额每生每年</w:t>
            </w:r>
            <w:r w:rsidRPr="000605AB">
              <w:rPr>
                <w:rFonts w:ascii="宋体" w:hAnsi="宋体"/>
                <w:sz w:val="18"/>
                <w:szCs w:val="18"/>
              </w:rPr>
              <w:t>2000</w:t>
            </w:r>
            <w:r w:rsidRPr="000605AB">
              <w:rPr>
                <w:rFonts w:ascii="宋体" w:hAnsi="宋体" w:hint="eastAsia"/>
                <w:sz w:val="18"/>
                <w:szCs w:val="18"/>
              </w:rPr>
              <w:t>元。</w:t>
            </w: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中职生均设备价值（元）</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3500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3000-3500</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2500-3000</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2500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中职生均校舍面积</w:t>
            </w:r>
            <w:r w:rsidRPr="000605AB">
              <w:rPr>
                <w:rFonts w:ascii="宋体" w:hAnsi="宋体"/>
                <w:sz w:val="18"/>
                <w:szCs w:val="18"/>
              </w:rPr>
              <w:t>(m2</w:t>
            </w:r>
            <w:r w:rsidRPr="000605AB">
              <w:rPr>
                <w:rFonts w:ascii="宋体" w:hAnsi="宋体" w:hint="eastAsia"/>
                <w:sz w:val="18"/>
                <w:szCs w:val="18"/>
              </w:rPr>
              <w:t>）</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30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25-30</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20-25</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20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中职生均公用经费（元）</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3000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2500-3000</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2000-2500</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2000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家庭经济困难学生助学金覆盖率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15%</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14-15</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13-14</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13%</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社会满意度</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95-98</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r>
      <w:tr w:rsidR="000605AB" w:rsidRPr="000605AB" w:rsidTr="00026D5D">
        <w:trPr>
          <w:trHeight w:val="227"/>
          <w:jc w:val="center"/>
        </w:trPr>
        <w:tc>
          <w:tcPr>
            <w:tcW w:w="1341" w:type="dxa"/>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五、成人和民办教育</w:t>
            </w:r>
          </w:p>
        </w:tc>
        <w:tc>
          <w:tcPr>
            <w:tcW w:w="93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58.00</w:t>
            </w:r>
          </w:p>
        </w:tc>
        <w:tc>
          <w:tcPr>
            <w:tcW w:w="255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发展成人教育，加强民办教育的统筹规划和管理，规范社会力量办学秩序</w:t>
            </w:r>
          </w:p>
        </w:tc>
        <w:tc>
          <w:tcPr>
            <w:tcW w:w="2753"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发展成人教育，提高全民素质；促进民办教育发展，规范社会力量办学秩序。</w:t>
            </w:r>
          </w:p>
        </w:tc>
        <w:tc>
          <w:tcPr>
            <w:tcW w:w="2066" w:type="dxa"/>
            <w:vAlign w:val="center"/>
          </w:tcPr>
          <w:p w:rsidR="000605AB" w:rsidRPr="000605AB" w:rsidRDefault="000605AB" w:rsidP="00D32D51">
            <w:pPr>
              <w:spacing w:line="300" w:lineRule="exact"/>
              <w:jc w:val="left"/>
              <w:rPr>
                <w:rFonts w:ascii="宋体" w:hAnsi="宋体"/>
                <w:sz w:val="18"/>
                <w:szCs w:val="18"/>
              </w:rPr>
            </w:pPr>
          </w:p>
        </w:tc>
        <w:tc>
          <w:tcPr>
            <w:tcW w:w="910" w:type="dxa"/>
            <w:vAlign w:val="center"/>
          </w:tcPr>
          <w:p w:rsidR="000605AB" w:rsidRPr="000605AB" w:rsidRDefault="000605AB" w:rsidP="00D32D51">
            <w:pPr>
              <w:spacing w:line="300" w:lineRule="exact"/>
              <w:jc w:val="center"/>
              <w:rPr>
                <w:rFonts w:ascii="宋体" w:hAnsi="宋体"/>
                <w:sz w:val="18"/>
                <w:szCs w:val="18"/>
              </w:rPr>
            </w:pPr>
          </w:p>
        </w:tc>
        <w:tc>
          <w:tcPr>
            <w:tcW w:w="1276" w:type="dxa"/>
            <w:vAlign w:val="center"/>
          </w:tcPr>
          <w:p w:rsidR="000605AB" w:rsidRPr="000605AB" w:rsidRDefault="000605AB" w:rsidP="00D32D51">
            <w:pPr>
              <w:spacing w:line="300" w:lineRule="exact"/>
              <w:jc w:val="center"/>
              <w:rPr>
                <w:rFonts w:ascii="宋体" w:hAnsi="宋体"/>
                <w:sz w:val="18"/>
                <w:szCs w:val="18"/>
              </w:rPr>
            </w:pPr>
          </w:p>
        </w:tc>
        <w:tc>
          <w:tcPr>
            <w:tcW w:w="1367" w:type="dxa"/>
            <w:vAlign w:val="center"/>
          </w:tcPr>
          <w:p w:rsidR="000605AB" w:rsidRPr="000605AB" w:rsidRDefault="000605AB" w:rsidP="00D32D51">
            <w:pPr>
              <w:spacing w:line="300" w:lineRule="exact"/>
              <w:jc w:val="center"/>
              <w:rPr>
                <w:rFonts w:ascii="宋体" w:hAnsi="宋体"/>
                <w:sz w:val="18"/>
                <w:szCs w:val="18"/>
              </w:rPr>
            </w:pPr>
          </w:p>
        </w:tc>
        <w:tc>
          <w:tcPr>
            <w:tcW w:w="901" w:type="dxa"/>
            <w:vAlign w:val="center"/>
          </w:tcPr>
          <w:p w:rsidR="000605AB" w:rsidRPr="000605AB" w:rsidRDefault="000605AB" w:rsidP="00D32D51">
            <w:pPr>
              <w:spacing w:line="300" w:lineRule="exact"/>
              <w:jc w:val="center"/>
              <w:rPr>
                <w:rFonts w:ascii="宋体" w:hAnsi="宋体"/>
                <w:sz w:val="18"/>
                <w:szCs w:val="18"/>
              </w:rPr>
            </w:pPr>
          </w:p>
        </w:tc>
      </w:tr>
      <w:tr w:rsidR="000605AB" w:rsidRPr="000605AB" w:rsidTr="00026D5D">
        <w:trPr>
          <w:trHeight w:val="227"/>
          <w:jc w:val="center"/>
        </w:trPr>
        <w:tc>
          <w:tcPr>
            <w:tcW w:w="1341" w:type="dxa"/>
            <w:vMerge w:val="restart"/>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开展成人教育与社区教育活动</w:t>
            </w:r>
          </w:p>
        </w:tc>
        <w:tc>
          <w:tcPr>
            <w:tcW w:w="93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58.00</w:t>
            </w:r>
          </w:p>
        </w:tc>
        <w:tc>
          <w:tcPr>
            <w:tcW w:w="255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整合教育资源，建立成人教育实训基地和社区教育中心，支持社会力量等发展非学历继续教育。完善促进民办教育发展的优惠政策。</w:t>
            </w:r>
          </w:p>
        </w:tc>
        <w:tc>
          <w:tcPr>
            <w:tcW w:w="2753"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成人教育办学水平进一步提升，公民素质不断提高。社会力量办学不断增强，</w:t>
            </w: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成人非学历继续教育培训人次</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50000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40000-50000</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30000-40000</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30000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人均成教经费（元）</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2</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1.5-2</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1-1.5</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社会满意度</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85-90</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85%</w:t>
            </w:r>
          </w:p>
        </w:tc>
      </w:tr>
      <w:tr w:rsidR="000605AB" w:rsidRPr="000605AB" w:rsidTr="00026D5D">
        <w:trPr>
          <w:trHeight w:val="227"/>
          <w:jc w:val="center"/>
        </w:trPr>
        <w:tc>
          <w:tcPr>
            <w:tcW w:w="1341" w:type="dxa"/>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六、教师队伍建设</w:t>
            </w:r>
          </w:p>
        </w:tc>
        <w:tc>
          <w:tcPr>
            <w:tcW w:w="93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1341.30</w:t>
            </w:r>
          </w:p>
        </w:tc>
        <w:tc>
          <w:tcPr>
            <w:tcW w:w="255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加强教师干部队伍建设，实施教师资格证准入制度，完善教育系统人事制度改革。</w:t>
            </w:r>
          </w:p>
        </w:tc>
        <w:tc>
          <w:tcPr>
            <w:tcW w:w="2753"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完成中小学骨干、学科教师培训，高层次、优秀人才引进计划，提高特殊群体教师待遇。</w:t>
            </w:r>
          </w:p>
        </w:tc>
        <w:tc>
          <w:tcPr>
            <w:tcW w:w="2066" w:type="dxa"/>
            <w:vAlign w:val="center"/>
          </w:tcPr>
          <w:p w:rsidR="000605AB" w:rsidRPr="000605AB" w:rsidRDefault="000605AB" w:rsidP="00D32D51">
            <w:pPr>
              <w:spacing w:line="300" w:lineRule="exact"/>
              <w:jc w:val="left"/>
              <w:rPr>
                <w:rFonts w:ascii="宋体" w:hAnsi="宋体"/>
                <w:sz w:val="18"/>
                <w:szCs w:val="18"/>
              </w:rPr>
            </w:pPr>
          </w:p>
        </w:tc>
        <w:tc>
          <w:tcPr>
            <w:tcW w:w="910" w:type="dxa"/>
            <w:vAlign w:val="center"/>
          </w:tcPr>
          <w:p w:rsidR="000605AB" w:rsidRPr="000605AB" w:rsidRDefault="000605AB" w:rsidP="00D32D51">
            <w:pPr>
              <w:spacing w:line="300" w:lineRule="exact"/>
              <w:jc w:val="center"/>
              <w:rPr>
                <w:rFonts w:ascii="宋体" w:hAnsi="宋体"/>
                <w:sz w:val="18"/>
                <w:szCs w:val="18"/>
              </w:rPr>
            </w:pPr>
          </w:p>
        </w:tc>
        <w:tc>
          <w:tcPr>
            <w:tcW w:w="1276" w:type="dxa"/>
            <w:vAlign w:val="center"/>
          </w:tcPr>
          <w:p w:rsidR="000605AB" w:rsidRPr="000605AB" w:rsidRDefault="000605AB" w:rsidP="00D32D51">
            <w:pPr>
              <w:spacing w:line="300" w:lineRule="exact"/>
              <w:jc w:val="center"/>
              <w:rPr>
                <w:rFonts w:ascii="宋体" w:hAnsi="宋体"/>
                <w:sz w:val="18"/>
                <w:szCs w:val="18"/>
              </w:rPr>
            </w:pPr>
          </w:p>
        </w:tc>
        <w:tc>
          <w:tcPr>
            <w:tcW w:w="1367" w:type="dxa"/>
            <w:vAlign w:val="center"/>
          </w:tcPr>
          <w:p w:rsidR="000605AB" w:rsidRPr="000605AB" w:rsidRDefault="000605AB" w:rsidP="00D32D51">
            <w:pPr>
              <w:spacing w:line="300" w:lineRule="exact"/>
              <w:jc w:val="center"/>
              <w:rPr>
                <w:rFonts w:ascii="宋体" w:hAnsi="宋体"/>
                <w:sz w:val="18"/>
                <w:szCs w:val="18"/>
              </w:rPr>
            </w:pPr>
          </w:p>
        </w:tc>
        <w:tc>
          <w:tcPr>
            <w:tcW w:w="901" w:type="dxa"/>
            <w:vAlign w:val="center"/>
          </w:tcPr>
          <w:p w:rsidR="000605AB" w:rsidRPr="000605AB" w:rsidRDefault="000605AB" w:rsidP="00D32D51">
            <w:pPr>
              <w:spacing w:line="300" w:lineRule="exact"/>
              <w:jc w:val="center"/>
              <w:rPr>
                <w:rFonts w:ascii="宋体" w:hAnsi="宋体"/>
                <w:sz w:val="18"/>
                <w:szCs w:val="18"/>
              </w:rPr>
            </w:pPr>
          </w:p>
        </w:tc>
      </w:tr>
      <w:tr w:rsidR="000605AB" w:rsidRPr="000605AB" w:rsidTr="00026D5D">
        <w:trPr>
          <w:trHeight w:val="227"/>
          <w:jc w:val="center"/>
        </w:trPr>
        <w:tc>
          <w:tcPr>
            <w:tcW w:w="1341" w:type="dxa"/>
            <w:vMerge w:val="restart"/>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提升教师队伍素质</w:t>
            </w:r>
          </w:p>
        </w:tc>
        <w:tc>
          <w:tcPr>
            <w:tcW w:w="93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1341.30</w:t>
            </w:r>
          </w:p>
        </w:tc>
        <w:tc>
          <w:tcPr>
            <w:tcW w:w="2552" w:type="dxa"/>
            <w:vMerge w:val="restart"/>
            <w:vAlign w:val="center"/>
          </w:tcPr>
          <w:p w:rsidR="000605AB" w:rsidRPr="000605AB" w:rsidRDefault="000605AB" w:rsidP="00A22DF4">
            <w:pPr>
              <w:spacing w:line="300" w:lineRule="exact"/>
              <w:jc w:val="left"/>
              <w:rPr>
                <w:rFonts w:ascii="宋体" w:hAnsi="宋体"/>
                <w:sz w:val="18"/>
                <w:szCs w:val="18"/>
              </w:rPr>
            </w:pPr>
            <w:r w:rsidRPr="000605AB">
              <w:rPr>
                <w:rFonts w:ascii="宋体" w:hAnsi="宋体" w:hint="eastAsia"/>
                <w:sz w:val="18"/>
                <w:szCs w:val="18"/>
              </w:rPr>
              <w:t>开展中小学、幼儿园校长培训，完成中小学、幼儿园教师</w:t>
            </w:r>
            <w:r w:rsidRPr="000605AB">
              <w:rPr>
                <w:rFonts w:ascii="宋体" w:hAnsi="宋体" w:hint="eastAsia"/>
                <w:sz w:val="18"/>
                <w:szCs w:val="18"/>
              </w:rPr>
              <w:lastRenderedPageBreak/>
              <w:t>国家级培训计划。实施教师招聘制度，补充师资。发放原民办代课教师教龄补助。依规为边远乡村教师发放生活补助</w:t>
            </w:r>
          </w:p>
        </w:tc>
        <w:tc>
          <w:tcPr>
            <w:tcW w:w="2753"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lastRenderedPageBreak/>
              <w:t>实施中小学校长培训，提升校长素质；高质量完成中小学、幼儿</w:t>
            </w:r>
            <w:r w:rsidRPr="000605AB">
              <w:rPr>
                <w:rFonts w:ascii="宋体" w:hAnsi="宋体" w:hint="eastAsia"/>
                <w:sz w:val="18"/>
                <w:szCs w:val="18"/>
              </w:rPr>
              <w:lastRenderedPageBreak/>
              <w:t>园教师国家级培训计划；足额及时发放原民办代课教师教龄补助；依规发放边远乡村教师生活补助差额，提高乡村教师待遇。</w:t>
            </w: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lastRenderedPageBreak/>
              <w:t>招聘师资完成率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98-100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96-98</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96%</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参训教师合格率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92-95</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90-92</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原民办、代课教师教龄补助发放率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98-100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96-98</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96%</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社会满意度</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95-98</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r>
      <w:tr w:rsidR="000605AB" w:rsidRPr="000605AB" w:rsidTr="00026D5D">
        <w:trPr>
          <w:trHeight w:val="227"/>
          <w:jc w:val="center"/>
        </w:trPr>
        <w:tc>
          <w:tcPr>
            <w:tcW w:w="1341" w:type="dxa"/>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hint="eastAsia"/>
                <w:b/>
                <w:sz w:val="18"/>
                <w:szCs w:val="18"/>
              </w:rPr>
              <w:t>七、教育政务管理</w:t>
            </w:r>
          </w:p>
        </w:tc>
        <w:tc>
          <w:tcPr>
            <w:tcW w:w="93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10853.34</w:t>
            </w:r>
          </w:p>
        </w:tc>
        <w:tc>
          <w:tcPr>
            <w:tcW w:w="2552"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负责教育系统综合业务管理和机关综合事务管理。</w:t>
            </w:r>
          </w:p>
        </w:tc>
        <w:tc>
          <w:tcPr>
            <w:tcW w:w="2753" w:type="dxa"/>
            <w:vAlign w:val="center"/>
          </w:tcPr>
          <w:p w:rsidR="000605AB" w:rsidRPr="000605AB" w:rsidRDefault="00026D5D" w:rsidP="00D32D51">
            <w:pPr>
              <w:spacing w:line="300" w:lineRule="exact"/>
              <w:jc w:val="left"/>
              <w:rPr>
                <w:rFonts w:ascii="宋体" w:hAnsi="宋体"/>
                <w:sz w:val="18"/>
                <w:szCs w:val="18"/>
              </w:rPr>
            </w:pPr>
            <w:r>
              <w:rPr>
                <w:rFonts w:ascii="宋体" w:hAnsi="宋体" w:hint="eastAsia"/>
                <w:sz w:val="18"/>
                <w:szCs w:val="18"/>
              </w:rPr>
              <w:t>依法行政，构建人民群</w:t>
            </w:r>
            <w:r w:rsidR="000605AB" w:rsidRPr="000605AB">
              <w:rPr>
                <w:rFonts w:ascii="宋体" w:hAnsi="宋体" w:hint="eastAsia"/>
                <w:sz w:val="18"/>
                <w:szCs w:val="18"/>
              </w:rPr>
              <w:t>满意、勤政廉洁的政府部门；保障工作正常高效运行，相关工作顺利开展。</w:t>
            </w:r>
          </w:p>
        </w:tc>
        <w:tc>
          <w:tcPr>
            <w:tcW w:w="2066" w:type="dxa"/>
            <w:vAlign w:val="center"/>
          </w:tcPr>
          <w:p w:rsidR="000605AB" w:rsidRPr="000605AB" w:rsidRDefault="000605AB" w:rsidP="00D32D51">
            <w:pPr>
              <w:spacing w:line="300" w:lineRule="exact"/>
              <w:jc w:val="left"/>
              <w:rPr>
                <w:rFonts w:ascii="宋体" w:hAnsi="宋体"/>
                <w:sz w:val="18"/>
                <w:szCs w:val="18"/>
              </w:rPr>
            </w:pPr>
          </w:p>
        </w:tc>
        <w:tc>
          <w:tcPr>
            <w:tcW w:w="910" w:type="dxa"/>
            <w:vAlign w:val="center"/>
          </w:tcPr>
          <w:p w:rsidR="000605AB" w:rsidRPr="000605AB" w:rsidRDefault="000605AB" w:rsidP="00D32D51">
            <w:pPr>
              <w:spacing w:line="300" w:lineRule="exact"/>
              <w:jc w:val="center"/>
              <w:rPr>
                <w:rFonts w:ascii="宋体" w:hAnsi="宋体"/>
                <w:sz w:val="18"/>
                <w:szCs w:val="18"/>
              </w:rPr>
            </w:pPr>
          </w:p>
        </w:tc>
        <w:tc>
          <w:tcPr>
            <w:tcW w:w="1276" w:type="dxa"/>
            <w:vAlign w:val="center"/>
          </w:tcPr>
          <w:p w:rsidR="000605AB" w:rsidRPr="000605AB" w:rsidRDefault="000605AB" w:rsidP="00D32D51">
            <w:pPr>
              <w:spacing w:line="300" w:lineRule="exact"/>
              <w:jc w:val="center"/>
              <w:rPr>
                <w:rFonts w:ascii="宋体" w:hAnsi="宋体"/>
                <w:sz w:val="18"/>
                <w:szCs w:val="18"/>
              </w:rPr>
            </w:pPr>
          </w:p>
        </w:tc>
        <w:tc>
          <w:tcPr>
            <w:tcW w:w="1367" w:type="dxa"/>
            <w:vAlign w:val="center"/>
          </w:tcPr>
          <w:p w:rsidR="000605AB" w:rsidRPr="000605AB" w:rsidRDefault="000605AB" w:rsidP="00D32D51">
            <w:pPr>
              <w:spacing w:line="300" w:lineRule="exact"/>
              <w:jc w:val="center"/>
              <w:rPr>
                <w:rFonts w:ascii="宋体" w:hAnsi="宋体"/>
                <w:sz w:val="18"/>
                <w:szCs w:val="18"/>
              </w:rPr>
            </w:pPr>
          </w:p>
        </w:tc>
        <w:tc>
          <w:tcPr>
            <w:tcW w:w="901" w:type="dxa"/>
            <w:vAlign w:val="center"/>
          </w:tcPr>
          <w:p w:rsidR="000605AB" w:rsidRPr="000605AB" w:rsidRDefault="000605AB" w:rsidP="00D32D51">
            <w:pPr>
              <w:spacing w:line="300" w:lineRule="exact"/>
              <w:jc w:val="center"/>
              <w:rPr>
                <w:rFonts w:ascii="宋体" w:hAnsi="宋体"/>
                <w:sz w:val="18"/>
                <w:szCs w:val="18"/>
              </w:rPr>
            </w:pPr>
          </w:p>
        </w:tc>
      </w:tr>
      <w:tr w:rsidR="000605AB" w:rsidRPr="000605AB" w:rsidTr="00026D5D">
        <w:trPr>
          <w:trHeight w:val="227"/>
          <w:jc w:val="center"/>
        </w:trPr>
        <w:tc>
          <w:tcPr>
            <w:tcW w:w="1341" w:type="dxa"/>
            <w:vMerge w:val="restart"/>
            <w:vAlign w:val="center"/>
          </w:tcPr>
          <w:p w:rsidR="000605AB" w:rsidRPr="000605AB" w:rsidRDefault="000605AB" w:rsidP="00D32D51">
            <w:pPr>
              <w:spacing w:line="300" w:lineRule="exact"/>
              <w:jc w:val="left"/>
              <w:rPr>
                <w:rFonts w:ascii="宋体" w:hAnsi="宋体"/>
                <w:b/>
                <w:sz w:val="18"/>
                <w:szCs w:val="18"/>
              </w:rPr>
            </w:pPr>
            <w:r>
              <w:rPr>
                <w:rFonts w:ascii="宋体" w:hAnsi="宋体"/>
                <w:b/>
                <w:sz w:val="18"/>
                <w:szCs w:val="18"/>
              </w:rPr>
              <w:t>1</w:t>
            </w:r>
            <w:r w:rsidRPr="000605AB">
              <w:rPr>
                <w:rFonts w:ascii="宋体" w:hAnsi="宋体" w:hint="eastAsia"/>
                <w:b/>
                <w:sz w:val="18"/>
                <w:szCs w:val="18"/>
              </w:rPr>
              <w:t>、综合业务管理</w:t>
            </w:r>
          </w:p>
        </w:tc>
        <w:tc>
          <w:tcPr>
            <w:tcW w:w="932"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sz w:val="18"/>
                <w:szCs w:val="18"/>
              </w:rPr>
              <w:t>10853.34</w:t>
            </w:r>
          </w:p>
        </w:tc>
        <w:tc>
          <w:tcPr>
            <w:tcW w:w="2552" w:type="dxa"/>
            <w:vMerge w:val="restart"/>
            <w:vAlign w:val="center"/>
          </w:tcPr>
          <w:p w:rsidR="000605AB" w:rsidRPr="000605AB" w:rsidRDefault="000605AB" w:rsidP="00026D5D">
            <w:pPr>
              <w:spacing w:line="300" w:lineRule="exact"/>
              <w:jc w:val="left"/>
              <w:rPr>
                <w:rFonts w:ascii="宋体" w:hAnsi="宋体"/>
                <w:sz w:val="18"/>
                <w:szCs w:val="18"/>
              </w:rPr>
            </w:pPr>
            <w:r w:rsidRPr="000605AB">
              <w:rPr>
                <w:rFonts w:ascii="宋体" w:hAnsi="宋体" w:hint="eastAsia"/>
                <w:sz w:val="18"/>
                <w:szCs w:val="18"/>
              </w:rPr>
              <w:t>做好教育政策制定、教育改革、综合业务开展、教育</w:t>
            </w:r>
            <w:r w:rsidR="00026D5D">
              <w:rPr>
                <w:rFonts w:ascii="宋体" w:hAnsi="宋体" w:hint="eastAsia"/>
                <w:sz w:val="18"/>
                <w:szCs w:val="18"/>
              </w:rPr>
              <w:t>分</w:t>
            </w:r>
            <w:r w:rsidRPr="000605AB">
              <w:rPr>
                <w:rFonts w:ascii="宋体" w:hAnsi="宋体" w:hint="eastAsia"/>
                <w:sz w:val="18"/>
                <w:szCs w:val="18"/>
              </w:rPr>
              <w:t>中心运行、信息化建设等工作。</w:t>
            </w:r>
          </w:p>
        </w:tc>
        <w:tc>
          <w:tcPr>
            <w:tcW w:w="2753"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做好教育系统各项教育管理工作。</w:t>
            </w: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服务对象满意度</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85-90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80-85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资金到位率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99-100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98-99</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98%</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A22DF4">
              <w:rPr>
                <w:rFonts w:ascii="宋体" w:hAnsi="宋体" w:hint="eastAsia"/>
                <w:spacing w:val="8"/>
                <w:kern w:val="0"/>
                <w:sz w:val="18"/>
                <w:szCs w:val="18"/>
                <w:fitText w:val="2070" w:id="1930650624"/>
              </w:rPr>
              <w:t>综合业务管理工作完成</w:t>
            </w:r>
            <w:r w:rsidRPr="00A22DF4">
              <w:rPr>
                <w:rFonts w:ascii="宋体" w:hAnsi="宋体" w:hint="eastAsia"/>
                <w:spacing w:val="-34"/>
                <w:kern w:val="0"/>
                <w:sz w:val="18"/>
                <w:szCs w:val="18"/>
                <w:fitText w:val="2070" w:id="1930650624"/>
              </w:rPr>
              <w:t>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95-100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r>
      <w:tr w:rsidR="000605AB" w:rsidRPr="000605AB" w:rsidTr="00026D5D">
        <w:trPr>
          <w:trHeight w:val="227"/>
          <w:jc w:val="center"/>
        </w:trPr>
        <w:tc>
          <w:tcPr>
            <w:tcW w:w="1341" w:type="dxa"/>
            <w:vMerge w:val="restart"/>
            <w:vAlign w:val="center"/>
          </w:tcPr>
          <w:p w:rsidR="000605AB" w:rsidRPr="000605AB" w:rsidRDefault="000605AB" w:rsidP="00D32D51">
            <w:pPr>
              <w:spacing w:line="300" w:lineRule="exact"/>
              <w:jc w:val="left"/>
              <w:rPr>
                <w:rFonts w:ascii="宋体" w:hAnsi="宋体"/>
                <w:b/>
                <w:sz w:val="18"/>
                <w:szCs w:val="18"/>
              </w:rPr>
            </w:pPr>
            <w:r w:rsidRPr="000605AB">
              <w:rPr>
                <w:rFonts w:ascii="宋体" w:hAnsi="宋体"/>
                <w:b/>
                <w:sz w:val="18"/>
                <w:szCs w:val="18"/>
              </w:rPr>
              <w:t>2</w:t>
            </w:r>
            <w:r w:rsidRPr="000605AB">
              <w:rPr>
                <w:rFonts w:ascii="宋体" w:hAnsi="宋体" w:hint="eastAsia"/>
                <w:b/>
                <w:sz w:val="18"/>
                <w:szCs w:val="18"/>
              </w:rPr>
              <w:t>、综合事务管理</w:t>
            </w:r>
          </w:p>
        </w:tc>
        <w:tc>
          <w:tcPr>
            <w:tcW w:w="932" w:type="dxa"/>
            <w:vMerge w:val="restart"/>
            <w:vAlign w:val="center"/>
          </w:tcPr>
          <w:p w:rsidR="000605AB" w:rsidRPr="000605AB" w:rsidRDefault="000605AB" w:rsidP="00D32D51">
            <w:pPr>
              <w:spacing w:line="300" w:lineRule="exact"/>
              <w:jc w:val="left"/>
              <w:rPr>
                <w:rFonts w:ascii="宋体" w:hAnsi="宋体"/>
                <w:sz w:val="18"/>
                <w:szCs w:val="18"/>
              </w:rPr>
            </w:pPr>
          </w:p>
        </w:tc>
        <w:tc>
          <w:tcPr>
            <w:tcW w:w="2552" w:type="dxa"/>
            <w:vMerge w:val="restart"/>
            <w:vAlign w:val="center"/>
          </w:tcPr>
          <w:p w:rsidR="000605AB" w:rsidRPr="000605AB" w:rsidRDefault="00A22DF4" w:rsidP="00D32D51">
            <w:pPr>
              <w:spacing w:line="300" w:lineRule="exact"/>
              <w:jc w:val="left"/>
              <w:rPr>
                <w:rFonts w:ascii="宋体" w:hAnsi="宋体"/>
                <w:sz w:val="18"/>
                <w:szCs w:val="18"/>
              </w:rPr>
            </w:pPr>
            <w:r>
              <w:rPr>
                <w:rFonts w:ascii="宋体" w:hAnsi="宋体" w:hint="eastAsia"/>
                <w:sz w:val="18"/>
                <w:szCs w:val="18"/>
              </w:rPr>
              <w:t>做好会议组织，信息化建设，财务管理，标准化建设，基础设施维修，</w:t>
            </w:r>
            <w:r w:rsidR="000605AB" w:rsidRPr="000605AB">
              <w:rPr>
                <w:rFonts w:ascii="宋体" w:hAnsi="宋体" w:hint="eastAsia"/>
                <w:sz w:val="18"/>
                <w:szCs w:val="18"/>
              </w:rPr>
              <w:t>设备购置，人事、党务以及老干部管理等工作。</w:t>
            </w:r>
          </w:p>
        </w:tc>
        <w:tc>
          <w:tcPr>
            <w:tcW w:w="2753" w:type="dxa"/>
            <w:vMerge w:val="restart"/>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保障机关工作正常高效运转。</w:t>
            </w:r>
          </w:p>
        </w:tc>
        <w:tc>
          <w:tcPr>
            <w:tcW w:w="2066" w:type="dxa"/>
            <w:vAlign w:val="center"/>
          </w:tcPr>
          <w:p w:rsidR="000605AB" w:rsidRPr="000605AB" w:rsidRDefault="000605AB" w:rsidP="00D32D51">
            <w:pPr>
              <w:spacing w:line="300" w:lineRule="exact"/>
              <w:jc w:val="left"/>
              <w:rPr>
                <w:rFonts w:ascii="宋体" w:hAnsi="宋体"/>
                <w:sz w:val="18"/>
                <w:szCs w:val="18"/>
              </w:rPr>
            </w:pPr>
            <w:r w:rsidRPr="00A22DF4">
              <w:rPr>
                <w:rFonts w:ascii="宋体" w:hAnsi="宋体" w:hint="eastAsia"/>
                <w:spacing w:val="9"/>
                <w:kern w:val="0"/>
                <w:sz w:val="18"/>
                <w:szCs w:val="18"/>
                <w:fitText w:val="2160" w:id="1930650625"/>
              </w:rPr>
              <w:t>综合事务管理工作完成</w:t>
            </w:r>
            <w:r w:rsidRPr="00A22DF4">
              <w:rPr>
                <w:rFonts w:ascii="宋体" w:hAnsi="宋体" w:hint="eastAsia"/>
                <w:kern w:val="0"/>
                <w:sz w:val="18"/>
                <w:szCs w:val="18"/>
                <w:fitText w:val="2160" w:id="1930650625"/>
              </w:rPr>
              <w:t>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95-100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综合事务管理工作完成及时率</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sz w:val="18"/>
                <w:szCs w:val="18"/>
              </w:rPr>
              <w:t>100%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95-100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90-95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r>
      <w:tr w:rsidR="000605AB" w:rsidRPr="000605AB" w:rsidTr="00026D5D">
        <w:trPr>
          <w:trHeight w:val="227"/>
          <w:jc w:val="center"/>
        </w:trPr>
        <w:tc>
          <w:tcPr>
            <w:tcW w:w="1341" w:type="dxa"/>
            <w:vMerge/>
            <w:vAlign w:val="center"/>
          </w:tcPr>
          <w:p w:rsidR="000605AB" w:rsidRPr="000605AB" w:rsidRDefault="000605AB" w:rsidP="00D32D51">
            <w:pPr>
              <w:spacing w:line="300" w:lineRule="exact"/>
              <w:jc w:val="left"/>
              <w:rPr>
                <w:rFonts w:ascii="宋体" w:hAnsi="宋体"/>
                <w:b/>
                <w:sz w:val="18"/>
                <w:szCs w:val="18"/>
              </w:rPr>
            </w:pPr>
          </w:p>
        </w:tc>
        <w:tc>
          <w:tcPr>
            <w:tcW w:w="932" w:type="dxa"/>
            <w:vMerge/>
            <w:vAlign w:val="center"/>
          </w:tcPr>
          <w:p w:rsidR="000605AB" w:rsidRPr="000605AB" w:rsidRDefault="000605AB" w:rsidP="00D32D51">
            <w:pPr>
              <w:spacing w:line="300" w:lineRule="exact"/>
              <w:jc w:val="left"/>
              <w:rPr>
                <w:rFonts w:ascii="宋体" w:hAnsi="宋体"/>
                <w:sz w:val="18"/>
                <w:szCs w:val="18"/>
              </w:rPr>
            </w:pPr>
          </w:p>
        </w:tc>
        <w:tc>
          <w:tcPr>
            <w:tcW w:w="2552" w:type="dxa"/>
            <w:vMerge/>
            <w:vAlign w:val="center"/>
          </w:tcPr>
          <w:p w:rsidR="000605AB" w:rsidRPr="000605AB" w:rsidRDefault="000605AB" w:rsidP="00D32D51">
            <w:pPr>
              <w:spacing w:line="300" w:lineRule="exact"/>
              <w:jc w:val="left"/>
              <w:rPr>
                <w:rFonts w:ascii="宋体" w:hAnsi="宋体"/>
                <w:sz w:val="18"/>
                <w:szCs w:val="18"/>
              </w:rPr>
            </w:pPr>
          </w:p>
        </w:tc>
        <w:tc>
          <w:tcPr>
            <w:tcW w:w="2753" w:type="dxa"/>
            <w:vMerge/>
            <w:vAlign w:val="center"/>
          </w:tcPr>
          <w:p w:rsidR="000605AB" w:rsidRPr="000605AB" w:rsidRDefault="000605AB" w:rsidP="00D32D51">
            <w:pPr>
              <w:spacing w:line="300" w:lineRule="exact"/>
              <w:jc w:val="left"/>
              <w:rPr>
                <w:rFonts w:ascii="宋体" w:hAnsi="宋体"/>
                <w:sz w:val="18"/>
                <w:szCs w:val="18"/>
              </w:rPr>
            </w:pPr>
          </w:p>
        </w:tc>
        <w:tc>
          <w:tcPr>
            <w:tcW w:w="2066" w:type="dxa"/>
            <w:vAlign w:val="center"/>
          </w:tcPr>
          <w:p w:rsidR="000605AB" w:rsidRPr="000605AB" w:rsidRDefault="000605AB" w:rsidP="00D32D51">
            <w:pPr>
              <w:spacing w:line="300" w:lineRule="exact"/>
              <w:jc w:val="left"/>
              <w:rPr>
                <w:rFonts w:ascii="宋体" w:hAnsi="宋体"/>
                <w:sz w:val="18"/>
                <w:szCs w:val="18"/>
              </w:rPr>
            </w:pPr>
            <w:r w:rsidRPr="000605AB">
              <w:rPr>
                <w:rFonts w:ascii="宋体" w:hAnsi="宋体" w:hint="eastAsia"/>
                <w:sz w:val="18"/>
                <w:szCs w:val="18"/>
              </w:rPr>
              <w:t>服务对象满意度</w:t>
            </w:r>
          </w:p>
        </w:tc>
        <w:tc>
          <w:tcPr>
            <w:tcW w:w="910"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90%</w:t>
            </w:r>
          </w:p>
        </w:tc>
        <w:tc>
          <w:tcPr>
            <w:tcW w:w="1276"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85-90</w:t>
            </w:r>
            <w:r w:rsidRPr="000605AB">
              <w:rPr>
                <w:rFonts w:ascii="宋体" w:hAnsi="宋体" w:hint="eastAsia"/>
                <w:sz w:val="18"/>
                <w:szCs w:val="18"/>
              </w:rPr>
              <w:t>）</w:t>
            </w:r>
            <w:r w:rsidRPr="000605AB">
              <w:rPr>
                <w:rFonts w:ascii="宋体" w:hAnsi="宋体"/>
                <w:sz w:val="18"/>
                <w:szCs w:val="18"/>
              </w:rPr>
              <w:t>%</w:t>
            </w:r>
          </w:p>
        </w:tc>
        <w:tc>
          <w:tcPr>
            <w:tcW w:w="1367"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80-85</w:t>
            </w:r>
            <w:r w:rsidRPr="000605AB">
              <w:rPr>
                <w:rFonts w:ascii="宋体" w:hAnsi="宋体" w:hint="eastAsia"/>
                <w:sz w:val="18"/>
                <w:szCs w:val="18"/>
              </w:rPr>
              <w:t>）</w:t>
            </w:r>
            <w:r w:rsidRPr="000605AB">
              <w:rPr>
                <w:rFonts w:ascii="宋体" w:hAnsi="宋体"/>
                <w:sz w:val="18"/>
                <w:szCs w:val="18"/>
              </w:rPr>
              <w:t>%</w:t>
            </w:r>
          </w:p>
        </w:tc>
        <w:tc>
          <w:tcPr>
            <w:tcW w:w="901" w:type="dxa"/>
            <w:vAlign w:val="center"/>
          </w:tcPr>
          <w:p w:rsidR="000605AB" w:rsidRPr="000605AB" w:rsidRDefault="000605AB" w:rsidP="00D32D51">
            <w:pPr>
              <w:spacing w:line="300" w:lineRule="exact"/>
              <w:jc w:val="center"/>
              <w:rPr>
                <w:rFonts w:ascii="宋体" w:hAnsi="宋体"/>
                <w:sz w:val="18"/>
                <w:szCs w:val="18"/>
              </w:rPr>
            </w:pPr>
            <w:r w:rsidRPr="000605AB">
              <w:rPr>
                <w:rFonts w:ascii="宋体" w:hAnsi="宋体" w:hint="eastAsia"/>
                <w:sz w:val="18"/>
                <w:szCs w:val="18"/>
              </w:rPr>
              <w:t>﹤</w:t>
            </w:r>
            <w:r w:rsidRPr="000605AB">
              <w:rPr>
                <w:rFonts w:ascii="宋体" w:hAnsi="宋体"/>
                <w:sz w:val="18"/>
                <w:szCs w:val="18"/>
              </w:rPr>
              <w:t>80%</w:t>
            </w:r>
          </w:p>
        </w:tc>
      </w:tr>
    </w:tbl>
    <w:p w:rsidR="003B1683" w:rsidRDefault="000C2F62">
      <w:pPr>
        <w:ind w:firstLineChars="200" w:firstLine="643"/>
        <w:rPr>
          <w:rFonts w:ascii="仿宋_GB2312" w:eastAsia="仿宋_GB2312" w:hAnsi="Times New Roman"/>
          <w:b/>
          <w:color w:val="000000"/>
          <w:sz w:val="32"/>
          <w:szCs w:val="32"/>
        </w:rPr>
      </w:pPr>
      <w:r w:rsidRPr="00A046BD">
        <w:rPr>
          <w:rFonts w:ascii="仿宋_GB2312" w:eastAsia="仿宋_GB2312" w:hAnsi="Times New Roman" w:hint="eastAsia"/>
          <w:b/>
          <w:color w:val="000000"/>
          <w:sz w:val="32"/>
          <w:szCs w:val="32"/>
        </w:rPr>
        <w:t>（四）扶贫项目绩效目标表。</w:t>
      </w:r>
    </w:p>
    <w:tbl>
      <w:tblPr>
        <w:tblW w:w="0" w:type="auto"/>
        <w:jc w:val="center"/>
        <w:shd w:val="clear" w:color="auto" w:fill="FFFFFF" w:themeFill="background1"/>
        <w:tblLayout w:type="fixed"/>
        <w:tblCellMar>
          <w:top w:w="15" w:type="dxa"/>
          <w:left w:w="15" w:type="dxa"/>
          <w:bottom w:w="15" w:type="dxa"/>
          <w:right w:w="15" w:type="dxa"/>
        </w:tblCellMar>
        <w:tblLook w:val="0000" w:firstRow="0" w:lastRow="0" w:firstColumn="0" w:lastColumn="0" w:noHBand="0" w:noVBand="0"/>
      </w:tblPr>
      <w:tblGrid>
        <w:gridCol w:w="1559"/>
        <w:gridCol w:w="1134"/>
        <w:gridCol w:w="2009"/>
        <w:gridCol w:w="2988"/>
        <w:gridCol w:w="1559"/>
        <w:gridCol w:w="981"/>
        <w:gridCol w:w="21"/>
        <w:gridCol w:w="972"/>
        <w:gridCol w:w="21"/>
        <w:gridCol w:w="908"/>
        <w:gridCol w:w="21"/>
      </w:tblGrid>
      <w:tr w:rsidR="000C2F62" w:rsidRPr="008C3A6E" w:rsidTr="00D870C3">
        <w:trPr>
          <w:gridAfter w:val="1"/>
          <w:wAfter w:w="21" w:type="dxa"/>
          <w:trHeight w:val="20"/>
          <w:jc w:val="center"/>
        </w:trPr>
        <w:tc>
          <w:tcPr>
            <w:tcW w:w="12152" w:type="dxa"/>
            <w:gridSpan w:val="10"/>
            <w:shd w:val="clear" w:color="auto" w:fill="FFFFFF" w:themeFill="background1"/>
            <w:vAlign w:val="center"/>
          </w:tcPr>
          <w:p w:rsidR="00515026" w:rsidRDefault="00515026" w:rsidP="003804EA">
            <w:pPr>
              <w:widowControl/>
              <w:jc w:val="center"/>
              <w:textAlignment w:val="center"/>
              <w:rPr>
                <w:rFonts w:ascii="仿宋_GB2312" w:eastAsia="仿宋_GB2312" w:hAnsi="Times New Roman"/>
                <w:b/>
                <w:color w:val="000000"/>
                <w:sz w:val="32"/>
                <w:szCs w:val="32"/>
              </w:rPr>
            </w:pPr>
          </w:p>
          <w:p w:rsidR="00515026" w:rsidRDefault="00515026" w:rsidP="003804EA">
            <w:pPr>
              <w:widowControl/>
              <w:jc w:val="center"/>
              <w:textAlignment w:val="center"/>
              <w:rPr>
                <w:rFonts w:ascii="仿宋_GB2312" w:eastAsia="仿宋_GB2312" w:hAnsi="Times New Roman"/>
                <w:b/>
                <w:color w:val="000000"/>
                <w:sz w:val="32"/>
                <w:szCs w:val="32"/>
              </w:rPr>
            </w:pPr>
          </w:p>
          <w:p w:rsidR="00515026" w:rsidRDefault="00515026" w:rsidP="003804EA">
            <w:pPr>
              <w:widowControl/>
              <w:jc w:val="center"/>
              <w:textAlignment w:val="center"/>
              <w:rPr>
                <w:rFonts w:ascii="仿宋_GB2312" w:eastAsia="仿宋_GB2312" w:hAnsi="Times New Roman"/>
                <w:b/>
                <w:color w:val="000000"/>
                <w:sz w:val="32"/>
                <w:szCs w:val="32"/>
              </w:rPr>
            </w:pPr>
          </w:p>
          <w:p w:rsidR="00515026" w:rsidRDefault="00515026" w:rsidP="003804EA">
            <w:pPr>
              <w:widowControl/>
              <w:jc w:val="center"/>
              <w:textAlignment w:val="center"/>
              <w:rPr>
                <w:rFonts w:ascii="仿宋_GB2312" w:eastAsia="仿宋_GB2312" w:hAnsi="Times New Roman"/>
                <w:b/>
                <w:color w:val="000000"/>
                <w:sz w:val="32"/>
                <w:szCs w:val="32"/>
              </w:rPr>
            </w:pPr>
          </w:p>
          <w:p w:rsidR="003804EA" w:rsidRPr="008C3A6E" w:rsidRDefault="003804EA" w:rsidP="003804EA">
            <w:pPr>
              <w:widowControl/>
              <w:jc w:val="center"/>
              <w:textAlignment w:val="center"/>
              <w:rPr>
                <w:rFonts w:ascii="宋体" w:hAnsi="宋体" w:cs="宋体"/>
                <w:b/>
                <w:color w:val="000000"/>
                <w:sz w:val="32"/>
                <w:szCs w:val="32"/>
              </w:rPr>
            </w:pPr>
            <w:bookmarkStart w:id="2" w:name="_GoBack"/>
            <w:bookmarkEnd w:id="2"/>
            <w:r w:rsidRPr="00A046BD">
              <w:rPr>
                <w:rFonts w:ascii="仿宋_GB2312" w:eastAsia="仿宋_GB2312" w:hAnsi="Times New Roman" w:hint="eastAsia"/>
                <w:b/>
                <w:color w:val="000000"/>
                <w:sz w:val="32"/>
                <w:szCs w:val="32"/>
              </w:rPr>
              <w:lastRenderedPageBreak/>
              <w:t>绩效目标表</w:t>
            </w:r>
          </w:p>
        </w:tc>
      </w:tr>
      <w:tr w:rsidR="000C2F62" w:rsidRPr="008C3A6E" w:rsidTr="00D870C3">
        <w:trPr>
          <w:gridAfter w:val="1"/>
          <w:wAfter w:w="21" w:type="dxa"/>
          <w:trHeight w:val="20"/>
          <w:jc w:val="center"/>
        </w:trPr>
        <w:tc>
          <w:tcPr>
            <w:tcW w:w="12152" w:type="dxa"/>
            <w:gridSpan w:val="10"/>
            <w:shd w:val="clear" w:color="auto" w:fill="FFFFFF" w:themeFill="background1"/>
          </w:tcPr>
          <w:p w:rsidR="000C2F62" w:rsidRPr="008C3A6E" w:rsidRDefault="000C2F62" w:rsidP="00D32D51">
            <w:pPr>
              <w:widowControl/>
              <w:jc w:val="center"/>
              <w:textAlignment w:val="top"/>
              <w:rPr>
                <w:rFonts w:ascii="宋体" w:hAnsi="宋体" w:cs="宋体"/>
                <w:color w:val="000000"/>
                <w:sz w:val="22"/>
                <w:szCs w:val="22"/>
              </w:rPr>
            </w:pPr>
            <w:r w:rsidRPr="008C3A6E">
              <w:rPr>
                <w:rFonts w:ascii="宋体" w:hAnsi="宋体" w:cs="宋体" w:hint="eastAsia"/>
                <w:color w:val="000000"/>
                <w:kern w:val="0"/>
                <w:sz w:val="22"/>
                <w:szCs w:val="22"/>
                <w:lang w:bidi="ar"/>
              </w:rPr>
              <w:lastRenderedPageBreak/>
              <w:t>（2019年度）</w:t>
            </w:r>
          </w:p>
        </w:tc>
      </w:tr>
      <w:tr w:rsidR="00D870C3" w:rsidRPr="008C3A6E" w:rsidTr="00A22DF4">
        <w:trPr>
          <w:gridAfter w:val="1"/>
          <w:wAfter w:w="21" w:type="dxa"/>
          <w:trHeight w:val="622"/>
          <w:jc w:val="center"/>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项目名称</w:t>
            </w:r>
          </w:p>
        </w:tc>
        <w:tc>
          <w:tcPr>
            <w:tcW w:w="499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脱贫攻坚—普通教育建档立卡贫困家庭学生资助（本级）</w:t>
            </w:r>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项目负责人及联系电话</w:t>
            </w:r>
          </w:p>
        </w:tc>
        <w:tc>
          <w:tcPr>
            <w:tcW w:w="192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 xml:space="preserve">郑少东 </w:t>
            </w:r>
            <w:r w:rsidRPr="008C3A6E">
              <w:rPr>
                <w:rStyle w:val="font51"/>
                <w:rFonts w:hint="default"/>
                <w:lang w:bidi="ar"/>
              </w:rPr>
              <w:t>8196091</w:t>
            </w:r>
          </w:p>
        </w:tc>
      </w:tr>
      <w:tr w:rsidR="00D870C3" w:rsidRPr="008C3A6E" w:rsidTr="00A22DF4">
        <w:trPr>
          <w:gridAfter w:val="1"/>
          <w:wAfter w:w="21" w:type="dxa"/>
          <w:trHeight w:val="518"/>
          <w:jc w:val="center"/>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主管部门</w:t>
            </w:r>
          </w:p>
        </w:tc>
        <w:tc>
          <w:tcPr>
            <w:tcW w:w="4997"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丰南区教育局</w:t>
            </w:r>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实施单位</w:t>
            </w:r>
          </w:p>
        </w:tc>
        <w:tc>
          <w:tcPr>
            <w:tcW w:w="192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丰南区教育局</w:t>
            </w:r>
          </w:p>
        </w:tc>
      </w:tr>
      <w:tr w:rsidR="000C2F62" w:rsidRPr="008C3A6E" w:rsidTr="00D870C3">
        <w:trPr>
          <w:gridAfter w:val="1"/>
          <w:wAfter w:w="21" w:type="dxa"/>
          <w:trHeight w:val="146"/>
          <w:jc w:val="center"/>
        </w:trPr>
        <w:tc>
          <w:tcPr>
            <w:tcW w:w="2693" w:type="dxa"/>
            <w:gridSpan w:val="2"/>
            <w:vMerge w:val="restart"/>
            <w:tcBorders>
              <w:top w:val="single" w:sz="4" w:space="0" w:color="000000"/>
              <w:left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其中：项目明细</w:t>
            </w:r>
          </w:p>
        </w:tc>
        <w:tc>
          <w:tcPr>
            <w:tcW w:w="9459"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left"/>
              <w:rPr>
                <w:rFonts w:ascii="宋体" w:hAnsi="宋体" w:cs="宋体"/>
                <w:color w:val="000000"/>
                <w:sz w:val="20"/>
                <w:szCs w:val="20"/>
              </w:rPr>
            </w:pPr>
          </w:p>
        </w:tc>
      </w:tr>
      <w:tr w:rsidR="000C2F62" w:rsidRPr="008C3A6E" w:rsidTr="00D870C3">
        <w:trPr>
          <w:gridAfter w:val="1"/>
          <w:wAfter w:w="21" w:type="dxa"/>
          <w:trHeight w:val="308"/>
          <w:jc w:val="center"/>
        </w:trPr>
        <w:tc>
          <w:tcPr>
            <w:tcW w:w="2693"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9459"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left"/>
              <w:rPr>
                <w:rFonts w:ascii="宋体" w:hAnsi="宋体" w:cs="宋体"/>
                <w:color w:val="000000"/>
                <w:sz w:val="20"/>
                <w:szCs w:val="20"/>
              </w:rPr>
            </w:pPr>
          </w:p>
        </w:tc>
      </w:tr>
      <w:tr w:rsidR="00D870C3" w:rsidRPr="008C3A6E" w:rsidTr="00D870C3">
        <w:trPr>
          <w:gridAfter w:val="1"/>
          <w:wAfter w:w="21" w:type="dxa"/>
          <w:trHeight w:val="156"/>
          <w:jc w:val="center"/>
        </w:trPr>
        <w:tc>
          <w:tcPr>
            <w:tcW w:w="269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资金情况</w:t>
            </w:r>
            <w:r w:rsidRPr="008C3A6E">
              <w:rPr>
                <w:rFonts w:ascii="宋体" w:hAnsi="宋体" w:cs="宋体" w:hint="eastAsia"/>
                <w:color w:val="000000"/>
                <w:kern w:val="0"/>
                <w:sz w:val="20"/>
                <w:szCs w:val="20"/>
                <w:lang w:bidi="ar"/>
              </w:rPr>
              <w:br/>
              <w:t>（万元）</w:t>
            </w:r>
          </w:p>
        </w:tc>
        <w:tc>
          <w:tcPr>
            <w:tcW w:w="4997"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年度资金总额：</w:t>
            </w: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26.07</w:t>
            </w:r>
          </w:p>
        </w:tc>
      </w:tr>
      <w:tr w:rsidR="00B7177E" w:rsidRPr="008C3A6E" w:rsidTr="00D870C3">
        <w:trPr>
          <w:trHeight w:val="232"/>
          <w:jc w:val="center"/>
        </w:trPr>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4997"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 xml:space="preserve">    其中：上级专款</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小计：</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中央：</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省：</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市：</w:t>
            </w:r>
          </w:p>
        </w:tc>
      </w:tr>
      <w:tr w:rsidR="00D870C3" w:rsidRPr="008C3A6E" w:rsidTr="00D870C3">
        <w:trPr>
          <w:gridAfter w:val="1"/>
          <w:wAfter w:w="21" w:type="dxa"/>
          <w:trHeight w:val="153"/>
          <w:jc w:val="center"/>
        </w:trPr>
        <w:tc>
          <w:tcPr>
            <w:tcW w:w="2693"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4997"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 xml:space="preserve">      </w:t>
            </w:r>
            <w:r w:rsidRPr="008C3A6E">
              <w:rPr>
                <w:rStyle w:val="font51"/>
                <w:rFonts w:hint="default"/>
                <w:lang w:bidi="ar"/>
              </w:rPr>
              <w:t xml:space="preserve">    本级资金</w:t>
            </w:r>
          </w:p>
        </w:tc>
        <w:tc>
          <w:tcPr>
            <w:tcW w:w="4462"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26.07</w:t>
            </w:r>
          </w:p>
        </w:tc>
      </w:tr>
      <w:tr w:rsidR="000C2F62" w:rsidRPr="008C3A6E" w:rsidTr="00D870C3">
        <w:trPr>
          <w:gridAfter w:val="1"/>
          <w:wAfter w:w="21" w:type="dxa"/>
          <w:trHeight w:val="510"/>
          <w:jc w:val="center"/>
        </w:trPr>
        <w:tc>
          <w:tcPr>
            <w:tcW w:w="269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年度总体目标</w:t>
            </w:r>
          </w:p>
        </w:tc>
        <w:tc>
          <w:tcPr>
            <w:tcW w:w="9459" w:type="dxa"/>
            <w:gridSpan w:val="8"/>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 xml:space="preserve">    贯彻执行国家精准扶贫政策，落实区级建档立卡学生免住宿费、免教科书费、补助餐费资助政策，解决困难家庭学生上学困难，确保学生圆满完成学业。</w:t>
            </w:r>
          </w:p>
        </w:tc>
      </w:tr>
      <w:tr w:rsidR="00B7177E" w:rsidRPr="008C3A6E" w:rsidTr="00A22DF4">
        <w:trPr>
          <w:gridAfter w:val="1"/>
          <w:wAfter w:w="21" w:type="dxa"/>
          <w:trHeight w:val="517"/>
          <w:jc w:val="center"/>
        </w:trPr>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绩</w:t>
            </w:r>
            <w:r w:rsidRPr="008C3A6E">
              <w:rPr>
                <w:rFonts w:ascii="宋体" w:hAnsi="宋体" w:cs="宋体" w:hint="eastAsia"/>
                <w:color w:val="000000"/>
                <w:kern w:val="0"/>
                <w:sz w:val="20"/>
                <w:szCs w:val="20"/>
                <w:lang w:bidi="ar"/>
              </w:rPr>
              <w:br/>
              <w:t>效</w:t>
            </w:r>
            <w:r w:rsidRPr="008C3A6E">
              <w:rPr>
                <w:rFonts w:ascii="宋体" w:hAnsi="宋体" w:cs="宋体" w:hint="eastAsia"/>
                <w:color w:val="000000"/>
                <w:kern w:val="0"/>
                <w:sz w:val="20"/>
                <w:szCs w:val="20"/>
                <w:lang w:bidi="ar"/>
              </w:rPr>
              <w:br/>
              <w:t>指</w:t>
            </w:r>
            <w:r w:rsidRPr="008C3A6E">
              <w:rPr>
                <w:rFonts w:ascii="宋体" w:hAnsi="宋体" w:cs="宋体" w:hint="eastAsia"/>
                <w:color w:val="000000"/>
                <w:kern w:val="0"/>
                <w:sz w:val="20"/>
                <w:szCs w:val="20"/>
                <w:lang w:bidi="ar"/>
              </w:rPr>
              <w:br/>
              <w:t>标</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一级指标</w:t>
            </w:r>
          </w:p>
        </w:tc>
        <w:tc>
          <w:tcPr>
            <w:tcW w:w="20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二级指标</w:t>
            </w:r>
          </w:p>
        </w:tc>
        <w:tc>
          <w:tcPr>
            <w:tcW w:w="6521"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三级指标</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指标值</w:t>
            </w:r>
          </w:p>
        </w:tc>
      </w:tr>
      <w:tr w:rsidR="00B7177E" w:rsidRPr="008C3A6E" w:rsidTr="00A22DF4">
        <w:trPr>
          <w:gridAfter w:val="1"/>
          <w:wAfter w:w="21" w:type="dxa"/>
          <w:trHeight w:val="397"/>
          <w:jc w:val="center"/>
        </w:trPr>
        <w:tc>
          <w:tcPr>
            <w:tcW w:w="15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产出指标</w:t>
            </w:r>
          </w:p>
        </w:tc>
        <w:tc>
          <w:tcPr>
            <w:tcW w:w="20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数量指标</w:t>
            </w:r>
          </w:p>
        </w:tc>
        <w:tc>
          <w:tcPr>
            <w:tcW w:w="6521"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资助建档立卡贫困家庭学生数量（人）</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75</w:t>
            </w:r>
          </w:p>
        </w:tc>
      </w:tr>
      <w:tr w:rsidR="00B7177E" w:rsidRPr="008C3A6E" w:rsidTr="00D870C3">
        <w:trPr>
          <w:gridAfter w:val="1"/>
          <w:wAfter w:w="21" w:type="dxa"/>
          <w:trHeight w:val="326"/>
          <w:jc w:val="center"/>
        </w:trPr>
        <w:tc>
          <w:tcPr>
            <w:tcW w:w="15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20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时效指标</w:t>
            </w:r>
          </w:p>
        </w:tc>
        <w:tc>
          <w:tcPr>
            <w:tcW w:w="6521"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各类资助资金发放及时率</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100%</w:t>
            </w:r>
          </w:p>
        </w:tc>
      </w:tr>
      <w:tr w:rsidR="00B7177E" w:rsidRPr="008C3A6E" w:rsidTr="00D870C3">
        <w:trPr>
          <w:gridAfter w:val="1"/>
          <w:wAfter w:w="21" w:type="dxa"/>
          <w:trHeight w:val="326"/>
          <w:jc w:val="center"/>
        </w:trPr>
        <w:tc>
          <w:tcPr>
            <w:tcW w:w="15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20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成本指标</w:t>
            </w:r>
          </w:p>
        </w:tc>
        <w:tc>
          <w:tcPr>
            <w:tcW w:w="6521"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义务教育建档立卡学生生均补助餐费标准（元/月）</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110</w:t>
            </w:r>
          </w:p>
        </w:tc>
      </w:tr>
      <w:tr w:rsidR="00B7177E" w:rsidRPr="008C3A6E" w:rsidTr="00A22DF4">
        <w:trPr>
          <w:gridAfter w:val="1"/>
          <w:wAfter w:w="21" w:type="dxa"/>
          <w:trHeight w:val="398"/>
          <w:jc w:val="center"/>
        </w:trPr>
        <w:tc>
          <w:tcPr>
            <w:tcW w:w="15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200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6521"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普通高中建档立卡学生免住宿费和教科书费生均资助标准（元/年）</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800</w:t>
            </w:r>
          </w:p>
        </w:tc>
      </w:tr>
      <w:tr w:rsidR="00B7177E" w:rsidRPr="008C3A6E" w:rsidTr="00A22DF4">
        <w:trPr>
          <w:gridAfter w:val="1"/>
          <w:wAfter w:w="21" w:type="dxa"/>
          <w:trHeight w:val="478"/>
          <w:jc w:val="center"/>
        </w:trPr>
        <w:tc>
          <w:tcPr>
            <w:tcW w:w="15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1134" w:type="dxa"/>
            <w:tcBorders>
              <w:top w:val="single" w:sz="4" w:space="0" w:color="000000"/>
              <w:left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效益指标</w:t>
            </w:r>
          </w:p>
        </w:tc>
        <w:tc>
          <w:tcPr>
            <w:tcW w:w="20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313EB4">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社会效益指标</w:t>
            </w:r>
          </w:p>
        </w:tc>
        <w:tc>
          <w:tcPr>
            <w:tcW w:w="6521"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建档立卡贫困户子女全程全部接受资助的比例</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100%</w:t>
            </w:r>
          </w:p>
        </w:tc>
      </w:tr>
      <w:tr w:rsidR="00B7177E" w:rsidTr="00A22DF4">
        <w:trPr>
          <w:gridAfter w:val="1"/>
          <w:wAfter w:w="21" w:type="dxa"/>
          <w:trHeight w:val="386"/>
          <w:jc w:val="center"/>
        </w:trPr>
        <w:tc>
          <w:tcPr>
            <w:tcW w:w="15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jc w:val="center"/>
              <w:rPr>
                <w:rFonts w:ascii="宋体" w:hAnsi="宋体" w:cs="宋体"/>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满意度指标</w:t>
            </w:r>
          </w:p>
        </w:tc>
        <w:tc>
          <w:tcPr>
            <w:tcW w:w="20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313EB4">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服务对象满意度指标</w:t>
            </w:r>
          </w:p>
        </w:tc>
        <w:tc>
          <w:tcPr>
            <w:tcW w:w="6521"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8C3A6E" w:rsidRDefault="000C2F62" w:rsidP="00D32D51">
            <w:pPr>
              <w:widowControl/>
              <w:jc w:val="left"/>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受助学生满意度</w:t>
            </w:r>
          </w:p>
        </w:tc>
        <w:tc>
          <w:tcPr>
            <w:tcW w:w="92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D32D51">
            <w:pPr>
              <w:widowControl/>
              <w:jc w:val="center"/>
              <w:textAlignment w:val="center"/>
              <w:rPr>
                <w:rFonts w:ascii="宋体" w:hAnsi="宋体" w:cs="宋体"/>
                <w:color w:val="000000"/>
                <w:sz w:val="20"/>
                <w:szCs w:val="20"/>
              </w:rPr>
            </w:pPr>
            <w:r w:rsidRPr="008C3A6E">
              <w:rPr>
                <w:rFonts w:ascii="宋体" w:hAnsi="宋体" w:cs="宋体" w:hint="eastAsia"/>
                <w:color w:val="000000"/>
                <w:kern w:val="0"/>
                <w:sz w:val="20"/>
                <w:szCs w:val="20"/>
                <w:lang w:bidi="ar"/>
              </w:rPr>
              <w:t>≥95%</w:t>
            </w:r>
          </w:p>
        </w:tc>
      </w:tr>
    </w:tbl>
    <w:p w:rsidR="000C2F62" w:rsidRDefault="000C2F62" w:rsidP="000C2F62">
      <w:pPr>
        <w:spacing w:line="300" w:lineRule="exact"/>
        <w:jc w:val="left"/>
      </w:pPr>
    </w:p>
    <w:tbl>
      <w:tblPr>
        <w:tblW w:w="0" w:type="auto"/>
        <w:jc w:val="center"/>
        <w:shd w:val="clear" w:color="auto" w:fill="FFFFFF" w:themeFill="background1"/>
        <w:tblLayout w:type="fixed"/>
        <w:tblCellMar>
          <w:top w:w="15" w:type="dxa"/>
          <w:left w:w="15" w:type="dxa"/>
          <w:bottom w:w="15" w:type="dxa"/>
          <w:right w:w="15" w:type="dxa"/>
        </w:tblCellMar>
        <w:tblLook w:val="0000" w:firstRow="0" w:lastRow="0" w:firstColumn="0" w:lastColumn="0" w:noHBand="0" w:noVBand="0"/>
      </w:tblPr>
      <w:tblGrid>
        <w:gridCol w:w="1071"/>
        <w:gridCol w:w="1275"/>
        <w:gridCol w:w="1276"/>
        <w:gridCol w:w="1030"/>
        <w:gridCol w:w="1324"/>
        <w:gridCol w:w="1246"/>
        <w:gridCol w:w="1508"/>
        <w:gridCol w:w="1632"/>
        <w:gridCol w:w="1770"/>
      </w:tblGrid>
      <w:tr w:rsidR="000C2F62" w:rsidTr="00B7177E">
        <w:trPr>
          <w:trHeight w:val="20"/>
          <w:jc w:val="center"/>
        </w:trPr>
        <w:tc>
          <w:tcPr>
            <w:tcW w:w="12132" w:type="dxa"/>
            <w:gridSpan w:val="9"/>
            <w:shd w:val="clear" w:color="auto" w:fill="FFFFFF" w:themeFill="background1"/>
            <w:vAlign w:val="center"/>
          </w:tcPr>
          <w:p w:rsidR="00A22DF4" w:rsidRDefault="00A22DF4" w:rsidP="00A22DF4">
            <w:pPr>
              <w:widowControl/>
              <w:textAlignment w:val="center"/>
              <w:rPr>
                <w:rFonts w:ascii="宋体" w:hAnsi="宋体" w:cs="宋体"/>
                <w:b/>
                <w:color w:val="000000"/>
                <w:kern w:val="0"/>
                <w:sz w:val="32"/>
                <w:szCs w:val="32"/>
                <w:lang w:bidi="ar"/>
              </w:rPr>
            </w:pPr>
          </w:p>
          <w:p w:rsidR="000C2F62" w:rsidRDefault="000C2F62" w:rsidP="00313EB4">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绩效目标表</w:t>
            </w:r>
          </w:p>
        </w:tc>
      </w:tr>
      <w:tr w:rsidR="000C2F62" w:rsidTr="00B7177E">
        <w:trPr>
          <w:trHeight w:val="20"/>
          <w:jc w:val="center"/>
        </w:trPr>
        <w:tc>
          <w:tcPr>
            <w:tcW w:w="12132" w:type="dxa"/>
            <w:gridSpan w:val="9"/>
            <w:shd w:val="clear" w:color="auto" w:fill="FFFFFF" w:themeFill="background1"/>
          </w:tcPr>
          <w:p w:rsidR="000C2F62" w:rsidRDefault="000C2F62" w:rsidP="00313EB4">
            <w:pPr>
              <w:widowControl/>
              <w:jc w:val="center"/>
              <w:textAlignment w:val="top"/>
              <w:rPr>
                <w:rFonts w:ascii="宋体" w:hAnsi="宋体" w:cs="宋体"/>
                <w:color w:val="000000"/>
                <w:sz w:val="22"/>
                <w:szCs w:val="22"/>
              </w:rPr>
            </w:pPr>
            <w:r>
              <w:rPr>
                <w:rFonts w:ascii="宋体" w:hAnsi="宋体" w:cs="宋体" w:hint="eastAsia"/>
                <w:color w:val="000000"/>
                <w:kern w:val="0"/>
                <w:sz w:val="22"/>
                <w:szCs w:val="22"/>
                <w:lang w:bidi="ar"/>
              </w:rPr>
              <w:lastRenderedPageBreak/>
              <w:t>（2019年度）</w:t>
            </w:r>
          </w:p>
        </w:tc>
      </w:tr>
      <w:tr w:rsidR="000C2F62" w:rsidTr="00B7177E">
        <w:trPr>
          <w:trHeight w:val="525"/>
          <w:jc w:val="center"/>
        </w:trPr>
        <w:tc>
          <w:tcPr>
            <w:tcW w:w="234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63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脱贫攻坚—职业教育建档立卡贫困家庭学生资助（本级）</w:t>
            </w:r>
          </w:p>
        </w:tc>
        <w:tc>
          <w:tcPr>
            <w:tcW w:w="27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项目负责人及联系电话</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郑少东 8196091</w:t>
            </w:r>
          </w:p>
        </w:tc>
      </w:tr>
      <w:tr w:rsidR="000C2F62" w:rsidTr="00B7177E">
        <w:trPr>
          <w:trHeight w:val="293"/>
          <w:jc w:val="center"/>
        </w:trPr>
        <w:tc>
          <w:tcPr>
            <w:tcW w:w="234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630" w:type="dxa"/>
            <w:gridSpan w:val="3"/>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c>
          <w:tcPr>
            <w:tcW w:w="275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r>
      <w:tr w:rsidR="000C2F62" w:rsidTr="00B7177E">
        <w:trPr>
          <w:trHeight w:val="228"/>
          <w:jc w:val="center"/>
        </w:trPr>
        <w:tc>
          <w:tcPr>
            <w:tcW w:w="2346" w:type="dxa"/>
            <w:gridSpan w:val="2"/>
            <w:vMerge w:val="restart"/>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其中：项目明细</w:t>
            </w:r>
          </w:p>
        </w:tc>
        <w:tc>
          <w:tcPr>
            <w:tcW w:w="9786"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r>
      <w:tr w:rsidR="000C2F62" w:rsidTr="00B7177E">
        <w:trPr>
          <w:trHeight w:val="148"/>
          <w:jc w:val="center"/>
        </w:trPr>
        <w:tc>
          <w:tcPr>
            <w:tcW w:w="2346"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9786"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r>
      <w:tr w:rsidR="000C2F62" w:rsidTr="00B7177E">
        <w:trPr>
          <w:trHeight w:val="238"/>
          <w:jc w:val="center"/>
        </w:trPr>
        <w:tc>
          <w:tcPr>
            <w:tcW w:w="234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资金情况</w:t>
            </w:r>
            <w:r>
              <w:rPr>
                <w:rFonts w:ascii="宋体" w:hAnsi="宋体" w:cs="宋体" w:hint="eastAsia"/>
                <w:color w:val="000000"/>
                <w:kern w:val="0"/>
                <w:sz w:val="20"/>
                <w:szCs w:val="20"/>
                <w:lang w:bidi="ar"/>
              </w:rPr>
              <w:br/>
              <w:t>（万元）</w:t>
            </w:r>
          </w:p>
        </w:tc>
        <w:tc>
          <w:tcPr>
            <w:tcW w:w="3630" w:type="dxa"/>
            <w:gridSpan w:val="3"/>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615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0.29</w:t>
            </w:r>
          </w:p>
        </w:tc>
      </w:tr>
      <w:tr w:rsidR="00B7177E" w:rsidTr="00B7177E">
        <w:trPr>
          <w:trHeight w:val="300"/>
          <w:jc w:val="center"/>
        </w:trPr>
        <w:tc>
          <w:tcPr>
            <w:tcW w:w="2346"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630" w:type="dxa"/>
            <w:gridSpan w:val="3"/>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其中：上级专款</w:t>
            </w:r>
          </w:p>
        </w:tc>
        <w:tc>
          <w:tcPr>
            <w:tcW w:w="124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w:t>
            </w:r>
          </w:p>
        </w:tc>
        <w:tc>
          <w:tcPr>
            <w:tcW w:w="150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中央：</w:t>
            </w:r>
          </w:p>
        </w:tc>
        <w:tc>
          <w:tcPr>
            <w:tcW w:w="163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省：</w:t>
            </w:r>
          </w:p>
        </w:tc>
        <w:tc>
          <w:tcPr>
            <w:tcW w:w="1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w:t>
            </w:r>
          </w:p>
        </w:tc>
      </w:tr>
      <w:tr w:rsidR="000C2F62" w:rsidTr="00B7177E">
        <w:trPr>
          <w:trHeight w:val="234"/>
          <w:jc w:val="center"/>
        </w:trPr>
        <w:tc>
          <w:tcPr>
            <w:tcW w:w="2346"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630" w:type="dxa"/>
            <w:gridSpan w:val="3"/>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本级资金</w:t>
            </w:r>
          </w:p>
        </w:tc>
        <w:tc>
          <w:tcPr>
            <w:tcW w:w="615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0.29</w:t>
            </w:r>
          </w:p>
        </w:tc>
      </w:tr>
      <w:tr w:rsidR="000C2F62" w:rsidTr="00B7177E">
        <w:trPr>
          <w:trHeight w:val="579"/>
          <w:jc w:val="center"/>
        </w:trPr>
        <w:tc>
          <w:tcPr>
            <w:tcW w:w="234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9786"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贯彻执行国家精准扶贫政策，落实区级建档立卡学生免住宿费、免教科书费、发放生活补贴资助政策，解决困难家庭学生上学困难，确保在校学生圆满完成学业。</w:t>
            </w:r>
          </w:p>
        </w:tc>
      </w:tr>
      <w:tr w:rsidR="00B7177E" w:rsidTr="00B7177E">
        <w:trPr>
          <w:trHeight w:val="348"/>
          <w:jc w:val="center"/>
        </w:trPr>
        <w:tc>
          <w:tcPr>
            <w:tcW w:w="107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w:t>
            </w:r>
            <w:r>
              <w:rPr>
                <w:rFonts w:ascii="宋体" w:hAnsi="宋体" w:cs="宋体" w:hint="eastAsia"/>
                <w:color w:val="000000"/>
                <w:kern w:val="0"/>
                <w:sz w:val="20"/>
                <w:szCs w:val="20"/>
                <w:lang w:bidi="ar"/>
              </w:rPr>
              <w:br/>
              <w:t>效</w:t>
            </w:r>
            <w:r>
              <w:rPr>
                <w:rFonts w:ascii="宋体" w:hAnsi="宋体" w:cs="宋体" w:hint="eastAsia"/>
                <w:color w:val="000000"/>
                <w:kern w:val="0"/>
                <w:sz w:val="20"/>
                <w:szCs w:val="20"/>
                <w:lang w:bidi="ar"/>
              </w:rPr>
              <w:br/>
              <w:t>指</w:t>
            </w:r>
            <w:r>
              <w:rPr>
                <w:rFonts w:ascii="宋体" w:hAnsi="宋体" w:cs="宋体" w:hint="eastAsia"/>
                <w:color w:val="000000"/>
                <w:kern w:val="0"/>
                <w:sz w:val="20"/>
                <w:szCs w:val="20"/>
                <w:lang w:bidi="ar"/>
              </w:rPr>
              <w:br/>
              <w:t>标</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30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571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r>
      <w:tr w:rsidR="00B7177E" w:rsidTr="00B7177E">
        <w:trPr>
          <w:trHeight w:val="240"/>
          <w:jc w:val="center"/>
        </w:trPr>
        <w:tc>
          <w:tcPr>
            <w:tcW w:w="107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674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资助中等职业学校建档立卡贫困学生人数（人）</w:t>
            </w:r>
          </w:p>
        </w:tc>
        <w:tc>
          <w:tcPr>
            <w:tcW w:w="1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B7177E" w:rsidTr="00B7177E">
        <w:trPr>
          <w:trHeight w:val="614"/>
          <w:jc w:val="center"/>
        </w:trPr>
        <w:tc>
          <w:tcPr>
            <w:tcW w:w="107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674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中等职业学校建档立卡学生免住宿费和教科书费、发放生活补贴发放及时率</w:t>
            </w:r>
          </w:p>
        </w:tc>
        <w:tc>
          <w:tcPr>
            <w:tcW w:w="1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B7177E" w:rsidTr="00B7177E">
        <w:trPr>
          <w:trHeight w:val="496"/>
          <w:jc w:val="center"/>
        </w:trPr>
        <w:tc>
          <w:tcPr>
            <w:tcW w:w="107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6" w:type="dxa"/>
            <w:tcBorders>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674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中等职业学校建档立卡贫困学生免住宿费和教科书费生均资助标准（元/年）</w:t>
            </w:r>
          </w:p>
        </w:tc>
        <w:tc>
          <w:tcPr>
            <w:tcW w:w="1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800</w:t>
            </w:r>
          </w:p>
        </w:tc>
      </w:tr>
      <w:tr w:rsidR="00B7177E" w:rsidTr="00B7177E">
        <w:trPr>
          <w:trHeight w:val="871"/>
          <w:jc w:val="center"/>
        </w:trPr>
        <w:tc>
          <w:tcPr>
            <w:tcW w:w="107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w:t>
            </w:r>
            <w:r>
              <w:rPr>
                <w:rFonts w:ascii="宋体" w:hAnsi="宋体" w:cs="宋体" w:hint="eastAsia"/>
                <w:color w:val="000000"/>
                <w:kern w:val="0"/>
                <w:sz w:val="20"/>
                <w:szCs w:val="20"/>
                <w:lang w:bidi="ar"/>
              </w:rPr>
              <w:br/>
              <w:t>指标</w:t>
            </w:r>
          </w:p>
        </w:tc>
        <w:tc>
          <w:tcPr>
            <w:tcW w:w="674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建档立卡贫困户子女全程全部接受资助的比例</w:t>
            </w:r>
          </w:p>
        </w:tc>
        <w:tc>
          <w:tcPr>
            <w:tcW w:w="1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B7177E" w:rsidTr="00B7177E">
        <w:trPr>
          <w:trHeight w:val="401"/>
          <w:jc w:val="center"/>
        </w:trPr>
        <w:tc>
          <w:tcPr>
            <w:tcW w:w="107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w:t>
            </w:r>
            <w:r>
              <w:rPr>
                <w:rFonts w:ascii="宋体" w:hAnsi="宋体" w:cs="宋体" w:hint="eastAsia"/>
                <w:color w:val="000000"/>
                <w:kern w:val="0"/>
                <w:sz w:val="20"/>
                <w:szCs w:val="20"/>
                <w:lang w:bidi="ar"/>
              </w:rPr>
              <w:br/>
              <w:t>满意度指标</w:t>
            </w:r>
          </w:p>
        </w:tc>
        <w:tc>
          <w:tcPr>
            <w:tcW w:w="6740"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受助学生满意度</w:t>
            </w:r>
          </w:p>
        </w:tc>
        <w:tc>
          <w:tcPr>
            <w:tcW w:w="17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r>
    </w:tbl>
    <w:p w:rsidR="000C2F62" w:rsidRDefault="000C2F62" w:rsidP="00313EB4">
      <w:pPr>
        <w:jc w:val="center"/>
      </w:pPr>
    </w:p>
    <w:tbl>
      <w:tblPr>
        <w:tblW w:w="0" w:type="auto"/>
        <w:jc w:val="center"/>
        <w:shd w:val="clear" w:color="auto" w:fill="FFFFFF" w:themeFill="background1"/>
        <w:tblLayout w:type="fixed"/>
        <w:tblCellMar>
          <w:top w:w="15" w:type="dxa"/>
          <w:left w:w="15" w:type="dxa"/>
          <w:bottom w:w="15" w:type="dxa"/>
          <w:right w:w="15" w:type="dxa"/>
        </w:tblCellMar>
        <w:tblLook w:val="0000" w:firstRow="0" w:lastRow="0" w:firstColumn="0" w:lastColumn="0" w:noHBand="0" w:noVBand="0"/>
      </w:tblPr>
      <w:tblGrid>
        <w:gridCol w:w="1202"/>
        <w:gridCol w:w="1276"/>
        <w:gridCol w:w="2181"/>
        <w:gridCol w:w="1319"/>
        <w:gridCol w:w="1109"/>
        <w:gridCol w:w="1330"/>
        <w:gridCol w:w="1195"/>
        <w:gridCol w:w="1938"/>
      </w:tblGrid>
      <w:tr w:rsidR="000C2F62" w:rsidRPr="00313EB4" w:rsidTr="00B7177E">
        <w:trPr>
          <w:trHeight w:val="20"/>
          <w:jc w:val="center"/>
        </w:trPr>
        <w:tc>
          <w:tcPr>
            <w:tcW w:w="11550" w:type="dxa"/>
            <w:gridSpan w:val="8"/>
            <w:shd w:val="clear" w:color="auto" w:fill="FFFFFF" w:themeFill="background1"/>
            <w:vAlign w:val="center"/>
          </w:tcPr>
          <w:p w:rsidR="000C2F62" w:rsidRDefault="000C2F62" w:rsidP="00313EB4">
            <w:pPr>
              <w:widowControl/>
              <w:jc w:val="center"/>
              <w:textAlignment w:val="center"/>
              <w:rPr>
                <w:rFonts w:ascii="宋体" w:hAnsi="宋体" w:cs="宋体"/>
                <w:b/>
                <w:color w:val="000000"/>
                <w:kern w:val="0"/>
                <w:sz w:val="32"/>
                <w:szCs w:val="32"/>
                <w:lang w:bidi="ar"/>
              </w:rPr>
            </w:pPr>
          </w:p>
          <w:p w:rsidR="000C2F62" w:rsidRPr="00313EB4" w:rsidRDefault="000C2F62" w:rsidP="00313EB4">
            <w:pPr>
              <w:widowControl/>
              <w:jc w:val="center"/>
              <w:textAlignment w:val="center"/>
              <w:rPr>
                <w:rFonts w:ascii="宋体" w:hAnsi="宋体" w:cs="宋体"/>
                <w:b/>
                <w:color w:val="000000"/>
                <w:sz w:val="32"/>
                <w:szCs w:val="32"/>
              </w:rPr>
            </w:pPr>
            <w:r w:rsidRPr="00313EB4">
              <w:rPr>
                <w:rFonts w:ascii="宋体" w:hAnsi="宋体" w:cs="宋体" w:hint="eastAsia"/>
                <w:b/>
                <w:color w:val="000000"/>
                <w:kern w:val="0"/>
                <w:sz w:val="32"/>
                <w:szCs w:val="32"/>
                <w:lang w:bidi="ar"/>
              </w:rPr>
              <w:lastRenderedPageBreak/>
              <w:t>绩效目标表</w:t>
            </w:r>
          </w:p>
        </w:tc>
      </w:tr>
      <w:tr w:rsidR="000C2F62" w:rsidRPr="00313EB4" w:rsidTr="00B7177E">
        <w:trPr>
          <w:trHeight w:val="20"/>
          <w:jc w:val="center"/>
        </w:trPr>
        <w:tc>
          <w:tcPr>
            <w:tcW w:w="11550" w:type="dxa"/>
            <w:gridSpan w:val="8"/>
            <w:shd w:val="clear" w:color="auto" w:fill="FFFFFF" w:themeFill="background1"/>
          </w:tcPr>
          <w:p w:rsidR="000C2F62" w:rsidRPr="00313EB4" w:rsidRDefault="000C2F62" w:rsidP="00313EB4">
            <w:pPr>
              <w:widowControl/>
              <w:jc w:val="center"/>
              <w:textAlignment w:val="top"/>
              <w:rPr>
                <w:rFonts w:ascii="宋体" w:hAnsi="宋体" w:cs="宋体"/>
                <w:color w:val="000000"/>
                <w:sz w:val="22"/>
                <w:szCs w:val="22"/>
              </w:rPr>
            </w:pPr>
            <w:r w:rsidRPr="00313EB4">
              <w:rPr>
                <w:rFonts w:ascii="宋体" w:hAnsi="宋体" w:cs="宋体" w:hint="eastAsia"/>
                <w:color w:val="000000"/>
                <w:kern w:val="0"/>
                <w:sz w:val="22"/>
                <w:szCs w:val="22"/>
                <w:lang w:bidi="ar"/>
              </w:rPr>
              <w:lastRenderedPageBreak/>
              <w:t>（2019年度）</w:t>
            </w:r>
          </w:p>
        </w:tc>
      </w:tr>
      <w:tr w:rsidR="000C2F62" w:rsidRPr="00313EB4" w:rsidTr="00B7177E">
        <w:trPr>
          <w:trHeight w:val="685"/>
          <w:jc w:val="center"/>
        </w:trPr>
        <w:tc>
          <w:tcPr>
            <w:tcW w:w="247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项目名称</w:t>
            </w:r>
          </w:p>
        </w:tc>
        <w:tc>
          <w:tcPr>
            <w:tcW w:w="350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脱贫攻坚-学前教育建档立卡学生资助</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项目负责人及联系电话</w:t>
            </w:r>
          </w:p>
        </w:tc>
        <w:tc>
          <w:tcPr>
            <w:tcW w:w="313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郑少东 8196091</w:t>
            </w:r>
          </w:p>
        </w:tc>
      </w:tr>
      <w:tr w:rsidR="000C2F62" w:rsidRPr="00313EB4" w:rsidTr="00B7177E">
        <w:trPr>
          <w:trHeight w:val="248"/>
          <w:jc w:val="center"/>
        </w:trPr>
        <w:tc>
          <w:tcPr>
            <w:tcW w:w="247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主管部门</w:t>
            </w:r>
          </w:p>
        </w:tc>
        <w:tc>
          <w:tcPr>
            <w:tcW w:w="3500"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丰南区教育局</w:t>
            </w:r>
          </w:p>
        </w:tc>
        <w:tc>
          <w:tcPr>
            <w:tcW w:w="243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实施单位</w:t>
            </w:r>
          </w:p>
        </w:tc>
        <w:tc>
          <w:tcPr>
            <w:tcW w:w="313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丰南区教育局</w:t>
            </w:r>
          </w:p>
        </w:tc>
      </w:tr>
      <w:tr w:rsidR="000C2F62" w:rsidRPr="00313EB4" w:rsidTr="00B7177E">
        <w:trPr>
          <w:trHeight w:val="310"/>
          <w:jc w:val="center"/>
        </w:trPr>
        <w:tc>
          <w:tcPr>
            <w:tcW w:w="2478" w:type="dxa"/>
            <w:gridSpan w:val="2"/>
            <w:vMerge w:val="restart"/>
            <w:tcBorders>
              <w:top w:val="single" w:sz="4" w:space="0" w:color="000000"/>
              <w:left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其中：项目明细</w:t>
            </w:r>
          </w:p>
        </w:tc>
        <w:tc>
          <w:tcPr>
            <w:tcW w:w="9072"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B7177E">
            <w:pPr>
              <w:widowControl/>
              <w:jc w:val="left"/>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脱贫攻坚-提前下达2019年支持学前教育发展中央专项资金预算（唐财教[2018]98号）</w:t>
            </w:r>
          </w:p>
        </w:tc>
      </w:tr>
      <w:tr w:rsidR="000C2F62" w:rsidRPr="00313EB4" w:rsidTr="00B7177E">
        <w:trPr>
          <w:trHeight w:val="386"/>
          <w:jc w:val="center"/>
        </w:trPr>
        <w:tc>
          <w:tcPr>
            <w:tcW w:w="2478"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9072"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B7177E">
            <w:pPr>
              <w:widowControl/>
              <w:jc w:val="left"/>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脱贫攻坚-学前教育家庭经济困难儿童资助  本级</w:t>
            </w:r>
          </w:p>
        </w:tc>
      </w:tr>
      <w:tr w:rsidR="000C2F62" w:rsidRPr="00313EB4" w:rsidTr="00B7177E">
        <w:trPr>
          <w:trHeight w:val="236"/>
          <w:jc w:val="center"/>
        </w:trPr>
        <w:tc>
          <w:tcPr>
            <w:tcW w:w="247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资金情况</w:t>
            </w:r>
            <w:r w:rsidRPr="00313EB4">
              <w:rPr>
                <w:rFonts w:ascii="宋体" w:hAnsi="宋体" w:cs="宋体" w:hint="eastAsia"/>
                <w:color w:val="000000"/>
                <w:kern w:val="0"/>
                <w:sz w:val="20"/>
                <w:szCs w:val="20"/>
                <w:lang w:bidi="ar"/>
              </w:rPr>
              <w:br/>
              <w:t>（万元）</w:t>
            </w:r>
          </w:p>
        </w:tc>
        <w:tc>
          <w:tcPr>
            <w:tcW w:w="3500"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年度资金总额：</w:t>
            </w:r>
          </w:p>
        </w:tc>
        <w:tc>
          <w:tcPr>
            <w:tcW w:w="557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0.44</w:t>
            </w:r>
          </w:p>
        </w:tc>
      </w:tr>
      <w:tr w:rsidR="000C2F62" w:rsidRPr="00313EB4" w:rsidTr="00B7177E">
        <w:trPr>
          <w:trHeight w:val="326"/>
          <w:jc w:val="center"/>
        </w:trPr>
        <w:tc>
          <w:tcPr>
            <w:tcW w:w="2478"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3500"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其中：上级专款</w:t>
            </w:r>
          </w:p>
        </w:tc>
        <w:tc>
          <w:tcPr>
            <w:tcW w:w="11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小计：0.30</w:t>
            </w:r>
          </w:p>
        </w:tc>
        <w:tc>
          <w:tcPr>
            <w:tcW w:w="13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中央：0.3</w:t>
            </w:r>
          </w:p>
        </w:tc>
        <w:tc>
          <w:tcPr>
            <w:tcW w:w="11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省：</w:t>
            </w:r>
          </w:p>
        </w:tc>
        <w:tc>
          <w:tcPr>
            <w:tcW w:w="19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市：</w:t>
            </w:r>
          </w:p>
        </w:tc>
      </w:tr>
      <w:tr w:rsidR="000C2F62" w:rsidRPr="00313EB4" w:rsidTr="00B7177E">
        <w:trPr>
          <w:trHeight w:val="246"/>
          <w:jc w:val="center"/>
        </w:trPr>
        <w:tc>
          <w:tcPr>
            <w:tcW w:w="2478"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3500"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本级资金</w:t>
            </w:r>
          </w:p>
        </w:tc>
        <w:tc>
          <w:tcPr>
            <w:tcW w:w="557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0.14</w:t>
            </w:r>
          </w:p>
        </w:tc>
      </w:tr>
      <w:tr w:rsidR="000C2F62" w:rsidRPr="00313EB4" w:rsidTr="00B7177E">
        <w:trPr>
          <w:trHeight w:val="591"/>
          <w:jc w:val="center"/>
        </w:trPr>
        <w:tc>
          <w:tcPr>
            <w:tcW w:w="247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年度总体目标</w:t>
            </w:r>
          </w:p>
        </w:tc>
        <w:tc>
          <w:tcPr>
            <w:tcW w:w="9072"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贯彻执行国家扶贫政策，足额发放建档立卡贫困家庭幼儿学前资助资金,确保建档立卡贫困家庭幼儿顺利入园。</w:t>
            </w:r>
          </w:p>
        </w:tc>
      </w:tr>
      <w:tr w:rsidR="000C2F62" w:rsidRPr="00313EB4" w:rsidTr="00B7177E">
        <w:trPr>
          <w:trHeight w:val="218"/>
          <w:jc w:val="center"/>
        </w:trPr>
        <w:tc>
          <w:tcPr>
            <w:tcW w:w="120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绩</w:t>
            </w:r>
            <w:r w:rsidRPr="00313EB4">
              <w:rPr>
                <w:rFonts w:ascii="宋体" w:hAnsi="宋体" w:cs="宋体" w:hint="eastAsia"/>
                <w:color w:val="000000"/>
                <w:kern w:val="0"/>
                <w:sz w:val="20"/>
                <w:szCs w:val="20"/>
                <w:lang w:bidi="ar"/>
              </w:rPr>
              <w:br/>
              <w:t>效</w:t>
            </w:r>
            <w:r w:rsidRPr="00313EB4">
              <w:rPr>
                <w:rFonts w:ascii="宋体" w:hAnsi="宋体" w:cs="宋体" w:hint="eastAsia"/>
                <w:color w:val="000000"/>
                <w:kern w:val="0"/>
                <w:sz w:val="20"/>
                <w:szCs w:val="20"/>
                <w:lang w:bidi="ar"/>
              </w:rPr>
              <w:br/>
              <w:t>指</w:t>
            </w:r>
            <w:r w:rsidRPr="00313EB4">
              <w:rPr>
                <w:rFonts w:ascii="宋体" w:hAnsi="宋体" w:cs="宋体" w:hint="eastAsia"/>
                <w:color w:val="000000"/>
                <w:kern w:val="0"/>
                <w:sz w:val="20"/>
                <w:szCs w:val="20"/>
                <w:lang w:bidi="ar"/>
              </w:rPr>
              <w:br/>
              <w:t>标</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一级指标</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二级指标</w:t>
            </w:r>
          </w:p>
        </w:tc>
        <w:tc>
          <w:tcPr>
            <w:tcW w:w="49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三级指标</w:t>
            </w:r>
          </w:p>
        </w:tc>
        <w:tc>
          <w:tcPr>
            <w:tcW w:w="19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指标值</w:t>
            </w:r>
          </w:p>
        </w:tc>
      </w:tr>
      <w:tr w:rsidR="000C2F62" w:rsidRPr="00313EB4" w:rsidTr="00B7177E">
        <w:trPr>
          <w:trHeight w:val="280"/>
          <w:jc w:val="center"/>
        </w:trPr>
        <w:tc>
          <w:tcPr>
            <w:tcW w:w="120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产出指标</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数量指标</w:t>
            </w:r>
          </w:p>
        </w:tc>
        <w:tc>
          <w:tcPr>
            <w:tcW w:w="49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B7177E">
            <w:pPr>
              <w:widowControl/>
              <w:jc w:val="left"/>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资助学前教育建档立卡贫困家庭幼儿人数（人）</w:t>
            </w:r>
          </w:p>
        </w:tc>
        <w:tc>
          <w:tcPr>
            <w:tcW w:w="19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5</w:t>
            </w:r>
          </w:p>
        </w:tc>
      </w:tr>
      <w:tr w:rsidR="000C2F62" w:rsidRPr="00313EB4" w:rsidTr="00B7177E">
        <w:trPr>
          <w:trHeight w:val="356"/>
          <w:jc w:val="center"/>
        </w:trPr>
        <w:tc>
          <w:tcPr>
            <w:tcW w:w="120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21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时效指标</w:t>
            </w:r>
          </w:p>
        </w:tc>
        <w:tc>
          <w:tcPr>
            <w:tcW w:w="49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B7177E">
            <w:pPr>
              <w:widowControl/>
              <w:jc w:val="left"/>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建档立卡贫困家庭幼儿学前教育资助补助发放及时率</w:t>
            </w:r>
          </w:p>
        </w:tc>
        <w:tc>
          <w:tcPr>
            <w:tcW w:w="19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100%</w:t>
            </w:r>
          </w:p>
        </w:tc>
      </w:tr>
      <w:tr w:rsidR="000C2F62" w:rsidRPr="00313EB4" w:rsidTr="00B7177E">
        <w:trPr>
          <w:trHeight w:val="376"/>
          <w:jc w:val="center"/>
        </w:trPr>
        <w:tc>
          <w:tcPr>
            <w:tcW w:w="120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2181" w:type="dxa"/>
            <w:tcBorders>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成本指标</w:t>
            </w:r>
          </w:p>
        </w:tc>
        <w:tc>
          <w:tcPr>
            <w:tcW w:w="49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B7177E">
            <w:pPr>
              <w:widowControl/>
              <w:jc w:val="left"/>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学前教育建档立卡贫困家庭幼儿生均补助标准（元/月）</w:t>
            </w:r>
          </w:p>
        </w:tc>
        <w:tc>
          <w:tcPr>
            <w:tcW w:w="19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100</w:t>
            </w:r>
          </w:p>
        </w:tc>
      </w:tr>
      <w:tr w:rsidR="000C2F62" w:rsidRPr="00313EB4" w:rsidTr="00B7177E">
        <w:trPr>
          <w:trHeight w:val="396"/>
          <w:jc w:val="center"/>
        </w:trPr>
        <w:tc>
          <w:tcPr>
            <w:tcW w:w="120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1276" w:type="dxa"/>
            <w:tcBorders>
              <w:left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效益指标</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社会效益</w:t>
            </w:r>
            <w:r w:rsidRPr="00313EB4">
              <w:rPr>
                <w:rFonts w:ascii="宋体" w:hAnsi="宋体" w:cs="宋体" w:hint="eastAsia"/>
                <w:color w:val="000000"/>
                <w:kern w:val="0"/>
                <w:sz w:val="20"/>
                <w:szCs w:val="20"/>
                <w:lang w:bidi="ar"/>
              </w:rPr>
              <w:br/>
              <w:t>指标</w:t>
            </w:r>
          </w:p>
        </w:tc>
        <w:tc>
          <w:tcPr>
            <w:tcW w:w="49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B7177E">
            <w:pPr>
              <w:widowControl/>
              <w:jc w:val="left"/>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建档立卡贫困户子女全程全部接受资助的比例</w:t>
            </w:r>
          </w:p>
        </w:tc>
        <w:tc>
          <w:tcPr>
            <w:tcW w:w="19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100%</w:t>
            </w:r>
          </w:p>
        </w:tc>
      </w:tr>
      <w:tr w:rsidR="000C2F62" w:rsidTr="00B7177E">
        <w:trPr>
          <w:trHeight w:val="434"/>
          <w:jc w:val="center"/>
        </w:trPr>
        <w:tc>
          <w:tcPr>
            <w:tcW w:w="120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jc w:val="center"/>
              <w:rPr>
                <w:rFonts w:ascii="宋体" w:hAns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满意度指标</w:t>
            </w:r>
          </w:p>
        </w:tc>
        <w:tc>
          <w:tcPr>
            <w:tcW w:w="21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服务对象</w:t>
            </w:r>
            <w:r w:rsidRPr="00313EB4">
              <w:rPr>
                <w:rFonts w:ascii="宋体" w:hAnsi="宋体" w:cs="宋体" w:hint="eastAsia"/>
                <w:color w:val="000000"/>
                <w:kern w:val="0"/>
                <w:sz w:val="20"/>
                <w:szCs w:val="20"/>
                <w:lang w:bidi="ar"/>
              </w:rPr>
              <w:br/>
              <w:t>满意度指标</w:t>
            </w:r>
          </w:p>
        </w:tc>
        <w:tc>
          <w:tcPr>
            <w:tcW w:w="49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Pr="00313EB4" w:rsidRDefault="000C2F62" w:rsidP="00B7177E">
            <w:pPr>
              <w:widowControl/>
              <w:jc w:val="left"/>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受助学生满意度</w:t>
            </w:r>
          </w:p>
        </w:tc>
        <w:tc>
          <w:tcPr>
            <w:tcW w:w="19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sidRPr="00313EB4">
              <w:rPr>
                <w:rFonts w:ascii="宋体" w:hAnsi="宋体" w:cs="宋体" w:hint="eastAsia"/>
                <w:color w:val="000000"/>
                <w:kern w:val="0"/>
                <w:sz w:val="20"/>
                <w:szCs w:val="20"/>
                <w:lang w:bidi="ar"/>
              </w:rPr>
              <w:t>≥95%</w:t>
            </w:r>
          </w:p>
        </w:tc>
      </w:tr>
    </w:tbl>
    <w:p w:rsidR="000C2F62" w:rsidRDefault="000C2F62" w:rsidP="00313EB4">
      <w:pPr>
        <w:jc w:val="center"/>
      </w:pPr>
    </w:p>
    <w:tbl>
      <w:tblPr>
        <w:tblW w:w="0" w:type="auto"/>
        <w:jc w:val="center"/>
        <w:shd w:val="clear" w:color="auto" w:fill="FFFFFF" w:themeFill="background1"/>
        <w:tblLayout w:type="fixed"/>
        <w:tblCellMar>
          <w:top w:w="15" w:type="dxa"/>
          <w:left w:w="15" w:type="dxa"/>
          <w:bottom w:w="15" w:type="dxa"/>
          <w:right w:w="15" w:type="dxa"/>
        </w:tblCellMar>
        <w:tblLook w:val="0000" w:firstRow="0" w:lastRow="0" w:firstColumn="0" w:lastColumn="0" w:noHBand="0" w:noVBand="0"/>
      </w:tblPr>
      <w:tblGrid>
        <w:gridCol w:w="959"/>
        <w:gridCol w:w="1155"/>
        <w:gridCol w:w="2133"/>
        <w:gridCol w:w="1312"/>
        <w:gridCol w:w="1261"/>
        <w:gridCol w:w="1175"/>
        <w:gridCol w:w="1221"/>
        <w:gridCol w:w="2253"/>
      </w:tblGrid>
      <w:tr w:rsidR="000C2F62" w:rsidTr="003804EA">
        <w:trPr>
          <w:trHeight w:val="20"/>
          <w:jc w:val="center"/>
        </w:trPr>
        <w:tc>
          <w:tcPr>
            <w:tcW w:w="11469" w:type="dxa"/>
            <w:gridSpan w:val="8"/>
            <w:shd w:val="clear" w:color="auto" w:fill="FFFFFF" w:themeFill="background1"/>
            <w:vAlign w:val="center"/>
          </w:tcPr>
          <w:p w:rsidR="003804EA" w:rsidRDefault="003804EA" w:rsidP="00313EB4">
            <w:pPr>
              <w:widowControl/>
              <w:jc w:val="center"/>
              <w:textAlignment w:val="center"/>
              <w:rPr>
                <w:rFonts w:ascii="宋体" w:hAnsi="宋体" w:cs="宋体"/>
                <w:b/>
                <w:color w:val="000000"/>
                <w:kern w:val="0"/>
                <w:sz w:val="32"/>
                <w:szCs w:val="32"/>
                <w:lang w:bidi="ar"/>
              </w:rPr>
            </w:pPr>
          </w:p>
          <w:p w:rsidR="000C2F62" w:rsidRDefault="000C2F62" w:rsidP="00313EB4">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绩效目标表</w:t>
            </w:r>
          </w:p>
        </w:tc>
      </w:tr>
      <w:tr w:rsidR="000C2F62" w:rsidTr="003804EA">
        <w:trPr>
          <w:trHeight w:val="20"/>
          <w:jc w:val="center"/>
        </w:trPr>
        <w:tc>
          <w:tcPr>
            <w:tcW w:w="11469" w:type="dxa"/>
            <w:gridSpan w:val="8"/>
            <w:shd w:val="clear" w:color="auto" w:fill="FFFFFF" w:themeFill="background1"/>
          </w:tcPr>
          <w:p w:rsidR="000C2F62" w:rsidRDefault="000C2F62" w:rsidP="00313EB4">
            <w:pPr>
              <w:widowControl/>
              <w:jc w:val="center"/>
              <w:textAlignment w:val="top"/>
              <w:rPr>
                <w:rFonts w:ascii="宋体" w:hAnsi="宋体" w:cs="宋体"/>
                <w:color w:val="000000"/>
                <w:sz w:val="22"/>
                <w:szCs w:val="22"/>
              </w:rPr>
            </w:pPr>
            <w:r>
              <w:rPr>
                <w:rFonts w:ascii="宋体" w:hAnsi="宋体" w:cs="宋体" w:hint="eastAsia"/>
                <w:color w:val="000000"/>
                <w:kern w:val="0"/>
                <w:sz w:val="22"/>
                <w:szCs w:val="22"/>
                <w:lang w:bidi="ar"/>
              </w:rPr>
              <w:lastRenderedPageBreak/>
              <w:t>（2019年度）</w:t>
            </w:r>
          </w:p>
        </w:tc>
      </w:tr>
      <w:tr w:rsidR="000C2F62" w:rsidTr="003804EA">
        <w:trPr>
          <w:trHeight w:val="462"/>
          <w:jc w:val="center"/>
        </w:trPr>
        <w:tc>
          <w:tcPr>
            <w:tcW w:w="211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4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脱贫攻坚-义务教育建档立卡贫困寄宿生资助</w:t>
            </w:r>
          </w:p>
        </w:tc>
        <w:tc>
          <w:tcPr>
            <w:tcW w:w="243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项目负责人及联系电话</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郑少东 8196091</w:t>
            </w:r>
          </w:p>
        </w:tc>
      </w:tr>
      <w:tr w:rsidR="000C2F62" w:rsidTr="003804EA">
        <w:trPr>
          <w:trHeight w:val="217"/>
          <w:jc w:val="center"/>
        </w:trPr>
        <w:tc>
          <w:tcPr>
            <w:tcW w:w="211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445"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c>
          <w:tcPr>
            <w:tcW w:w="243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47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r>
      <w:tr w:rsidR="000C2F62" w:rsidTr="003804EA">
        <w:trPr>
          <w:trHeight w:val="292"/>
          <w:jc w:val="center"/>
        </w:trPr>
        <w:tc>
          <w:tcPr>
            <w:tcW w:w="2114" w:type="dxa"/>
            <w:gridSpan w:val="2"/>
            <w:vMerge w:val="restart"/>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其中：项目明细</w:t>
            </w:r>
          </w:p>
        </w:tc>
        <w:tc>
          <w:tcPr>
            <w:tcW w:w="9355"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804EA">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脱贫攻坚-提前下达2019年城乡义务教育中央补助经费-寄宿生生活费（唐财教[2018]77号）</w:t>
            </w:r>
          </w:p>
        </w:tc>
      </w:tr>
      <w:tr w:rsidR="000C2F62" w:rsidTr="003804EA">
        <w:trPr>
          <w:trHeight w:val="368"/>
          <w:jc w:val="center"/>
        </w:trPr>
        <w:tc>
          <w:tcPr>
            <w:tcW w:w="2114"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9355"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804EA">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脱贫攻坚-提前下达2019年城乡义务教育省市级补助经费预算-省级寄宿生生活费（唐财教[2018]92号）</w:t>
            </w:r>
          </w:p>
        </w:tc>
      </w:tr>
      <w:tr w:rsidR="000C2F62" w:rsidTr="003804EA">
        <w:trPr>
          <w:trHeight w:val="387"/>
          <w:jc w:val="center"/>
        </w:trPr>
        <w:tc>
          <w:tcPr>
            <w:tcW w:w="2114"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9355"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804EA">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脱贫攻坚-提前下达2019年城乡义务教育省市级补助经费预算-市级寄宿生生活费（唐财教[2018]92号）</w:t>
            </w:r>
          </w:p>
        </w:tc>
      </w:tr>
      <w:tr w:rsidR="000C2F62" w:rsidTr="003804EA">
        <w:trPr>
          <w:trHeight w:val="393"/>
          <w:jc w:val="center"/>
        </w:trPr>
        <w:tc>
          <w:tcPr>
            <w:tcW w:w="2114"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9355"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脱贫攻坚-农村中小学贫困寄宿生生活补助 本级</w:t>
            </w:r>
          </w:p>
        </w:tc>
      </w:tr>
      <w:tr w:rsidR="000C2F62" w:rsidTr="003804EA">
        <w:trPr>
          <w:trHeight w:val="386"/>
          <w:jc w:val="center"/>
        </w:trPr>
        <w:tc>
          <w:tcPr>
            <w:tcW w:w="211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资金情况</w:t>
            </w:r>
            <w:r>
              <w:rPr>
                <w:rFonts w:ascii="宋体" w:hAnsi="宋体" w:cs="宋体" w:hint="eastAsia"/>
                <w:color w:val="000000"/>
                <w:kern w:val="0"/>
                <w:sz w:val="20"/>
                <w:szCs w:val="20"/>
                <w:lang w:bidi="ar"/>
              </w:rPr>
              <w:br/>
              <w:t>（万元）</w:t>
            </w:r>
          </w:p>
        </w:tc>
        <w:tc>
          <w:tcPr>
            <w:tcW w:w="3445"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591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1.92</w:t>
            </w:r>
          </w:p>
        </w:tc>
      </w:tr>
      <w:tr w:rsidR="003804EA" w:rsidTr="003804EA">
        <w:trPr>
          <w:trHeight w:val="364"/>
          <w:jc w:val="center"/>
        </w:trPr>
        <w:tc>
          <w:tcPr>
            <w:tcW w:w="2114"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445"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其中：上级专款</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小计：1.52</w:t>
            </w:r>
          </w:p>
        </w:tc>
        <w:tc>
          <w:tcPr>
            <w:tcW w:w="11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中央：0.95</w:t>
            </w:r>
          </w:p>
        </w:tc>
        <w:tc>
          <w:tcPr>
            <w:tcW w:w="122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省：0.38</w:t>
            </w:r>
          </w:p>
        </w:tc>
        <w:tc>
          <w:tcPr>
            <w:tcW w:w="22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市：0.19</w:t>
            </w:r>
          </w:p>
        </w:tc>
      </w:tr>
      <w:tr w:rsidR="000C2F62" w:rsidTr="003804EA">
        <w:trPr>
          <w:trHeight w:val="270"/>
          <w:jc w:val="center"/>
        </w:trPr>
        <w:tc>
          <w:tcPr>
            <w:tcW w:w="2114"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445"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本级资金</w:t>
            </w:r>
          </w:p>
        </w:tc>
        <w:tc>
          <w:tcPr>
            <w:tcW w:w="591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w:t>
            </w:r>
          </w:p>
        </w:tc>
      </w:tr>
      <w:tr w:rsidR="000C2F62" w:rsidTr="003804EA">
        <w:trPr>
          <w:trHeight w:val="474"/>
          <w:jc w:val="center"/>
        </w:trPr>
        <w:tc>
          <w:tcPr>
            <w:tcW w:w="211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9355"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贯彻执行国家扶贫政策，足额发放建档立卡贫困寄宿生生活补助,确保建档立卡贫困家庭学生顺利完成学业。</w:t>
            </w:r>
          </w:p>
        </w:tc>
      </w:tr>
      <w:tr w:rsidR="003804EA" w:rsidTr="003804EA">
        <w:trPr>
          <w:trHeight w:val="240"/>
          <w:jc w:val="center"/>
        </w:trPr>
        <w:tc>
          <w:tcPr>
            <w:tcW w:w="9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w:t>
            </w:r>
            <w:r>
              <w:rPr>
                <w:rFonts w:ascii="宋体" w:hAnsi="宋体" w:cs="宋体" w:hint="eastAsia"/>
                <w:color w:val="000000"/>
                <w:kern w:val="0"/>
                <w:sz w:val="20"/>
                <w:szCs w:val="20"/>
                <w:lang w:bidi="ar"/>
              </w:rPr>
              <w:br/>
              <w:t>效</w:t>
            </w:r>
            <w:r>
              <w:rPr>
                <w:rFonts w:ascii="宋体" w:hAnsi="宋体" w:cs="宋体" w:hint="eastAsia"/>
                <w:color w:val="000000"/>
                <w:kern w:val="0"/>
                <w:sz w:val="20"/>
                <w:szCs w:val="20"/>
                <w:lang w:bidi="ar"/>
              </w:rPr>
              <w:br/>
              <w:t>指</w:t>
            </w:r>
            <w:r>
              <w:rPr>
                <w:rFonts w:ascii="宋体" w:hAnsi="宋体" w:cs="宋体" w:hint="eastAsia"/>
                <w:color w:val="000000"/>
                <w:kern w:val="0"/>
                <w:sz w:val="20"/>
                <w:szCs w:val="20"/>
                <w:lang w:bidi="ar"/>
              </w:rPr>
              <w:br/>
              <w:t>标</w:t>
            </w:r>
          </w:p>
        </w:tc>
        <w:tc>
          <w:tcPr>
            <w:tcW w:w="115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1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496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2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r>
      <w:tr w:rsidR="003804EA" w:rsidTr="003804EA">
        <w:trPr>
          <w:trHeight w:val="302"/>
          <w:jc w:val="center"/>
        </w:trPr>
        <w:tc>
          <w:tcPr>
            <w:tcW w:w="9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5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21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496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资助义务教育建档立卡贫困寄宿生人数（人）</w:t>
            </w:r>
          </w:p>
        </w:tc>
        <w:tc>
          <w:tcPr>
            <w:tcW w:w="22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w:t>
            </w:r>
          </w:p>
        </w:tc>
      </w:tr>
      <w:tr w:rsidR="003804EA" w:rsidTr="003804EA">
        <w:trPr>
          <w:trHeight w:val="250"/>
          <w:jc w:val="center"/>
        </w:trPr>
        <w:tc>
          <w:tcPr>
            <w:tcW w:w="9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21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496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建档立卡贫困寄宿生生活费补助发放及时率</w:t>
            </w:r>
          </w:p>
        </w:tc>
        <w:tc>
          <w:tcPr>
            <w:tcW w:w="22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804EA" w:rsidTr="003804EA">
        <w:trPr>
          <w:trHeight w:val="312"/>
          <w:jc w:val="center"/>
        </w:trPr>
        <w:tc>
          <w:tcPr>
            <w:tcW w:w="9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5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2133" w:type="dxa"/>
            <w:tcBorders>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496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义务教育建档立卡贫困寄宿生生活费补助标准（元/年）</w:t>
            </w:r>
          </w:p>
        </w:tc>
        <w:tc>
          <w:tcPr>
            <w:tcW w:w="22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1250</w:t>
            </w:r>
          </w:p>
        </w:tc>
      </w:tr>
      <w:tr w:rsidR="003804EA" w:rsidTr="003804EA">
        <w:trPr>
          <w:trHeight w:val="529"/>
          <w:jc w:val="center"/>
        </w:trPr>
        <w:tc>
          <w:tcPr>
            <w:tcW w:w="9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55" w:type="dxa"/>
            <w:tcBorders>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21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w:t>
            </w:r>
            <w:r>
              <w:rPr>
                <w:rFonts w:ascii="宋体" w:hAnsi="宋体" w:cs="宋体" w:hint="eastAsia"/>
                <w:color w:val="000000"/>
                <w:kern w:val="0"/>
                <w:sz w:val="20"/>
                <w:szCs w:val="20"/>
                <w:lang w:bidi="ar"/>
              </w:rPr>
              <w:br/>
              <w:t>指标</w:t>
            </w:r>
          </w:p>
        </w:tc>
        <w:tc>
          <w:tcPr>
            <w:tcW w:w="496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建档立卡贫困户子女全程全部接受资助的比例</w:t>
            </w:r>
          </w:p>
        </w:tc>
        <w:tc>
          <w:tcPr>
            <w:tcW w:w="22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804EA" w:rsidTr="003804EA">
        <w:trPr>
          <w:trHeight w:val="298"/>
          <w:jc w:val="center"/>
        </w:trPr>
        <w:tc>
          <w:tcPr>
            <w:tcW w:w="95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21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w:t>
            </w:r>
            <w:r>
              <w:rPr>
                <w:rFonts w:ascii="宋体" w:hAnsi="宋体" w:cs="宋体" w:hint="eastAsia"/>
                <w:color w:val="000000"/>
                <w:kern w:val="0"/>
                <w:sz w:val="20"/>
                <w:szCs w:val="20"/>
                <w:lang w:bidi="ar"/>
              </w:rPr>
              <w:br/>
              <w:t>满意度指标</w:t>
            </w:r>
          </w:p>
        </w:tc>
        <w:tc>
          <w:tcPr>
            <w:tcW w:w="496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受助学生满意度</w:t>
            </w:r>
          </w:p>
        </w:tc>
        <w:tc>
          <w:tcPr>
            <w:tcW w:w="225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r>
    </w:tbl>
    <w:p w:rsidR="000C2F62" w:rsidRDefault="000C2F62" w:rsidP="00313EB4">
      <w:pPr>
        <w:jc w:val="center"/>
      </w:pPr>
    </w:p>
    <w:tbl>
      <w:tblPr>
        <w:tblW w:w="0" w:type="auto"/>
        <w:jc w:val="center"/>
        <w:shd w:val="clear" w:color="auto" w:fill="FFFFFF" w:themeFill="background1"/>
        <w:tblLayout w:type="fixed"/>
        <w:tblCellMar>
          <w:top w:w="15" w:type="dxa"/>
          <w:left w:w="15" w:type="dxa"/>
          <w:bottom w:w="15" w:type="dxa"/>
          <w:right w:w="15" w:type="dxa"/>
        </w:tblCellMar>
        <w:tblLook w:val="0000" w:firstRow="0" w:lastRow="0" w:firstColumn="0" w:lastColumn="0" w:noHBand="0" w:noVBand="0"/>
      </w:tblPr>
      <w:tblGrid>
        <w:gridCol w:w="1709"/>
        <w:gridCol w:w="1134"/>
        <w:gridCol w:w="1245"/>
        <w:gridCol w:w="2032"/>
        <w:gridCol w:w="1278"/>
        <w:gridCol w:w="1236"/>
        <w:gridCol w:w="1266"/>
        <w:gridCol w:w="1873"/>
      </w:tblGrid>
      <w:tr w:rsidR="000C2F62" w:rsidTr="003804EA">
        <w:trPr>
          <w:trHeight w:val="20"/>
          <w:jc w:val="center"/>
        </w:trPr>
        <w:tc>
          <w:tcPr>
            <w:tcW w:w="11773" w:type="dxa"/>
            <w:gridSpan w:val="8"/>
            <w:shd w:val="clear" w:color="auto" w:fill="FFFFFF" w:themeFill="background1"/>
            <w:vAlign w:val="center"/>
          </w:tcPr>
          <w:p w:rsidR="000C2F62" w:rsidRDefault="000C2F62" w:rsidP="00313EB4">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绩效目标表</w:t>
            </w:r>
          </w:p>
        </w:tc>
      </w:tr>
      <w:tr w:rsidR="000C2F62" w:rsidTr="003804EA">
        <w:trPr>
          <w:trHeight w:val="20"/>
          <w:jc w:val="center"/>
        </w:trPr>
        <w:tc>
          <w:tcPr>
            <w:tcW w:w="11773" w:type="dxa"/>
            <w:gridSpan w:val="8"/>
            <w:shd w:val="clear" w:color="auto" w:fill="FFFFFF" w:themeFill="background1"/>
          </w:tcPr>
          <w:p w:rsidR="000C2F62" w:rsidRDefault="000C2F62" w:rsidP="00313EB4">
            <w:pPr>
              <w:widowControl/>
              <w:jc w:val="center"/>
              <w:textAlignment w:val="top"/>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0C2F62" w:rsidTr="003804EA">
        <w:trPr>
          <w:trHeight w:val="240"/>
          <w:jc w:val="center"/>
        </w:trPr>
        <w:tc>
          <w:tcPr>
            <w:tcW w:w="28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2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脱贫攻坚-普通高中建档立卡学生国家助学金资助</w:t>
            </w:r>
          </w:p>
        </w:tc>
        <w:tc>
          <w:tcPr>
            <w:tcW w:w="251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项目负责人及联系电话</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郑少东 8196091</w:t>
            </w:r>
          </w:p>
        </w:tc>
      </w:tr>
      <w:tr w:rsidR="000C2F62" w:rsidTr="003804EA">
        <w:trPr>
          <w:trHeight w:val="278"/>
          <w:jc w:val="center"/>
        </w:trPr>
        <w:tc>
          <w:tcPr>
            <w:tcW w:w="28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277"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c>
          <w:tcPr>
            <w:tcW w:w="251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r>
      <w:tr w:rsidR="000C2F62" w:rsidTr="003804EA">
        <w:trPr>
          <w:trHeight w:val="354"/>
          <w:jc w:val="center"/>
        </w:trPr>
        <w:tc>
          <w:tcPr>
            <w:tcW w:w="2843" w:type="dxa"/>
            <w:gridSpan w:val="2"/>
            <w:vMerge w:val="restart"/>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其中：项目明细</w:t>
            </w: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脱贫攻坚-提前下达2019年学生资助中央补助资金（普通高中助学）预算-助学金(唐财教[2018]86号)</w:t>
            </w:r>
          </w:p>
        </w:tc>
      </w:tr>
      <w:tr w:rsidR="000C2F62" w:rsidTr="003804EA">
        <w:trPr>
          <w:trHeight w:val="387"/>
          <w:jc w:val="center"/>
        </w:trPr>
        <w:tc>
          <w:tcPr>
            <w:tcW w:w="2843"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804EA">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脱贫攻坚-提前下达2019年普通高中助学省市级补助资金预算- 省级助学金（唐财教[2018]90号）</w:t>
            </w:r>
          </w:p>
        </w:tc>
      </w:tr>
      <w:tr w:rsidR="000C2F62" w:rsidTr="003804EA">
        <w:trPr>
          <w:trHeight w:val="380"/>
          <w:jc w:val="center"/>
        </w:trPr>
        <w:tc>
          <w:tcPr>
            <w:tcW w:w="2843"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804EA">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脱贫攻坚-提前下达2019年普通高中助学省市级补助资金预算- 市级助学金（唐财教[2018]90号</w:t>
            </w:r>
          </w:p>
        </w:tc>
      </w:tr>
      <w:tr w:rsidR="000C2F62" w:rsidTr="003804EA">
        <w:trPr>
          <w:trHeight w:val="244"/>
          <w:jc w:val="center"/>
        </w:trPr>
        <w:tc>
          <w:tcPr>
            <w:tcW w:w="2843"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804EA">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脱贫攻坚-普通高中家庭经济困难学生资助 本级</w:t>
            </w:r>
          </w:p>
        </w:tc>
      </w:tr>
      <w:tr w:rsidR="000C2F62" w:rsidTr="003804EA">
        <w:trPr>
          <w:trHeight w:val="338"/>
          <w:jc w:val="center"/>
        </w:trPr>
        <w:tc>
          <w:tcPr>
            <w:tcW w:w="284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资金情况</w:t>
            </w:r>
            <w:r>
              <w:rPr>
                <w:rFonts w:ascii="宋体" w:hAnsi="宋体" w:cs="宋体" w:hint="eastAsia"/>
                <w:color w:val="000000"/>
                <w:kern w:val="0"/>
                <w:sz w:val="20"/>
                <w:szCs w:val="20"/>
                <w:lang w:bidi="ar"/>
              </w:rPr>
              <w:br/>
              <w:t>（万元）</w:t>
            </w:r>
          </w:p>
        </w:tc>
        <w:tc>
          <w:tcPr>
            <w:tcW w:w="3277"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56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3.3</w:t>
            </w:r>
          </w:p>
        </w:tc>
      </w:tr>
      <w:tr w:rsidR="003804EA" w:rsidTr="003804EA">
        <w:trPr>
          <w:trHeight w:val="244"/>
          <w:jc w:val="center"/>
        </w:trPr>
        <w:tc>
          <w:tcPr>
            <w:tcW w:w="2843"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277"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其中：上级专款</w:t>
            </w:r>
          </w:p>
        </w:tc>
        <w:tc>
          <w:tcPr>
            <w:tcW w:w="12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小计：2.64</w:t>
            </w:r>
          </w:p>
        </w:tc>
        <w:tc>
          <w:tcPr>
            <w:tcW w:w="12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中央：1.98</w:t>
            </w:r>
          </w:p>
        </w:tc>
        <w:tc>
          <w:tcPr>
            <w:tcW w:w="12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省：0.33</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市：0.33</w:t>
            </w:r>
          </w:p>
        </w:tc>
      </w:tr>
      <w:tr w:rsidR="000C2F62" w:rsidTr="003804EA">
        <w:trPr>
          <w:trHeight w:val="320"/>
          <w:jc w:val="center"/>
        </w:trPr>
        <w:tc>
          <w:tcPr>
            <w:tcW w:w="2843"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277"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本级资金</w:t>
            </w:r>
          </w:p>
        </w:tc>
        <w:tc>
          <w:tcPr>
            <w:tcW w:w="56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0.66</w:t>
            </w:r>
          </w:p>
        </w:tc>
      </w:tr>
      <w:tr w:rsidR="000C2F62" w:rsidTr="003804EA">
        <w:trPr>
          <w:trHeight w:val="523"/>
          <w:jc w:val="center"/>
        </w:trPr>
        <w:tc>
          <w:tcPr>
            <w:tcW w:w="2843"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贯彻执行国家扶贫政策，足额发放建档立卡贫困家庭学生普通高中国家助学金,确保建档立卡贫困家庭学生顺利完成学业。</w:t>
            </w:r>
          </w:p>
        </w:tc>
      </w:tr>
      <w:tr w:rsidR="003804EA" w:rsidTr="003804EA">
        <w:trPr>
          <w:trHeight w:val="291"/>
          <w:jc w:val="center"/>
        </w:trPr>
        <w:tc>
          <w:tcPr>
            <w:tcW w:w="170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w:t>
            </w:r>
            <w:r>
              <w:rPr>
                <w:rFonts w:ascii="宋体" w:hAnsi="宋体" w:cs="宋体" w:hint="eastAsia"/>
                <w:color w:val="000000"/>
                <w:kern w:val="0"/>
                <w:sz w:val="20"/>
                <w:szCs w:val="20"/>
                <w:lang w:bidi="ar"/>
              </w:rPr>
              <w:br/>
              <w:t>效</w:t>
            </w:r>
            <w:r>
              <w:rPr>
                <w:rFonts w:ascii="宋体" w:hAnsi="宋体" w:cs="宋体" w:hint="eastAsia"/>
                <w:color w:val="000000"/>
                <w:kern w:val="0"/>
                <w:sz w:val="20"/>
                <w:szCs w:val="20"/>
                <w:lang w:bidi="ar"/>
              </w:rPr>
              <w:br/>
              <w:t>指</w:t>
            </w:r>
            <w:r>
              <w:rPr>
                <w:rFonts w:ascii="宋体" w:hAnsi="宋体" w:cs="宋体" w:hint="eastAsia"/>
                <w:color w:val="000000"/>
                <w:kern w:val="0"/>
                <w:sz w:val="20"/>
                <w:szCs w:val="20"/>
                <w:lang w:bidi="ar"/>
              </w:rPr>
              <w:br/>
              <w:t>标</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r>
      <w:tr w:rsidR="003804EA" w:rsidTr="003804EA">
        <w:trPr>
          <w:trHeight w:val="399"/>
          <w:jc w:val="center"/>
        </w:trPr>
        <w:tc>
          <w:tcPr>
            <w:tcW w:w="170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资助普通高中精准扶贫建档立卡贫困学生人数（人）</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r>
      <w:tr w:rsidR="003804EA" w:rsidTr="003804EA">
        <w:trPr>
          <w:trHeight w:val="366"/>
          <w:jc w:val="center"/>
        </w:trPr>
        <w:tc>
          <w:tcPr>
            <w:tcW w:w="170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普通高中建档立卡贫困家庭学生国家助学金发放及时率</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804EA" w:rsidTr="003804EA">
        <w:trPr>
          <w:trHeight w:val="474"/>
          <w:jc w:val="center"/>
        </w:trPr>
        <w:tc>
          <w:tcPr>
            <w:tcW w:w="170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45" w:type="dxa"/>
            <w:tcBorders>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普通高中建档立卡贫困家庭学生国家助学金生均补助标准（元/年）</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3000</w:t>
            </w:r>
          </w:p>
        </w:tc>
      </w:tr>
      <w:tr w:rsidR="003804EA" w:rsidTr="003804EA">
        <w:trPr>
          <w:trHeight w:val="429"/>
          <w:jc w:val="center"/>
        </w:trPr>
        <w:tc>
          <w:tcPr>
            <w:tcW w:w="170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tcBorders>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w:t>
            </w:r>
            <w:r>
              <w:rPr>
                <w:rFonts w:ascii="宋体" w:hAnsi="宋体" w:cs="宋体" w:hint="eastAsia"/>
                <w:color w:val="000000"/>
                <w:kern w:val="0"/>
                <w:sz w:val="20"/>
                <w:szCs w:val="20"/>
                <w:lang w:bidi="ar"/>
              </w:rPr>
              <w:br/>
              <w:t>指标</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建档立卡贫困户子女全程全部接受资助的比例</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804EA" w:rsidTr="003804EA">
        <w:trPr>
          <w:trHeight w:val="328"/>
          <w:jc w:val="center"/>
        </w:trPr>
        <w:tc>
          <w:tcPr>
            <w:tcW w:w="170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2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w:t>
            </w:r>
            <w:r>
              <w:rPr>
                <w:rFonts w:ascii="宋体" w:hAnsi="宋体" w:cs="宋体" w:hint="eastAsia"/>
                <w:color w:val="000000"/>
                <w:kern w:val="0"/>
                <w:sz w:val="20"/>
                <w:szCs w:val="20"/>
                <w:lang w:bidi="ar"/>
              </w:rPr>
              <w:br/>
              <w:t>满意度指标</w:t>
            </w:r>
          </w:p>
        </w:tc>
        <w:tc>
          <w:tcPr>
            <w:tcW w:w="581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受助学生满意度</w:t>
            </w:r>
          </w:p>
        </w:tc>
        <w:tc>
          <w:tcPr>
            <w:tcW w:w="187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r>
    </w:tbl>
    <w:p w:rsidR="000C2F62" w:rsidRDefault="000C2F62" w:rsidP="00313EB4">
      <w:pPr>
        <w:jc w:val="center"/>
      </w:pPr>
    </w:p>
    <w:p w:rsidR="000C2F62" w:rsidRDefault="000C2F62" w:rsidP="00313EB4">
      <w:pPr>
        <w:jc w:val="center"/>
      </w:pPr>
    </w:p>
    <w:tbl>
      <w:tblPr>
        <w:tblW w:w="0" w:type="auto"/>
        <w:jc w:val="center"/>
        <w:shd w:val="clear" w:color="auto" w:fill="FFFFFF" w:themeFill="background1"/>
        <w:tblLayout w:type="fixed"/>
        <w:tblCellMar>
          <w:top w:w="15" w:type="dxa"/>
          <w:left w:w="15" w:type="dxa"/>
          <w:bottom w:w="15" w:type="dxa"/>
          <w:right w:w="15" w:type="dxa"/>
        </w:tblCellMar>
        <w:tblLook w:val="0000" w:firstRow="0" w:lastRow="0" w:firstColumn="0" w:lastColumn="0" w:noHBand="0" w:noVBand="0"/>
      </w:tblPr>
      <w:tblGrid>
        <w:gridCol w:w="1658"/>
        <w:gridCol w:w="1134"/>
        <w:gridCol w:w="2129"/>
        <w:gridCol w:w="1337"/>
        <w:gridCol w:w="1111"/>
        <w:gridCol w:w="1338"/>
        <w:gridCol w:w="1592"/>
        <w:gridCol w:w="1423"/>
      </w:tblGrid>
      <w:tr w:rsidR="000C2F62" w:rsidTr="00B7177E">
        <w:trPr>
          <w:trHeight w:val="20"/>
          <w:jc w:val="center"/>
        </w:trPr>
        <w:tc>
          <w:tcPr>
            <w:tcW w:w="11722" w:type="dxa"/>
            <w:gridSpan w:val="8"/>
            <w:shd w:val="clear" w:color="auto" w:fill="FFFFFF" w:themeFill="background1"/>
            <w:vAlign w:val="center"/>
          </w:tcPr>
          <w:p w:rsidR="000C2F62" w:rsidRDefault="000C2F62" w:rsidP="00313EB4">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绩效目标表</w:t>
            </w:r>
          </w:p>
        </w:tc>
      </w:tr>
      <w:tr w:rsidR="000C2F62" w:rsidTr="00B7177E">
        <w:trPr>
          <w:trHeight w:val="20"/>
          <w:jc w:val="center"/>
        </w:trPr>
        <w:tc>
          <w:tcPr>
            <w:tcW w:w="11722" w:type="dxa"/>
            <w:gridSpan w:val="8"/>
            <w:shd w:val="clear" w:color="auto" w:fill="FFFFFF" w:themeFill="background1"/>
          </w:tcPr>
          <w:p w:rsidR="000C2F62" w:rsidRDefault="000C2F62" w:rsidP="00313EB4">
            <w:pPr>
              <w:widowControl/>
              <w:jc w:val="center"/>
              <w:textAlignment w:val="top"/>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0C2F62" w:rsidTr="00B7177E">
        <w:trPr>
          <w:trHeight w:val="595"/>
          <w:jc w:val="center"/>
        </w:trPr>
        <w:tc>
          <w:tcPr>
            <w:tcW w:w="279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46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脱贫攻坚-普通高中建档立卡学生免学费资助</w:t>
            </w:r>
          </w:p>
        </w:tc>
        <w:tc>
          <w:tcPr>
            <w:tcW w:w="244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项目负责人及联系电话</w:t>
            </w:r>
          </w:p>
        </w:tc>
        <w:tc>
          <w:tcPr>
            <w:tcW w:w="301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郑少东 8196091</w:t>
            </w:r>
          </w:p>
        </w:tc>
      </w:tr>
      <w:tr w:rsidR="000C2F62" w:rsidTr="00B7177E">
        <w:trPr>
          <w:trHeight w:val="350"/>
          <w:jc w:val="center"/>
        </w:trPr>
        <w:tc>
          <w:tcPr>
            <w:tcW w:w="279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466"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c>
          <w:tcPr>
            <w:tcW w:w="244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01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r>
      <w:tr w:rsidR="000C2F62" w:rsidTr="00B7177E">
        <w:trPr>
          <w:trHeight w:val="384"/>
          <w:jc w:val="center"/>
        </w:trPr>
        <w:tc>
          <w:tcPr>
            <w:tcW w:w="2792" w:type="dxa"/>
            <w:gridSpan w:val="2"/>
            <w:vMerge w:val="restart"/>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其中：项目明细</w:t>
            </w: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脱贫攻坚-提前下达2019年学生资助中央补助资金（普通高中助学）预算-免学费(唐财教[2018]86号)</w:t>
            </w:r>
          </w:p>
        </w:tc>
      </w:tr>
      <w:tr w:rsidR="000C2F62" w:rsidTr="00B7177E">
        <w:trPr>
          <w:trHeight w:val="248"/>
          <w:jc w:val="center"/>
        </w:trPr>
        <w:tc>
          <w:tcPr>
            <w:tcW w:w="2792"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脱贫攻坚-提前下达2019年普通高中助学省市级补助资金预算-省级免学费（唐财教[2018]90号）</w:t>
            </w:r>
          </w:p>
        </w:tc>
      </w:tr>
      <w:tr w:rsidR="000C2F62" w:rsidTr="00B7177E">
        <w:trPr>
          <w:trHeight w:val="278"/>
          <w:jc w:val="center"/>
        </w:trPr>
        <w:tc>
          <w:tcPr>
            <w:tcW w:w="2792"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脱贫攻坚-提前下达2019年普通高中助学省市级补助资金预算-市级免学费（唐财教[2018]90号）</w:t>
            </w:r>
          </w:p>
        </w:tc>
      </w:tr>
      <w:tr w:rsidR="000C2F62" w:rsidTr="00B7177E">
        <w:trPr>
          <w:trHeight w:val="430"/>
          <w:jc w:val="center"/>
        </w:trPr>
        <w:tc>
          <w:tcPr>
            <w:tcW w:w="2792"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脱贫攻坚-普通高中建档立卡贫困家庭学生免学费（本级）</w:t>
            </w:r>
          </w:p>
        </w:tc>
      </w:tr>
      <w:tr w:rsidR="000C2F62" w:rsidTr="00B7177E">
        <w:trPr>
          <w:trHeight w:val="226"/>
          <w:jc w:val="center"/>
        </w:trPr>
        <w:tc>
          <w:tcPr>
            <w:tcW w:w="279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资金情况</w:t>
            </w:r>
            <w:r>
              <w:rPr>
                <w:rFonts w:ascii="宋体" w:hAnsi="宋体" w:cs="宋体" w:hint="eastAsia"/>
                <w:color w:val="000000"/>
                <w:kern w:val="0"/>
                <w:sz w:val="20"/>
                <w:szCs w:val="20"/>
                <w:lang w:bidi="ar"/>
              </w:rPr>
              <w:br/>
              <w:t>（万元）</w:t>
            </w:r>
          </w:p>
        </w:tc>
        <w:tc>
          <w:tcPr>
            <w:tcW w:w="3466"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5464"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w:t>
            </w:r>
          </w:p>
        </w:tc>
      </w:tr>
      <w:tr w:rsidR="003804EA" w:rsidTr="00B7177E">
        <w:trPr>
          <w:trHeight w:val="320"/>
          <w:jc w:val="center"/>
        </w:trPr>
        <w:tc>
          <w:tcPr>
            <w:tcW w:w="2792"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466"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其中：上级专款</w:t>
            </w:r>
          </w:p>
        </w:tc>
        <w:tc>
          <w:tcPr>
            <w:tcW w:w="11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小计：1.98</w:t>
            </w:r>
          </w:p>
        </w:tc>
        <w:tc>
          <w:tcPr>
            <w:tcW w:w="133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中央：1.32</w:t>
            </w:r>
          </w:p>
        </w:tc>
        <w:tc>
          <w:tcPr>
            <w:tcW w:w="15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省：0.44</w:t>
            </w:r>
          </w:p>
        </w:tc>
        <w:tc>
          <w:tcPr>
            <w:tcW w:w="142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市：0.22</w:t>
            </w:r>
          </w:p>
        </w:tc>
      </w:tr>
      <w:tr w:rsidR="000C2F62" w:rsidTr="00B7177E">
        <w:trPr>
          <w:trHeight w:val="346"/>
          <w:jc w:val="center"/>
        </w:trPr>
        <w:tc>
          <w:tcPr>
            <w:tcW w:w="2792"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466"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本级资金</w:t>
            </w:r>
          </w:p>
        </w:tc>
        <w:tc>
          <w:tcPr>
            <w:tcW w:w="5464"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0.22</w:t>
            </w:r>
          </w:p>
        </w:tc>
      </w:tr>
      <w:tr w:rsidR="000C2F62" w:rsidTr="00B7177E">
        <w:trPr>
          <w:trHeight w:val="394"/>
          <w:jc w:val="center"/>
        </w:trPr>
        <w:tc>
          <w:tcPr>
            <w:tcW w:w="279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8930"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贯彻执行国家扶贫政策，足额落实普通高中建档立卡贫困家庭学生免学费补助政策,确保建档立卡贫困家庭学生顺利完成学业。</w:t>
            </w:r>
          </w:p>
        </w:tc>
      </w:tr>
      <w:tr w:rsidR="003804EA" w:rsidTr="00B7177E">
        <w:trPr>
          <w:trHeight w:val="376"/>
          <w:jc w:val="center"/>
        </w:trPr>
        <w:tc>
          <w:tcPr>
            <w:tcW w:w="165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w:t>
            </w:r>
            <w:r>
              <w:rPr>
                <w:rFonts w:ascii="宋体" w:hAnsi="宋体" w:cs="宋体" w:hint="eastAsia"/>
                <w:color w:val="000000"/>
                <w:kern w:val="0"/>
                <w:sz w:val="20"/>
                <w:szCs w:val="20"/>
                <w:lang w:bidi="ar"/>
              </w:rPr>
              <w:br/>
              <w:t>效</w:t>
            </w:r>
            <w:r>
              <w:rPr>
                <w:rFonts w:ascii="宋体" w:hAnsi="宋体" w:cs="宋体" w:hint="eastAsia"/>
                <w:color w:val="000000"/>
                <w:kern w:val="0"/>
                <w:sz w:val="20"/>
                <w:szCs w:val="20"/>
                <w:lang w:bidi="ar"/>
              </w:rPr>
              <w:br/>
              <w:t>指</w:t>
            </w:r>
            <w:r>
              <w:rPr>
                <w:rFonts w:ascii="宋体" w:hAnsi="宋体" w:cs="宋体" w:hint="eastAsia"/>
                <w:color w:val="000000"/>
                <w:kern w:val="0"/>
                <w:sz w:val="20"/>
                <w:szCs w:val="20"/>
                <w:lang w:bidi="ar"/>
              </w:rPr>
              <w:br/>
              <w:t>标</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537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42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r>
      <w:tr w:rsidR="003804EA" w:rsidTr="00B7177E">
        <w:trPr>
          <w:trHeight w:val="240"/>
          <w:jc w:val="center"/>
        </w:trPr>
        <w:tc>
          <w:tcPr>
            <w:tcW w:w="165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537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资助普通高中精准扶贫建档立卡贫困学生人数（人）</w:t>
            </w:r>
          </w:p>
        </w:tc>
        <w:tc>
          <w:tcPr>
            <w:tcW w:w="142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w:t>
            </w:r>
          </w:p>
        </w:tc>
      </w:tr>
      <w:tr w:rsidR="003804EA" w:rsidTr="00B7177E">
        <w:trPr>
          <w:trHeight w:val="330"/>
          <w:jc w:val="center"/>
        </w:trPr>
        <w:tc>
          <w:tcPr>
            <w:tcW w:w="165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537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普通高中建档立卡贫困家庭学生免学费补助发放及时率</w:t>
            </w:r>
          </w:p>
        </w:tc>
        <w:tc>
          <w:tcPr>
            <w:tcW w:w="142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804EA" w:rsidTr="00B7177E">
        <w:trPr>
          <w:trHeight w:val="378"/>
          <w:jc w:val="center"/>
        </w:trPr>
        <w:tc>
          <w:tcPr>
            <w:tcW w:w="165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2129" w:type="dxa"/>
            <w:tcBorders>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537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普通高中建档立卡贫困家庭学生免学费生均补助标准（元/年）</w:t>
            </w:r>
          </w:p>
        </w:tc>
        <w:tc>
          <w:tcPr>
            <w:tcW w:w="142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2000</w:t>
            </w:r>
          </w:p>
        </w:tc>
      </w:tr>
      <w:tr w:rsidR="003804EA" w:rsidTr="00B7177E">
        <w:trPr>
          <w:trHeight w:val="384"/>
          <w:jc w:val="center"/>
        </w:trPr>
        <w:tc>
          <w:tcPr>
            <w:tcW w:w="165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tcBorders>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w:t>
            </w:r>
            <w:r>
              <w:rPr>
                <w:rFonts w:ascii="宋体" w:hAnsi="宋体" w:cs="宋体" w:hint="eastAsia"/>
                <w:color w:val="000000"/>
                <w:kern w:val="0"/>
                <w:sz w:val="20"/>
                <w:szCs w:val="20"/>
                <w:lang w:bidi="ar"/>
              </w:rPr>
              <w:br/>
              <w:t>指标</w:t>
            </w:r>
          </w:p>
        </w:tc>
        <w:tc>
          <w:tcPr>
            <w:tcW w:w="537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建档立卡贫困户子女全程全部接受资助的比例</w:t>
            </w:r>
          </w:p>
        </w:tc>
        <w:tc>
          <w:tcPr>
            <w:tcW w:w="142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804EA" w:rsidTr="00B7177E">
        <w:trPr>
          <w:trHeight w:val="423"/>
          <w:jc w:val="center"/>
        </w:trPr>
        <w:tc>
          <w:tcPr>
            <w:tcW w:w="165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w:t>
            </w:r>
            <w:r>
              <w:rPr>
                <w:rFonts w:ascii="宋体" w:hAnsi="宋体" w:cs="宋体" w:hint="eastAsia"/>
                <w:color w:val="000000"/>
                <w:kern w:val="0"/>
                <w:sz w:val="20"/>
                <w:szCs w:val="20"/>
                <w:lang w:bidi="ar"/>
              </w:rPr>
              <w:br/>
              <w:t>满意度指标</w:t>
            </w:r>
          </w:p>
        </w:tc>
        <w:tc>
          <w:tcPr>
            <w:tcW w:w="5378"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受助学生满意度</w:t>
            </w:r>
          </w:p>
        </w:tc>
        <w:tc>
          <w:tcPr>
            <w:tcW w:w="142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r>
    </w:tbl>
    <w:p w:rsidR="000C2F62" w:rsidRDefault="000C2F62" w:rsidP="00313EB4">
      <w:pPr>
        <w:jc w:val="center"/>
      </w:pPr>
    </w:p>
    <w:p w:rsidR="000C2F62" w:rsidRDefault="000C2F62" w:rsidP="00313EB4">
      <w:pPr>
        <w:jc w:val="center"/>
      </w:pPr>
    </w:p>
    <w:tbl>
      <w:tblPr>
        <w:tblW w:w="0" w:type="auto"/>
        <w:jc w:val="center"/>
        <w:shd w:val="clear" w:color="auto" w:fill="FFFFFF" w:themeFill="background1"/>
        <w:tblLayout w:type="fixed"/>
        <w:tblCellMar>
          <w:top w:w="15" w:type="dxa"/>
          <w:left w:w="15" w:type="dxa"/>
          <w:bottom w:w="15" w:type="dxa"/>
          <w:right w:w="15" w:type="dxa"/>
        </w:tblCellMar>
        <w:tblLook w:val="0000" w:firstRow="0" w:lastRow="0" w:firstColumn="0" w:lastColumn="0" w:noHBand="0" w:noVBand="0"/>
      </w:tblPr>
      <w:tblGrid>
        <w:gridCol w:w="1121"/>
        <w:gridCol w:w="1134"/>
        <w:gridCol w:w="2460"/>
        <w:gridCol w:w="1998"/>
        <w:gridCol w:w="1404"/>
        <w:gridCol w:w="1275"/>
        <w:gridCol w:w="1560"/>
        <w:gridCol w:w="1792"/>
      </w:tblGrid>
      <w:tr w:rsidR="000C2F62" w:rsidTr="00B7177E">
        <w:trPr>
          <w:trHeight w:val="20"/>
          <w:jc w:val="center"/>
        </w:trPr>
        <w:tc>
          <w:tcPr>
            <w:tcW w:w="12744" w:type="dxa"/>
            <w:gridSpan w:val="8"/>
            <w:shd w:val="clear" w:color="auto" w:fill="FFFFFF" w:themeFill="background1"/>
            <w:vAlign w:val="center"/>
          </w:tcPr>
          <w:p w:rsidR="000C2F62" w:rsidRDefault="000C2F62" w:rsidP="00313EB4">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绩效目标表</w:t>
            </w:r>
          </w:p>
        </w:tc>
      </w:tr>
      <w:tr w:rsidR="000C2F62" w:rsidTr="00B7177E">
        <w:trPr>
          <w:trHeight w:val="20"/>
          <w:jc w:val="center"/>
        </w:trPr>
        <w:tc>
          <w:tcPr>
            <w:tcW w:w="12744" w:type="dxa"/>
            <w:gridSpan w:val="8"/>
            <w:shd w:val="clear" w:color="auto" w:fill="FFFFFF" w:themeFill="background1"/>
          </w:tcPr>
          <w:p w:rsidR="000C2F62" w:rsidRDefault="000C2F62" w:rsidP="00313EB4">
            <w:pPr>
              <w:widowControl/>
              <w:jc w:val="center"/>
              <w:textAlignment w:val="top"/>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B7177E" w:rsidTr="00B7177E">
        <w:trPr>
          <w:trHeight w:val="684"/>
          <w:jc w:val="center"/>
        </w:trPr>
        <w:tc>
          <w:tcPr>
            <w:tcW w:w="225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45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脱贫攻坚-中等职业学校建档立卡学生免学费资助</w:t>
            </w:r>
          </w:p>
        </w:tc>
        <w:tc>
          <w:tcPr>
            <w:tcW w:w="26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项目负责人及联系电话</w:t>
            </w:r>
          </w:p>
        </w:tc>
        <w:tc>
          <w:tcPr>
            <w:tcW w:w="335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郑少东 8196091</w:t>
            </w:r>
          </w:p>
        </w:tc>
      </w:tr>
      <w:tr w:rsidR="00B7177E" w:rsidTr="00B7177E">
        <w:trPr>
          <w:trHeight w:val="524"/>
          <w:jc w:val="center"/>
        </w:trPr>
        <w:tc>
          <w:tcPr>
            <w:tcW w:w="225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458"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c>
          <w:tcPr>
            <w:tcW w:w="267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35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r>
      <w:tr w:rsidR="000C2F62" w:rsidTr="00B7177E">
        <w:trPr>
          <w:trHeight w:val="385"/>
          <w:jc w:val="center"/>
        </w:trPr>
        <w:tc>
          <w:tcPr>
            <w:tcW w:w="2255" w:type="dxa"/>
            <w:gridSpan w:val="2"/>
            <w:vMerge w:val="restart"/>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其中：项目明细</w:t>
            </w:r>
          </w:p>
        </w:tc>
        <w:tc>
          <w:tcPr>
            <w:tcW w:w="1048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脱贫攻坚-提前下达2019年学生资助（中等职业学校国家助学金和免学费）中央补助经费-免学费 （唐财教[2018]76号）</w:t>
            </w:r>
          </w:p>
        </w:tc>
      </w:tr>
      <w:tr w:rsidR="000C2F62" w:rsidTr="00B7177E">
        <w:trPr>
          <w:trHeight w:val="236"/>
          <w:jc w:val="center"/>
        </w:trPr>
        <w:tc>
          <w:tcPr>
            <w:tcW w:w="2255"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048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脱贫攻坚-提前下达2019年现代职业教育发展专项资金预算-省级免学费（唐财教[2018]75号）</w:t>
            </w:r>
          </w:p>
        </w:tc>
      </w:tr>
      <w:tr w:rsidR="000C2F62" w:rsidTr="00B7177E">
        <w:trPr>
          <w:trHeight w:val="312"/>
          <w:jc w:val="center"/>
        </w:trPr>
        <w:tc>
          <w:tcPr>
            <w:tcW w:w="2255"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048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脱贫攻坚-提前下达2019年现代职业教育发展专项资金预算-市级免学费（唐财教[2018]75号）</w:t>
            </w:r>
          </w:p>
        </w:tc>
      </w:tr>
      <w:tr w:rsidR="000C2F62" w:rsidTr="00B7177E">
        <w:trPr>
          <w:trHeight w:val="245"/>
          <w:jc w:val="center"/>
        </w:trPr>
        <w:tc>
          <w:tcPr>
            <w:tcW w:w="2255" w:type="dxa"/>
            <w:gridSpan w:val="2"/>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048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脱贫攻坚-中职学校建档立卡贫困学生免学费（本级）</w:t>
            </w:r>
          </w:p>
        </w:tc>
      </w:tr>
      <w:tr w:rsidR="000C2F62" w:rsidTr="00B7177E">
        <w:trPr>
          <w:trHeight w:val="180"/>
          <w:jc w:val="center"/>
        </w:trPr>
        <w:tc>
          <w:tcPr>
            <w:tcW w:w="225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资金情况</w:t>
            </w:r>
            <w:r>
              <w:rPr>
                <w:rFonts w:ascii="宋体" w:hAnsi="宋体" w:cs="宋体" w:hint="eastAsia"/>
                <w:color w:val="000000"/>
                <w:kern w:val="0"/>
                <w:sz w:val="20"/>
                <w:szCs w:val="20"/>
                <w:lang w:bidi="ar"/>
              </w:rPr>
              <w:br/>
              <w:t>（万元）</w:t>
            </w:r>
          </w:p>
        </w:tc>
        <w:tc>
          <w:tcPr>
            <w:tcW w:w="4458"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603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1.04</w:t>
            </w:r>
          </w:p>
        </w:tc>
      </w:tr>
      <w:tr w:rsidR="00B7177E" w:rsidTr="00B7177E">
        <w:trPr>
          <w:trHeight w:val="256"/>
          <w:jc w:val="center"/>
        </w:trPr>
        <w:tc>
          <w:tcPr>
            <w:tcW w:w="2255"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4458"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其中：上级专款</w:t>
            </w:r>
          </w:p>
        </w:tc>
        <w:tc>
          <w:tcPr>
            <w:tcW w:w="14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小计：0.82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中央：0.62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省：0.1</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市：0.1</w:t>
            </w:r>
          </w:p>
        </w:tc>
      </w:tr>
      <w:tr w:rsidR="000C2F62" w:rsidTr="00B7177E">
        <w:trPr>
          <w:trHeight w:val="190"/>
          <w:jc w:val="center"/>
        </w:trPr>
        <w:tc>
          <w:tcPr>
            <w:tcW w:w="2255"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4458" w:type="dxa"/>
            <w:gridSpan w:val="2"/>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本级资金</w:t>
            </w:r>
          </w:p>
        </w:tc>
        <w:tc>
          <w:tcPr>
            <w:tcW w:w="603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0.22</w:t>
            </w:r>
          </w:p>
        </w:tc>
      </w:tr>
      <w:tr w:rsidR="000C2F62" w:rsidTr="00B7177E">
        <w:trPr>
          <w:trHeight w:val="550"/>
          <w:jc w:val="center"/>
        </w:trPr>
        <w:tc>
          <w:tcPr>
            <w:tcW w:w="225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10489"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贯彻执行国家扶贫政策，足额落实建档立卡贫困家庭学生中等职业学校免学费补助资金,确保建档立卡贫困家庭学生顺利完成学业。</w:t>
            </w:r>
          </w:p>
        </w:tc>
      </w:tr>
      <w:tr w:rsidR="00B7177E" w:rsidTr="00B7177E">
        <w:trPr>
          <w:trHeight w:val="304"/>
          <w:jc w:val="center"/>
        </w:trPr>
        <w:tc>
          <w:tcPr>
            <w:tcW w:w="112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w:t>
            </w:r>
            <w:r>
              <w:rPr>
                <w:rFonts w:ascii="宋体" w:hAnsi="宋体" w:cs="宋体" w:hint="eastAsia"/>
                <w:color w:val="000000"/>
                <w:kern w:val="0"/>
                <w:sz w:val="20"/>
                <w:szCs w:val="20"/>
                <w:lang w:bidi="ar"/>
              </w:rPr>
              <w:br/>
              <w:t>效</w:t>
            </w:r>
            <w:r>
              <w:rPr>
                <w:rFonts w:ascii="宋体" w:hAnsi="宋体" w:cs="宋体" w:hint="eastAsia"/>
                <w:color w:val="000000"/>
                <w:kern w:val="0"/>
                <w:sz w:val="20"/>
                <w:szCs w:val="20"/>
                <w:lang w:bidi="ar"/>
              </w:rPr>
              <w:br/>
              <w:t>指</w:t>
            </w:r>
            <w:r>
              <w:rPr>
                <w:rFonts w:ascii="宋体" w:hAnsi="宋体" w:cs="宋体" w:hint="eastAsia"/>
                <w:color w:val="000000"/>
                <w:kern w:val="0"/>
                <w:sz w:val="20"/>
                <w:szCs w:val="20"/>
                <w:lang w:bidi="ar"/>
              </w:rPr>
              <w:br/>
              <w:t>标</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24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623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r>
      <w:tr w:rsidR="00B7177E" w:rsidTr="00B7177E">
        <w:trPr>
          <w:trHeight w:val="238"/>
          <w:jc w:val="center"/>
        </w:trPr>
        <w:tc>
          <w:tcPr>
            <w:tcW w:w="112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24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623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资助中等职业学校建档立卡贫困学生人数（人）</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w:t>
            </w:r>
          </w:p>
        </w:tc>
      </w:tr>
      <w:tr w:rsidR="00B7177E" w:rsidTr="00B7177E">
        <w:trPr>
          <w:trHeight w:val="446"/>
          <w:jc w:val="center"/>
        </w:trPr>
        <w:tc>
          <w:tcPr>
            <w:tcW w:w="112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24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623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中等职业学校建档立卡贫困家庭学生免学费补助发放及时率</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B7177E" w:rsidTr="00B7177E">
        <w:trPr>
          <w:trHeight w:val="521"/>
          <w:jc w:val="center"/>
        </w:trPr>
        <w:tc>
          <w:tcPr>
            <w:tcW w:w="112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2460" w:type="dxa"/>
            <w:tcBorders>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623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中等职业学校建档立卡贫困家庭学生免学费生均补助标准（元/年）</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2300</w:t>
            </w:r>
          </w:p>
        </w:tc>
      </w:tr>
      <w:tr w:rsidR="00B7177E" w:rsidTr="00B7177E">
        <w:trPr>
          <w:trHeight w:val="527"/>
          <w:jc w:val="center"/>
        </w:trPr>
        <w:tc>
          <w:tcPr>
            <w:tcW w:w="112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tcBorders>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24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623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建档立卡贫困户子女全程全部接受资助的比例</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B7177E" w:rsidTr="00B7177E">
        <w:trPr>
          <w:trHeight w:val="350"/>
          <w:jc w:val="center"/>
        </w:trPr>
        <w:tc>
          <w:tcPr>
            <w:tcW w:w="112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24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623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B7177E">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受助学生满意度</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r>
    </w:tbl>
    <w:p w:rsidR="000C2F62" w:rsidRDefault="000C2F62" w:rsidP="00313EB4">
      <w:pPr>
        <w:jc w:val="center"/>
      </w:pPr>
    </w:p>
    <w:p w:rsidR="000C2F62" w:rsidRDefault="000C2F62" w:rsidP="00313EB4">
      <w:pPr>
        <w:jc w:val="center"/>
      </w:pPr>
    </w:p>
    <w:tbl>
      <w:tblPr>
        <w:tblW w:w="0" w:type="auto"/>
        <w:jc w:val="center"/>
        <w:shd w:val="clear" w:color="auto" w:fill="FFFFFF" w:themeFill="background1"/>
        <w:tblLayout w:type="fixed"/>
        <w:tblCellMar>
          <w:top w:w="15" w:type="dxa"/>
          <w:left w:w="15" w:type="dxa"/>
          <w:bottom w:w="15" w:type="dxa"/>
          <w:right w:w="15" w:type="dxa"/>
        </w:tblCellMar>
        <w:tblLook w:val="0000" w:firstRow="0" w:lastRow="0" w:firstColumn="0" w:lastColumn="0" w:noHBand="0" w:noVBand="0"/>
      </w:tblPr>
      <w:tblGrid>
        <w:gridCol w:w="93"/>
        <w:gridCol w:w="993"/>
        <w:gridCol w:w="430"/>
        <w:gridCol w:w="845"/>
        <w:gridCol w:w="431"/>
        <w:gridCol w:w="845"/>
        <w:gridCol w:w="567"/>
        <w:gridCol w:w="2053"/>
        <w:gridCol w:w="782"/>
        <w:gridCol w:w="395"/>
        <w:gridCol w:w="1164"/>
        <w:gridCol w:w="851"/>
        <w:gridCol w:w="850"/>
        <w:gridCol w:w="142"/>
        <w:gridCol w:w="1848"/>
      </w:tblGrid>
      <w:tr w:rsidR="000C2F62" w:rsidTr="003D2420">
        <w:trPr>
          <w:trHeight w:val="20"/>
          <w:jc w:val="center"/>
        </w:trPr>
        <w:tc>
          <w:tcPr>
            <w:tcW w:w="12289" w:type="dxa"/>
            <w:gridSpan w:val="15"/>
            <w:shd w:val="clear" w:color="auto" w:fill="FFFFFF" w:themeFill="background1"/>
            <w:vAlign w:val="center"/>
          </w:tcPr>
          <w:p w:rsidR="000C2F62" w:rsidRDefault="000C2F62" w:rsidP="00313EB4">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绩效目标表</w:t>
            </w:r>
          </w:p>
        </w:tc>
      </w:tr>
      <w:tr w:rsidR="000C2F62" w:rsidTr="003D2420">
        <w:trPr>
          <w:trHeight w:val="20"/>
          <w:jc w:val="center"/>
        </w:trPr>
        <w:tc>
          <w:tcPr>
            <w:tcW w:w="12289" w:type="dxa"/>
            <w:gridSpan w:val="15"/>
            <w:shd w:val="clear" w:color="auto" w:fill="FFFFFF" w:themeFill="background1"/>
          </w:tcPr>
          <w:p w:rsidR="000C2F62" w:rsidRDefault="000C2F62" w:rsidP="00313EB4">
            <w:pPr>
              <w:widowControl/>
              <w:jc w:val="center"/>
              <w:textAlignment w:val="top"/>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0C2F62" w:rsidTr="003D2420">
        <w:trPr>
          <w:trHeight w:val="543"/>
          <w:jc w:val="center"/>
        </w:trPr>
        <w:tc>
          <w:tcPr>
            <w:tcW w:w="2792"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3465"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脱贫攻坚-中等职业学校建档立卡学生国家助学金资助</w:t>
            </w:r>
          </w:p>
        </w:tc>
        <w:tc>
          <w:tcPr>
            <w:tcW w:w="319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项目负责人及联系电话</w:t>
            </w:r>
          </w:p>
        </w:tc>
        <w:tc>
          <w:tcPr>
            <w:tcW w:w="284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郑少东 8196091</w:t>
            </w:r>
          </w:p>
        </w:tc>
      </w:tr>
      <w:tr w:rsidR="000C2F62" w:rsidTr="003D2420">
        <w:trPr>
          <w:trHeight w:val="296"/>
          <w:jc w:val="center"/>
        </w:trPr>
        <w:tc>
          <w:tcPr>
            <w:tcW w:w="2792"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3465" w:type="dxa"/>
            <w:gridSpan w:val="3"/>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c>
          <w:tcPr>
            <w:tcW w:w="319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284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r>
      <w:tr w:rsidR="000C2F62" w:rsidTr="003D2420">
        <w:trPr>
          <w:trHeight w:val="750"/>
          <w:jc w:val="center"/>
        </w:trPr>
        <w:tc>
          <w:tcPr>
            <w:tcW w:w="2792" w:type="dxa"/>
            <w:gridSpan w:val="5"/>
            <w:vMerge w:val="restart"/>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其中：项目明细</w:t>
            </w:r>
          </w:p>
        </w:tc>
        <w:tc>
          <w:tcPr>
            <w:tcW w:w="9497" w:type="dxa"/>
            <w:gridSpan w:val="10"/>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脱贫攻坚-提前下达2019年学生资助（中等职业学校国家助学金和免学费）中央补助经费-助学金（唐财教[2018]76号）</w:t>
            </w:r>
          </w:p>
        </w:tc>
      </w:tr>
      <w:tr w:rsidR="000C2F62" w:rsidTr="003D2420">
        <w:trPr>
          <w:trHeight w:val="426"/>
          <w:jc w:val="center"/>
        </w:trPr>
        <w:tc>
          <w:tcPr>
            <w:tcW w:w="2792" w:type="dxa"/>
            <w:gridSpan w:val="5"/>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9497" w:type="dxa"/>
            <w:gridSpan w:val="10"/>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脱贫攻坚-提前下达2019年现代职业教育发展专项资金预算-省级助学金（唐财教[2018]75号）</w:t>
            </w:r>
          </w:p>
        </w:tc>
      </w:tr>
      <w:tr w:rsidR="000C2F62" w:rsidTr="003D2420">
        <w:trPr>
          <w:trHeight w:val="390"/>
          <w:jc w:val="center"/>
        </w:trPr>
        <w:tc>
          <w:tcPr>
            <w:tcW w:w="2792" w:type="dxa"/>
            <w:gridSpan w:val="5"/>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9497" w:type="dxa"/>
            <w:gridSpan w:val="10"/>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脱贫攻坚-提前下达2019年现代职业教育发展专项资金预算-市级助学金（唐财教[2018]75号）</w:t>
            </w:r>
          </w:p>
        </w:tc>
      </w:tr>
      <w:tr w:rsidR="000C2F62" w:rsidTr="003D2420">
        <w:trPr>
          <w:trHeight w:val="381"/>
          <w:jc w:val="center"/>
        </w:trPr>
        <w:tc>
          <w:tcPr>
            <w:tcW w:w="2792" w:type="dxa"/>
            <w:gridSpan w:val="5"/>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9497" w:type="dxa"/>
            <w:gridSpan w:val="10"/>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脱贫攻坚-中等职业学校家庭经济困难学生资助 本级</w:t>
            </w:r>
          </w:p>
        </w:tc>
      </w:tr>
      <w:tr w:rsidR="000C2F62" w:rsidTr="003D2420">
        <w:trPr>
          <w:trHeight w:val="246"/>
          <w:jc w:val="center"/>
        </w:trPr>
        <w:tc>
          <w:tcPr>
            <w:tcW w:w="2792" w:type="dxa"/>
            <w:gridSpan w:val="5"/>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资金情况</w:t>
            </w:r>
            <w:r>
              <w:rPr>
                <w:rFonts w:ascii="宋体" w:hAnsi="宋体" w:cs="宋体" w:hint="eastAsia"/>
                <w:color w:val="000000"/>
                <w:kern w:val="0"/>
                <w:sz w:val="20"/>
                <w:szCs w:val="20"/>
                <w:lang w:bidi="ar"/>
              </w:rPr>
              <w:br/>
              <w:t>（万元）</w:t>
            </w:r>
          </w:p>
        </w:tc>
        <w:tc>
          <w:tcPr>
            <w:tcW w:w="3465" w:type="dxa"/>
            <w:gridSpan w:val="3"/>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603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0.7</w:t>
            </w:r>
          </w:p>
        </w:tc>
      </w:tr>
      <w:tr w:rsidR="003D2420" w:rsidTr="003D2420">
        <w:trPr>
          <w:trHeight w:val="322"/>
          <w:jc w:val="center"/>
        </w:trPr>
        <w:tc>
          <w:tcPr>
            <w:tcW w:w="2792" w:type="dxa"/>
            <w:gridSpan w:val="5"/>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465" w:type="dxa"/>
            <w:gridSpan w:val="3"/>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其中：上级专款</w:t>
            </w:r>
          </w:p>
        </w:tc>
        <w:tc>
          <w:tcPr>
            <w:tcW w:w="117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小计：0.56</w:t>
            </w:r>
          </w:p>
        </w:tc>
        <w:tc>
          <w:tcPr>
            <w:tcW w:w="201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中央：0.42</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省：0.07</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市：0.07</w:t>
            </w:r>
          </w:p>
        </w:tc>
      </w:tr>
      <w:tr w:rsidR="000C2F62" w:rsidTr="003D2420">
        <w:trPr>
          <w:trHeight w:val="241"/>
          <w:jc w:val="center"/>
        </w:trPr>
        <w:tc>
          <w:tcPr>
            <w:tcW w:w="2792" w:type="dxa"/>
            <w:gridSpan w:val="5"/>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3465" w:type="dxa"/>
            <w:gridSpan w:val="3"/>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本级资金</w:t>
            </w:r>
          </w:p>
        </w:tc>
        <w:tc>
          <w:tcPr>
            <w:tcW w:w="603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0.14</w:t>
            </w:r>
          </w:p>
        </w:tc>
      </w:tr>
      <w:tr w:rsidR="000C2F62" w:rsidTr="003D2420">
        <w:trPr>
          <w:trHeight w:val="601"/>
          <w:jc w:val="center"/>
        </w:trPr>
        <w:tc>
          <w:tcPr>
            <w:tcW w:w="2792"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9497" w:type="dxa"/>
            <w:gridSpan w:val="10"/>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贯彻执行国家扶贫政策，足额发放中等职业学校建档立卡贫困家庭学生国家助学金,确保建档立卡贫困家庭学生顺利完成学业</w:t>
            </w:r>
          </w:p>
        </w:tc>
      </w:tr>
      <w:tr w:rsidR="003D2420" w:rsidTr="003D2420">
        <w:trPr>
          <w:trHeight w:val="355"/>
          <w:jc w:val="center"/>
        </w:trPr>
        <w:tc>
          <w:tcPr>
            <w:tcW w:w="1516"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w:t>
            </w:r>
            <w:r>
              <w:rPr>
                <w:rFonts w:ascii="宋体" w:hAnsi="宋体" w:cs="宋体" w:hint="eastAsia"/>
                <w:color w:val="000000"/>
                <w:kern w:val="0"/>
                <w:sz w:val="20"/>
                <w:szCs w:val="20"/>
                <w:lang w:bidi="ar"/>
              </w:rPr>
              <w:br/>
              <w:t>效</w:t>
            </w:r>
            <w:r>
              <w:rPr>
                <w:rFonts w:ascii="宋体" w:hAnsi="宋体" w:cs="宋体" w:hint="eastAsia"/>
                <w:color w:val="000000"/>
                <w:kern w:val="0"/>
                <w:sz w:val="20"/>
                <w:szCs w:val="20"/>
                <w:lang w:bidi="ar"/>
              </w:rPr>
              <w:br/>
              <w:t>指</w:t>
            </w:r>
            <w:r>
              <w:rPr>
                <w:rFonts w:ascii="宋体" w:hAnsi="宋体" w:cs="宋体" w:hint="eastAsia"/>
                <w:color w:val="000000"/>
                <w:kern w:val="0"/>
                <w:sz w:val="20"/>
                <w:szCs w:val="20"/>
                <w:lang w:bidi="ar"/>
              </w:rPr>
              <w:br/>
              <w:t>标</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6237"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r>
      <w:tr w:rsidR="003D2420" w:rsidTr="003D2420">
        <w:trPr>
          <w:trHeight w:val="404"/>
          <w:jc w:val="center"/>
        </w:trPr>
        <w:tc>
          <w:tcPr>
            <w:tcW w:w="1516" w:type="dxa"/>
            <w:gridSpan w:val="3"/>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6237"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资助中等职业学校建档立卡贫困学生人数（人）</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w:t>
            </w:r>
          </w:p>
        </w:tc>
      </w:tr>
      <w:tr w:rsidR="003D2420" w:rsidTr="003D2420">
        <w:trPr>
          <w:trHeight w:val="368"/>
          <w:jc w:val="center"/>
        </w:trPr>
        <w:tc>
          <w:tcPr>
            <w:tcW w:w="1516" w:type="dxa"/>
            <w:gridSpan w:val="3"/>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6237"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中等职业学校建档立卡贫困家庭学生国家助学金发放及时率</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D2420" w:rsidTr="003D2420">
        <w:trPr>
          <w:trHeight w:val="529"/>
          <w:jc w:val="center"/>
        </w:trPr>
        <w:tc>
          <w:tcPr>
            <w:tcW w:w="1516" w:type="dxa"/>
            <w:gridSpan w:val="3"/>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412" w:type="dxa"/>
            <w:gridSpan w:val="2"/>
            <w:tcBorders>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6237"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中等职业学校建档立卡贫困家庭学生国家助学金生均补助标准（元/年）</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2000</w:t>
            </w:r>
          </w:p>
        </w:tc>
      </w:tr>
      <w:tr w:rsidR="003D2420" w:rsidTr="003D2420">
        <w:trPr>
          <w:trHeight w:val="537"/>
          <w:jc w:val="center"/>
        </w:trPr>
        <w:tc>
          <w:tcPr>
            <w:tcW w:w="1516" w:type="dxa"/>
            <w:gridSpan w:val="3"/>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6" w:type="dxa"/>
            <w:gridSpan w:val="2"/>
            <w:tcBorders>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6237"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建档立卡贫困户子女全程全部接受资助的比例</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D2420" w:rsidTr="003D2420">
        <w:trPr>
          <w:trHeight w:val="401"/>
          <w:jc w:val="center"/>
        </w:trPr>
        <w:tc>
          <w:tcPr>
            <w:tcW w:w="1516" w:type="dxa"/>
            <w:gridSpan w:val="3"/>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41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6237"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受助学生满意度</w:t>
            </w:r>
          </w:p>
        </w:tc>
        <w:tc>
          <w:tcPr>
            <w:tcW w:w="184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r>
      <w:tr w:rsidR="000C2F62" w:rsidTr="003D2420">
        <w:trPr>
          <w:gridBefore w:val="1"/>
          <w:wBefore w:w="93" w:type="dxa"/>
          <w:trHeight w:val="20"/>
          <w:jc w:val="center"/>
        </w:trPr>
        <w:tc>
          <w:tcPr>
            <w:tcW w:w="12191" w:type="dxa"/>
            <w:gridSpan w:val="14"/>
            <w:shd w:val="clear" w:color="auto" w:fill="FFFFFF" w:themeFill="background1"/>
            <w:vAlign w:val="center"/>
          </w:tcPr>
          <w:p w:rsidR="000C2F62" w:rsidRDefault="000C2F62" w:rsidP="00313EB4">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lastRenderedPageBreak/>
              <w:t>绩效目标表</w:t>
            </w:r>
          </w:p>
        </w:tc>
      </w:tr>
      <w:tr w:rsidR="000C2F62" w:rsidTr="003D2420">
        <w:trPr>
          <w:gridBefore w:val="1"/>
          <w:wBefore w:w="93" w:type="dxa"/>
          <w:trHeight w:val="20"/>
          <w:jc w:val="center"/>
        </w:trPr>
        <w:tc>
          <w:tcPr>
            <w:tcW w:w="12191" w:type="dxa"/>
            <w:gridSpan w:val="14"/>
            <w:shd w:val="clear" w:color="auto" w:fill="FFFFFF" w:themeFill="background1"/>
          </w:tcPr>
          <w:p w:rsidR="000C2F62" w:rsidRDefault="000C2F62" w:rsidP="00313EB4">
            <w:pPr>
              <w:widowControl/>
              <w:jc w:val="center"/>
              <w:textAlignment w:val="top"/>
              <w:rPr>
                <w:rFonts w:ascii="宋体" w:hAnsi="宋体" w:cs="宋体"/>
                <w:color w:val="000000"/>
                <w:sz w:val="22"/>
                <w:szCs w:val="22"/>
              </w:rPr>
            </w:pPr>
            <w:r>
              <w:rPr>
                <w:rFonts w:ascii="宋体" w:hAnsi="宋体" w:cs="宋体" w:hint="eastAsia"/>
                <w:color w:val="000000"/>
                <w:kern w:val="0"/>
                <w:sz w:val="22"/>
                <w:szCs w:val="22"/>
                <w:lang w:bidi="ar"/>
              </w:rPr>
              <w:t>（2019年度）</w:t>
            </w:r>
          </w:p>
        </w:tc>
      </w:tr>
      <w:tr w:rsidR="003D2420" w:rsidTr="003D2420">
        <w:trPr>
          <w:gridBefore w:val="1"/>
          <w:wBefore w:w="93" w:type="dxa"/>
          <w:trHeight w:val="543"/>
          <w:jc w:val="center"/>
        </w:trPr>
        <w:tc>
          <w:tcPr>
            <w:tcW w:w="226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467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脱贫攻坚-提前下达2019年现代职业教育发展专项资金预算-省级建档立卡（唐财教[2018]75号）</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项目负责人及联系电话</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郑少东 8196091</w:t>
            </w:r>
          </w:p>
        </w:tc>
      </w:tr>
      <w:tr w:rsidR="003D2420" w:rsidTr="003D2420">
        <w:trPr>
          <w:gridBefore w:val="1"/>
          <w:wBefore w:w="93" w:type="dxa"/>
          <w:trHeight w:val="220"/>
          <w:jc w:val="center"/>
        </w:trPr>
        <w:tc>
          <w:tcPr>
            <w:tcW w:w="226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4678" w:type="dxa"/>
            <w:gridSpan w:val="5"/>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c>
          <w:tcPr>
            <w:tcW w:w="24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丰南区教育局</w:t>
            </w:r>
          </w:p>
        </w:tc>
      </w:tr>
      <w:tr w:rsidR="000C2F62" w:rsidTr="003D2420">
        <w:trPr>
          <w:gridBefore w:val="1"/>
          <w:wBefore w:w="93" w:type="dxa"/>
          <w:trHeight w:val="231"/>
          <w:jc w:val="center"/>
        </w:trPr>
        <w:tc>
          <w:tcPr>
            <w:tcW w:w="2268" w:type="dxa"/>
            <w:gridSpan w:val="3"/>
            <w:vMerge w:val="restart"/>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其中：项目明细</w:t>
            </w:r>
          </w:p>
        </w:tc>
        <w:tc>
          <w:tcPr>
            <w:tcW w:w="9923" w:type="dxa"/>
            <w:gridSpan w:val="11"/>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r>
      <w:tr w:rsidR="000C2F62" w:rsidTr="003D2420">
        <w:trPr>
          <w:gridBefore w:val="1"/>
          <w:wBefore w:w="93" w:type="dxa"/>
          <w:trHeight w:val="150"/>
          <w:jc w:val="center"/>
        </w:trPr>
        <w:tc>
          <w:tcPr>
            <w:tcW w:w="2268" w:type="dxa"/>
            <w:gridSpan w:val="3"/>
            <w:vMerge/>
            <w:tcBorders>
              <w:top w:val="single" w:sz="4" w:space="0" w:color="000000"/>
              <w:left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9923" w:type="dxa"/>
            <w:gridSpan w:val="11"/>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r>
      <w:tr w:rsidR="003D2420" w:rsidTr="003D2420">
        <w:trPr>
          <w:gridBefore w:val="1"/>
          <w:wBefore w:w="93" w:type="dxa"/>
          <w:trHeight w:val="98"/>
          <w:jc w:val="center"/>
        </w:trPr>
        <w:tc>
          <w:tcPr>
            <w:tcW w:w="2268"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资金情况</w:t>
            </w:r>
            <w:r>
              <w:rPr>
                <w:rFonts w:ascii="宋体" w:hAnsi="宋体" w:cs="宋体" w:hint="eastAsia"/>
                <w:color w:val="000000"/>
                <w:kern w:val="0"/>
                <w:sz w:val="20"/>
                <w:szCs w:val="20"/>
                <w:lang w:bidi="ar"/>
              </w:rPr>
              <w:br/>
              <w:t>（万元）</w:t>
            </w:r>
          </w:p>
        </w:tc>
        <w:tc>
          <w:tcPr>
            <w:tcW w:w="4678" w:type="dxa"/>
            <w:gridSpan w:val="5"/>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5245"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0.1</w:t>
            </w:r>
          </w:p>
        </w:tc>
      </w:tr>
      <w:tr w:rsidR="003D2420" w:rsidTr="003D2420">
        <w:trPr>
          <w:gridBefore w:val="1"/>
          <w:wBefore w:w="93" w:type="dxa"/>
          <w:trHeight w:val="443"/>
          <w:jc w:val="center"/>
        </w:trPr>
        <w:tc>
          <w:tcPr>
            <w:tcW w:w="2268" w:type="dxa"/>
            <w:gridSpan w:val="3"/>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4678" w:type="dxa"/>
            <w:gridSpan w:val="5"/>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其中：上级专款</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小计：0.1</w:t>
            </w:r>
          </w:p>
        </w:tc>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中央：</w:t>
            </w:r>
          </w:p>
        </w:tc>
        <w:tc>
          <w:tcPr>
            <w:tcW w:w="8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省：0.1</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市：</w:t>
            </w:r>
          </w:p>
        </w:tc>
      </w:tr>
      <w:tr w:rsidR="003D2420" w:rsidTr="003D2420">
        <w:trPr>
          <w:gridBefore w:val="1"/>
          <w:wBefore w:w="93" w:type="dxa"/>
          <w:trHeight w:val="252"/>
          <w:jc w:val="center"/>
        </w:trPr>
        <w:tc>
          <w:tcPr>
            <w:tcW w:w="2268" w:type="dxa"/>
            <w:gridSpan w:val="3"/>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4678" w:type="dxa"/>
            <w:gridSpan w:val="5"/>
            <w:tcBorders>
              <w:top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本级资金</w:t>
            </w:r>
          </w:p>
        </w:tc>
        <w:tc>
          <w:tcPr>
            <w:tcW w:w="5245"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r>
      <w:tr w:rsidR="000C2F62" w:rsidTr="003D2420">
        <w:trPr>
          <w:gridBefore w:val="1"/>
          <w:wBefore w:w="93" w:type="dxa"/>
          <w:trHeight w:val="611"/>
          <w:jc w:val="center"/>
        </w:trPr>
        <w:tc>
          <w:tcPr>
            <w:tcW w:w="226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9923" w:type="dxa"/>
            <w:gridSpan w:val="11"/>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贯彻执行国家扶贫政策，落实建档立卡学生免住宿费、免教科书费资助政策，解决困难家庭学生上学困难，确保学生圆满完成学业。</w:t>
            </w:r>
          </w:p>
        </w:tc>
      </w:tr>
      <w:tr w:rsidR="003D2420" w:rsidTr="003D2420">
        <w:trPr>
          <w:gridBefore w:val="1"/>
          <w:wBefore w:w="93" w:type="dxa"/>
          <w:trHeight w:val="238"/>
          <w:jc w:val="center"/>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w:t>
            </w:r>
            <w:r>
              <w:rPr>
                <w:rFonts w:ascii="宋体" w:hAnsi="宋体" w:cs="宋体" w:hint="eastAsia"/>
                <w:color w:val="000000"/>
                <w:kern w:val="0"/>
                <w:sz w:val="20"/>
                <w:szCs w:val="20"/>
                <w:lang w:bidi="ar"/>
              </w:rPr>
              <w:br/>
              <w:t>效</w:t>
            </w:r>
            <w:r>
              <w:rPr>
                <w:rFonts w:ascii="宋体" w:hAnsi="宋体" w:cs="宋体" w:hint="eastAsia"/>
                <w:color w:val="000000"/>
                <w:kern w:val="0"/>
                <w:sz w:val="20"/>
                <w:szCs w:val="20"/>
                <w:lang w:bidi="ar"/>
              </w:rPr>
              <w:br/>
              <w:t>指</w:t>
            </w:r>
            <w:r>
              <w:rPr>
                <w:rFonts w:ascii="宋体" w:hAnsi="宋体" w:cs="宋体" w:hint="eastAsia"/>
                <w:color w:val="000000"/>
                <w:kern w:val="0"/>
                <w:sz w:val="20"/>
                <w:szCs w:val="20"/>
                <w:lang w:bidi="ar"/>
              </w:rPr>
              <w:br/>
              <w:t>标</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666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指标值</w:t>
            </w:r>
          </w:p>
        </w:tc>
      </w:tr>
      <w:tr w:rsidR="003D2420" w:rsidTr="003D2420">
        <w:trPr>
          <w:gridBefore w:val="1"/>
          <w:wBefore w:w="93" w:type="dxa"/>
          <w:trHeight w:val="300"/>
          <w:jc w:val="center"/>
        </w:trPr>
        <w:tc>
          <w:tcPr>
            <w:tcW w:w="993"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666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资助中等职业学校建档立卡贫困学生人数（人）</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w:t>
            </w:r>
          </w:p>
        </w:tc>
      </w:tr>
      <w:tr w:rsidR="003D2420" w:rsidTr="003D2420">
        <w:trPr>
          <w:gridBefore w:val="1"/>
          <w:wBefore w:w="93" w:type="dxa"/>
          <w:trHeight w:val="376"/>
          <w:jc w:val="center"/>
        </w:trPr>
        <w:tc>
          <w:tcPr>
            <w:tcW w:w="993"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666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中等职业学校建档立卡学生免住宿费和教科书费发放及时率</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D2420" w:rsidTr="003D2420">
        <w:trPr>
          <w:gridBefore w:val="1"/>
          <w:wBefore w:w="93" w:type="dxa"/>
          <w:trHeight w:val="524"/>
          <w:jc w:val="center"/>
        </w:trPr>
        <w:tc>
          <w:tcPr>
            <w:tcW w:w="993"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6" w:type="dxa"/>
            <w:gridSpan w:val="2"/>
            <w:tcBorders>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666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中等职业学校建档立卡贫困学生免住宿费和教科书费生均资助标准（元/年）</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800</w:t>
            </w:r>
          </w:p>
        </w:tc>
      </w:tr>
      <w:tr w:rsidR="003D2420" w:rsidTr="003D2420">
        <w:trPr>
          <w:gridBefore w:val="1"/>
          <w:wBefore w:w="93" w:type="dxa"/>
          <w:trHeight w:val="434"/>
          <w:jc w:val="center"/>
        </w:trPr>
        <w:tc>
          <w:tcPr>
            <w:tcW w:w="993"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gridSpan w:val="2"/>
            <w:tcBorders>
              <w:left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w:t>
            </w:r>
            <w:r>
              <w:rPr>
                <w:rFonts w:ascii="宋体" w:hAnsi="宋体" w:cs="宋体" w:hint="eastAsia"/>
                <w:color w:val="000000"/>
                <w:kern w:val="0"/>
                <w:sz w:val="20"/>
                <w:szCs w:val="20"/>
                <w:lang w:bidi="ar"/>
              </w:rPr>
              <w:br/>
              <w:t>指标</w:t>
            </w:r>
          </w:p>
        </w:tc>
        <w:tc>
          <w:tcPr>
            <w:tcW w:w="666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建档立卡贫困户子女全程全部接受资助的比例</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r>
      <w:tr w:rsidR="003D2420" w:rsidTr="003D2420">
        <w:trPr>
          <w:gridBefore w:val="1"/>
          <w:wBefore w:w="93" w:type="dxa"/>
          <w:trHeight w:val="883"/>
          <w:jc w:val="center"/>
        </w:trPr>
        <w:tc>
          <w:tcPr>
            <w:tcW w:w="993"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jc w:val="center"/>
              <w:rPr>
                <w:rFonts w:ascii="宋体" w:hAnsi="宋体" w:cs="宋体"/>
                <w:color w:val="00000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w:t>
            </w:r>
            <w:r>
              <w:rPr>
                <w:rFonts w:ascii="宋体" w:hAnsi="宋体" w:cs="宋体" w:hint="eastAsia"/>
                <w:color w:val="000000"/>
                <w:kern w:val="0"/>
                <w:sz w:val="20"/>
                <w:szCs w:val="20"/>
                <w:lang w:bidi="ar"/>
              </w:rPr>
              <w:br/>
              <w:t>满意度指标</w:t>
            </w:r>
          </w:p>
        </w:tc>
        <w:tc>
          <w:tcPr>
            <w:tcW w:w="666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D2420">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受助学生满意度</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0C2F62" w:rsidRDefault="000C2F62" w:rsidP="00313EB4">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r>
    </w:tbl>
    <w:p w:rsidR="000C2F62" w:rsidRDefault="000C2F62" w:rsidP="00313EB4">
      <w:pPr>
        <w:jc w:val="center"/>
      </w:pPr>
    </w:p>
    <w:p w:rsidR="000C2F62" w:rsidRPr="000605AB" w:rsidRDefault="000C2F62">
      <w:pPr>
        <w:ind w:firstLineChars="200" w:firstLine="640"/>
        <w:rPr>
          <w:rFonts w:ascii="仿宋" w:eastAsia="仿宋" w:hAnsi="仿宋"/>
          <w:sz w:val="32"/>
          <w:szCs w:val="32"/>
        </w:rPr>
      </w:pPr>
    </w:p>
    <w:bookmarkEnd w:id="0"/>
    <w:p w:rsidR="003B1683" w:rsidRDefault="00DF6C91">
      <w:pPr>
        <w:adjustRightInd w:val="0"/>
        <w:snapToGrid w:val="0"/>
        <w:spacing w:line="560" w:lineRule="exact"/>
        <w:ind w:firstLineChars="250" w:firstLine="803"/>
        <w:jc w:val="left"/>
        <w:outlineLvl w:val="0"/>
        <w:rPr>
          <w:rFonts w:ascii="仿宋" w:eastAsia="仿宋" w:hAnsi="仿宋"/>
          <w:b/>
          <w:color w:val="FF0000"/>
          <w:sz w:val="32"/>
          <w:szCs w:val="32"/>
        </w:rPr>
      </w:pPr>
      <w:r>
        <w:rPr>
          <w:rFonts w:ascii="仿宋" w:eastAsia="仿宋" w:hAnsi="仿宋" w:hint="eastAsia"/>
          <w:b/>
          <w:sz w:val="32"/>
          <w:szCs w:val="32"/>
        </w:rPr>
        <w:lastRenderedPageBreak/>
        <w:t>六、政府采购预算信息</w:t>
      </w:r>
    </w:p>
    <w:p w:rsidR="003B1683" w:rsidRDefault="00DF6C91">
      <w:pPr>
        <w:adjustRightInd w:val="0"/>
        <w:snapToGrid w:val="0"/>
        <w:spacing w:line="560" w:lineRule="exact"/>
        <w:ind w:leftChars="85" w:left="178" w:firstLineChars="200" w:firstLine="640"/>
        <w:rPr>
          <w:rFonts w:ascii="仿宋" w:eastAsia="仿宋" w:hAnsi="仿宋"/>
          <w:sz w:val="32"/>
          <w:szCs w:val="32"/>
        </w:rPr>
      </w:pPr>
      <w:r>
        <w:rPr>
          <w:rFonts w:ascii="仿宋" w:eastAsia="仿宋" w:hAnsi="仿宋" w:hint="eastAsia"/>
          <w:sz w:val="32"/>
          <w:szCs w:val="32"/>
        </w:rPr>
        <w:t>201</w:t>
      </w:r>
      <w:r w:rsidR="00E63D70">
        <w:rPr>
          <w:rFonts w:ascii="仿宋" w:eastAsia="仿宋" w:hAnsi="仿宋" w:hint="eastAsia"/>
          <w:sz w:val="32"/>
          <w:szCs w:val="32"/>
        </w:rPr>
        <w:t>9</w:t>
      </w:r>
      <w:r>
        <w:rPr>
          <w:rFonts w:ascii="仿宋" w:eastAsia="仿宋" w:hAnsi="仿宋" w:hint="eastAsia"/>
          <w:sz w:val="32"/>
          <w:szCs w:val="32"/>
        </w:rPr>
        <w:t>年单位预算共计安排教育局</w:t>
      </w:r>
      <w:r>
        <w:rPr>
          <w:rFonts w:ascii="仿宋" w:eastAsia="仿宋" w:hAnsi="仿宋"/>
          <w:sz w:val="32"/>
          <w:szCs w:val="32"/>
        </w:rPr>
        <w:t>系统</w:t>
      </w:r>
      <w:r>
        <w:rPr>
          <w:rFonts w:ascii="仿宋" w:eastAsia="仿宋" w:hAnsi="仿宋" w:hint="eastAsia"/>
          <w:sz w:val="32"/>
          <w:szCs w:val="32"/>
        </w:rPr>
        <w:t>政府采购项目1</w:t>
      </w:r>
      <w:r w:rsidR="009E7E5C">
        <w:rPr>
          <w:rFonts w:ascii="仿宋" w:eastAsia="仿宋" w:hAnsi="仿宋"/>
          <w:sz w:val="32"/>
          <w:szCs w:val="32"/>
        </w:rPr>
        <w:t>8</w:t>
      </w:r>
      <w:r>
        <w:rPr>
          <w:rFonts w:ascii="仿宋" w:eastAsia="仿宋" w:hAnsi="仿宋" w:hint="eastAsia"/>
          <w:sz w:val="32"/>
          <w:szCs w:val="32"/>
        </w:rPr>
        <w:t>个,涉及金额</w:t>
      </w:r>
      <w:r w:rsidR="009E7E5C">
        <w:rPr>
          <w:rFonts w:ascii="仿宋" w:eastAsia="仿宋" w:hAnsi="仿宋"/>
          <w:sz w:val="32"/>
          <w:szCs w:val="32"/>
        </w:rPr>
        <w:t>5466.12</w:t>
      </w:r>
      <w:r>
        <w:rPr>
          <w:rFonts w:ascii="仿宋" w:eastAsia="仿宋" w:hAnsi="仿宋" w:hint="eastAsia"/>
          <w:sz w:val="32"/>
          <w:szCs w:val="32"/>
        </w:rPr>
        <w:t>万元。其中：货物类</w:t>
      </w:r>
      <w:r w:rsidR="002C79B5">
        <w:rPr>
          <w:rFonts w:ascii="仿宋" w:eastAsia="仿宋" w:hAnsi="仿宋" w:hint="eastAsia"/>
          <w:sz w:val="32"/>
          <w:szCs w:val="32"/>
        </w:rPr>
        <w:t>8</w:t>
      </w:r>
      <w:r>
        <w:rPr>
          <w:rFonts w:ascii="仿宋" w:eastAsia="仿宋" w:hAnsi="仿宋" w:hint="eastAsia"/>
          <w:sz w:val="32"/>
          <w:szCs w:val="32"/>
        </w:rPr>
        <w:t>个,涉及金额</w:t>
      </w:r>
      <w:r w:rsidR="002C79B5">
        <w:rPr>
          <w:rFonts w:ascii="仿宋" w:eastAsia="仿宋" w:hAnsi="仿宋" w:hint="eastAsia"/>
          <w:sz w:val="32"/>
          <w:szCs w:val="32"/>
        </w:rPr>
        <w:t>155.2</w:t>
      </w:r>
      <w:r>
        <w:rPr>
          <w:rFonts w:ascii="仿宋" w:eastAsia="仿宋" w:hAnsi="仿宋" w:hint="eastAsia"/>
          <w:sz w:val="32"/>
          <w:szCs w:val="32"/>
        </w:rPr>
        <w:t>万元,主要包括教育分中心计算机</w:t>
      </w:r>
      <w:r w:rsidR="002C79B5">
        <w:rPr>
          <w:rFonts w:ascii="仿宋" w:eastAsia="仿宋" w:hAnsi="仿宋" w:hint="eastAsia"/>
          <w:sz w:val="32"/>
          <w:szCs w:val="32"/>
        </w:rPr>
        <w:t>、空调</w:t>
      </w:r>
      <w:r>
        <w:rPr>
          <w:rFonts w:ascii="仿宋" w:eastAsia="仿宋" w:hAnsi="仿宋" w:hint="eastAsia"/>
          <w:sz w:val="32"/>
          <w:szCs w:val="32"/>
        </w:rPr>
        <w:t>、</w:t>
      </w:r>
      <w:r w:rsidR="002C79B5">
        <w:rPr>
          <w:rFonts w:ascii="仿宋" w:eastAsia="仿宋" w:hAnsi="仿宋" w:hint="eastAsia"/>
          <w:sz w:val="32"/>
          <w:szCs w:val="32"/>
        </w:rPr>
        <w:t>扫描仪</w:t>
      </w:r>
      <w:r w:rsidR="002C79B5">
        <w:rPr>
          <w:rFonts w:ascii="仿宋" w:eastAsia="仿宋" w:hAnsi="仿宋"/>
          <w:sz w:val="32"/>
          <w:szCs w:val="32"/>
        </w:rPr>
        <w:t>，</w:t>
      </w:r>
      <w:r w:rsidR="002C79B5">
        <w:rPr>
          <w:rFonts w:ascii="仿宋" w:eastAsia="仿宋" w:hAnsi="仿宋" w:hint="eastAsia"/>
          <w:sz w:val="32"/>
          <w:szCs w:val="32"/>
        </w:rPr>
        <w:t>丰南一中</w:t>
      </w:r>
      <w:r w:rsidR="00D16A7A">
        <w:rPr>
          <w:rFonts w:ascii="仿宋" w:eastAsia="仿宋" w:hAnsi="仿宋" w:hint="eastAsia"/>
          <w:sz w:val="32"/>
          <w:szCs w:val="32"/>
        </w:rPr>
        <w:t>智慧校园管理系统</w:t>
      </w:r>
      <w:r w:rsidR="002C79B5">
        <w:rPr>
          <w:rFonts w:ascii="仿宋" w:eastAsia="仿宋" w:hAnsi="仿宋" w:hint="eastAsia"/>
          <w:sz w:val="32"/>
          <w:szCs w:val="32"/>
        </w:rPr>
        <w:t>设备</w:t>
      </w:r>
      <w:r w:rsidR="00D16A7A">
        <w:rPr>
          <w:rFonts w:ascii="仿宋" w:eastAsia="仿宋" w:hAnsi="仿宋" w:hint="eastAsia"/>
          <w:sz w:val="32"/>
          <w:szCs w:val="32"/>
        </w:rPr>
        <w:t>和</w:t>
      </w:r>
      <w:r w:rsidR="00D16A7A">
        <w:rPr>
          <w:rFonts w:ascii="仿宋" w:eastAsia="仿宋" w:hAnsi="仿宋"/>
          <w:sz w:val="32"/>
          <w:szCs w:val="32"/>
        </w:rPr>
        <w:t>百米终点电子计时设备各</w:t>
      </w:r>
      <w:r w:rsidR="002C79B5">
        <w:rPr>
          <w:rFonts w:ascii="仿宋" w:eastAsia="仿宋" w:hAnsi="仿宋"/>
          <w:sz w:val="32"/>
          <w:szCs w:val="32"/>
        </w:rPr>
        <w:t>一套</w:t>
      </w:r>
      <w:r w:rsidR="002C79B5">
        <w:rPr>
          <w:rFonts w:ascii="仿宋" w:eastAsia="仿宋" w:hAnsi="仿宋" w:hint="eastAsia"/>
          <w:sz w:val="32"/>
          <w:szCs w:val="32"/>
        </w:rPr>
        <w:t>，</w:t>
      </w:r>
      <w:r w:rsidR="00D16A7A">
        <w:rPr>
          <w:rFonts w:ascii="仿宋" w:eastAsia="仿宋" w:hAnsi="仿宋" w:hint="eastAsia"/>
          <w:sz w:val="32"/>
          <w:szCs w:val="32"/>
        </w:rPr>
        <w:t>教育局</w:t>
      </w:r>
      <w:r w:rsidR="002C79B5">
        <w:rPr>
          <w:rFonts w:ascii="仿宋" w:eastAsia="仿宋" w:hAnsi="仿宋"/>
          <w:sz w:val="32"/>
          <w:szCs w:val="32"/>
        </w:rPr>
        <w:t>招生办计算机、打印机、服务器</w:t>
      </w:r>
      <w:r w:rsidR="00D16A7A">
        <w:rPr>
          <w:rFonts w:ascii="仿宋" w:eastAsia="仿宋" w:hAnsi="仿宋" w:hint="eastAsia"/>
          <w:sz w:val="32"/>
          <w:szCs w:val="32"/>
        </w:rPr>
        <w:t>等</w:t>
      </w:r>
      <w:r>
        <w:rPr>
          <w:rFonts w:ascii="仿宋" w:eastAsia="仿宋" w:hAnsi="仿宋" w:hint="eastAsia"/>
          <w:sz w:val="32"/>
          <w:szCs w:val="32"/>
        </w:rPr>
        <w:t>；工程类</w:t>
      </w:r>
      <w:r w:rsidR="005F69A6">
        <w:rPr>
          <w:rFonts w:ascii="仿宋" w:eastAsia="仿宋" w:hAnsi="仿宋"/>
          <w:sz w:val="32"/>
          <w:szCs w:val="32"/>
        </w:rPr>
        <w:t>9</w:t>
      </w:r>
      <w:r>
        <w:rPr>
          <w:rFonts w:ascii="仿宋" w:eastAsia="仿宋" w:hAnsi="仿宋" w:hint="eastAsia"/>
          <w:sz w:val="32"/>
          <w:szCs w:val="32"/>
        </w:rPr>
        <w:t>个,涉及金额</w:t>
      </w:r>
      <w:r w:rsidR="005F69A6">
        <w:rPr>
          <w:rFonts w:ascii="仿宋" w:eastAsia="仿宋" w:hAnsi="仿宋"/>
          <w:sz w:val="32"/>
          <w:szCs w:val="32"/>
        </w:rPr>
        <w:t>5253.92</w:t>
      </w:r>
      <w:r>
        <w:rPr>
          <w:rFonts w:ascii="仿宋" w:eastAsia="仿宋" w:hAnsi="仿宋" w:hint="eastAsia"/>
          <w:sz w:val="32"/>
          <w:szCs w:val="32"/>
        </w:rPr>
        <w:t>万元,主要包括</w:t>
      </w:r>
      <w:r w:rsidR="005F69A6">
        <w:rPr>
          <w:rFonts w:ascii="仿宋" w:eastAsia="仿宋" w:hAnsi="仿宋" w:hint="eastAsia"/>
          <w:sz w:val="32"/>
          <w:szCs w:val="32"/>
        </w:rPr>
        <w:t>丰南一中迁建</w:t>
      </w:r>
      <w:r w:rsidR="005F69A6">
        <w:rPr>
          <w:rFonts w:ascii="仿宋" w:eastAsia="仿宋" w:hAnsi="仿宋"/>
          <w:sz w:val="32"/>
          <w:szCs w:val="32"/>
        </w:rPr>
        <w:t>工程</w:t>
      </w:r>
      <w:r w:rsidR="005F69A6">
        <w:rPr>
          <w:rFonts w:ascii="仿宋" w:eastAsia="仿宋" w:hAnsi="仿宋" w:hint="eastAsia"/>
          <w:sz w:val="32"/>
          <w:szCs w:val="32"/>
        </w:rPr>
        <w:t>、</w:t>
      </w:r>
      <w:r>
        <w:rPr>
          <w:rFonts w:ascii="仿宋" w:eastAsia="仿宋" w:hAnsi="仿宋" w:hint="eastAsia"/>
          <w:sz w:val="32"/>
          <w:szCs w:val="32"/>
        </w:rPr>
        <w:t>河</w:t>
      </w:r>
      <w:r w:rsidR="005F69A6">
        <w:rPr>
          <w:rFonts w:ascii="仿宋" w:eastAsia="仿宋" w:hAnsi="仿宋" w:hint="eastAsia"/>
          <w:sz w:val="32"/>
          <w:szCs w:val="32"/>
        </w:rPr>
        <w:t>头幼儿园新建工程</w:t>
      </w:r>
      <w:r>
        <w:rPr>
          <w:rFonts w:ascii="仿宋" w:eastAsia="仿宋" w:hAnsi="仿宋" w:hint="eastAsia"/>
          <w:sz w:val="32"/>
          <w:szCs w:val="32"/>
        </w:rPr>
        <w:t>、一中二中</w:t>
      </w:r>
      <w:r w:rsidR="005F69A6">
        <w:rPr>
          <w:rFonts w:ascii="仿宋" w:eastAsia="仿宋" w:hAnsi="仿宋" w:hint="eastAsia"/>
          <w:sz w:val="32"/>
          <w:szCs w:val="32"/>
        </w:rPr>
        <w:t>唐坊高中维修</w:t>
      </w:r>
      <w:r>
        <w:rPr>
          <w:rFonts w:ascii="仿宋" w:eastAsia="仿宋" w:hAnsi="仿宋" w:hint="eastAsia"/>
          <w:sz w:val="32"/>
          <w:szCs w:val="32"/>
        </w:rPr>
        <w:t>工程、</w:t>
      </w:r>
      <w:r w:rsidR="005F69A6">
        <w:rPr>
          <w:rFonts w:ascii="仿宋" w:eastAsia="仿宋" w:hAnsi="仿宋" w:hint="eastAsia"/>
          <w:sz w:val="32"/>
          <w:szCs w:val="32"/>
        </w:rPr>
        <w:t>学校食堂改扩建项目、教工宿舍</w:t>
      </w:r>
      <w:r w:rsidR="005F69A6">
        <w:rPr>
          <w:rFonts w:ascii="仿宋" w:eastAsia="仿宋" w:hAnsi="仿宋"/>
          <w:sz w:val="32"/>
          <w:szCs w:val="32"/>
        </w:rPr>
        <w:t>改造项目</w:t>
      </w:r>
      <w:r>
        <w:rPr>
          <w:rFonts w:ascii="仿宋" w:eastAsia="仿宋" w:hAnsi="仿宋" w:hint="eastAsia"/>
          <w:sz w:val="32"/>
          <w:szCs w:val="32"/>
        </w:rPr>
        <w:t>；服务类1个,涉及金额</w:t>
      </w:r>
      <w:r w:rsidR="005F69A6">
        <w:rPr>
          <w:rFonts w:ascii="仿宋" w:eastAsia="仿宋" w:hAnsi="仿宋"/>
          <w:sz w:val="32"/>
          <w:szCs w:val="32"/>
        </w:rPr>
        <w:t>57</w:t>
      </w:r>
      <w:r>
        <w:rPr>
          <w:rFonts w:ascii="仿宋" w:eastAsia="仿宋" w:hAnsi="仿宋" w:hint="eastAsia"/>
          <w:sz w:val="32"/>
          <w:szCs w:val="32"/>
        </w:rPr>
        <w:t>万元，主要包括201</w:t>
      </w:r>
      <w:r w:rsidR="005F69A6">
        <w:rPr>
          <w:rFonts w:ascii="仿宋" w:eastAsia="仿宋" w:hAnsi="仿宋"/>
          <w:sz w:val="32"/>
          <w:szCs w:val="32"/>
        </w:rPr>
        <w:t>9</w:t>
      </w:r>
      <w:r>
        <w:rPr>
          <w:rFonts w:ascii="仿宋" w:eastAsia="仿宋" w:hAnsi="仿宋" w:hint="eastAsia"/>
          <w:sz w:val="32"/>
          <w:szCs w:val="32"/>
        </w:rPr>
        <w:t>年招聘教师及教师入编考试服务</w:t>
      </w:r>
      <w:r w:rsidR="005F69A6">
        <w:rPr>
          <w:rFonts w:ascii="仿宋" w:eastAsia="仿宋" w:hAnsi="仿宋" w:hint="eastAsia"/>
          <w:sz w:val="32"/>
          <w:szCs w:val="32"/>
        </w:rPr>
        <w:t>项目</w:t>
      </w:r>
      <w:r>
        <w:rPr>
          <w:rFonts w:ascii="仿宋" w:eastAsia="仿宋" w:hAnsi="仿宋" w:hint="eastAsia"/>
          <w:sz w:val="32"/>
          <w:szCs w:val="32"/>
        </w:rPr>
        <w:t>。</w:t>
      </w:r>
    </w:p>
    <w:p w:rsidR="009E7E5C" w:rsidRDefault="009E7E5C">
      <w:pPr>
        <w:adjustRightInd w:val="0"/>
        <w:snapToGrid w:val="0"/>
        <w:spacing w:line="560" w:lineRule="exact"/>
        <w:ind w:leftChars="85" w:left="178" w:firstLineChars="200" w:firstLine="640"/>
        <w:rPr>
          <w:rFonts w:ascii="仿宋" w:eastAsia="仿宋" w:hAnsi="仿宋"/>
          <w:sz w:val="32"/>
          <w:szCs w:val="32"/>
        </w:rPr>
      </w:pPr>
      <w:r>
        <w:rPr>
          <w:rFonts w:ascii="仿宋" w:eastAsia="仿宋" w:hAnsi="仿宋" w:hint="eastAsia"/>
          <w:sz w:val="32"/>
          <w:szCs w:val="32"/>
        </w:rPr>
        <w:t>列表如下</w:t>
      </w:r>
      <w:r w:rsidR="00D32D51">
        <w:rPr>
          <w:rFonts w:ascii="仿宋" w:eastAsia="仿宋" w:hAnsi="仿宋" w:hint="eastAsia"/>
          <w:sz w:val="32"/>
          <w:szCs w:val="32"/>
        </w:rPr>
        <w:t>：</w:t>
      </w:r>
    </w:p>
    <w:p w:rsidR="00791D79" w:rsidRDefault="00791D79">
      <w:pPr>
        <w:adjustRightInd w:val="0"/>
        <w:snapToGrid w:val="0"/>
        <w:spacing w:line="560" w:lineRule="exact"/>
        <w:ind w:leftChars="85" w:left="178" w:firstLineChars="200" w:firstLine="640"/>
        <w:rPr>
          <w:rFonts w:ascii="仿宋" w:eastAsia="仿宋" w:hAnsi="仿宋"/>
          <w:sz w:val="32"/>
          <w:szCs w:val="32"/>
        </w:rPr>
      </w:pPr>
    </w:p>
    <w:p w:rsidR="009E7E5C" w:rsidRDefault="009E7E5C" w:rsidP="009E7E5C">
      <w:pPr>
        <w:jc w:val="center"/>
        <w:outlineLvl w:val="0"/>
        <w:rPr>
          <w:rFonts w:ascii="方正小标宋_GBK" w:eastAsia="方正小标宋_GBK"/>
          <w:sz w:val="32"/>
        </w:rPr>
      </w:pPr>
      <w:bookmarkStart w:id="3" w:name="_Toc20734"/>
      <w:r>
        <w:rPr>
          <w:rFonts w:ascii="方正小标宋_GBK" w:eastAsia="方正小标宋_GBK" w:hint="eastAsia"/>
          <w:sz w:val="32"/>
        </w:rPr>
        <w:t>部门政府采购预算</w:t>
      </w:r>
      <w:bookmarkEnd w:id="3"/>
    </w:p>
    <w:tbl>
      <w:tblPr>
        <w:tblW w:w="1320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422"/>
        <w:gridCol w:w="850"/>
        <w:gridCol w:w="1985"/>
        <w:gridCol w:w="1417"/>
        <w:gridCol w:w="709"/>
        <w:gridCol w:w="567"/>
        <w:gridCol w:w="850"/>
        <w:gridCol w:w="1134"/>
        <w:gridCol w:w="1134"/>
        <w:gridCol w:w="1134"/>
      </w:tblGrid>
      <w:tr w:rsidR="009E7E5C" w:rsidRPr="00791D79" w:rsidTr="002C79B5">
        <w:trPr>
          <w:gridAfter w:val="3"/>
          <w:wAfter w:w="3402" w:type="dxa"/>
          <w:tblHeader/>
          <w:jc w:val="center"/>
        </w:trPr>
        <w:tc>
          <w:tcPr>
            <w:tcW w:w="9800" w:type="dxa"/>
            <w:gridSpan w:val="7"/>
            <w:tcBorders>
              <w:top w:val="single" w:sz="6" w:space="0" w:color="FFFFFF"/>
              <w:left w:val="single" w:sz="6" w:space="0" w:color="FFFFFF"/>
              <w:right w:val="single" w:sz="6" w:space="0" w:color="FFFFFF"/>
            </w:tcBorders>
            <w:vAlign w:val="center"/>
          </w:tcPr>
          <w:p w:rsidR="009E7E5C" w:rsidRDefault="009E7E5C" w:rsidP="00D32D51">
            <w:pPr>
              <w:spacing w:line="300" w:lineRule="exact"/>
              <w:jc w:val="left"/>
              <w:rPr>
                <w:rFonts w:ascii="方正小标宋_GBK" w:eastAsia="方正小标宋_GBK"/>
                <w:sz w:val="24"/>
              </w:rPr>
            </w:pPr>
            <w:r>
              <w:rPr>
                <w:rFonts w:ascii="方正小标宋_GBK" w:eastAsia="方正小标宋_GBK"/>
                <w:sz w:val="24"/>
              </w:rPr>
              <w:t>401002002</w:t>
            </w:r>
            <w:r>
              <w:rPr>
                <w:rFonts w:ascii="方正小标宋_GBK" w:eastAsia="方正小标宋_GBK" w:hint="eastAsia"/>
                <w:sz w:val="24"/>
              </w:rPr>
              <w:t>唐山市丰南区教育局机关事业</w:t>
            </w:r>
            <w:r w:rsidR="00791D79">
              <w:rPr>
                <w:rFonts w:ascii="方正小标宋_GBK" w:eastAsia="方正小标宋_GBK" w:hint="eastAsia"/>
                <w:sz w:val="24"/>
              </w:rPr>
              <w:t xml:space="preserve">             </w:t>
            </w:r>
            <w:r w:rsidR="00791D79">
              <w:rPr>
                <w:rFonts w:ascii="方正小标宋_GBK" w:eastAsia="方正小标宋_GBK"/>
                <w:sz w:val="24"/>
              </w:rPr>
              <w:t xml:space="preserve">                    </w:t>
            </w:r>
            <w:r w:rsidR="00791D79">
              <w:rPr>
                <w:rFonts w:ascii="方正小标宋_GBK" w:eastAsia="方正小标宋_GBK" w:hint="eastAsia"/>
                <w:sz w:val="24"/>
              </w:rPr>
              <w:t>单位</w:t>
            </w:r>
            <w:r w:rsidR="00791D79">
              <w:rPr>
                <w:rFonts w:ascii="方正小标宋_GBK" w:eastAsia="方正小标宋_GBK"/>
                <w:sz w:val="24"/>
              </w:rPr>
              <w:t>：</w:t>
            </w:r>
          </w:p>
        </w:tc>
      </w:tr>
      <w:tr w:rsidR="00791D79" w:rsidTr="002C79B5">
        <w:trPr>
          <w:tblHeader/>
          <w:jc w:val="center"/>
        </w:trPr>
        <w:tc>
          <w:tcPr>
            <w:tcW w:w="4272" w:type="dxa"/>
            <w:gridSpan w:val="2"/>
            <w:vAlign w:val="center"/>
          </w:tcPr>
          <w:p w:rsidR="009E7E5C" w:rsidRDefault="00791D79" w:rsidP="00D32D51">
            <w:pPr>
              <w:spacing w:line="300" w:lineRule="exact"/>
              <w:jc w:val="center"/>
              <w:rPr>
                <w:rFonts w:ascii="方正书宋_GBK" w:eastAsia="方正书宋_GBK"/>
                <w:b/>
              </w:rPr>
            </w:pPr>
            <w:r>
              <w:rPr>
                <w:rFonts w:ascii="方正书宋_GBK" w:eastAsia="方正书宋_GBK" w:hint="eastAsia"/>
                <w:b/>
              </w:rPr>
              <w:t xml:space="preserve"> </w:t>
            </w:r>
            <w:r w:rsidR="009E7E5C">
              <w:rPr>
                <w:rFonts w:ascii="方正书宋_GBK" w:eastAsia="方正书宋_GBK" w:hint="eastAsia"/>
                <w:b/>
              </w:rPr>
              <w:t>政府采购项目来源</w:t>
            </w:r>
          </w:p>
        </w:tc>
        <w:tc>
          <w:tcPr>
            <w:tcW w:w="1985" w:type="dxa"/>
            <w:vMerge w:val="restart"/>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采购物品名称</w:t>
            </w:r>
          </w:p>
        </w:tc>
        <w:tc>
          <w:tcPr>
            <w:tcW w:w="1417" w:type="dxa"/>
            <w:vMerge w:val="restart"/>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政府采购目录序号</w:t>
            </w:r>
          </w:p>
        </w:tc>
        <w:tc>
          <w:tcPr>
            <w:tcW w:w="709" w:type="dxa"/>
            <w:vMerge w:val="restart"/>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数量</w:t>
            </w:r>
            <w:r>
              <w:rPr>
                <w:rFonts w:ascii="方正书宋_GBK" w:eastAsia="方正书宋_GBK"/>
                <w:b/>
              </w:rPr>
              <w:t xml:space="preserve">  </w:t>
            </w:r>
            <w:r>
              <w:rPr>
                <w:rFonts w:ascii="方正书宋_GBK" w:eastAsia="方正书宋_GBK" w:hint="eastAsia"/>
                <w:b/>
              </w:rPr>
              <w:t>单位</w:t>
            </w:r>
          </w:p>
        </w:tc>
        <w:tc>
          <w:tcPr>
            <w:tcW w:w="567" w:type="dxa"/>
            <w:vMerge w:val="restart"/>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数量</w:t>
            </w:r>
          </w:p>
        </w:tc>
        <w:tc>
          <w:tcPr>
            <w:tcW w:w="850" w:type="dxa"/>
            <w:vMerge w:val="restart"/>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单价</w:t>
            </w:r>
          </w:p>
        </w:tc>
        <w:tc>
          <w:tcPr>
            <w:tcW w:w="3402" w:type="dxa"/>
            <w:gridSpan w:val="3"/>
            <w:tcBorders>
              <w:top w:val="single" w:sz="4" w:space="0" w:color="000000"/>
              <w:bottom w:val="single" w:sz="4" w:space="0" w:color="000000"/>
              <w:right w:val="single" w:sz="4" w:space="0" w:color="000000"/>
            </w:tcBorders>
            <w:shd w:val="clear" w:color="auto" w:fill="auto"/>
          </w:tcPr>
          <w:p w:rsidR="009E7E5C" w:rsidRDefault="009E7E5C" w:rsidP="00791D79">
            <w:pPr>
              <w:widowControl/>
              <w:jc w:val="center"/>
              <w:rPr>
                <w:rFonts w:ascii="方正书宋_GBK" w:eastAsia="方正书宋_GBK"/>
                <w:b/>
              </w:rPr>
            </w:pPr>
            <w:r>
              <w:rPr>
                <w:rFonts w:ascii="方正书宋_GBK" w:eastAsia="方正书宋_GBK" w:hint="eastAsia"/>
                <w:b/>
              </w:rPr>
              <w:t>政府采购资金</w:t>
            </w:r>
          </w:p>
        </w:tc>
      </w:tr>
      <w:tr w:rsidR="00791D79" w:rsidTr="002C79B5">
        <w:trPr>
          <w:tblHeader/>
          <w:jc w:val="center"/>
        </w:trPr>
        <w:tc>
          <w:tcPr>
            <w:tcW w:w="3422" w:type="dxa"/>
            <w:vMerge w:val="restart"/>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项目名称</w:t>
            </w:r>
          </w:p>
        </w:tc>
        <w:tc>
          <w:tcPr>
            <w:tcW w:w="850" w:type="dxa"/>
            <w:vMerge w:val="restart"/>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预算资金</w:t>
            </w:r>
          </w:p>
        </w:tc>
        <w:tc>
          <w:tcPr>
            <w:tcW w:w="1985" w:type="dxa"/>
            <w:vMerge/>
            <w:vAlign w:val="center"/>
          </w:tcPr>
          <w:p w:rsidR="009E7E5C" w:rsidRDefault="009E7E5C" w:rsidP="00D32D51">
            <w:pPr>
              <w:spacing w:line="300" w:lineRule="exact"/>
              <w:jc w:val="left"/>
              <w:outlineLvl w:val="0"/>
            </w:pPr>
          </w:p>
        </w:tc>
        <w:tc>
          <w:tcPr>
            <w:tcW w:w="1417" w:type="dxa"/>
            <w:vMerge/>
            <w:vAlign w:val="center"/>
          </w:tcPr>
          <w:p w:rsidR="009E7E5C" w:rsidRDefault="009E7E5C" w:rsidP="00D32D51">
            <w:pPr>
              <w:spacing w:line="300" w:lineRule="exact"/>
              <w:jc w:val="left"/>
              <w:outlineLvl w:val="0"/>
            </w:pPr>
          </w:p>
        </w:tc>
        <w:tc>
          <w:tcPr>
            <w:tcW w:w="709" w:type="dxa"/>
            <w:vMerge/>
            <w:vAlign w:val="center"/>
          </w:tcPr>
          <w:p w:rsidR="009E7E5C" w:rsidRDefault="009E7E5C" w:rsidP="00D32D51">
            <w:pPr>
              <w:spacing w:line="300" w:lineRule="exact"/>
              <w:jc w:val="left"/>
              <w:outlineLvl w:val="0"/>
            </w:pPr>
          </w:p>
        </w:tc>
        <w:tc>
          <w:tcPr>
            <w:tcW w:w="567" w:type="dxa"/>
            <w:vMerge/>
            <w:vAlign w:val="center"/>
          </w:tcPr>
          <w:p w:rsidR="009E7E5C" w:rsidRDefault="009E7E5C" w:rsidP="00D32D51">
            <w:pPr>
              <w:spacing w:line="300" w:lineRule="exact"/>
              <w:jc w:val="left"/>
              <w:outlineLvl w:val="0"/>
            </w:pPr>
          </w:p>
        </w:tc>
        <w:tc>
          <w:tcPr>
            <w:tcW w:w="850" w:type="dxa"/>
            <w:vMerge/>
            <w:vAlign w:val="center"/>
          </w:tcPr>
          <w:p w:rsidR="009E7E5C" w:rsidRDefault="009E7E5C" w:rsidP="00D32D51">
            <w:pPr>
              <w:spacing w:line="300" w:lineRule="exact"/>
              <w:jc w:val="left"/>
              <w:outlineLvl w:val="0"/>
            </w:pPr>
          </w:p>
        </w:tc>
        <w:tc>
          <w:tcPr>
            <w:tcW w:w="1134" w:type="dxa"/>
            <w:vMerge w:val="restart"/>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总计</w:t>
            </w:r>
          </w:p>
        </w:tc>
        <w:tc>
          <w:tcPr>
            <w:tcW w:w="2268" w:type="dxa"/>
            <w:gridSpan w:val="2"/>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当年</w:t>
            </w:r>
            <w:r>
              <w:rPr>
                <w:rFonts w:ascii="方正书宋_GBK" w:eastAsia="方正书宋_GBK"/>
                <w:b/>
              </w:rPr>
              <w:t>部门预算</w:t>
            </w:r>
            <w:r w:rsidR="00791D79">
              <w:rPr>
                <w:rFonts w:ascii="方正书宋_GBK" w:eastAsia="方正书宋_GBK" w:hint="eastAsia"/>
                <w:b/>
              </w:rPr>
              <w:t xml:space="preserve">   </w:t>
            </w:r>
            <w:r>
              <w:rPr>
                <w:rFonts w:ascii="方正书宋_GBK" w:eastAsia="方正书宋_GBK"/>
                <w:b/>
              </w:rPr>
              <w:t>安排资金</w:t>
            </w:r>
          </w:p>
        </w:tc>
      </w:tr>
      <w:tr w:rsidR="00791D79" w:rsidTr="002C79B5">
        <w:trPr>
          <w:tblHeader/>
          <w:jc w:val="center"/>
        </w:trPr>
        <w:tc>
          <w:tcPr>
            <w:tcW w:w="3422" w:type="dxa"/>
            <w:vMerge/>
            <w:vAlign w:val="center"/>
          </w:tcPr>
          <w:p w:rsidR="009E7E5C" w:rsidRDefault="009E7E5C" w:rsidP="00D32D51">
            <w:pPr>
              <w:spacing w:line="300" w:lineRule="exact"/>
              <w:jc w:val="left"/>
              <w:outlineLvl w:val="0"/>
            </w:pPr>
          </w:p>
        </w:tc>
        <w:tc>
          <w:tcPr>
            <w:tcW w:w="850" w:type="dxa"/>
            <w:vMerge/>
            <w:vAlign w:val="center"/>
          </w:tcPr>
          <w:p w:rsidR="009E7E5C" w:rsidRDefault="009E7E5C" w:rsidP="00D32D51">
            <w:pPr>
              <w:spacing w:line="300" w:lineRule="exact"/>
              <w:jc w:val="left"/>
              <w:outlineLvl w:val="0"/>
            </w:pPr>
          </w:p>
        </w:tc>
        <w:tc>
          <w:tcPr>
            <w:tcW w:w="1985" w:type="dxa"/>
            <w:vMerge/>
            <w:vAlign w:val="center"/>
          </w:tcPr>
          <w:p w:rsidR="009E7E5C" w:rsidRDefault="009E7E5C" w:rsidP="00D32D51">
            <w:pPr>
              <w:spacing w:line="300" w:lineRule="exact"/>
              <w:jc w:val="left"/>
              <w:outlineLvl w:val="0"/>
            </w:pPr>
          </w:p>
        </w:tc>
        <w:tc>
          <w:tcPr>
            <w:tcW w:w="1417" w:type="dxa"/>
            <w:vMerge/>
            <w:vAlign w:val="center"/>
          </w:tcPr>
          <w:p w:rsidR="009E7E5C" w:rsidRDefault="009E7E5C" w:rsidP="00D32D51">
            <w:pPr>
              <w:spacing w:line="300" w:lineRule="exact"/>
              <w:jc w:val="left"/>
              <w:outlineLvl w:val="0"/>
            </w:pPr>
          </w:p>
        </w:tc>
        <w:tc>
          <w:tcPr>
            <w:tcW w:w="709" w:type="dxa"/>
            <w:vMerge/>
            <w:vAlign w:val="center"/>
          </w:tcPr>
          <w:p w:rsidR="009E7E5C" w:rsidRDefault="009E7E5C" w:rsidP="00D32D51">
            <w:pPr>
              <w:spacing w:line="300" w:lineRule="exact"/>
              <w:jc w:val="left"/>
              <w:outlineLvl w:val="0"/>
            </w:pPr>
          </w:p>
        </w:tc>
        <w:tc>
          <w:tcPr>
            <w:tcW w:w="567" w:type="dxa"/>
            <w:vMerge/>
            <w:vAlign w:val="center"/>
          </w:tcPr>
          <w:p w:rsidR="009E7E5C" w:rsidRDefault="009E7E5C" w:rsidP="00D32D51">
            <w:pPr>
              <w:spacing w:line="300" w:lineRule="exact"/>
              <w:jc w:val="left"/>
              <w:outlineLvl w:val="0"/>
            </w:pPr>
          </w:p>
        </w:tc>
        <w:tc>
          <w:tcPr>
            <w:tcW w:w="850" w:type="dxa"/>
            <w:vMerge/>
            <w:vAlign w:val="center"/>
          </w:tcPr>
          <w:p w:rsidR="009E7E5C" w:rsidRDefault="009E7E5C" w:rsidP="00D32D51">
            <w:pPr>
              <w:spacing w:line="300" w:lineRule="exact"/>
              <w:jc w:val="left"/>
              <w:outlineLvl w:val="0"/>
            </w:pPr>
          </w:p>
        </w:tc>
        <w:tc>
          <w:tcPr>
            <w:tcW w:w="1134" w:type="dxa"/>
            <w:vMerge/>
            <w:vAlign w:val="center"/>
          </w:tcPr>
          <w:p w:rsidR="009E7E5C" w:rsidRDefault="009E7E5C" w:rsidP="00D32D51">
            <w:pPr>
              <w:spacing w:line="300" w:lineRule="exact"/>
              <w:jc w:val="left"/>
              <w:outlineLvl w:val="0"/>
            </w:pPr>
          </w:p>
        </w:tc>
        <w:tc>
          <w:tcPr>
            <w:tcW w:w="1134" w:type="dxa"/>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合计</w:t>
            </w:r>
          </w:p>
        </w:tc>
        <w:tc>
          <w:tcPr>
            <w:tcW w:w="1134" w:type="dxa"/>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一般公共预算拨款</w:t>
            </w:r>
          </w:p>
        </w:tc>
      </w:tr>
      <w:tr w:rsidR="00791D79" w:rsidTr="002C79B5">
        <w:trPr>
          <w:jc w:val="center"/>
        </w:trPr>
        <w:tc>
          <w:tcPr>
            <w:tcW w:w="3422" w:type="dxa"/>
            <w:vAlign w:val="center"/>
          </w:tcPr>
          <w:p w:rsidR="009E7E5C" w:rsidRDefault="009E7E5C" w:rsidP="00D32D51">
            <w:pPr>
              <w:spacing w:line="300" w:lineRule="exact"/>
              <w:jc w:val="center"/>
              <w:rPr>
                <w:rFonts w:ascii="方正书宋_GBK" w:eastAsia="方正书宋_GBK"/>
                <w:b/>
              </w:rPr>
            </w:pPr>
            <w:r>
              <w:rPr>
                <w:rFonts w:ascii="方正书宋_GBK" w:eastAsia="方正书宋_GBK" w:hint="eastAsia"/>
                <w:b/>
              </w:rPr>
              <w:t>教育局机关事业小计</w:t>
            </w:r>
          </w:p>
        </w:tc>
        <w:tc>
          <w:tcPr>
            <w:tcW w:w="850" w:type="dxa"/>
            <w:vAlign w:val="center"/>
          </w:tcPr>
          <w:p w:rsidR="009E7E5C" w:rsidRDefault="009E7E5C" w:rsidP="00D32D51">
            <w:pPr>
              <w:spacing w:line="300" w:lineRule="exact"/>
              <w:jc w:val="right"/>
              <w:rPr>
                <w:rFonts w:ascii="方正书宋_GBK" w:eastAsia="方正书宋_GBK"/>
                <w:b/>
              </w:rPr>
            </w:pPr>
          </w:p>
        </w:tc>
        <w:tc>
          <w:tcPr>
            <w:tcW w:w="1985" w:type="dxa"/>
            <w:vAlign w:val="center"/>
          </w:tcPr>
          <w:p w:rsidR="009E7E5C" w:rsidRDefault="009E7E5C" w:rsidP="00D32D51">
            <w:pPr>
              <w:spacing w:line="300" w:lineRule="exact"/>
              <w:jc w:val="left"/>
              <w:rPr>
                <w:rFonts w:ascii="方正书宋_GBK" w:eastAsia="方正书宋_GBK"/>
                <w:b/>
              </w:rPr>
            </w:pPr>
          </w:p>
        </w:tc>
        <w:tc>
          <w:tcPr>
            <w:tcW w:w="1417" w:type="dxa"/>
            <w:vAlign w:val="center"/>
          </w:tcPr>
          <w:p w:rsidR="009E7E5C" w:rsidRDefault="009E7E5C" w:rsidP="00D32D51">
            <w:pPr>
              <w:spacing w:line="300" w:lineRule="exact"/>
              <w:jc w:val="left"/>
              <w:rPr>
                <w:rFonts w:ascii="方正书宋_GBK" w:eastAsia="方正书宋_GBK"/>
                <w:b/>
              </w:rPr>
            </w:pPr>
          </w:p>
        </w:tc>
        <w:tc>
          <w:tcPr>
            <w:tcW w:w="709" w:type="dxa"/>
            <w:vAlign w:val="center"/>
          </w:tcPr>
          <w:p w:rsidR="009E7E5C" w:rsidRDefault="009E7E5C" w:rsidP="00D32D51">
            <w:pPr>
              <w:spacing w:line="300" w:lineRule="exact"/>
              <w:jc w:val="left"/>
              <w:rPr>
                <w:rFonts w:ascii="方正书宋_GBK" w:eastAsia="方正书宋_GBK"/>
                <w:b/>
              </w:rPr>
            </w:pPr>
          </w:p>
        </w:tc>
        <w:tc>
          <w:tcPr>
            <w:tcW w:w="567" w:type="dxa"/>
            <w:vAlign w:val="center"/>
          </w:tcPr>
          <w:p w:rsidR="009E7E5C" w:rsidRDefault="009E7E5C" w:rsidP="00D32D51">
            <w:pPr>
              <w:spacing w:line="300" w:lineRule="exact"/>
              <w:jc w:val="right"/>
              <w:rPr>
                <w:rFonts w:ascii="方正书宋_GBK" w:eastAsia="方正书宋_GBK"/>
                <w:b/>
              </w:rPr>
            </w:pPr>
          </w:p>
        </w:tc>
        <w:tc>
          <w:tcPr>
            <w:tcW w:w="850" w:type="dxa"/>
            <w:vAlign w:val="center"/>
          </w:tcPr>
          <w:p w:rsidR="009E7E5C" w:rsidRDefault="009E7E5C" w:rsidP="00D32D51">
            <w:pPr>
              <w:spacing w:line="300" w:lineRule="exact"/>
              <w:jc w:val="right"/>
              <w:rPr>
                <w:rFonts w:ascii="方正书宋_GBK" w:eastAsia="方正书宋_GBK"/>
                <w:b/>
              </w:rPr>
            </w:pPr>
          </w:p>
        </w:tc>
        <w:tc>
          <w:tcPr>
            <w:tcW w:w="1134" w:type="dxa"/>
            <w:vAlign w:val="center"/>
          </w:tcPr>
          <w:p w:rsidR="009E7E5C" w:rsidRDefault="009E7E5C" w:rsidP="00D32D51">
            <w:pPr>
              <w:spacing w:line="300" w:lineRule="exact"/>
              <w:jc w:val="right"/>
              <w:rPr>
                <w:rFonts w:ascii="方正书宋_GBK" w:eastAsia="方正书宋_GBK"/>
                <w:b/>
              </w:rPr>
            </w:pPr>
            <w:r>
              <w:rPr>
                <w:rFonts w:ascii="方正书宋_GBK" w:eastAsia="方正书宋_GBK"/>
                <w:b/>
              </w:rPr>
              <w:t>5466.12</w:t>
            </w:r>
          </w:p>
        </w:tc>
        <w:tc>
          <w:tcPr>
            <w:tcW w:w="1134" w:type="dxa"/>
            <w:vAlign w:val="center"/>
          </w:tcPr>
          <w:p w:rsidR="009E7E5C" w:rsidRDefault="009E7E5C" w:rsidP="00D32D51">
            <w:pPr>
              <w:spacing w:line="300" w:lineRule="exact"/>
              <w:jc w:val="right"/>
              <w:rPr>
                <w:rFonts w:ascii="方正书宋_GBK" w:eastAsia="方正书宋_GBK"/>
                <w:b/>
              </w:rPr>
            </w:pPr>
            <w:r>
              <w:rPr>
                <w:rFonts w:ascii="方正书宋_GBK" w:eastAsia="方正书宋_GBK"/>
                <w:b/>
              </w:rPr>
              <w:t>5466.12</w:t>
            </w:r>
          </w:p>
        </w:tc>
        <w:tc>
          <w:tcPr>
            <w:tcW w:w="1134" w:type="dxa"/>
            <w:vAlign w:val="center"/>
          </w:tcPr>
          <w:p w:rsidR="009E7E5C" w:rsidRDefault="009E7E5C" w:rsidP="00D32D51">
            <w:pPr>
              <w:spacing w:line="300" w:lineRule="exact"/>
              <w:jc w:val="right"/>
              <w:rPr>
                <w:rFonts w:ascii="方正书宋_GBK" w:eastAsia="方正书宋_GBK"/>
                <w:b/>
              </w:rPr>
            </w:pPr>
            <w:r>
              <w:rPr>
                <w:rFonts w:ascii="方正书宋_GBK" w:eastAsia="方正书宋_GBK"/>
                <w:b/>
              </w:rPr>
              <w:t>5466.12</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河头幼儿园新建工程</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813.60</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事业单位用房施工</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B0106</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2C79B5"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2C79B5" w:rsidP="00D32D51">
            <w:pPr>
              <w:spacing w:line="300" w:lineRule="exact"/>
              <w:jc w:val="right"/>
              <w:rPr>
                <w:rFonts w:ascii="方正书宋_GBK" w:eastAsia="方正书宋_GBK"/>
              </w:rPr>
            </w:pPr>
            <w:r>
              <w:rPr>
                <w:rFonts w:ascii="方正书宋_GBK" w:eastAsia="方正书宋_GBK"/>
              </w:rPr>
              <w:t>813.6</w:t>
            </w:r>
          </w:p>
        </w:tc>
        <w:tc>
          <w:tcPr>
            <w:tcW w:w="1134" w:type="dxa"/>
            <w:vAlign w:val="center"/>
          </w:tcPr>
          <w:p w:rsidR="009E7E5C" w:rsidRDefault="002C79B5" w:rsidP="00D32D51">
            <w:pPr>
              <w:spacing w:line="300" w:lineRule="exact"/>
              <w:jc w:val="right"/>
              <w:rPr>
                <w:rFonts w:ascii="方正书宋_GBK" w:eastAsia="方正书宋_GBK"/>
              </w:rPr>
            </w:pPr>
            <w:r>
              <w:rPr>
                <w:rFonts w:ascii="方正书宋_GBK" w:eastAsia="方正书宋_GBK"/>
              </w:rPr>
              <w:t>813.6</w:t>
            </w:r>
          </w:p>
        </w:tc>
        <w:tc>
          <w:tcPr>
            <w:tcW w:w="1134" w:type="dxa"/>
            <w:vAlign w:val="center"/>
          </w:tcPr>
          <w:p w:rsidR="009E7E5C" w:rsidRDefault="002C79B5" w:rsidP="00D32D51">
            <w:pPr>
              <w:spacing w:line="300" w:lineRule="exact"/>
              <w:jc w:val="right"/>
              <w:rPr>
                <w:rFonts w:ascii="方正书宋_GBK" w:eastAsia="方正书宋_GBK"/>
              </w:rPr>
            </w:pPr>
            <w:r>
              <w:rPr>
                <w:rFonts w:ascii="方正书宋_GBK" w:eastAsia="方正书宋_GBK"/>
              </w:rPr>
              <w:t>813.6</w:t>
            </w:r>
          </w:p>
        </w:tc>
        <w:tc>
          <w:tcPr>
            <w:tcW w:w="1134" w:type="dxa"/>
            <w:vAlign w:val="center"/>
          </w:tcPr>
          <w:p w:rsidR="009E7E5C" w:rsidRDefault="002C79B5" w:rsidP="00D32D51">
            <w:pPr>
              <w:spacing w:line="300" w:lineRule="exact"/>
              <w:jc w:val="right"/>
              <w:rPr>
                <w:rFonts w:ascii="方正书宋_GBK" w:eastAsia="方正书宋_GBK"/>
              </w:rPr>
            </w:pPr>
            <w:r>
              <w:rPr>
                <w:rFonts w:ascii="方正书宋_GBK" w:eastAsia="方正书宋_GBK"/>
              </w:rPr>
              <w:t>813.6</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2019</w:t>
            </w:r>
            <w:r>
              <w:rPr>
                <w:rFonts w:ascii="方正书宋_GBK" w:eastAsia="方正书宋_GBK" w:hint="eastAsia"/>
              </w:rPr>
              <w:t>年一中、二中、唐坊高中维修与购置项目</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397.92</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修缮工程</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B08</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272.92</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272.92</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272.92</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272.92</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lastRenderedPageBreak/>
              <w:t>丰南一中迁建工程项目</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5000.</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事业单位用房施工</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B0106</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hint="eastAsia"/>
              </w:rPr>
              <w:t>1</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3000</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3000</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3000</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3000</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2019</w:t>
            </w:r>
            <w:r>
              <w:rPr>
                <w:rFonts w:ascii="方正书宋_GBK" w:eastAsia="方正书宋_GBK" w:hint="eastAsia"/>
              </w:rPr>
              <w:t>年招聘教师及教师入编考试经费</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80.2</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教育服务</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C18</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57</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57</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57</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57</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教育分中心运行经费</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31</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计算机设备</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A020101</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0.55</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1.65</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1.65</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1.65</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教育分中心运行经费</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31</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空调机</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A0206180203</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1.1</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2.2</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2.2</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2.2</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教育分中心运行经费</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31</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扫描仪</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A0201060901</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0.3</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0.6</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0.6</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0.6</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高考监控及设备更新项目</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37.65</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计算机设备</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A020101</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0.7</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2.1</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2.1</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2.1</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高考监控及设备更新项目</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37.65</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计算机设备</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A020101</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0.6</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1.8</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高考监控及设备更新项目</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37.65</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打印设备</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A02010601</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1.45</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1.45</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1.45</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1.45</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高考监控及设备更新项目</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37.65</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服务器</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A02010103</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4.08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20.4</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20.4</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20.4</w:t>
            </w:r>
          </w:p>
        </w:tc>
      </w:tr>
      <w:tr w:rsidR="00791D79" w:rsidTr="002C79B5">
        <w:trPr>
          <w:trHeight w:val="579"/>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2019</w:t>
            </w:r>
            <w:r>
              <w:rPr>
                <w:rFonts w:ascii="方正书宋_GBK" w:eastAsia="方正书宋_GBK" w:hint="eastAsia"/>
              </w:rPr>
              <w:t>年食堂改扩建项目</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316.4</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事业单位用房施工</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B0106</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316.4</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316.4</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316.4</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316.4</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2019</w:t>
            </w:r>
            <w:r>
              <w:rPr>
                <w:rFonts w:ascii="方正书宋_GBK" w:eastAsia="方正书宋_GBK" w:hint="eastAsia"/>
              </w:rPr>
              <w:t>年一中、二中、唐坊高中维修与购置项目</w:t>
            </w:r>
          </w:p>
        </w:tc>
        <w:tc>
          <w:tcPr>
            <w:tcW w:w="850"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397.92</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通用设备</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A02</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125</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125</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125</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125</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提前下达</w:t>
            </w:r>
            <w:r>
              <w:rPr>
                <w:rFonts w:ascii="方正书宋_GBK" w:eastAsia="方正书宋_GBK"/>
              </w:rPr>
              <w:t>2019</w:t>
            </w:r>
            <w:r>
              <w:rPr>
                <w:rFonts w:ascii="方正书宋_GBK" w:eastAsia="方正书宋_GBK" w:hint="eastAsia"/>
              </w:rPr>
              <w:t>年中小学薄弱学校改造省级补助资金预算（唐财教</w:t>
            </w:r>
            <w:r>
              <w:rPr>
                <w:rFonts w:ascii="方正书宋_GBK" w:eastAsia="方正书宋_GBK"/>
              </w:rPr>
              <w:t>[2018]85</w:t>
            </w:r>
            <w:r>
              <w:rPr>
                <w:rFonts w:ascii="方正书宋_GBK" w:eastAsia="方正书宋_GBK" w:hint="eastAsia"/>
              </w:rPr>
              <w:t>号）</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188</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修缮工程</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B08</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188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188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188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188</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提前下达</w:t>
            </w:r>
            <w:r>
              <w:rPr>
                <w:rFonts w:ascii="方正书宋_GBK" w:eastAsia="方正书宋_GBK"/>
              </w:rPr>
              <w:t>2019</w:t>
            </w:r>
            <w:r>
              <w:rPr>
                <w:rFonts w:ascii="方正书宋_GBK" w:eastAsia="方正书宋_GBK" w:hint="eastAsia"/>
              </w:rPr>
              <w:t>年城乡义务教育省市级补助经费预算</w:t>
            </w:r>
            <w:r>
              <w:rPr>
                <w:rFonts w:ascii="方正书宋_GBK" w:eastAsia="方正书宋_GBK"/>
              </w:rPr>
              <w:t>-</w:t>
            </w:r>
            <w:r>
              <w:rPr>
                <w:rFonts w:ascii="方正书宋_GBK" w:eastAsia="方正书宋_GBK" w:hint="eastAsia"/>
              </w:rPr>
              <w:t>省级校舍安全保障长效机制（唐财教</w:t>
            </w:r>
            <w:r>
              <w:rPr>
                <w:rFonts w:ascii="方正书宋_GBK" w:eastAsia="方正书宋_GBK"/>
              </w:rPr>
              <w:t>[2018]92</w:t>
            </w:r>
            <w:r>
              <w:rPr>
                <w:rFonts w:ascii="方正书宋_GBK" w:eastAsia="方正书宋_GBK" w:hint="eastAsia"/>
              </w:rPr>
              <w:t>号）</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138</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修缮工程</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B08</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138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138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138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138</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提前下达</w:t>
            </w:r>
            <w:r>
              <w:rPr>
                <w:rFonts w:ascii="方正书宋_GBK" w:eastAsia="方正书宋_GBK"/>
              </w:rPr>
              <w:t>2019</w:t>
            </w:r>
            <w:r>
              <w:rPr>
                <w:rFonts w:ascii="方正书宋_GBK" w:eastAsia="方正书宋_GBK" w:hint="eastAsia"/>
              </w:rPr>
              <w:t>年城乡义务教育中央补助经费</w:t>
            </w:r>
            <w:r>
              <w:rPr>
                <w:rFonts w:ascii="方正书宋_GBK" w:eastAsia="方正书宋_GBK"/>
              </w:rPr>
              <w:t>-</w:t>
            </w:r>
            <w:r>
              <w:rPr>
                <w:rFonts w:ascii="方正书宋_GBK" w:eastAsia="方正书宋_GBK" w:hint="eastAsia"/>
              </w:rPr>
              <w:t>校舍维修改造（唐财教</w:t>
            </w:r>
            <w:r>
              <w:rPr>
                <w:rFonts w:ascii="方正书宋_GBK" w:eastAsia="方正书宋_GBK"/>
              </w:rPr>
              <w:t>[2018]77</w:t>
            </w:r>
            <w:r>
              <w:rPr>
                <w:rFonts w:ascii="方正书宋_GBK" w:eastAsia="方正书宋_GBK" w:hint="eastAsia"/>
              </w:rPr>
              <w:t>号）</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398</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修缮工程</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B08</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398</w:t>
            </w:r>
          </w:p>
        </w:tc>
        <w:tc>
          <w:tcPr>
            <w:tcW w:w="1134" w:type="dxa"/>
            <w:vAlign w:val="center"/>
          </w:tcPr>
          <w:p w:rsidR="009E7E5C" w:rsidRDefault="009E7E5C" w:rsidP="00D32D51">
            <w:pPr>
              <w:spacing w:line="300" w:lineRule="exact"/>
              <w:jc w:val="right"/>
              <w:rPr>
                <w:rFonts w:ascii="方正书宋_GBK" w:eastAsia="方正书宋_GBK"/>
              </w:rPr>
            </w:pPr>
            <w:r>
              <w:rPr>
                <w:rFonts w:ascii="方正书宋_GBK" w:eastAsia="方正书宋_GBK"/>
              </w:rPr>
              <w:t>39</w:t>
            </w:r>
            <w:r w:rsidR="00791D79">
              <w:rPr>
                <w:rFonts w:ascii="方正书宋_GBK" w:eastAsia="方正书宋_GBK"/>
              </w:rPr>
              <w:t>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398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398</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lastRenderedPageBreak/>
              <w:t>提前下达</w:t>
            </w:r>
            <w:r>
              <w:rPr>
                <w:rFonts w:ascii="方正书宋_GBK" w:eastAsia="方正书宋_GBK"/>
              </w:rPr>
              <w:t>2019</w:t>
            </w:r>
            <w:r>
              <w:rPr>
                <w:rFonts w:ascii="方正书宋_GBK" w:eastAsia="方正书宋_GBK" w:hint="eastAsia"/>
              </w:rPr>
              <w:t>年城乡义务教育省市级补助经费预算</w:t>
            </w:r>
            <w:r>
              <w:rPr>
                <w:rFonts w:ascii="方正书宋_GBK" w:eastAsia="方正书宋_GBK"/>
              </w:rPr>
              <w:t>-</w:t>
            </w:r>
            <w:r>
              <w:rPr>
                <w:rFonts w:ascii="方正书宋_GBK" w:eastAsia="方正书宋_GBK" w:hint="eastAsia"/>
              </w:rPr>
              <w:t>市级校舍安全保障长效机制（唐财教</w:t>
            </w:r>
            <w:r>
              <w:rPr>
                <w:rFonts w:ascii="方正书宋_GBK" w:eastAsia="方正书宋_GBK"/>
              </w:rPr>
              <w:t>[2018]92</w:t>
            </w:r>
            <w:r>
              <w:rPr>
                <w:rFonts w:ascii="方正书宋_GBK" w:eastAsia="方正书宋_GBK" w:hint="eastAsia"/>
              </w:rPr>
              <w:t>号）</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69</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修缮工程</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B08</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69</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69</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69</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69</w:t>
            </w:r>
          </w:p>
        </w:tc>
      </w:tr>
      <w:tr w:rsidR="00791D79" w:rsidTr="002C79B5">
        <w:trPr>
          <w:jc w:val="center"/>
        </w:trPr>
        <w:tc>
          <w:tcPr>
            <w:tcW w:w="3422"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2019</w:t>
            </w:r>
            <w:r>
              <w:rPr>
                <w:rFonts w:ascii="方正书宋_GBK" w:eastAsia="方正书宋_GBK" w:hint="eastAsia"/>
              </w:rPr>
              <w:t>年教工宿舍改造项目</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58</w:t>
            </w:r>
          </w:p>
        </w:tc>
        <w:tc>
          <w:tcPr>
            <w:tcW w:w="1985" w:type="dxa"/>
            <w:vAlign w:val="center"/>
          </w:tcPr>
          <w:p w:rsidR="009E7E5C" w:rsidRDefault="009E7E5C" w:rsidP="00D32D51">
            <w:pPr>
              <w:spacing w:line="300" w:lineRule="exact"/>
              <w:jc w:val="left"/>
              <w:rPr>
                <w:rFonts w:ascii="方正书宋_GBK" w:eastAsia="方正书宋_GBK"/>
              </w:rPr>
            </w:pPr>
            <w:r>
              <w:rPr>
                <w:rFonts w:ascii="方正书宋_GBK" w:eastAsia="方正书宋_GBK" w:hint="eastAsia"/>
              </w:rPr>
              <w:t>修缮工程</w:t>
            </w:r>
          </w:p>
        </w:tc>
        <w:tc>
          <w:tcPr>
            <w:tcW w:w="1417" w:type="dxa"/>
            <w:vAlign w:val="center"/>
          </w:tcPr>
          <w:p w:rsidR="009E7E5C" w:rsidRDefault="009E7E5C" w:rsidP="00D32D51">
            <w:pPr>
              <w:spacing w:line="300" w:lineRule="exact"/>
              <w:jc w:val="left"/>
              <w:rPr>
                <w:rFonts w:ascii="方正书宋_GBK" w:eastAsia="方正书宋_GBK"/>
              </w:rPr>
            </w:pPr>
            <w:r>
              <w:rPr>
                <w:rFonts w:ascii="方正书宋_GBK" w:eastAsia="方正书宋_GBK"/>
              </w:rPr>
              <w:t>B08</w:t>
            </w:r>
          </w:p>
        </w:tc>
        <w:tc>
          <w:tcPr>
            <w:tcW w:w="709" w:type="dxa"/>
            <w:vAlign w:val="center"/>
          </w:tcPr>
          <w:p w:rsidR="009E7E5C" w:rsidRDefault="009E7E5C" w:rsidP="00D32D51">
            <w:pPr>
              <w:spacing w:line="300" w:lineRule="exact"/>
              <w:jc w:val="left"/>
              <w:rPr>
                <w:rFonts w:ascii="方正书宋_GBK" w:eastAsia="方正书宋_GBK"/>
              </w:rPr>
            </w:pPr>
          </w:p>
        </w:tc>
        <w:tc>
          <w:tcPr>
            <w:tcW w:w="567"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1</w:t>
            </w:r>
          </w:p>
        </w:tc>
        <w:tc>
          <w:tcPr>
            <w:tcW w:w="850"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58</w:t>
            </w:r>
          </w:p>
        </w:tc>
        <w:tc>
          <w:tcPr>
            <w:tcW w:w="1134" w:type="dxa"/>
            <w:vAlign w:val="center"/>
          </w:tcPr>
          <w:p w:rsidR="009E7E5C" w:rsidRDefault="00791D79" w:rsidP="00D32D51">
            <w:pPr>
              <w:spacing w:line="300" w:lineRule="exact"/>
              <w:jc w:val="right"/>
              <w:rPr>
                <w:rFonts w:ascii="方正书宋_GBK" w:eastAsia="方正书宋_GBK"/>
              </w:rPr>
            </w:pPr>
            <w:r>
              <w:rPr>
                <w:rFonts w:ascii="方正书宋_GBK" w:eastAsia="方正书宋_GBK"/>
              </w:rPr>
              <w:t>58</w:t>
            </w:r>
          </w:p>
        </w:tc>
      </w:tr>
    </w:tbl>
    <w:p w:rsidR="00710536" w:rsidRDefault="00DF6C91" w:rsidP="00710536">
      <w:pPr>
        <w:autoSpaceDE w:val="0"/>
        <w:autoSpaceDN w:val="0"/>
        <w:adjustRightInd w:val="0"/>
        <w:snapToGrid w:val="0"/>
        <w:spacing w:line="560" w:lineRule="exact"/>
        <w:ind w:firstLineChars="200" w:firstLine="643"/>
        <w:jc w:val="left"/>
        <w:rPr>
          <w:rFonts w:ascii="仿宋" w:eastAsia="仿宋" w:hAnsi="仿宋"/>
          <w:b/>
          <w:color w:val="FF0000"/>
          <w:sz w:val="32"/>
          <w:szCs w:val="32"/>
        </w:rPr>
      </w:pPr>
      <w:r>
        <w:rPr>
          <w:rFonts w:ascii="仿宋" w:eastAsia="仿宋" w:hAnsi="仿宋" w:hint="eastAsia"/>
          <w:b/>
          <w:sz w:val="32"/>
          <w:szCs w:val="32"/>
        </w:rPr>
        <w:t>七、国有资产信息</w:t>
      </w:r>
    </w:p>
    <w:p w:rsidR="003B1683" w:rsidRPr="00710536" w:rsidRDefault="00DF6C91" w:rsidP="00710536">
      <w:pPr>
        <w:autoSpaceDE w:val="0"/>
        <w:autoSpaceDN w:val="0"/>
        <w:adjustRightInd w:val="0"/>
        <w:snapToGrid w:val="0"/>
        <w:spacing w:line="560" w:lineRule="exact"/>
        <w:ind w:firstLineChars="200" w:firstLine="640"/>
        <w:jc w:val="left"/>
        <w:rPr>
          <w:rFonts w:ascii="仿宋" w:eastAsia="仿宋" w:hAnsi="仿宋"/>
          <w:b/>
          <w:color w:val="FF0000"/>
          <w:sz w:val="32"/>
          <w:szCs w:val="32"/>
        </w:rPr>
      </w:pPr>
      <w:r>
        <w:rPr>
          <w:rFonts w:ascii="仿宋" w:eastAsia="仿宋" w:hAnsi="仿宋" w:hint="eastAsia"/>
          <w:sz w:val="32"/>
          <w:szCs w:val="32"/>
        </w:rPr>
        <w:t>我单位201</w:t>
      </w:r>
      <w:r w:rsidR="00E63D70">
        <w:rPr>
          <w:rFonts w:ascii="仿宋" w:eastAsia="仿宋" w:hAnsi="仿宋" w:hint="eastAsia"/>
          <w:sz w:val="32"/>
          <w:szCs w:val="32"/>
        </w:rPr>
        <w:t>8</w:t>
      </w:r>
      <w:r>
        <w:rPr>
          <w:rFonts w:ascii="仿宋" w:eastAsia="仿宋" w:hAnsi="仿宋" w:hint="eastAsia"/>
          <w:sz w:val="32"/>
          <w:szCs w:val="32"/>
        </w:rPr>
        <w:t>年底固定资产1</w:t>
      </w:r>
      <w:r w:rsidR="00D32D51">
        <w:rPr>
          <w:rFonts w:ascii="仿宋" w:eastAsia="仿宋" w:hAnsi="仿宋"/>
          <w:sz w:val="32"/>
          <w:szCs w:val="32"/>
        </w:rPr>
        <w:t>174.11</w:t>
      </w:r>
      <w:r>
        <w:rPr>
          <w:rFonts w:ascii="仿宋" w:eastAsia="仿宋" w:hAnsi="仿宋" w:hint="eastAsia"/>
          <w:sz w:val="32"/>
          <w:szCs w:val="32"/>
        </w:rPr>
        <w:t>万元，</w:t>
      </w:r>
      <w:r w:rsidR="006E5302">
        <w:rPr>
          <w:rFonts w:ascii="仿宋" w:eastAsia="仿宋" w:hAnsi="仿宋"/>
          <w:sz w:val="32"/>
          <w:szCs w:val="32"/>
        </w:rPr>
        <w:t xml:space="preserve"> </w:t>
      </w:r>
      <w:r w:rsidR="00D32D51">
        <w:rPr>
          <w:rFonts w:ascii="仿宋" w:eastAsia="仿宋" w:hAnsi="仿宋" w:cs="仿宋" w:hint="eastAsia"/>
          <w:bCs/>
          <w:color w:val="000000"/>
          <w:sz w:val="32"/>
          <w:szCs w:val="32"/>
        </w:rPr>
        <w:t>其中房屋</w:t>
      </w:r>
      <w:r w:rsidR="00D32D51">
        <w:rPr>
          <w:rFonts w:ascii="仿宋" w:eastAsia="仿宋" w:hAnsi="仿宋" w:cs="仿宋"/>
          <w:bCs/>
          <w:color w:val="000000"/>
          <w:sz w:val="32"/>
          <w:szCs w:val="32"/>
        </w:rPr>
        <w:t>3667.68</w:t>
      </w:r>
      <w:r w:rsidR="00D32D51">
        <w:rPr>
          <w:rFonts w:ascii="仿宋" w:eastAsia="仿宋" w:hAnsi="仿宋" w:cs="仿宋" w:hint="eastAsia"/>
          <w:bCs/>
          <w:color w:val="000000"/>
          <w:sz w:val="32"/>
          <w:szCs w:val="32"/>
        </w:rPr>
        <w:t>平方米，总价值</w:t>
      </w:r>
      <w:r w:rsidR="00D32D51">
        <w:rPr>
          <w:rFonts w:ascii="仿宋" w:eastAsia="仿宋" w:hAnsi="仿宋" w:cs="仿宋"/>
          <w:bCs/>
          <w:color w:val="000000"/>
          <w:sz w:val="32"/>
          <w:szCs w:val="32"/>
        </w:rPr>
        <w:t>363.91</w:t>
      </w:r>
      <w:r w:rsidR="00D32D51">
        <w:rPr>
          <w:rFonts w:ascii="仿宋" w:eastAsia="仿宋" w:hAnsi="仿宋" w:cs="仿宋" w:hint="eastAsia"/>
          <w:bCs/>
          <w:color w:val="000000"/>
          <w:sz w:val="32"/>
          <w:szCs w:val="32"/>
        </w:rPr>
        <w:t xml:space="preserve">万元；车辆 1 台，总价值 </w:t>
      </w:r>
      <w:r w:rsidR="00D32D51">
        <w:rPr>
          <w:rFonts w:ascii="仿宋" w:eastAsia="仿宋" w:hAnsi="仿宋" w:cs="仿宋"/>
          <w:bCs/>
          <w:color w:val="000000"/>
          <w:sz w:val="32"/>
          <w:szCs w:val="32"/>
        </w:rPr>
        <w:t>16.17</w:t>
      </w:r>
      <w:r w:rsidR="00D32D51">
        <w:rPr>
          <w:rFonts w:ascii="仿宋" w:eastAsia="仿宋" w:hAnsi="仿宋" w:cs="仿宋" w:hint="eastAsia"/>
          <w:bCs/>
          <w:color w:val="000000"/>
          <w:sz w:val="32"/>
          <w:szCs w:val="32"/>
        </w:rPr>
        <w:t>万元；单价20万元以上大型设备0台，总价值0万元；其他固定资产</w:t>
      </w:r>
      <w:r w:rsidR="00D32D51">
        <w:rPr>
          <w:rFonts w:ascii="仿宋" w:eastAsia="仿宋" w:hAnsi="仿宋" w:cs="仿宋"/>
          <w:bCs/>
          <w:color w:val="000000"/>
          <w:sz w:val="32"/>
          <w:szCs w:val="32"/>
        </w:rPr>
        <w:t>794.03</w:t>
      </w:r>
      <w:r w:rsidR="00D32D51">
        <w:rPr>
          <w:rFonts w:ascii="仿宋" w:eastAsia="仿宋" w:hAnsi="仿宋" w:cs="仿宋" w:hint="eastAsia"/>
          <w:bCs/>
          <w:color w:val="000000"/>
          <w:sz w:val="32"/>
          <w:szCs w:val="32"/>
        </w:rPr>
        <w:t>万元。</w:t>
      </w:r>
    </w:p>
    <w:p w:rsidR="003B1683" w:rsidRDefault="00DF6C91">
      <w:pPr>
        <w:adjustRightInd w:val="0"/>
        <w:snapToGrid w:val="0"/>
        <w:spacing w:line="560" w:lineRule="exact"/>
        <w:ind w:firstLineChars="200" w:firstLine="643"/>
        <w:jc w:val="center"/>
        <w:rPr>
          <w:rFonts w:ascii="仿宋_GB2312" w:eastAsia="仿宋_GB2312" w:hAnsi="仿宋"/>
          <w:b/>
          <w:color w:val="000000" w:themeColor="text1"/>
          <w:sz w:val="32"/>
          <w:szCs w:val="32"/>
        </w:rPr>
      </w:pPr>
      <w:r>
        <w:rPr>
          <w:rFonts w:ascii="仿宋_GB2312" w:eastAsia="仿宋_GB2312" w:hAnsi="仿宋" w:hint="eastAsia"/>
          <w:b/>
          <w:color w:val="000000" w:themeColor="text1"/>
          <w:sz w:val="32"/>
          <w:szCs w:val="32"/>
        </w:rPr>
        <w:t>部门固定资产</w:t>
      </w:r>
      <w:r>
        <w:rPr>
          <w:rFonts w:ascii="仿宋_GB2312" w:eastAsia="仿宋_GB2312" w:hAnsi="仿宋"/>
          <w:b/>
          <w:color w:val="000000" w:themeColor="text1"/>
          <w:sz w:val="32"/>
          <w:szCs w:val="32"/>
        </w:rPr>
        <w:t>占用情况表</w:t>
      </w:r>
    </w:p>
    <w:p w:rsidR="003B1683" w:rsidRDefault="00DF6C91">
      <w:pPr>
        <w:adjustRightInd w:val="0"/>
        <w:snapToGrid w:val="0"/>
        <w:spacing w:line="560" w:lineRule="exact"/>
        <w:ind w:firstLineChars="200" w:firstLine="560"/>
        <w:jc w:val="left"/>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编制部门</w:t>
      </w:r>
      <w:r>
        <w:rPr>
          <w:rFonts w:ascii="仿宋_GB2312" w:eastAsia="仿宋_GB2312" w:hAnsi="仿宋"/>
          <w:color w:val="000000" w:themeColor="text1"/>
          <w:sz w:val="28"/>
          <w:szCs w:val="28"/>
        </w:rPr>
        <w:t>：</w:t>
      </w:r>
      <w:r>
        <w:rPr>
          <w:rFonts w:ascii="仿宋_GB2312" w:eastAsia="仿宋_GB2312" w:hAnsi="仿宋" w:hint="eastAsia"/>
          <w:color w:val="000000" w:themeColor="text1"/>
          <w:sz w:val="28"/>
          <w:szCs w:val="28"/>
        </w:rPr>
        <w:t xml:space="preserve">唐山市丰南区教育局                           </w:t>
      </w:r>
      <w:r>
        <w:rPr>
          <w:rFonts w:ascii="仿宋_GB2312" w:eastAsia="仿宋_GB2312" w:hAnsi="仿宋"/>
          <w:color w:val="000000" w:themeColor="text1"/>
          <w:sz w:val="28"/>
          <w:szCs w:val="28"/>
        </w:rPr>
        <w:t xml:space="preserve">  </w:t>
      </w:r>
      <w:r>
        <w:rPr>
          <w:rFonts w:ascii="仿宋_GB2312" w:eastAsia="仿宋_GB2312" w:hAnsi="仿宋" w:hint="eastAsia"/>
          <w:color w:val="000000" w:themeColor="text1"/>
          <w:sz w:val="28"/>
          <w:szCs w:val="28"/>
        </w:rPr>
        <w:t>截止时间</w:t>
      </w:r>
      <w:r>
        <w:rPr>
          <w:rFonts w:ascii="仿宋_GB2312" w:eastAsia="仿宋_GB2312" w:hAnsi="仿宋"/>
          <w:color w:val="000000" w:themeColor="text1"/>
          <w:sz w:val="28"/>
          <w:szCs w:val="28"/>
        </w:rPr>
        <w:t>：</w:t>
      </w:r>
      <w:r>
        <w:rPr>
          <w:rFonts w:ascii="仿宋_GB2312" w:eastAsia="仿宋_GB2312" w:hAnsi="仿宋" w:hint="eastAsia"/>
          <w:color w:val="000000" w:themeColor="text1"/>
          <w:sz w:val="28"/>
          <w:szCs w:val="28"/>
        </w:rPr>
        <w:t>201</w:t>
      </w:r>
      <w:r w:rsidR="00623729">
        <w:rPr>
          <w:rFonts w:ascii="仿宋_GB2312" w:eastAsia="仿宋_GB2312" w:hAnsi="仿宋" w:hint="eastAsia"/>
          <w:color w:val="000000" w:themeColor="text1"/>
          <w:sz w:val="28"/>
          <w:szCs w:val="28"/>
        </w:rPr>
        <w:t>8</w:t>
      </w:r>
      <w:r>
        <w:rPr>
          <w:rFonts w:ascii="仿宋_GB2312" w:eastAsia="仿宋_GB2312" w:hAnsi="仿宋" w:hint="eastAsia"/>
          <w:color w:val="000000" w:themeColor="text1"/>
          <w:sz w:val="28"/>
          <w:szCs w:val="28"/>
        </w:rPr>
        <w:t>年12月31日</w:t>
      </w:r>
    </w:p>
    <w:tbl>
      <w:tblPr>
        <w:tblW w:w="124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4"/>
        <w:gridCol w:w="3627"/>
        <w:gridCol w:w="4203"/>
      </w:tblGrid>
      <w:tr w:rsidR="003B1683">
        <w:trPr>
          <w:trHeight w:val="180"/>
        </w:trPr>
        <w:tc>
          <w:tcPr>
            <w:tcW w:w="4594"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项目</w:t>
            </w:r>
          </w:p>
        </w:tc>
        <w:tc>
          <w:tcPr>
            <w:tcW w:w="3627"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数量</w:t>
            </w:r>
          </w:p>
        </w:tc>
        <w:tc>
          <w:tcPr>
            <w:tcW w:w="4203"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价值</w:t>
            </w:r>
            <w:r>
              <w:rPr>
                <w:rFonts w:ascii="仿宋_GB2312" w:eastAsia="仿宋_GB2312" w:hAnsi="仿宋"/>
                <w:color w:val="000000" w:themeColor="text1"/>
                <w:sz w:val="28"/>
                <w:szCs w:val="28"/>
              </w:rPr>
              <w:t>（</w:t>
            </w:r>
            <w:r>
              <w:rPr>
                <w:rFonts w:ascii="仿宋_GB2312" w:eastAsia="仿宋_GB2312" w:hAnsi="仿宋" w:hint="eastAsia"/>
                <w:color w:val="000000" w:themeColor="text1"/>
                <w:sz w:val="28"/>
                <w:szCs w:val="28"/>
              </w:rPr>
              <w:t>金额单位</w:t>
            </w:r>
            <w:r>
              <w:rPr>
                <w:rFonts w:ascii="仿宋_GB2312" w:eastAsia="仿宋_GB2312" w:hAnsi="仿宋"/>
                <w:color w:val="000000" w:themeColor="text1"/>
                <w:sz w:val="28"/>
                <w:szCs w:val="28"/>
              </w:rPr>
              <w:t>：万元）</w:t>
            </w:r>
          </w:p>
        </w:tc>
      </w:tr>
      <w:tr w:rsidR="003B1683">
        <w:trPr>
          <w:trHeight w:val="180"/>
        </w:trPr>
        <w:tc>
          <w:tcPr>
            <w:tcW w:w="4594" w:type="dxa"/>
          </w:tcPr>
          <w:p w:rsidR="003B1683" w:rsidRDefault="00DF6C91" w:rsidP="00D32D5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资产总额</w:t>
            </w:r>
          </w:p>
        </w:tc>
        <w:tc>
          <w:tcPr>
            <w:tcW w:w="3627"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w:t>
            </w:r>
          </w:p>
        </w:tc>
        <w:tc>
          <w:tcPr>
            <w:tcW w:w="4203" w:type="dxa"/>
          </w:tcPr>
          <w:p w:rsidR="003B1683" w:rsidRDefault="00D32D51" w:rsidP="00623729">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color w:val="000000" w:themeColor="text1"/>
                <w:sz w:val="28"/>
                <w:szCs w:val="28"/>
              </w:rPr>
              <w:t>1174.11</w:t>
            </w:r>
          </w:p>
        </w:tc>
      </w:tr>
      <w:tr w:rsidR="003B1683">
        <w:trPr>
          <w:trHeight w:val="180"/>
        </w:trPr>
        <w:tc>
          <w:tcPr>
            <w:tcW w:w="4594" w:type="dxa"/>
          </w:tcPr>
          <w:p w:rsidR="003B1683" w:rsidRDefault="00DF6C91">
            <w:pPr>
              <w:adjustRightInd w:val="0"/>
              <w:snapToGrid w:val="0"/>
              <w:spacing w:line="560" w:lineRule="exact"/>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w:t>
            </w:r>
            <w:r>
              <w:rPr>
                <w:rFonts w:ascii="仿宋_GB2312" w:eastAsia="仿宋_GB2312" w:hAnsi="仿宋"/>
                <w:color w:val="000000" w:themeColor="text1"/>
                <w:sz w:val="28"/>
                <w:szCs w:val="28"/>
              </w:rPr>
              <w:t>房屋（</w:t>
            </w:r>
            <w:r>
              <w:rPr>
                <w:rFonts w:ascii="仿宋_GB2312" w:eastAsia="仿宋_GB2312" w:hAnsi="仿宋" w:hint="eastAsia"/>
                <w:color w:val="000000" w:themeColor="text1"/>
                <w:sz w:val="28"/>
                <w:szCs w:val="28"/>
              </w:rPr>
              <w:t>平方米</w:t>
            </w:r>
            <w:r>
              <w:rPr>
                <w:rFonts w:ascii="仿宋_GB2312" w:eastAsia="仿宋_GB2312" w:hAnsi="仿宋"/>
                <w:color w:val="000000" w:themeColor="text1"/>
                <w:sz w:val="28"/>
                <w:szCs w:val="28"/>
              </w:rPr>
              <w:t>）</w:t>
            </w:r>
          </w:p>
        </w:tc>
        <w:tc>
          <w:tcPr>
            <w:tcW w:w="3627"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color w:val="000000" w:themeColor="text1"/>
                <w:sz w:val="28"/>
                <w:szCs w:val="28"/>
              </w:rPr>
              <w:t>3667.68</w:t>
            </w:r>
          </w:p>
        </w:tc>
        <w:tc>
          <w:tcPr>
            <w:tcW w:w="4203"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color w:val="000000" w:themeColor="text1"/>
                <w:sz w:val="28"/>
                <w:szCs w:val="28"/>
              </w:rPr>
              <w:t>363.91</w:t>
            </w:r>
          </w:p>
        </w:tc>
      </w:tr>
      <w:tr w:rsidR="003B1683">
        <w:trPr>
          <w:trHeight w:val="180"/>
        </w:trPr>
        <w:tc>
          <w:tcPr>
            <w:tcW w:w="4594" w:type="dxa"/>
          </w:tcPr>
          <w:p w:rsidR="003B1683" w:rsidRDefault="00DF6C91">
            <w:pPr>
              <w:adjustRightInd w:val="0"/>
              <w:snapToGrid w:val="0"/>
              <w:spacing w:line="560" w:lineRule="exact"/>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其中</w:t>
            </w:r>
            <w:r>
              <w:rPr>
                <w:rFonts w:ascii="仿宋_GB2312" w:eastAsia="仿宋_GB2312" w:hAnsi="仿宋"/>
                <w:color w:val="000000" w:themeColor="text1"/>
                <w:sz w:val="28"/>
                <w:szCs w:val="28"/>
              </w:rPr>
              <w:t>：办公用房（</w:t>
            </w:r>
            <w:r>
              <w:rPr>
                <w:rFonts w:ascii="仿宋_GB2312" w:eastAsia="仿宋_GB2312" w:hAnsi="仿宋" w:hint="eastAsia"/>
                <w:color w:val="000000" w:themeColor="text1"/>
                <w:sz w:val="28"/>
                <w:szCs w:val="28"/>
              </w:rPr>
              <w:t>平方米</w:t>
            </w:r>
            <w:r>
              <w:rPr>
                <w:rFonts w:ascii="仿宋_GB2312" w:eastAsia="仿宋_GB2312" w:hAnsi="仿宋"/>
                <w:color w:val="000000" w:themeColor="text1"/>
                <w:sz w:val="28"/>
                <w:szCs w:val="28"/>
              </w:rPr>
              <w:t>）</w:t>
            </w:r>
          </w:p>
        </w:tc>
        <w:tc>
          <w:tcPr>
            <w:tcW w:w="3627"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color w:val="000000" w:themeColor="text1"/>
                <w:sz w:val="28"/>
                <w:szCs w:val="28"/>
              </w:rPr>
              <w:t>487</w:t>
            </w:r>
          </w:p>
        </w:tc>
        <w:tc>
          <w:tcPr>
            <w:tcW w:w="4203"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color w:val="000000" w:themeColor="text1"/>
                <w:sz w:val="28"/>
                <w:szCs w:val="28"/>
              </w:rPr>
              <w:t>55.73</w:t>
            </w:r>
          </w:p>
        </w:tc>
      </w:tr>
      <w:tr w:rsidR="003B1683">
        <w:trPr>
          <w:trHeight w:val="180"/>
        </w:trPr>
        <w:tc>
          <w:tcPr>
            <w:tcW w:w="4594" w:type="dxa"/>
          </w:tcPr>
          <w:p w:rsidR="003B1683" w:rsidRDefault="00DF6C91">
            <w:pPr>
              <w:adjustRightInd w:val="0"/>
              <w:snapToGrid w:val="0"/>
              <w:spacing w:line="560" w:lineRule="exact"/>
              <w:rPr>
                <w:rFonts w:ascii="仿宋_GB2312" w:eastAsia="仿宋_GB2312" w:hAnsi="仿宋"/>
                <w:color w:val="000000" w:themeColor="text1"/>
                <w:sz w:val="28"/>
                <w:szCs w:val="28"/>
              </w:rPr>
            </w:pPr>
            <w:r>
              <w:rPr>
                <w:rFonts w:ascii="仿宋_GB2312" w:eastAsia="仿宋_GB2312" w:hAnsi="仿宋"/>
                <w:color w:val="000000" w:themeColor="text1"/>
                <w:sz w:val="28"/>
                <w:szCs w:val="28"/>
              </w:rPr>
              <w:lastRenderedPageBreak/>
              <w:t>2</w:t>
            </w:r>
            <w:r>
              <w:rPr>
                <w:rFonts w:ascii="仿宋_GB2312" w:eastAsia="仿宋_GB2312" w:hAnsi="仿宋" w:hint="eastAsia"/>
                <w:color w:val="000000" w:themeColor="text1"/>
                <w:sz w:val="28"/>
                <w:szCs w:val="28"/>
              </w:rPr>
              <w:t>、</w:t>
            </w:r>
            <w:r>
              <w:rPr>
                <w:rFonts w:ascii="仿宋_GB2312" w:eastAsia="仿宋_GB2312" w:hAnsi="仿宋"/>
                <w:color w:val="000000" w:themeColor="text1"/>
                <w:sz w:val="28"/>
                <w:szCs w:val="28"/>
              </w:rPr>
              <w:t>车辆（</w:t>
            </w:r>
            <w:r>
              <w:rPr>
                <w:rFonts w:ascii="仿宋_GB2312" w:eastAsia="仿宋_GB2312" w:hAnsi="仿宋" w:hint="eastAsia"/>
                <w:color w:val="000000" w:themeColor="text1"/>
                <w:sz w:val="28"/>
                <w:szCs w:val="28"/>
              </w:rPr>
              <w:t>台</w:t>
            </w:r>
            <w:r>
              <w:rPr>
                <w:rFonts w:ascii="仿宋_GB2312" w:eastAsia="仿宋_GB2312" w:hAnsi="仿宋"/>
                <w:color w:val="000000" w:themeColor="text1"/>
                <w:sz w:val="28"/>
                <w:szCs w:val="28"/>
              </w:rPr>
              <w:t>、</w:t>
            </w:r>
            <w:r>
              <w:rPr>
                <w:rFonts w:ascii="仿宋_GB2312" w:eastAsia="仿宋_GB2312" w:hAnsi="仿宋" w:hint="eastAsia"/>
                <w:color w:val="000000" w:themeColor="text1"/>
                <w:sz w:val="28"/>
                <w:szCs w:val="28"/>
              </w:rPr>
              <w:t>辆</w:t>
            </w:r>
            <w:r>
              <w:rPr>
                <w:rFonts w:ascii="仿宋_GB2312" w:eastAsia="仿宋_GB2312" w:hAnsi="仿宋"/>
                <w:color w:val="000000" w:themeColor="text1"/>
                <w:sz w:val="28"/>
                <w:szCs w:val="28"/>
              </w:rPr>
              <w:t>）</w:t>
            </w:r>
          </w:p>
        </w:tc>
        <w:tc>
          <w:tcPr>
            <w:tcW w:w="3627"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1</w:t>
            </w:r>
          </w:p>
        </w:tc>
        <w:tc>
          <w:tcPr>
            <w:tcW w:w="4203"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color w:val="000000" w:themeColor="text1"/>
                <w:sz w:val="28"/>
                <w:szCs w:val="28"/>
              </w:rPr>
              <w:t>16.17</w:t>
            </w:r>
          </w:p>
        </w:tc>
      </w:tr>
      <w:tr w:rsidR="003B1683">
        <w:trPr>
          <w:trHeight w:val="180"/>
        </w:trPr>
        <w:tc>
          <w:tcPr>
            <w:tcW w:w="4594" w:type="dxa"/>
          </w:tcPr>
          <w:p w:rsidR="003B1683" w:rsidRDefault="00DF6C91">
            <w:pPr>
              <w:adjustRightInd w:val="0"/>
              <w:snapToGrid w:val="0"/>
              <w:spacing w:line="560" w:lineRule="exact"/>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3、</w:t>
            </w:r>
            <w:r>
              <w:rPr>
                <w:rFonts w:ascii="仿宋_GB2312" w:eastAsia="仿宋_GB2312" w:hAnsi="仿宋"/>
                <w:color w:val="000000" w:themeColor="text1"/>
                <w:sz w:val="28"/>
                <w:szCs w:val="28"/>
              </w:rPr>
              <w:t>单价在</w:t>
            </w:r>
            <w:r>
              <w:rPr>
                <w:rFonts w:ascii="仿宋_GB2312" w:eastAsia="仿宋_GB2312" w:hAnsi="仿宋" w:hint="eastAsia"/>
                <w:color w:val="000000" w:themeColor="text1"/>
                <w:sz w:val="28"/>
                <w:szCs w:val="28"/>
              </w:rPr>
              <w:t>20万元</w:t>
            </w:r>
            <w:r>
              <w:rPr>
                <w:rFonts w:ascii="仿宋_GB2312" w:eastAsia="仿宋_GB2312" w:hAnsi="仿宋"/>
                <w:color w:val="000000" w:themeColor="text1"/>
                <w:sz w:val="28"/>
                <w:szCs w:val="28"/>
              </w:rPr>
              <w:t>以上设备</w:t>
            </w:r>
          </w:p>
        </w:tc>
        <w:tc>
          <w:tcPr>
            <w:tcW w:w="3627"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w:t>
            </w:r>
            <w:r>
              <w:rPr>
                <w:rFonts w:ascii="仿宋_GB2312" w:eastAsia="仿宋_GB2312" w:hAnsi="仿宋"/>
                <w:color w:val="000000" w:themeColor="text1"/>
                <w:sz w:val="28"/>
                <w:szCs w:val="28"/>
              </w:rPr>
              <w:softHyphen/>
            </w:r>
            <w:r>
              <w:rPr>
                <w:rFonts w:ascii="仿宋_GB2312" w:eastAsia="仿宋_GB2312" w:hAnsi="仿宋"/>
                <w:color w:val="000000" w:themeColor="text1"/>
                <w:sz w:val="28"/>
                <w:szCs w:val="28"/>
              </w:rPr>
              <w:softHyphen/>
            </w:r>
          </w:p>
        </w:tc>
        <w:tc>
          <w:tcPr>
            <w:tcW w:w="4203"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0</w:t>
            </w:r>
          </w:p>
        </w:tc>
      </w:tr>
      <w:tr w:rsidR="003B1683">
        <w:trPr>
          <w:trHeight w:val="180"/>
        </w:trPr>
        <w:tc>
          <w:tcPr>
            <w:tcW w:w="4594" w:type="dxa"/>
          </w:tcPr>
          <w:p w:rsidR="003B1683" w:rsidRDefault="00DF6C91">
            <w:pPr>
              <w:adjustRightInd w:val="0"/>
              <w:snapToGrid w:val="0"/>
              <w:spacing w:line="560" w:lineRule="exact"/>
              <w:rPr>
                <w:rFonts w:ascii="仿宋_GB2312" w:eastAsia="仿宋_GB2312" w:hAnsi="仿宋"/>
                <w:color w:val="000000" w:themeColor="text1"/>
                <w:sz w:val="28"/>
                <w:szCs w:val="28"/>
              </w:rPr>
            </w:pPr>
            <w:r>
              <w:rPr>
                <w:rFonts w:ascii="仿宋_GB2312" w:eastAsia="仿宋_GB2312" w:hAnsi="仿宋"/>
                <w:color w:val="000000" w:themeColor="text1"/>
                <w:sz w:val="28"/>
                <w:szCs w:val="28"/>
              </w:rPr>
              <w:t>4</w:t>
            </w:r>
            <w:r>
              <w:rPr>
                <w:rFonts w:ascii="仿宋_GB2312" w:eastAsia="仿宋_GB2312" w:hAnsi="仿宋" w:hint="eastAsia"/>
                <w:color w:val="000000" w:themeColor="text1"/>
                <w:sz w:val="28"/>
                <w:szCs w:val="28"/>
              </w:rPr>
              <w:t>、</w:t>
            </w:r>
            <w:r>
              <w:rPr>
                <w:rFonts w:ascii="仿宋_GB2312" w:eastAsia="仿宋_GB2312" w:hAnsi="仿宋"/>
                <w:color w:val="000000" w:themeColor="text1"/>
                <w:sz w:val="28"/>
                <w:szCs w:val="28"/>
              </w:rPr>
              <w:t>其他固定资产</w:t>
            </w:r>
          </w:p>
        </w:tc>
        <w:tc>
          <w:tcPr>
            <w:tcW w:w="3627" w:type="dxa"/>
          </w:tcPr>
          <w:p w:rsidR="003B1683" w:rsidRDefault="00DF6C9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hint="eastAsia"/>
                <w:color w:val="000000" w:themeColor="text1"/>
                <w:sz w:val="28"/>
                <w:szCs w:val="28"/>
              </w:rPr>
              <w:t>—</w:t>
            </w:r>
          </w:p>
        </w:tc>
        <w:tc>
          <w:tcPr>
            <w:tcW w:w="4203" w:type="dxa"/>
          </w:tcPr>
          <w:p w:rsidR="003B1683" w:rsidRDefault="00D32D51">
            <w:pPr>
              <w:adjustRightInd w:val="0"/>
              <w:snapToGrid w:val="0"/>
              <w:spacing w:line="560" w:lineRule="exact"/>
              <w:jc w:val="center"/>
              <w:rPr>
                <w:rFonts w:ascii="仿宋_GB2312" w:eastAsia="仿宋_GB2312" w:hAnsi="仿宋"/>
                <w:color w:val="000000" w:themeColor="text1"/>
                <w:sz w:val="28"/>
                <w:szCs w:val="28"/>
              </w:rPr>
            </w:pPr>
            <w:r>
              <w:rPr>
                <w:rFonts w:ascii="仿宋_GB2312" w:eastAsia="仿宋_GB2312" w:hAnsi="仿宋"/>
                <w:color w:val="000000" w:themeColor="text1"/>
                <w:sz w:val="28"/>
                <w:szCs w:val="28"/>
              </w:rPr>
              <w:t>794.03</w:t>
            </w:r>
          </w:p>
        </w:tc>
      </w:tr>
    </w:tbl>
    <w:p w:rsidR="003B1683" w:rsidRDefault="006E5302" w:rsidP="00EB1CD0">
      <w:pPr>
        <w:adjustRightInd w:val="0"/>
        <w:snapToGrid w:val="0"/>
        <w:spacing w:line="560" w:lineRule="exact"/>
        <w:ind w:firstLineChars="250" w:firstLine="800"/>
        <w:rPr>
          <w:rFonts w:ascii="仿宋" w:eastAsia="仿宋" w:hAnsi="仿宋"/>
          <w:sz w:val="32"/>
          <w:szCs w:val="32"/>
        </w:rPr>
      </w:pPr>
      <w:r>
        <w:rPr>
          <w:rFonts w:ascii="仿宋" w:eastAsia="仿宋" w:hAnsi="仿宋" w:hint="eastAsia"/>
          <w:sz w:val="32"/>
          <w:szCs w:val="32"/>
        </w:rPr>
        <w:t>2019年</w:t>
      </w:r>
      <w:r w:rsidR="00D32D51">
        <w:rPr>
          <w:rFonts w:ascii="仿宋" w:eastAsia="仿宋" w:hAnsi="仿宋" w:hint="eastAsia"/>
          <w:sz w:val="32"/>
          <w:szCs w:val="32"/>
        </w:rPr>
        <w:t>我单位</w:t>
      </w:r>
      <w:r w:rsidR="00D32D51">
        <w:rPr>
          <w:rFonts w:ascii="仿宋" w:eastAsia="仿宋" w:hAnsi="仿宋"/>
          <w:sz w:val="32"/>
          <w:szCs w:val="32"/>
        </w:rPr>
        <w:t>拟购置</w:t>
      </w:r>
      <w:r w:rsidR="00710536">
        <w:rPr>
          <w:rFonts w:ascii="仿宋" w:eastAsia="仿宋" w:hAnsi="仿宋" w:hint="eastAsia"/>
          <w:sz w:val="32"/>
          <w:szCs w:val="32"/>
        </w:rPr>
        <w:t>设备</w:t>
      </w:r>
      <w:r w:rsidR="00815336">
        <w:rPr>
          <w:rFonts w:ascii="仿宋" w:eastAsia="仿宋" w:hAnsi="仿宋" w:hint="eastAsia"/>
          <w:sz w:val="32"/>
          <w:szCs w:val="32"/>
        </w:rPr>
        <w:t>资产42.1万元</w:t>
      </w:r>
      <w:r w:rsidR="00815336">
        <w:rPr>
          <w:rFonts w:ascii="仿宋" w:eastAsia="仿宋" w:hAnsi="仿宋"/>
          <w:sz w:val="32"/>
          <w:szCs w:val="32"/>
        </w:rPr>
        <w:t>，</w:t>
      </w:r>
      <w:r w:rsidR="00D16A7A">
        <w:rPr>
          <w:rFonts w:ascii="仿宋" w:eastAsia="仿宋" w:hAnsi="仿宋" w:hint="eastAsia"/>
          <w:sz w:val="32"/>
          <w:szCs w:val="32"/>
        </w:rPr>
        <w:t xml:space="preserve"> </w:t>
      </w:r>
      <w:r w:rsidR="00815336">
        <w:rPr>
          <w:rFonts w:ascii="仿宋" w:eastAsia="仿宋" w:hAnsi="仿宋" w:hint="eastAsia"/>
          <w:sz w:val="32"/>
          <w:szCs w:val="32"/>
        </w:rPr>
        <w:t>包括</w:t>
      </w:r>
      <w:r w:rsidR="00815336">
        <w:rPr>
          <w:rFonts w:ascii="仿宋" w:eastAsia="仿宋" w:hAnsi="仿宋"/>
          <w:sz w:val="32"/>
          <w:szCs w:val="32"/>
        </w:rPr>
        <w:t>空调</w:t>
      </w:r>
      <w:r w:rsidR="00815336">
        <w:rPr>
          <w:rFonts w:ascii="仿宋" w:eastAsia="仿宋" w:hAnsi="仿宋" w:hint="eastAsia"/>
          <w:sz w:val="32"/>
          <w:szCs w:val="32"/>
        </w:rPr>
        <w:t>2台2.2万元</w:t>
      </w:r>
      <w:r w:rsidR="00815336">
        <w:rPr>
          <w:rFonts w:ascii="仿宋" w:eastAsia="仿宋" w:hAnsi="仿宋"/>
          <w:sz w:val="32"/>
          <w:szCs w:val="32"/>
        </w:rPr>
        <w:t>、台式计算机</w:t>
      </w:r>
      <w:r w:rsidR="00815336">
        <w:rPr>
          <w:rFonts w:ascii="仿宋" w:eastAsia="仿宋" w:hAnsi="仿宋" w:hint="eastAsia"/>
          <w:sz w:val="32"/>
          <w:szCs w:val="32"/>
        </w:rPr>
        <w:t>6台3.45万元、</w:t>
      </w:r>
      <w:r w:rsidR="00815336">
        <w:rPr>
          <w:rFonts w:ascii="仿宋" w:eastAsia="仿宋" w:hAnsi="仿宋"/>
          <w:sz w:val="32"/>
          <w:szCs w:val="32"/>
        </w:rPr>
        <w:t>笔记本电脑</w:t>
      </w:r>
      <w:r w:rsidR="00815336">
        <w:rPr>
          <w:rFonts w:ascii="仿宋" w:eastAsia="仿宋" w:hAnsi="仿宋" w:hint="eastAsia"/>
          <w:sz w:val="32"/>
          <w:szCs w:val="32"/>
        </w:rPr>
        <w:t>3台2.1万元、高拍仪2台0.6万元、</w:t>
      </w:r>
      <w:r w:rsidR="00815336" w:rsidRPr="00815336">
        <w:rPr>
          <w:rFonts w:ascii="仿宋" w:eastAsia="仿宋" w:hAnsi="仿宋" w:cs="宋体" w:hint="eastAsia"/>
          <w:kern w:val="0"/>
          <w:sz w:val="32"/>
          <w:szCs w:val="32"/>
        </w:rPr>
        <w:t>主备功放切换器</w:t>
      </w:r>
      <w:r w:rsidR="00815336">
        <w:rPr>
          <w:rFonts w:ascii="仿宋" w:eastAsia="仿宋" w:hAnsi="仿宋" w:cs="宋体" w:hint="eastAsia"/>
          <w:kern w:val="0"/>
          <w:sz w:val="32"/>
          <w:szCs w:val="32"/>
        </w:rPr>
        <w:t>2台0.5万元、</w:t>
      </w:r>
      <w:r w:rsidR="00815336" w:rsidRPr="00815336">
        <w:rPr>
          <w:rFonts w:ascii="仿宋" w:eastAsia="仿宋" w:hAnsi="仿宋" w:cs="宋体" w:hint="eastAsia"/>
          <w:kern w:val="0"/>
          <w:sz w:val="32"/>
          <w:szCs w:val="32"/>
        </w:rPr>
        <w:t>避雷器</w:t>
      </w:r>
      <w:r w:rsidR="00815336">
        <w:rPr>
          <w:rFonts w:ascii="仿宋" w:eastAsia="仿宋" w:hAnsi="仿宋" w:cs="宋体" w:hint="eastAsia"/>
          <w:kern w:val="0"/>
          <w:sz w:val="32"/>
          <w:szCs w:val="32"/>
        </w:rPr>
        <w:t>2台0.7万元</w:t>
      </w:r>
      <w:r w:rsidR="00815336">
        <w:rPr>
          <w:rFonts w:ascii="仿宋" w:eastAsia="仿宋" w:hAnsi="仿宋" w:cs="宋体"/>
          <w:kern w:val="0"/>
          <w:sz w:val="32"/>
          <w:szCs w:val="32"/>
        </w:rPr>
        <w:t>、</w:t>
      </w:r>
      <w:r w:rsidR="00815336" w:rsidRPr="00815336">
        <w:rPr>
          <w:rFonts w:ascii="仿宋" w:eastAsia="仿宋" w:hAnsi="仿宋" w:cs="宋体" w:hint="eastAsia"/>
          <w:kern w:val="0"/>
          <w:sz w:val="32"/>
          <w:szCs w:val="32"/>
        </w:rPr>
        <w:t>广播机柜</w:t>
      </w:r>
      <w:r w:rsidR="00815336">
        <w:rPr>
          <w:rFonts w:ascii="仿宋" w:eastAsia="仿宋" w:hAnsi="仿宋" w:cs="宋体" w:hint="eastAsia"/>
          <w:kern w:val="0"/>
          <w:sz w:val="32"/>
          <w:szCs w:val="32"/>
        </w:rPr>
        <w:t>2个0.4万元</w:t>
      </w:r>
      <w:r w:rsidR="00815336">
        <w:rPr>
          <w:rFonts w:ascii="仿宋" w:eastAsia="仿宋" w:hAnsi="仿宋" w:cs="宋体"/>
          <w:kern w:val="0"/>
          <w:sz w:val="32"/>
          <w:szCs w:val="32"/>
        </w:rPr>
        <w:t>、</w:t>
      </w:r>
      <w:r w:rsidR="00815336" w:rsidRPr="00815336">
        <w:rPr>
          <w:rFonts w:ascii="仿宋" w:eastAsia="仿宋" w:hAnsi="仿宋" w:cs="宋体" w:hint="eastAsia"/>
          <w:kern w:val="0"/>
          <w:sz w:val="32"/>
          <w:szCs w:val="32"/>
        </w:rPr>
        <w:t>密码柜</w:t>
      </w:r>
      <w:r w:rsidR="00815336">
        <w:rPr>
          <w:rFonts w:ascii="仿宋" w:eastAsia="仿宋" w:hAnsi="仿宋" w:cs="宋体" w:hint="eastAsia"/>
          <w:kern w:val="0"/>
          <w:sz w:val="32"/>
          <w:szCs w:val="32"/>
        </w:rPr>
        <w:t>9组</w:t>
      </w:r>
      <w:r w:rsidR="00815336">
        <w:rPr>
          <w:rFonts w:ascii="仿宋" w:eastAsia="仿宋" w:hAnsi="仿宋" w:cs="宋体"/>
          <w:kern w:val="0"/>
          <w:sz w:val="32"/>
          <w:szCs w:val="32"/>
        </w:rPr>
        <w:t>1.08</w:t>
      </w:r>
      <w:r w:rsidR="00815336">
        <w:rPr>
          <w:rFonts w:ascii="仿宋" w:eastAsia="仿宋" w:hAnsi="仿宋" w:cs="宋体" w:hint="eastAsia"/>
          <w:kern w:val="0"/>
          <w:sz w:val="32"/>
          <w:szCs w:val="32"/>
        </w:rPr>
        <w:t>万元</w:t>
      </w:r>
      <w:r w:rsidR="00815336">
        <w:rPr>
          <w:rFonts w:ascii="仿宋" w:eastAsia="仿宋" w:hAnsi="仿宋" w:cs="宋体"/>
          <w:kern w:val="0"/>
          <w:sz w:val="32"/>
          <w:szCs w:val="32"/>
        </w:rPr>
        <w:t>、</w:t>
      </w:r>
      <w:r w:rsidR="00815336" w:rsidRPr="00815336">
        <w:rPr>
          <w:rFonts w:ascii="仿宋" w:eastAsia="仿宋" w:hAnsi="仿宋" w:cs="宋体" w:hint="eastAsia"/>
          <w:kern w:val="0"/>
          <w:sz w:val="32"/>
          <w:szCs w:val="32"/>
        </w:rPr>
        <w:t>双面网络打印机</w:t>
      </w:r>
      <w:r w:rsidR="00815336">
        <w:rPr>
          <w:rFonts w:ascii="仿宋" w:eastAsia="仿宋" w:hAnsi="仿宋" w:cs="宋体" w:hint="eastAsia"/>
          <w:kern w:val="0"/>
          <w:sz w:val="32"/>
          <w:szCs w:val="32"/>
        </w:rPr>
        <w:t>1台1.45万元</w:t>
      </w:r>
      <w:r w:rsidR="00815336">
        <w:rPr>
          <w:rFonts w:ascii="仿宋" w:eastAsia="仿宋" w:hAnsi="仿宋" w:cs="宋体"/>
          <w:kern w:val="0"/>
          <w:sz w:val="32"/>
          <w:szCs w:val="32"/>
        </w:rPr>
        <w:t>、</w:t>
      </w:r>
      <w:r w:rsidR="00815336" w:rsidRPr="00815336">
        <w:rPr>
          <w:rFonts w:ascii="仿宋" w:eastAsia="仿宋" w:hAnsi="仿宋" w:cs="宋体" w:hint="eastAsia"/>
          <w:kern w:val="0"/>
          <w:sz w:val="32"/>
          <w:szCs w:val="32"/>
        </w:rPr>
        <w:t>流媒体服务器</w:t>
      </w:r>
      <w:r w:rsidR="00815336">
        <w:rPr>
          <w:rFonts w:ascii="仿宋" w:eastAsia="仿宋" w:hAnsi="仿宋" w:cs="宋体" w:hint="eastAsia"/>
          <w:kern w:val="0"/>
          <w:sz w:val="32"/>
          <w:szCs w:val="32"/>
        </w:rPr>
        <w:t>5台20.4万元</w:t>
      </w:r>
      <w:r w:rsidR="00815336">
        <w:rPr>
          <w:rFonts w:ascii="仿宋" w:eastAsia="仿宋" w:hAnsi="仿宋" w:cs="宋体"/>
          <w:kern w:val="0"/>
          <w:sz w:val="32"/>
          <w:szCs w:val="32"/>
        </w:rPr>
        <w:t>、</w:t>
      </w:r>
      <w:r w:rsidR="00815336" w:rsidRPr="00815336">
        <w:rPr>
          <w:rFonts w:ascii="仿宋" w:eastAsia="仿宋" w:hAnsi="仿宋" w:cs="宋体" w:hint="eastAsia"/>
          <w:kern w:val="0"/>
          <w:sz w:val="32"/>
          <w:szCs w:val="32"/>
        </w:rPr>
        <w:t>高考英语听力考试备用U盘播放器</w:t>
      </w:r>
      <w:r w:rsidR="00EB1CD0">
        <w:rPr>
          <w:rFonts w:ascii="仿宋" w:eastAsia="仿宋" w:hAnsi="仿宋" w:cs="宋体" w:hint="eastAsia"/>
          <w:kern w:val="0"/>
          <w:sz w:val="32"/>
          <w:szCs w:val="32"/>
        </w:rPr>
        <w:t>120个4.8万元</w:t>
      </w:r>
      <w:r w:rsidR="00EB1CD0">
        <w:rPr>
          <w:rFonts w:ascii="仿宋" w:eastAsia="仿宋" w:hAnsi="仿宋" w:cs="宋体"/>
          <w:kern w:val="0"/>
          <w:sz w:val="32"/>
          <w:szCs w:val="32"/>
        </w:rPr>
        <w:t>、</w:t>
      </w:r>
      <w:r w:rsidR="00815336" w:rsidRPr="00815336">
        <w:rPr>
          <w:rFonts w:ascii="仿宋" w:eastAsia="仿宋" w:hAnsi="仿宋" w:cs="宋体" w:hint="eastAsia"/>
          <w:kern w:val="0"/>
          <w:sz w:val="32"/>
          <w:szCs w:val="32"/>
        </w:rPr>
        <w:t>CD播放器</w:t>
      </w:r>
      <w:r w:rsidR="00EB1CD0">
        <w:rPr>
          <w:rFonts w:ascii="仿宋" w:eastAsia="仿宋" w:hAnsi="仿宋" w:cs="宋体" w:hint="eastAsia"/>
          <w:kern w:val="0"/>
          <w:sz w:val="32"/>
          <w:szCs w:val="32"/>
        </w:rPr>
        <w:t>2台0.42万元</w:t>
      </w:r>
      <w:r w:rsidR="00EB1CD0">
        <w:rPr>
          <w:rFonts w:ascii="仿宋" w:eastAsia="仿宋" w:hAnsi="仿宋" w:cs="宋体"/>
          <w:kern w:val="0"/>
          <w:sz w:val="32"/>
          <w:szCs w:val="32"/>
        </w:rPr>
        <w:t>、</w:t>
      </w:r>
      <w:r w:rsidR="00815336" w:rsidRPr="00815336">
        <w:rPr>
          <w:rFonts w:ascii="仿宋" w:eastAsia="仿宋" w:hAnsi="仿宋" w:cs="宋体" w:hint="eastAsia"/>
          <w:kern w:val="0"/>
          <w:sz w:val="32"/>
          <w:szCs w:val="32"/>
        </w:rPr>
        <w:t>前置放大器</w:t>
      </w:r>
      <w:r w:rsidR="00EB1CD0">
        <w:rPr>
          <w:rFonts w:ascii="仿宋" w:eastAsia="仿宋" w:hAnsi="仿宋" w:cs="宋体" w:hint="eastAsia"/>
          <w:kern w:val="0"/>
          <w:sz w:val="32"/>
          <w:szCs w:val="32"/>
        </w:rPr>
        <w:t>2台0.4万元、</w:t>
      </w:r>
      <w:r w:rsidR="00815336" w:rsidRPr="00815336">
        <w:rPr>
          <w:rFonts w:ascii="仿宋" w:eastAsia="仿宋" w:hAnsi="仿宋" w:cs="宋体" w:hint="eastAsia"/>
          <w:kern w:val="0"/>
          <w:sz w:val="32"/>
          <w:szCs w:val="32"/>
        </w:rPr>
        <w:t>纯后级功放</w:t>
      </w:r>
      <w:r w:rsidR="00EB1CD0">
        <w:rPr>
          <w:rFonts w:ascii="仿宋" w:eastAsia="仿宋" w:hAnsi="仿宋" w:cs="宋体" w:hint="eastAsia"/>
          <w:kern w:val="0"/>
          <w:sz w:val="32"/>
          <w:szCs w:val="32"/>
        </w:rPr>
        <w:t>4台3.6万元。</w:t>
      </w:r>
      <w:r>
        <w:rPr>
          <w:rFonts w:ascii="仿宋" w:eastAsia="仿宋" w:hAnsi="仿宋" w:hint="eastAsia"/>
          <w:sz w:val="32"/>
          <w:szCs w:val="32"/>
        </w:rPr>
        <w:t>教育局</w:t>
      </w:r>
      <w:r>
        <w:rPr>
          <w:rFonts w:ascii="仿宋" w:eastAsia="仿宋" w:hAnsi="仿宋"/>
          <w:sz w:val="32"/>
          <w:szCs w:val="32"/>
        </w:rPr>
        <w:t>系统为学校购置的设备，以及新建的校舍资产此处不表述。</w:t>
      </w:r>
    </w:p>
    <w:p w:rsidR="00B74038" w:rsidRDefault="00B74038" w:rsidP="00B74038">
      <w:pPr>
        <w:snapToGrid w:val="0"/>
        <w:spacing w:line="360" w:lineRule="auto"/>
        <w:ind w:firstLineChars="200" w:firstLine="643"/>
        <w:rPr>
          <w:rFonts w:ascii="仿宋" w:eastAsia="仿宋" w:hAnsi="仿宋" w:cs="仿宋"/>
          <w:bCs/>
          <w:color w:val="000000"/>
          <w:sz w:val="32"/>
          <w:szCs w:val="32"/>
        </w:rPr>
      </w:pPr>
      <w:r>
        <w:rPr>
          <w:rFonts w:ascii="仿宋" w:eastAsia="仿宋" w:hAnsi="仿宋" w:cs="仿宋" w:hint="eastAsia"/>
          <w:b/>
          <w:bCs/>
          <w:color w:val="000000"/>
          <w:sz w:val="32"/>
          <w:szCs w:val="32"/>
        </w:rPr>
        <w:t>八、名词解释</w:t>
      </w:r>
    </w:p>
    <w:p w:rsidR="00B74038" w:rsidRDefault="00B74038" w:rsidP="00B74038">
      <w:pPr>
        <w:snapToGrid w:val="0"/>
        <w:spacing w:line="360" w:lineRule="auto"/>
        <w:ind w:firstLineChars="200" w:firstLine="640"/>
        <w:rPr>
          <w:rFonts w:ascii="仿宋" w:eastAsia="仿宋" w:hAnsi="仿宋" w:cs="仿宋"/>
          <w:bCs/>
          <w:color w:val="000000"/>
          <w:sz w:val="32"/>
          <w:szCs w:val="32"/>
        </w:rPr>
      </w:pPr>
      <w:r>
        <w:rPr>
          <w:rFonts w:ascii="仿宋" w:eastAsia="仿宋" w:hAnsi="仿宋" w:cs="仿宋" w:hint="eastAsia"/>
          <w:bCs/>
          <w:color w:val="000000"/>
          <w:sz w:val="32"/>
          <w:szCs w:val="32"/>
        </w:rPr>
        <w:t>基本支出：为保障机构正常运转，完成日常工作任务，而发生的人员支出和公用支出。</w:t>
      </w:r>
    </w:p>
    <w:p w:rsidR="00B74038" w:rsidRDefault="00B74038" w:rsidP="00B74038">
      <w:pPr>
        <w:snapToGrid w:val="0"/>
        <w:spacing w:line="360" w:lineRule="auto"/>
        <w:ind w:firstLineChars="200" w:firstLine="640"/>
        <w:rPr>
          <w:rFonts w:ascii="仿宋" w:eastAsia="仿宋" w:hAnsi="仿宋" w:cs="仿宋"/>
          <w:bCs/>
          <w:color w:val="000000"/>
          <w:sz w:val="32"/>
          <w:szCs w:val="32"/>
        </w:rPr>
      </w:pPr>
      <w:r>
        <w:rPr>
          <w:rFonts w:ascii="仿宋" w:eastAsia="仿宋" w:hAnsi="仿宋" w:cs="仿宋" w:hint="eastAsia"/>
          <w:bCs/>
          <w:color w:val="000000"/>
          <w:sz w:val="32"/>
          <w:szCs w:val="32"/>
        </w:rPr>
        <w:t xml:space="preserve">项目支出：为完成特定行政任务和事业发展目标而发生的费用。    </w:t>
      </w:r>
    </w:p>
    <w:p w:rsidR="00B74038" w:rsidRDefault="00B74038" w:rsidP="00B74038">
      <w:pPr>
        <w:snapToGrid w:val="0"/>
        <w:spacing w:line="360" w:lineRule="auto"/>
        <w:ind w:firstLineChars="200" w:firstLine="640"/>
        <w:rPr>
          <w:rFonts w:ascii="仿宋" w:eastAsia="仿宋" w:hAnsi="仿宋" w:cs="仿宋"/>
          <w:bCs/>
          <w:color w:val="000000"/>
          <w:sz w:val="32"/>
          <w:szCs w:val="32"/>
        </w:rPr>
      </w:pPr>
      <w:r>
        <w:rPr>
          <w:rFonts w:ascii="仿宋" w:eastAsia="仿宋" w:hAnsi="仿宋" w:cs="仿宋" w:hint="eastAsia"/>
          <w:bCs/>
          <w:color w:val="000000"/>
          <w:sz w:val="32"/>
          <w:szCs w:val="32"/>
        </w:rPr>
        <w:t>机关（事业）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及其他</w:t>
      </w:r>
      <w:r>
        <w:rPr>
          <w:rFonts w:ascii="仿宋" w:eastAsia="仿宋" w:hAnsi="仿宋" w:cs="仿宋" w:hint="eastAsia"/>
          <w:bCs/>
          <w:color w:val="000000"/>
          <w:sz w:val="32"/>
          <w:szCs w:val="32"/>
        </w:rPr>
        <w:lastRenderedPageBreak/>
        <w:t>费用等。</w:t>
      </w:r>
    </w:p>
    <w:p w:rsidR="00B74038" w:rsidRDefault="00B74038" w:rsidP="00B74038">
      <w:pPr>
        <w:snapToGrid w:val="0"/>
        <w:spacing w:line="360" w:lineRule="auto"/>
        <w:ind w:firstLineChars="200" w:firstLine="643"/>
        <w:rPr>
          <w:rFonts w:ascii="仿宋" w:eastAsia="仿宋" w:hAnsi="仿宋" w:cs="仿宋"/>
          <w:b/>
          <w:bCs/>
          <w:color w:val="000000"/>
          <w:sz w:val="32"/>
          <w:szCs w:val="32"/>
        </w:rPr>
      </w:pPr>
      <w:r>
        <w:rPr>
          <w:rFonts w:ascii="仿宋" w:eastAsia="仿宋" w:hAnsi="仿宋" w:cs="仿宋" w:hint="eastAsia"/>
          <w:b/>
          <w:bCs/>
          <w:color w:val="000000"/>
          <w:sz w:val="32"/>
          <w:szCs w:val="32"/>
        </w:rPr>
        <w:t>九、其他情况说明</w:t>
      </w:r>
    </w:p>
    <w:p w:rsidR="006B5A21" w:rsidRDefault="00777FAC" w:rsidP="00B74038">
      <w:pPr>
        <w:snapToGrid w:val="0"/>
        <w:spacing w:line="360" w:lineRule="auto"/>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我单位</w:t>
      </w:r>
      <w:r>
        <w:rPr>
          <w:rFonts w:ascii="仿宋" w:eastAsia="仿宋" w:hAnsi="仿宋" w:cs="仿宋"/>
          <w:color w:val="000000"/>
          <w:sz w:val="32"/>
          <w:szCs w:val="32"/>
        </w:rPr>
        <w:t>承担建档立卡贫困家庭学生资助的</w:t>
      </w:r>
      <w:r w:rsidR="00D37C6E">
        <w:rPr>
          <w:rFonts w:ascii="仿宋" w:eastAsia="仿宋" w:hAnsi="仿宋" w:cs="仿宋" w:hint="eastAsia"/>
          <w:color w:val="000000"/>
          <w:sz w:val="32"/>
          <w:szCs w:val="32"/>
        </w:rPr>
        <w:t>精准</w:t>
      </w:r>
      <w:r w:rsidR="00FD6377">
        <w:rPr>
          <w:rFonts w:ascii="仿宋" w:eastAsia="仿宋" w:hAnsi="仿宋" w:cs="仿宋" w:hint="eastAsia"/>
          <w:color w:val="000000"/>
          <w:sz w:val="32"/>
          <w:szCs w:val="32"/>
        </w:rPr>
        <w:t>扶贫</w:t>
      </w:r>
      <w:r>
        <w:rPr>
          <w:rFonts w:ascii="仿宋" w:eastAsia="仿宋" w:hAnsi="仿宋" w:cs="仿宋"/>
          <w:color w:val="000000"/>
          <w:sz w:val="32"/>
          <w:szCs w:val="32"/>
        </w:rPr>
        <w:t>脱贫攻坚任务，具体如下：</w:t>
      </w:r>
    </w:p>
    <w:p w:rsidR="00FD6377" w:rsidRPr="00FD6377" w:rsidRDefault="00FD6377" w:rsidP="00FD6377">
      <w:pPr>
        <w:snapToGrid w:val="0"/>
        <w:spacing w:line="360" w:lineRule="auto"/>
        <w:ind w:firstLineChars="200" w:firstLine="562"/>
        <w:jc w:val="center"/>
        <w:rPr>
          <w:rFonts w:ascii="仿宋" w:eastAsia="仿宋" w:hAnsi="仿宋" w:cs="仿宋"/>
          <w:b/>
          <w:color w:val="000000"/>
          <w:sz w:val="28"/>
          <w:szCs w:val="28"/>
        </w:rPr>
      </w:pPr>
      <w:r w:rsidRPr="00FD6377">
        <w:rPr>
          <w:rFonts w:ascii="仿宋" w:eastAsia="仿宋" w:hAnsi="仿宋" w:cs="仿宋" w:hint="eastAsia"/>
          <w:b/>
          <w:color w:val="000000"/>
          <w:sz w:val="28"/>
          <w:szCs w:val="28"/>
        </w:rPr>
        <w:t>丰南区教育局脱贫攻坚-精准扶贫</w:t>
      </w:r>
      <w:r>
        <w:rPr>
          <w:rFonts w:ascii="仿宋" w:eastAsia="仿宋" w:hAnsi="仿宋" w:cs="仿宋" w:hint="eastAsia"/>
          <w:b/>
          <w:color w:val="000000"/>
          <w:sz w:val="28"/>
          <w:szCs w:val="28"/>
        </w:rPr>
        <w:t>脱贫</w:t>
      </w:r>
      <w:r w:rsidRPr="00FD6377">
        <w:rPr>
          <w:rFonts w:ascii="仿宋" w:eastAsia="仿宋" w:hAnsi="仿宋" w:cs="仿宋" w:hint="eastAsia"/>
          <w:b/>
          <w:color w:val="000000"/>
          <w:sz w:val="28"/>
          <w:szCs w:val="28"/>
        </w:rPr>
        <w:t>学生资助项目</w:t>
      </w:r>
    </w:p>
    <w:tbl>
      <w:tblPr>
        <w:tblW w:w="13609" w:type="dxa"/>
        <w:tblInd w:w="-176" w:type="dxa"/>
        <w:tblLook w:val="04A0" w:firstRow="1" w:lastRow="0" w:firstColumn="1" w:lastColumn="0" w:noHBand="0" w:noVBand="1"/>
      </w:tblPr>
      <w:tblGrid>
        <w:gridCol w:w="720"/>
        <w:gridCol w:w="4819"/>
        <w:gridCol w:w="990"/>
        <w:gridCol w:w="1418"/>
        <w:gridCol w:w="3394"/>
        <w:gridCol w:w="717"/>
        <w:gridCol w:w="1551"/>
      </w:tblGrid>
      <w:tr w:rsidR="00FD6377" w:rsidRPr="00FD6377" w:rsidTr="00D9447A">
        <w:trPr>
          <w:trHeight w:val="55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6377" w:rsidRPr="00FD6377" w:rsidRDefault="00FD6377" w:rsidP="00FD6377">
            <w:pPr>
              <w:widowControl/>
              <w:jc w:val="center"/>
              <w:rPr>
                <w:rFonts w:ascii="宋体" w:hAnsi="宋体" w:cs="宋体"/>
                <w:color w:val="000000"/>
                <w:kern w:val="0"/>
                <w:sz w:val="22"/>
                <w:szCs w:val="22"/>
              </w:rPr>
            </w:pPr>
            <w:r w:rsidRPr="00FD6377">
              <w:rPr>
                <w:rFonts w:ascii="宋体" w:hAnsi="宋体" w:cs="宋体" w:hint="eastAsia"/>
                <w:color w:val="000000"/>
                <w:kern w:val="0"/>
                <w:sz w:val="22"/>
                <w:szCs w:val="22"/>
              </w:rPr>
              <w:t>类别</w:t>
            </w:r>
          </w:p>
        </w:tc>
        <w:tc>
          <w:tcPr>
            <w:tcW w:w="4819" w:type="dxa"/>
            <w:tcBorders>
              <w:top w:val="single" w:sz="4" w:space="0" w:color="auto"/>
              <w:left w:val="nil"/>
              <w:bottom w:val="single" w:sz="4" w:space="0" w:color="auto"/>
              <w:right w:val="single" w:sz="4" w:space="0" w:color="auto"/>
            </w:tcBorders>
            <w:shd w:val="clear" w:color="auto" w:fill="auto"/>
            <w:noWrap/>
            <w:vAlign w:val="center"/>
            <w:hideMark/>
          </w:tcPr>
          <w:p w:rsidR="00FD6377" w:rsidRPr="00FD6377" w:rsidRDefault="00FD6377" w:rsidP="00FD6377">
            <w:pPr>
              <w:widowControl/>
              <w:jc w:val="center"/>
              <w:rPr>
                <w:rFonts w:ascii="宋体" w:hAnsi="宋体" w:cs="宋体"/>
                <w:b/>
                <w:bCs/>
                <w:color w:val="000000"/>
                <w:kern w:val="0"/>
                <w:sz w:val="20"/>
                <w:szCs w:val="20"/>
              </w:rPr>
            </w:pPr>
            <w:r w:rsidRPr="00FD6377">
              <w:rPr>
                <w:rFonts w:ascii="宋体" w:hAnsi="宋体" w:cs="宋体" w:hint="eastAsia"/>
                <w:b/>
                <w:bCs/>
                <w:color w:val="000000"/>
                <w:kern w:val="0"/>
                <w:sz w:val="20"/>
                <w:szCs w:val="20"/>
              </w:rPr>
              <w:t>预算安排项目</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FD6377" w:rsidRPr="00FD6377" w:rsidRDefault="00FD6377" w:rsidP="00FD6377">
            <w:pPr>
              <w:widowControl/>
              <w:jc w:val="center"/>
              <w:rPr>
                <w:rFonts w:ascii="宋体" w:hAnsi="宋体" w:cs="宋体"/>
                <w:b/>
                <w:bCs/>
                <w:color w:val="000000"/>
                <w:kern w:val="0"/>
                <w:sz w:val="20"/>
                <w:szCs w:val="20"/>
              </w:rPr>
            </w:pPr>
            <w:r w:rsidRPr="00FD6377">
              <w:rPr>
                <w:rFonts w:ascii="宋体" w:hAnsi="宋体" w:cs="宋体" w:hint="eastAsia"/>
                <w:b/>
                <w:bCs/>
                <w:color w:val="000000"/>
                <w:kern w:val="0"/>
                <w:sz w:val="20"/>
                <w:szCs w:val="20"/>
              </w:rPr>
              <w:t>金额  （万元）</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D6377" w:rsidRPr="00FD6377" w:rsidRDefault="00FD6377" w:rsidP="009714E1">
            <w:pPr>
              <w:widowControl/>
              <w:jc w:val="center"/>
              <w:rPr>
                <w:rFonts w:ascii="宋体" w:hAnsi="宋体" w:cs="宋体"/>
                <w:b/>
                <w:bCs/>
                <w:color w:val="000000"/>
                <w:kern w:val="0"/>
                <w:sz w:val="20"/>
                <w:szCs w:val="20"/>
              </w:rPr>
            </w:pPr>
            <w:r w:rsidRPr="00FD6377">
              <w:rPr>
                <w:rFonts w:ascii="宋体" w:hAnsi="宋体" w:cs="宋体" w:hint="eastAsia"/>
                <w:b/>
                <w:bCs/>
                <w:color w:val="000000"/>
                <w:kern w:val="0"/>
                <w:sz w:val="20"/>
                <w:szCs w:val="20"/>
              </w:rPr>
              <w:t>支出方向</w:t>
            </w:r>
          </w:p>
        </w:tc>
        <w:tc>
          <w:tcPr>
            <w:tcW w:w="3394" w:type="dxa"/>
            <w:tcBorders>
              <w:top w:val="single" w:sz="4" w:space="0" w:color="auto"/>
              <w:left w:val="nil"/>
              <w:bottom w:val="single" w:sz="4" w:space="0" w:color="auto"/>
              <w:right w:val="single" w:sz="4" w:space="0" w:color="auto"/>
            </w:tcBorders>
            <w:shd w:val="clear" w:color="auto" w:fill="auto"/>
            <w:noWrap/>
            <w:vAlign w:val="center"/>
            <w:hideMark/>
          </w:tcPr>
          <w:p w:rsidR="00FD6377" w:rsidRPr="00FD6377" w:rsidRDefault="00FD6377" w:rsidP="00FD6377">
            <w:pPr>
              <w:widowControl/>
              <w:jc w:val="center"/>
              <w:rPr>
                <w:rFonts w:ascii="宋体" w:hAnsi="宋体" w:cs="宋体"/>
                <w:b/>
                <w:bCs/>
                <w:color w:val="000000"/>
                <w:kern w:val="0"/>
                <w:sz w:val="20"/>
                <w:szCs w:val="20"/>
              </w:rPr>
            </w:pPr>
            <w:r w:rsidRPr="00FD6377">
              <w:rPr>
                <w:rFonts w:ascii="宋体" w:hAnsi="宋体" w:cs="宋体" w:hint="eastAsia"/>
                <w:b/>
                <w:bCs/>
                <w:color w:val="000000"/>
                <w:kern w:val="0"/>
                <w:sz w:val="20"/>
                <w:szCs w:val="20"/>
              </w:rPr>
              <w:t>政策依据</w:t>
            </w:r>
          </w:p>
        </w:tc>
        <w:tc>
          <w:tcPr>
            <w:tcW w:w="717" w:type="dxa"/>
            <w:tcBorders>
              <w:top w:val="single" w:sz="4" w:space="0" w:color="auto"/>
              <w:left w:val="nil"/>
              <w:bottom w:val="single" w:sz="4" w:space="0" w:color="auto"/>
              <w:right w:val="single" w:sz="4" w:space="0" w:color="auto"/>
            </w:tcBorders>
            <w:shd w:val="clear" w:color="auto" w:fill="auto"/>
            <w:noWrap/>
            <w:vAlign w:val="center"/>
            <w:hideMark/>
          </w:tcPr>
          <w:p w:rsidR="00FD6377" w:rsidRPr="00FD6377" w:rsidRDefault="00FD6377" w:rsidP="00D9447A">
            <w:pPr>
              <w:widowControl/>
              <w:jc w:val="center"/>
              <w:rPr>
                <w:rFonts w:ascii="宋体" w:hAnsi="宋体" w:cs="宋体"/>
                <w:b/>
                <w:bCs/>
                <w:color w:val="000000"/>
                <w:kern w:val="0"/>
                <w:sz w:val="20"/>
                <w:szCs w:val="20"/>
              </w:rPr>
            </w:pPr>
            <w:r w:rsidRPr="00FD6377">
              <w:rPr>
                <w:rFonts w:ascii="宋体" w:hAnsi="宋体" w:cs="宋体" w:hint="eastAsia"/>
                <w:b/>
                <w:bCs/>
                <w:color w:val="000000"/>
                <w:kern w:val="0"/>
                <w:sz w:val="20"/>
                <w:szCs w:val="20"/>
              </w:rPr>
              <w:t>补助标准</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rsidR="00FD6377" w:rsidRPr="00FD6377" w:rsidRDefault="00FD6377" w:rsidP="00FD6377">
            <w:pPr>
              <w:widowControl/>
              <w:jc w:val="center"/>
              <w:rPr>
                <w:rFonts w:ascii="宋体" w:hAnsi="宋体" w:cs="宋体"/>
                <w:b/>
                <w:bCs/>
                <w:color w:val="000000"/>
                <w:kern w:val="0"/>
                <w:sz w:val="20"/>
                <w:szCs w:val="20"/>
              </w:rPr>
            </w:pPr>
            <w:r w:rsidRPr="00FD6377">
              <w:rPr>
                <w:rFonts w:ascii="宋体" w:hAnsi="宋体" w:cs="宋体" w:hint="eastAsia"/>
                <w:b/>
                <w:bCs/>
                <w:color w:val="000000"/>
                <w:kern w:val="0"/>
                <w:sz w:val="20"/>
                <w:szCs w:val="20"/>
              </w:rPr>
              <w:t>扶贫项目承担单位</w:t>
            </w:r>
          </w:p>
        </w:tc>
      </w:tr>
      <w:tr w:rsidR="00FD6377" w:rsidRPr="00FD6377" w:rsidTr="00D9447A">
        <w:trPr>
          <w:trHeight w:val="628"/>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FD6377" w:rsidRPr="00FD6377" w:rsidRDefault="00FD6377" w:rsidP="00FD6377">
            <w:pPr>
              <w:widowControl/>
              <w:jc w:val="center"/>
              <w:rPr>
                <w:rFonts w:ascii="宋体" w:hAnsi="宋体" w:cs="宋体"/>
                <w:color w:val="000000"/>
                <w:kern w:val="0"/>
                <w:sz w:val="22"/>
                <w:szCs w:val="22"/>
              </w:rPr>
            </w:pPr>
            <w:r w:rsidRPr="00FD6377">
              <w:rPr>
                <w:rFonts w:ascii="宋体" w:hAnsi="宋体" w:cs="宋体" w:hint="eastAsia"/>
                <w:color w:val="000000"/>
                <w:kern w:val="0"/>
                <w:sz w:val="22"/>
                <w:szCs w:val="22"/>
              </w:rPr>
              <w:t>义务教育</w:t>
            </w: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脱贫攻坚-提前下达2019年城乡义务教育中央补助经费-寄宿生生活费（唐财教[2018]77号）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0.95</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寄宿生生活费</w:t>
            </w:r>
          </w:p>
        </w:tc>
        <w:tc>
          <w:tcPr>
            <w:tcW w:w="339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河北省人民政府《关于进一步完善城乡义务教育经费保障机制的通知》冀政发[2016]17号，</w:t>
            </w:r>
          </w:p>
        </w:tc>
        <w:tc>
          <w:tcPr>
            <w:tcW w:w="7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center"/>
              <w:rPr>
                <w:rFonts w:ascii="宋体" w:hAnsi="宋体" w:cs="宋体"/>
                <w:color w:val="000000"/>
                <w:kern w:val="0"/>
                <w:sz w:val="20"/>
                <w:szCs w:val="20"/>
              </w:rPr>
            </w:pPr>
            <w:r w:rsidRPr="00FD6377">
              <w:rPr>
                <w:rFonts w:ascii="宋体" w:hAnsi="宋体" w:cs="宋体" w:hint="eastAsia"/>
                <w:color w:val="000000"/>
                <w:kern w:val="0"/>
                <w:sz w:val="20"/>
                <w:szCs w:val="20"/>
              </w:rPr>
              <w:t>1250元/年</w:t>
            </w: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552"/>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脱贫攻坚-提前下达2019年城乡义务教育省市级补助经费预算-省级寄宿生生活费（唐财教[2018]92号）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0.38</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寄宿生生活费</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491"/>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脱贫攻坚-提前下达2019年城乡义务教育省市级补助经费预算-市级寄宿生生活费（唐财教[2018]92号）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0.19</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寄宿生生活费</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429"/>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脱贫攻坚-农村中小学贫困寄宿生生活补助 本级</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0.4</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寄宿生生活费</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D9447A" w:rsidRPr="00FD6377" w:rsidTr="00950326">
        <w:trPr>
          <w:trHeight w:val="832"/>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D9447A" w:rsidRPr="00FD6377" w:rsidRDefault="00D9447A" w:rsidP="00FD6377">
            <w:pPr>
              <w:widowControl/>
              <w:jc w:val="center"/>
              <w:rPr>
                <w:rFonts w:ascii="宋体" w:hAnsi="宋体" w:cs="宋体"/>
                <w:color w:val="000000"/>
                <w:kern w:val="0"/>
                <w:sz w:val="22"/>
                <w:szCs w:val="22"/>
              </w:rPr>
            </w:pPr>
            <w:r w:rsidRPr="00FD6377">
              <w:rPr>
                <w:rFonts w:ascii="宋体" w:hAnsi="宋体" w:cs="宋体" w:hint="eastAsia"/>
                <w:color w:val="000000"/>
                <w:kern w:val="0"/>
                <w:sz w:val="22"/>
                <w:szCs w:val="22"/>
              </w:rPr>
              <w:t>职业教育</w:t>
            </w:r>
          </w:p>
        </w:tc>
        <w:tc>
          <w:tcPr>
            <w:tcW w:w="4819"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脱贫攻坚-提前下达2019年学生资助（中等职业学校国家助学金和免学费）中央补助经费-免学费 （唐财教[2018]76号）</w:t>
            </w:r>
          </w:p>
        </w:tc>
        <w:tc>
          <w:tcPr>
            <w:tcW w:w="990"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0.62</w:t>
            </w:r>
          </w:p>
        </w:tc>
        <w:tc>
          <w:tcPr>
            <w:tcW w:w="1418"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免学费</w:t>
            </w:r>
          </w:p>
        </w:tc>
        <w:tc>
          <w:tcPr>
            <w:tcW w:w="3394" w:type="dxa"/>
            <w:vMerge w:val="restart"/>
            <w:tcBorders>
              <w:top w:val="nil"/>
              <w:left w:val="single" w:sz="4" w:space="0" w:color="auto"/>
              <w:right w:val="single" w:sz="4" w:space="0" w:color="auto"/>
            </w:tcBorders>
            <w:shd w:val="clear" w:color="000000" w:fill="FFFFFF"/>
            <w:vAlign w:val="center"/>
            <w:hideMark/>
          </w:tcPr>
          <w:p w:rsidR="00D9447A" w:rsidRPr="00FD6377" w:rsidRDefault="00D9447A" w:rsidP="00FD6377">
            <w:pPr>
              <w:jc w:val="left"/>
              <w:rPr>
                <w:rFonts w:ascii="宋体" w:hAnsi="宋体" w:cs="宋体"/>
                <w:color w:val="000000"/>
                <w:kern w:val="0"/>
                <w:sz w:val="20"/>
                <w:szCs w:val="20"/>
              </w:rPr>
            </w:pPr>
            <w:r w:rsidRPr="00FD6377">
              <w:rPr>
                <w:rFonts w:ascii="宋体" w:hAnsi="宋体" w:cs="宋体" w:hint="eastAsia"/>
                <w:color w:val="000000"/>
                <w:kern w:val="0"/>
                <w:sz w:val="20"/>
                <w:szCs w:val="20"/>
              </w:rPr>
              <w:t>《唐山市财政局、唐山市教育局、唐山市人力资源和社会保障局关于转发&lt;河北省财政厅 河北省教育厅、河北省人力资源和社会保障厅关于转发中等职业学校免学费补助资金管理办法的通知&gt;的通知》（唐财教[2017]9号），《关于对全市建档立卡贫困家庭学前教育和义务教育学生免受相关费用的通知》（唐扶贫脱贫办[2018]5</w:t>
            </w:r>
            <w:r>
              <w:rPr>
                <w:rFonts w:ascii="宋体" w:hAnsi="宋体" w:cs="宋体"/>
                <w:color w:val="000000"/>
                <w:kern w:val="0"/>
                <w:sz w:val="20"/>
                <w:szCs w:val="20"/>
              </w:rPr>
              <w:t xml:space="preserve"> </w:t>
            </w:r>
            <w:r w:rsidRPr="00FD6377">
              <w:rPr>
                <w:rFonts w:ascii="宋体" w:hAnsi="宋体" w:cs="宋体" w:hint="eastAsia"/>
                <w:color w:val="000000"/>
                <w:kern w:val="0"/>
                <w:sz w:val="20"/>
                <w:szCs w:val="20"/>
              </w:rPr>
              <w:t>号）</w:t>
            </w:r>
          </w:p>
        </w:tc>
        <w:tc>
          <w:tcPr>
            <w:tcW w:w="7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9447A" w:rsidRPr="00FD6377" w:rsidRDefault="00D9447A" w:rsidP="00FD6377">
            <w:pPr>
              <w:widowControl/>
              <w:jc w:val="center"/>
              <w:rPr>
                <w:rFonts w:ascii="宋体" w:hAnsi="宋体" w:cs="宋体"/>
                <w:color w:val="000000"/>
                <w:kern w:val="0"/>
                <w:sz w:val="20"/>
                <w:szCs w:val="20"/>
              </w:rPr>
            </w:pPr>
            <w:r w:rsidRPr="00FD6377">
              <w:rPr>
                <w:rFonts w:ascii="宋体" w:hAnsi="宋体" w:cs="宋体" w:hint="eastAsia"/>
                <w:color w:val="000000"/>
                <w:kern w:val="0"/>
                <w:sz w:val="20"/>
                <w:szCs w:val="20"/>
              </w:rPr>
              <w:t>2300元/年</w:t>
            </w:r>
          </w:p>
        </w:tc>
        <w:tc>
          <w:tcPr>
            <w:tcW w:w="1551"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D9447A" w:rsidRPr="00FD6377" w:rsidTr="00950326">
        <w:trPr>
          <w:trHeight w:val="590"/>
        </w:trPr>
        <w:tc>
          <w:tcPr>
            <w:tcW w:w="720" w:type="dxa"/>
            <w:vMerge/>
            <w:tcBorders>
              <w:top w:val="nil"/>
              <w:left w:val="single" w:sz="4" w:space="0" w:color="auto"/>
              <w:bottom w:val="single" w:sz="4" w:space="0" w:color="auto"/>
              <w:right w:val="single" w:sz="4" w:space="0" w:color="auto"/>
            </w:tcBorders>
            <w:vAlign w:val="center"/>
            <w:hideMark/>
          </w:tcPr>
          <w:p w:rsidR="00D9447A" w:rsidRPr="00FD6377" w:rsidRDefault="00D9447A"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脱贫攻坚-提前下达2019年现代职业教育发展专项资金预算-省级免学费（唐财教[2018]75号）</w:t>
            </w:r>
          </w:p>
        </w:tc>
        <w:tc>
          <w:tcPr>
            <w:tcW w:w="990"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0.1</w:t>
            </w:r>
          </w:p>
        </w:tc>
        <w:tc>
          <w:tcPr>
            <w:tcW w:w="1418"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免学费</w:t>
            </w:r>
          </w:p>
        </w:tc>
        <w:tc>
          <w:tcPr>
            <w:tcW w:w="3394" w:type="dxa"/>
            <w:vMerge/>
            <w:tcBorders>
              <w:left w:val="single" w:sz="4" w:space="0" w:color="auto"/>
              <w:right w:val="single" w:sz="4" w:space="0" w:color="auto"/>
            </w:tcBorders>
            <w:vAlign w:val="center"/>
            <w:hideMark/>
          </w:tcPr>
          <w:p w:rsidR="00D9447A" w:rsidRPr="00FD6377" w:rsidRDefault="00D9447A" w:rsidP="00FD6377">
            <w:pPr>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D9447A" w:rsidRPr="00FD6377" w:rsidRDefault="00D9447A"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D9447A" w:rsidRPr="00FD6377" w:rsidTr="009714E1">
        <w:trPr>
          <w:trHeight w:val="812"/>
        </w:trPr>
        <w:tc>
          <w:tcPr>
            <w:tcW w:w="720" w:type="dxa"/>
            <w:vMerge/>
            <w:tcBorders>
              <w:top w:val="nil"/>
              <w:left w:val="single" w:sz="4" w:space="0" w:color="auto"/>
              <w:bottom w:val="single" w:sz="4" w:space="0" w:color="auto"/>
              <w:right w:val="single" w:sz="4" w:space="0" w:color="auto"/>
            </w:tcBorders>
            <w:vAlign w:val="center"/>
            <w:hideMark/>
          </w:tcPr>
          <w:p w:rsidR="00D9447A" w:rsidRPr="00FD6377" w:rsidRDefault="00D9447A"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脱贫攻坚-提前下达2019年现代职业教育发展专项资金预算-市级免学费（唐财教[2018]75号）</w:t>
            </w:r>
          </w:p>
        </w:tc>
        <w:tc>
          <w:tcPr>
            <w:tcW w:w="990"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0.1</w:t>
            </w:r>
          </w:p>
        </w:tc>
        <w:tc>
          <w:tcPr>
            <w:tcW w:w="1418"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免学费</w:t>
            </w:r>
          </w:p>
        </w:tc>
        <w:tc>
          <w:tcPr>
            <w:tcW w:w="3394" w:type="dxa"/>
            <w:vMerge/>
            <w:tcBorders>
              <w:left w:val="single" w:sz="4" w:space="0" w:color="auto"/>
              <w:right w:val="single" w:sz="4" w:space="0" w:color="auto"/>
            </w:tcBorders>
            <w:vAlign w:val="center"/>
            <w:hideMark/>
          </w:tcPr>
          <w:p w:rsidR="00D9447A" w:rsidRPr="00FD6377" w:rsidRDefault="00D9447A" w:rsidP="00FD6377">
            <w:pPr>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D9447A" w:rsidRPr="00FD6377" w:rsidRDefault="00D9447A"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D9447A" w:rsidRPr="00FD6377" w:rsidTr="00950326">
        <w:trPr>
          <w:trHeight w:val="480"/>
        </w:trPr>
        <w:tc>
          <w:tcPr>
            <w:tcW w:w="720" w:type="dxa"/>
            <w:vMerge/>
            <w:tcBorders>
              <w:top w:val="single" w:sz="4" w:space="0" w:color="000000"/>
              <w:left w:val="single" w:sz="4" w:space="0" w:color="auto"/>
              <w:bottom w:val="single" w:sz="4" w:space="0" w:color="auto"/>
              <w:right w:val="single" w:sz="4" w:space="0" w:color="auto"/>
            </w:tcBorders>
            <w:vAlign w:val="center"/>
            <w:hideMark/>
          </w:tcPr>
          <w:p w:rsidR="00D9447A" w:rsidRPr="00FD6377" w:rsidRDefault="00D9447A" w:rsidP="00FD6377">
            <w:pPr>
              <w:widowControl/>
              <w:jc w:val="left"/>
              <w:rPr>
                <w:rFonts w:ascii="宋体" w:hAnsi="宋体" w:cs="宋体"/>
                <w:color w:val="000000"/>
                <w:kern w:val="0"/>
                <w:sz w:val="22"/>
                <w:szCs w:val="22"/>
              </w:rPr>
            </w:pPr>
          </w:p>
        </w:tc>
        <w:tc>
          <w:tcPr>
            <w:tcW w:w="4819" w:type="dxa"/>
            <w:tcBorders>
              <w:top w:val="single" w:sz="4" w:space="0" w:color="000000"/>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脱贫攻坚-中职学校建档立卡贫困学生免学费（本级）</w:t>
            </w:r>
          </w:p>
        </w:tc>
        <w:tc>
          <w:tcPr>
            <w:tcW w:w="990" w:type="dxa"/>
            <w:tcBorders>
              <w:top w:val="single" w:sz="4" w:space="0" w:color="000000"/>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0.22</w:t>
            </w:r>
          </w:p>
        </w:tc>
        <w:tc>
          <w:tcPr>
            <w:tcW w:w="1418" w:type="dxa"/>
            <w:tcBorders>
              <w:top w:val="single" w:sz="4" w:space="0" w:color="000000"/>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免学费</w:t>
            </w:r>
          </w:p>
        </w:tc>
        <w:tc>
          <w:tcPr>
            <w:tcW w:w="3394" w:type="dxa"/>
            <w:vMerge/>
            <w:tcBorders>
              <w:left w:val="single" w:sz="4" w:space="0" w:color="auto"/>
              <w:bottom w:val="single" w:sz="4" w:space="0" w:color="000000"/>
              <w:right w:val="single" w:sz="4" w:space="0" w:color="auto"/>
            </w:tcBorders>
            <w:vAlign w:val="center"/>
            <w:hideMark/>
          </w:tcPr>
          <w:p w:rsidR="00D9447A" w:rsidRPr="00FD6377" w:rsidRDefault="00D9447A" w:rsidP="00FD6377">
            <w:pPr>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D9447A" w:rsidRPr="00FD6377" w:rsidRDefault="00D9447A"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D9447A" w:rsidRPr="00FD6377" w:rsidRDefault="00D9447A"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841"/>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脱贫攻坚-提前下达2019年学生资助（中等职业学校国家助学金和免学费）中央补助经费-助学金（唐财教[2018]76号）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0.42</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唐山市财政局、唐山市教育局、唐山市人力资源和社会保障局关于转发&lt;河北省财政厅、河北省教育厅、河北省人力资源和社会保障厅关于转发中等职业学校国家助学金管理办法的通知&gt;的通知》（唐财教[2017]8号）</w:t>
            </w:r>
          </w:p>
        </w:tc>
        <w:tc>
          <w:tcPr>
            <w:tcW w:w="7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center"/>
              <w:rPr>
                <w:rFonts w:ascii="宋体" w:hAnsi="宋体" w:cs="宋体"/>
                <w:color w:val="000000"/>
                <w:kern w:val="0"/>
                <w:sz w:val="20"/>
                <w:szCs w:val="20"/>
              </w:rPr>
            </w:pPr>
            <w:r w:rsidRPr="00FD6377">
              <w:rPr>
                <w:rFonts w:ascii="宋体" w:hAnsi="宋体" w:cs="宋体" w:hint="eastAsia"/>
                <w:color w:val="000000"/>
                <w:kern w:val="0"/>
                <w:sz w:val="20"/>
                <w:szCs w:val="20"/>
              </w:rPr>
              <w:t>2000元/年</w:t>
            </w: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614"/>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脱贫攻坚-提前下达2019年现代职业教育发展专项资金预算-省级助学金（唐财教[2018]75号）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0.07</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595"/>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脱贫攻坚-提前下达2019年现代职业教育发展专项资金预算-市级助学金（唐财教[2018]75号）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0.07</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480"/>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脱贫攻坚-中等职业学校家庭经济困难学生资助 本级</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0.14</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1200"/>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脱贫攻坚-提前下达2019年现代职业教育发展专项资金预算-省级建档立卡（唐财教[2018]75号）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0.1</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免住宿费、教科书费</w:t>
            </w:r>
          </w:p>
        </w:tc>
        <w:tc>
          <w:tcPr>
            <w:tcW w:w="3394"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河北省教育厅、河北省财政厅、河北省人力资源和社会保障厅、河北省扶贫开发办公室《关于做好建档立卡贫困家庭学生资助工作的通知》（冀教财[2016]35号）</w:t>
            </w:r>
          </w:p>
        </w:tc>
        <w:tc>
          <w:tcPr>
            <w:tcW w:w="717"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800元/年</w:t>
            </w: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900"/>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FD6377" w:rsidRPr="00FD6377" w:rsidRDefault="00FD6377" w:rsidP="00FD6377">
            <w:pPr>
              <w:widowControl/>
              <w:jc w:val="center"/>
              <w:rPr>
                <w:rFonts w:ascii="宋体" w:hAnsi="宋体" w:cs="宋体"/>
                <w:color w:val="000000"/>
                <w:kern w:val="0"/>
                <w:sz w:val="22"/>
                <w:szCs w:val="22"/>
              </w:rPr>
            </w:pPr>
            <w:r w:rsidRPr="00FD6377">
              <w:rPr>
                <w:rFonts w:ascii="宋体" w:hAnsi="宋体" w:cs="宋体" w:hint="eastAsia"/>
                <w:color w:val="000000"/>
                <w:kern w:val="0"/>
                <w:sz w:val="22"/>
                <w:szCs w:val="22"/>
              </w:rPr>
              <w:t>学前教育</w:t>
            </w: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脱贫攻坚-提前下达2019年支持学前教育发展中央专项资金预算（唐财教[2018]98号）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0.3</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河北省财政厅、河北省教育厅关于印发河北省学前教育家庭经济困难儿童资助实施细则的通知》（冀财教[2017]72号），《关于对全市建档立卡贫困家庭学前教育和义务教育学生免受相关费用的通知》（唐扶贫脱贫办[2018]5号）</w:t>
            </w:r>
          </w:p>
        </w:tc>
        <w:tc>
          <w:tcPr>
            <w:tcW w:w="7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center"/>
              <w:rPr>
                <w:rFonts w:ascii="宋体" w:hAnsi="宋体" w:cs="宋体"/>
                <w:color w:val="000000"/>
                <w:kern w:val="0"/>
                <w:sz w:val="20"/>
                <w:szCs w:val="20"/>
              </w:rPr>
            </w:pPr>
            <w:r w:rsidRPr="00FD6377">
              <w:rPr>
                <w:rFonts w:ascii="宋体" w:hAnsi="宋体" w:cs="宋体" w:hint="eastAsia"/>
                <w:color w:val="000000"/>
                <w:kern w:val="0"/>
                <w:sz w:val="20"/>
                <w:szCs w:val="20"/>
              </w:rPr>
              <w:t>100元/月</w:t>
            </w: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1143"/>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脱贫攻坚-学前教育家庭经济困难儿童资助  本级</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0.14</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581"/>
        </w:trPr>
        <w:tc>
          <w:tcPr>
            <w:tcW w:w="720" w:type="dxa"/>
            <w:vMerge w:val="restart"/>
            <w:tcBorders>
              <w:top w:val="nil"/>
              <w:left w:val="single" w:sz="4" w:space="0" w:color="auto"/>
              <w:bottom w:val="single" w:sz="4" w:space="0" w:color="auto"/>
              <w:right w:val="single" w:sz="4" w:space="0" w:color="auto"/>
            </w:tcBorders>
            <w:shd w:val="clear" w:color="auto" w:fill="auto"/>
            <w:vAlign w:val="center"/>
            <w:hideMark/>
          </w:tcPr>
          <w:p w:rsidR="00FD6377" w:rsidRPr="00FD6377" w:rsidRDefault="00FD6377" w:rsidP="00FD6377">
            <w:pPr>
              <w:widowControl/>
              <w:jc w:val="center"/>
              <w:rPr>
                <w:rFonts w:ascii="宋体" w:hAnsi="宋体" w:cs="宋体"/>
                <w:color w:val="000000"/>
                <w:kern w:val="0"/>
                <w:sz w:val="22"/>
                <w:szCs w:val="22"/>
              </w:rPr>
            </w:pPr>
            <w:r w:rsidRPr="00FD6377">
              <w:rPr>
                <w:rFonts w:ascii="宋体" w:hAnsi="宋体" w:cs="宋体" w:hint="eastAsia"/>
                <w:color w:val="000000"/>
                <w:kern w:val="0"/>
                <w:sz w:val="22"/>
                <w:szCs w:val="22"/>
              </w:rPr>
              <w:t>普通高中教育</w:t>
            </w: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脱贫攻坚-提前下达2019年学生资助中央补助资金（普通高中助学）预算-助学金(唐财教[2018]86号)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1.98</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center"/>
              <w:rPr>
                <w:rFonts w:ascii="宋体" w:hAnsi="宋体" w:cs="宋体"/>
                <w:color w:val="000000"/>
                <w:kern w:val="0"/>
                <w:sz w:val="20"/>
                <w:szCs w:val="20"/>
              </w:rPr>
            </w:pPr>
            <w:r w:rsidRPr="00FD6377">
              <w:rPr>
                <w:rFonts w:ascii="宋体" w:hAnsi="宋体" w:cs="宋体" w:hint="eastAsia"/>
                <w:color w:val="000000"/>
                <w:kern w:val="0"/>
                <w:sz w:val="20"/>
                <w:szCs w:val="20"/>
              </w:rPr>
              <w:t>《河北省财政厅、河北省教育厅关于印发河北省普通高中国家助学金管理办法的通知》（冀财教[2017]72号）</w:t>
            </w:r>
          </w:p>
        </w:tc>
        <w:tc>
          <w:tcPr>
            <w:tcW w:w="7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center"/>
              <w:rPr>
                <w:rFonts w:ascii="宋体" w:hAnsi="宋体" w:cs="宋体"/>
                <w:color w:val="000000"/>
                <w:kern w:val="0"/>
                <w:sz w:val="20"/>
                <w:szCs w:val="20"/>
              </w:rPr>
            </w:pPr>
            <w:r w:rsidRPr="00FD6377">
              <w:rPr>
                <w:rFonts w:ascii="宋体" w:hAnsi="宋体" w:cs="宋体" w:hint="eastAsia"/>
                <w:color w:val="000000"/>
                <w:kern w:val="0"/>
                <w:sz w:val="20"/>
                <w:szCs w:val="20"/>
              </w:rPr>
              <w:t>3000元/年</w:t>
            </w: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491"/>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脱贫攻坚-提前下达2019年普通高中助学省市级补助资金预算- 省级助学金（唐财教[2018]90号）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0.33</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720"/>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脱贫攻坚-提前下达2019年普通高中助学省市级补助资金预算- 市级助学金（唐财教[2018]90号）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0.33</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480"/>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脱贫攻坚-普通高中家庭经济困难学生资助 本级</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0.66</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助学金</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9714E1">
        <w:trPr>
          <w:trHeight w:val="558"/>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脱贫攻坚-提前下达2019年学生资助中央补助资金（普通高中助学）预算-免学费(唐财教[2018]86号)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1.32</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免学费</w:t>
            </w:r>
          </w:p>
        </w:tc>
        <w:tc>
          <w:tcPr>
            <w:tcW w:w="339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河北省教育厅、河北省财政厅、河北省人力资源和社会保障厅、河北省扶贫开发办公室《关于做好建档立卡贫困家庭学生资助工作的通知》（冀教财[2016]35号）</w:t>
            </w:r>
          </w:p>
        </w:tc>
        <w:tc>
          <w:tcPr>
            <w:tcW w:w="7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D6377" w:rsidRPr="00FD6377" w:rsidRDefault="00FD6377" w:rsidP="00FD6377">
            <w:pPr>
              <w:widowControl/>
              <w:jc w:val="center"/>
              <w:rPr>
                <w:rFonts w:ascii="宋体" w:hAnsi="宋体" w:cs="宋体"/>
                <w:color w:val="000000"/>
                <w:kern w:val="0"/>
                <w:sz w:val="20"/>
                <w:szCs w:val="20"/>
              </w:rPr>
            </w:pPr>
            <w:r w:rsidRPr="00FD6377">
              <w:rPr>
                <w:rFonts w:ascii="宋体" w:hAnsi="宋体" w:cs="宋体" w:hint="eastAsia"/>
                <w:color w:val="000000"/>
                <w:kern w:val="0"/>
                <w:sz w:val="20"/>
                <w:szCs w:val="20"/>
              </w:rPr>
              <w:t>2000元/年</w:t>
            </w: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9714E1">
        <w:trPr>
          <w:trHeight w:val="495"/>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脱贫攻坚-提前下达2019年普通高中助学省市级补助资金预算-省级免学费（唐财教[2018]90号）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0.44</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免学费</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9714E1">
        <w:trPr>
          <w:trHeight w:val="433"/>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脱贫攻坚-提前下达2019年普通高中助学省市级补助资金预算-市级免学费（唐财教[2018]90号）</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0.22</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免学费</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9714E1">
        <w:trPr>
          <w:trHeight w:val="512"/>
        </w:trPr>
        <w:tc>
          <w:tcPr>
            <w:tcW w:w="720" w:type="dxa"/>
            <w:vMerge/>
            <w:tcBorders>
              <w:top w:val="nil"/>
              <w:left w:val="single" w:sz="4" w:space="0" w:color="auto"/>
              <w:bottom w:val="single" w:sz="4" w:space="0" w:color="auto"/>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2"/>
                <w:szCs w:val="22"/>
              </w:rPr>
            </w:pPr>
          </w:p>
        </w:tc>
        <w:tc>
          <w:tcPr>
            <w:tcW w:w="4819"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脱贫攻坚-普通高中建档立卡贫困家庭学生免学费（本级）</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0.22</w:t>
            </w:r>
          </w:p>
        </w:tc>
        <w:tc>
          <w:tcPr>
            <w:tcW w:w="1418"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免学费</w:t>
            </w:r>
          </w:p>
        </w:tc>
        <w:tc>
          <w:tcPr>
            <w:tcW w:w="3394"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717"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1920"/>
        </w:trPr>
        <w:tc>
          <w:tcPr>
            <w:tcW w:w="7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D6377" w:rsidRPr="00FD6377" w:rsidRDefault="00FD6377" w:rsidP="00FD6377">
            <w:pPr>
              <w:widowControl/>
              <w:jc w:val="center"/>
              <w:rPr>
                <w:rFonts w:ascii="宋体" w:hAnsi="宋体" w:cs="宋体"/>
                <w:color w:val="000000"/>
                <w:kern w:val="0"/>
                <w:sz w:val="20"/>
                <w:szCs w:val="20"/>
              </w:rPr>
            </w:pPr>
            <w:r w:rsidRPr="00FD6377">
              <w:rPr>
                <w:rFonts w:ascii="宋体" w:hAnsi="宋体" w:cs="宋体" w:hint="eastAsia"/>
                <w:color w:val="000000"/>
                <w:kern w:val="0"/>
                <w:sz w:val="20"/>
                <w:szCs w:val="20"/>
              </w:rPr>
              <w:t>其他</w:t>
            </w:r>
          </w:p>
        </w:tc>
        <w:tc>
          <w:tcPr>
            <w:tcW w:w="4819" w:type="dxa"/>
            <w:tcBorders>
              <w:top w:val="nil"/>
              <w:left w:val="nil"/>
              <w:bottom w:val="single" w:sz="4" w:space="0" w:color="auto"/>
              <w:right w:val="single" w:sz="4" w:space="0" w:color="auto"/>
            </w:tcBorders>
            <w:shd w:val="clear" w:color="auto" w:fill="auto"/>
            <w:noWrap/>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脱贫攻坚-普通教育建档立卡（本级）</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26.07</w:t>
            </w:r>
          </w:p>
        </w:tc>
        <w:tc>
          <w:tcPr>
            <w:tcW w:w="1418" w:type="dxa"/>
            <w:tcBorders>
              <w:top w:val="nil"/>
              <w:left w:val="nil"/>
              <w:bottom w:val="single" w:sz="4" w:space="0" w:color="auto"/>
              <w:right w:val="single" w:sz="4" w:space="0" w:color="auto"/>
            </w:tcBorders>
            <w:shd w:val="clear" w:color="auto" w:fill="auto"/>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补助生活费、免学费等</w:t>
            </w:r>
          </w:p>
        </w:tc>
        <w:tc>
          <w:tcPr>
            <w:tcW w:w="3394" w:type="dxa"/>
            <w:tcBorders>
              <w:top w:val="nil"/>
              <w:left w:val="nil"/>
              <w:bottom w:val="single" w:sz="4" w:space="0" w:color="auto"/>
              <w:right w:val="single" w:sz="4" w:space="0" w:color="auto"/>
            </w:tcBorders>
            <w:shd w:val="clear" w:color="auto" w:fill="auto"/>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关于对全市建档立卡贫困家庭学前教育和义务教育学生免受相关费用的通知》（唐扶贫脱贫办[2018]5号），河北省教育厅、河北省财政厅、河北省人力资源和社会保障厅、河北省扶贫开发办公室《关于做好建档立卡贫困家庭学生资助工作的通知》（冀教财[2016]35号）</w:t>
            </w:r>
          </w:p>
        </w:tc>
        <w:tc>
          <w:tcPr>
            <w:tcW w:w="717" w:type="dxa"/>
            <w:tcBorders>
              <w:top w:val="nil"/>
              <w:left w:val="nil"/>
              <w:bottom w:val="single" w:sz="4" w:space="0" w:color="auto"/>
              <w:right w:val="single" w:sz="4" w:space="0" w:color="auto"/>
            </w:tcBorders>
            <w:shd w:val="clear" w:color="auto" w:fill="auto"/>
            <w:noWrap/>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 xml:space="preserve">　</w:t>
            </w: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r w:rsidR="00FD6377" w:rsidRPr="00FD6377" w:rsidTr="00D9447A">
        <w:trPr>
          <w:trHeight w:val="1200"/>
        </w:trPr>
        <w:tc>
          <w:tcPr>
            <w:tcW w:w="720" w:type="dxa"/>
            <w:vMerge/>
            <w:tcBorders>
              <w:top w:val="nil"/>
              <w:left w:val="single" w:sz="4" w:space="0" w:color="auto"/>
              <w:bottom w:val="single" w:sz="4" w:space="0" w:color="000000"/>
              <w:right w:val="single" w:sz="4" w:space="0" w:color="auto"/>
            </w:tcBorders>
            <w:vAlign w:val="center"/>
            <w:hideMark/>
          </w:tcPr>
          <w:p w:rsidR="00FD6377" w:rsidRPr="00FD6377" w:rsidRDefault="00FD6377" w:rsidP="00FD6377">
            <w:pPr>
              <w:widowControl/>
              <w:jc w:val="left"/>
              <w:rPr>
                <w:rFonts w:ascii="宋体" w:hAnsi="宋体" w:cs="宋体"/>
                <w:color w:val="000000"/>
                <w:kern w:val="0"/>
                <w:sz w:val="20"/>
                <w:szCs w:val="20"/>
              </w:rPr>
            </w:pPr>
          </w:p>
        </w:tc>
        <w:tc>
          <w:tcPr>
            <w:tcW w:w="4819" w:type="dxa"/>
            <w:tcBorders>
              <w:top w:val="nil"/>
              <w:left w:val="nil"/>
              <w:bottom w:val="single" w:sz="4" w:space="0" w:color="auto"/>
              <w:right w:val="single" w:sz="4" w:space="0" w:color="auto"/>
            </w:tcBorders>
            <w:shd w:val="clear" w:color="auto" w:fill="auto"/>
            <w:noWrap/>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脱贫攻坚-职业教育建档立卡（本级）</w:t>
            </w:r>
          </w:p>
        </w:tc>
        <w:tc>
          <w:tcPr>
            <w:tcW w:w="990"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right"/>
              <w:rPr>
                <w:rFonts w:ascii="宋体" w:hAnsi="宋体" w:cs="宋体"/>
                <w:color w:val="000000"/>
                <w:kern w:val="0"/>
                <w:sz w:val="20"/>
                <w:szCs w:val="20"/>
              </w:rPr>
            </w:pPr>
            <w:r w:rsidRPr="00FD6377">
              <w:rPr>
                <w:rFonts w:ascii="宋体" w:hAnsi="宋体" w:cs="宋体" w:hint="eastAsia"/>
                <w:color w:val="000000"/>
                <w:kern w:val="0"/>
                <w:sz w:val="20"/>
                <w:szCs w:val="20"/>
              </w:rPr>
              <w:t>0.29</w:t>
            </w:r>
          </w:p>
        </w:tc>
        <w:tc>
          <w:tcPr>
            <w:tcW w:w="1418" w:type="dxa"/>
            <w:tcBorders>
              <w:top w:val="nil"/>
              <w:left w:val="nil"/>
              <w:bottom w:val="single" w:sz="4" w:space="0" w:color="auto"/>
              <w:right w:val="single" w:sz="4" w:space="0" w:color="auto"/>
            </w:tcBorders>
            <w:shd w:val="clear" w:color="auto" w:fill="auto"/>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补助生活费</w:t>
            </w:r>
          </w:p>
        </w:tc>
        <w:tc>
          <w:tcPr>
            <w:tcW w:w="3394" w:type="dxa"/>
            <w:tcBorders>
              <w:top w:val="nil"/>
              <w:left w:val="nil"/>
              <w:bottom w:val="single" w:sz="4" w:space="0" w:color="auto"/>
              <w:right w:val="single" w:sz="4" w:space="0" w:color="auto"/>
            </w:tcBorders>
            <w:shd w:val="clear" w:color="auto" w:fill="auto"/>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河北省教育厅、河北省财政厅、河北省人力资源和社会保障厅、河北省扶贫开发办公室《关于做好建档立卡贫困家庭学生资助工作的通知》（冀教财[2016]35号）</w:t>
            </w:r>
          </w:p>
        </w:tc>
        <w:tc>
          <w:tcPr>
            <w:tcW w:w="717" w:type="dxa"/>
            <w:tcBorders>
              <w:top w:val="nil"/>
              <w:left w:val="nil"/>
              <w:bottom w:val="single" w:sz="4" w:space="0" w:color="auto"/>
              <w:right w:val="single" w:sz="4" w:space="0" w:color="auto"/>
            </w:tcBorders>
            <w:shd w:val="clear" w:color="auto" w:fill="auto"/>
            <w:noWrap/>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800元/年</w:t>
            </w:r>
          </w:p>
        </w:tc>
        <w:tc>
          <w:tcPr>
            <w:tcW w:w="1551" w:type="dxa"/>
            <w:tcBorders>
              <w:top w:val="nil"/>
              <w:left w:val="nil"/>
              <w:bottom w:val="single" w:sz="4" w:space="0" w:color="auto"/>
              <w:right w:val="single" w:sz="4" w:space="0" w:color="auto"/>
            </w:tcBorders>
            <w:shd w:val="clear" w:color="000000" w:fill="FFFFFF"/>
            <w:vAlign w:val="center"/>
            <w:hideMark/>
          </w:tcPr>
          <w:p w:rsidR="00FD6377" w:rsidRPr="00FD6377" w:rsidRDefault="00FD6377" w:rsidP="00FD6377">
            <w:pPr>
              <w:widowControl/>
              <w:jc w:val="left"/>
              <w:rPr>
                <w:rFonts w:ascii="宋体" w:hAnsi="宋体" w:cs="宋体"/>
                <w:color w:val="000000"/>
                <w:kern w:val="0"/>
                <w:sz w:val="20"/>
                <w:szCs w:val="20"/>
              </w:rPr>
            </w:pPr>
            <w:r w:rsidRPr="00FD6377">
              <w:rPr>
                <w:rFonts w:ascii="宋体" w:hAnsi="宋体" w:cs="宋体" w:hint="eastAsia"/>
                <w:color w:val="000000"/>
                <w:kern w:val="0"/>
                <w:sz w:val="20"/>
                <w:szCs w:val="20"/>
              </w:rPr>
              <w:t>丰南区教育局</w:t>
            </w:r>
          </w:p>
        </w:tc>
      </w:tr>
    </w:tbl>
    <w:p w:rsidR="00B74038" w:rsidRDefault="00B74038" w:rsidP="00B74038">
      <w:pPr>
        <w:snapToGrid w:val="0"/>
        <w:spacing w:line="360" w:lineRule="auto"/>
        <w:ind w:firstLineChars="200" w:firstLine="640"/>
        <w:rPr>
          <w:rFonts w:ascii="仿宋" w:eastAsia="仿宋" w:hAnsi="仿宋" w:cs="仿宋"/>
          <w:bCs/>
          <w:color w:val="000000"/>
          <w:sz w:val="32"/>
          <w:szCs w:val="32"/>
        </w:rPr>
      </w:pPr>
      <w:r>
        <w:rPr>
          <w:rFonts w:ascii="仿宋" w:eastAsia="仿宋" w:hAnsi="仿宋" w:cs="仿宋" w:hint="eastAsia"/>
          <w:bCs/>
          <w:color w:val="000000"/>
          <w:sz w:val="32"/>
          <w:szCs w:val="32"/>
        </w:rPr>
        <w:t>部门预算政府性基金预算财政拨款支出表，此表无数据，因本单位不涉及政府性基金，因此无数据；</w:t>
      </w:r>
    </w:p>
    <w:p w:rsidR="00B74038" w:rsidRDefault="00B74038" w:rsidP="00B74038">
      <w:pPr>
        <w:snapToGrid w:val="0"/>
        <w:spacing w:line="360" w:lineRule="auto"/>
        <w:ind w:firstLineChars="200" w:firstLine="640"/>
        <w:rPr>
          <w:rFonts w:ascii="仿宋" w:eastAsia="仿宋" w:hAnsi="仿宋" w:cs="仿宋"/>
          <w:bCs/>
          <w:color w:val="000000"/>
          <w:sz w:val="32"/>
          <w:szCs w:val="32"/>
        </w:rPr>
      </w:pPr>
      <w:r>
        <w:rPr>
          <w:rFonts w:ascii="仿宋" w:eastAsia="仿宋" w:hAnsi="仿宋" w:cs="仿宋" w:hint="eastAsia"/>
          <w:bCs/>
          <w:color w:val="000000"/>
          <w:sz w:val="32"/>
          <w:szCs w:val="32"/>
        </w:rPr>
        <w:t>部门预算国有资本经营预算财政拨款支出表，此表无数据，因本单位不涉及国有资本经营，因此无数据。</w:t>
      </w:r>
    </w:p>
    <w:sectPr w:rsidR="00B74038" w:rsidSect="003B1683">
      <w:pgSz w:w="16838" w:h="11906" w:orient="landscape"/>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C1B" w:rsidRDefault="00754C1B" w:rsidP="00102130">
      <w:r>
        <w:separator/>
      </w:r>
    </w:p>
  </w:endnote>
  <w:endnote w:type="continuationSeparator" w:id="0">
    <w:p w:rsidR="00754C1B" w:rsidRDefault="00754C1B" w:rsidP="0010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方正小标宋_GBK">
    <w:altName w:val="Arial Unicode MS"/>
    <w:charset w:val="86"/>
    <w:family w:val="roman"/>
    <w:pitch w:val="default"/>
    <w:sig w:usb0="00000000" w:usb1="080E0000" w:usb2="00000000" w:usb3="00000000" w:csb0="00040000" w:csb1="00000000"/>
  </w:font>
  <w:font w:name="方正书宋_GBK">
    <w:altName w:val="宋体"/>
    <w:charset w:val="86"/>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C1B" w:rsidRDefault="00754C1B" w:rsidP="00102130">
      <w:r>
        <w:separator/>
      </w:r>
    </w:p>
  </w:footnote>
  <w:footnote w:type="continuationSeparator" w:id="0">
    <w:p w:rsidR="00754C1B" w:rsidRDefault="00754C1B" w:rsidP="001021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1A97"/>
    <w:rsid w:val="00010F0C"/>
    <w:rsid w:val="00026D5D"/>
    <w:rsid w:val="00041297"/>
    <w:rsid w:val="000605AB"/>
    <w:rsid w:val="000A59A3"/>
    <w:rsid w:val="000B009A"/>
    <w:rsid w:val="000C2F62"/>
    <w:rsid w:val="000D10F3"/>
    <w:rsid w:val="000D7BBF"/>
    <w:rsid w:val="00102130"/>
    <w:rsid w:val="001210BF"/>
    <w:rsid w:val="00141374"/>
    <w:rsid w:val="001447E4"/>
    <w:rsid w:val="00166D47"/>
    <w:rsid w:val="00172454"/>
    <w:rsid w:val="00180517"/>
    <w:rsid w:val="001A658C"/>
    <w:rsid w:val="00213AD6"/>
    <w:rsid w:val="0023578F"/>
    <w:rsid w:val="00274C3F"/>
    <w:rsid w:val="00297623"/>
    <w:rsid w:val="002B0C5A"/>
    <w:rsid w:val="002C79B5"/>
    <w:rsid w:val="002E7ECB"/>
    <w:rsid w:val="002F46FF"/>
    <w:rsid w:val="00302F93"/>
    <w:rsid w:val="00311CD6"/>
    <w:rsid w:val="00313AF5"/>
    <w:rsid w:val="00313EB4"/>
    <w:rsid w:val="003223F7"/>
    <w:rsid w:val="00325D7C"/>
    <w:rsid w:val="00336327"/>
    <w:rsid w:val="00357B50"/>
    <w:rsid w:val="0036415D"/>
    <w:rsid w:val="003768FA"/>
    <w:rsid w:val="003804EA"/>
    <w:rsid w:val="00381DE2"/>
    <w:rsid w:val="003870FD"/>
    <w:rsid w:val="003B084D"/>
    <w:rsid w:val="003B1683"/>
    <w:rsid w:val="003C3EEB"/>
    <w:rsid w:val="003D2420"/>
    <w:rsid w:val="00412AE6"/>
    <w:rsid w:val="00416DDF"/>
    <w:rsid w:val="004436BE"/>
    <w:rsid w:val="00454474"/>
    <w:rsid w:val="004732C0"/>
    <w:rsid w:val="00504820"/>
    <w:rsid w:val="00515026"/>
    <w:rsid w:val="0052388B"/>
    <w:rsid w:val="005476F8"/>
    <w:rsid w:val="005E0074"/>
    <w:rsid w:val="005F69A6"/>
    <w:rsid w:val="00605E9A"/>
    <w:rsid w:val="00623729"/>
    <w:rsid w:val="006714F9"/>
    <w:rsid w:val="006B5A21"/>
    <w:rsid w:val="006C6C9E"/>
    <w:rsid w:val="006E039D"/>
    <w:rsid w:val="006E5302"/>
    <w:rsid w:val="00710536"/>
    <w:rsid w:val="00712A34"/>
    <w:rsid w:val="00712F82"/>
    <w:rsid w:val="00716592"/>
    <w:rsid w:val="007379FD"/>
    <w:rsid w:val="00740D37"/>
    <w:rsid w:val="00754C1B"/>
    <w:rsid w:val="00771FDC"/>
    <w:rsid w:val="00777FAC"/>
    <w:rsid w:val="007907DD"/>
    <w:rsid w:val="00791D79"/>
    <w:rsid w:val="007B2DC5"/>
    <w:rsid w:val="007B5501"/>
    <w:rsid w:val="007D059A"/>
    <w:rsid w:val="007D193E"/>
    <w:rsid w:val="007E3DFC"/>
    <w:rsid w:val="00815336"/>
    <w:rsid w:val="00827262"/>
    <w:rsid w:val="00830F51"/>
    <w:rsid w:val="00844022"/>
    <w:rsid w:val="0086027C"/>
    <w:rsid w:val="008676FC"/>
    <w:rsid w:val="008B07CF"/>
    <w:rsid w:val="008C4251"/>
    <w:rsid w:val="00911A22"/>
    <w:rsid w:val="00930AFD"/>
    <w:rsid w:val="0093601E"/>
    <w:rsid w:val="00950326"/>
    <w:rsid w:val="009714E1"/>
    <w:rsid w:val="00995881"/>
    <w:rsid w:val="009E7E5C"/>
    <w:rsid w:val="00A17F29"/>
    <w:rsid w:val="00A22DF4"/>
    <w:rsid w:val="00A2467A"/>
    <w:rsid w:val="00A50730"/>
    <w:rsid w:val="00A5628D"/>
    <w:rsid w:val="00A62717"/>
    <w:rsid w:val="00A6710C"/>
    <w:rsid w:val="00AB3492"/>
    <w:rsid w:val="00AC57EB"/>
    <w:rsid w:val="00AD68E9"/>
    <w:rsid w:val="00AE19CE"/>
    <w:rsid w:val="00B13612"/>
    <w:rsid w:val="00B14086"/>
    <w:rsid w:val="00B547C9"/>
    <w:rsid w:val="00B7177E"/>
    <w:rsid w:val="00B74038"/>
    <w:rsid w:val="00B92944"/>
    <w:rsid w:val="00BA580C"/>
    <w:rsid w:val="00C30F2E"/>
    <w:rsid w:val="00C5645E"/>
    <w:rsid w:val="00C64118"/>
    <w:rsid w:val="00C73907"/>
    <w:rsid w:val="00C73B3D"/>
    <w:rsid w:val="00C971E1"/>
    <w:rsid w:val="00CA5BA7"/>
    <w:rsid w:val="00CC6A03"/>
    <w:rsid w:val="00D0534A"/>
    <w:rsid w:val="00D16A7A"/>
    <w:rsid w:val="00D16AC3"/>
    <w:rsid w:val="00D32D51"/>
    <w:rsid w:val="00D36A32"/>
    <w:rsid w:val="00D37C6E"/>
    <w:rsid w:val="00D46C21"/>
    <w:rsid w:val="00D870C3"/>
    <w:rsid w:val="00D9447A"/>
    <w:rsid w:val="00D974CE"/>
    <w:rsid w:val="00DA51A9"/>
    <w:rsid w:val="00DB64F0"/>
    <w:rsid w:val="00DC7275"/>
    <w:rsid w:val="00DD6DC6"/>
    <w:rsid w:val="00DF6C91"/>
    <w:rsid w:val="00DF7A7F"/>
    <w:rsid w:val="00E61A97"/>
    <w:rsid w:val="00E63D70"/>
    <w:rsid w:val="00E8040C"/>
    <w:rsid w:val="00E92E67"/>
    <w:rsid w:val="00E97786"/>
    <w:rsid w:val="00EB1CD0"/>
    <w:rsid w:val="00EE2195"/>
    <w:rsid w:val="00EF253A"/>
    <w:rsid w:val="00F017C4"/>
    <w:rsid w:val="00F3323A"/>
    <w:rsid w:val="00F44AD9"/>
    <w:rsid w:val="00F829DB"/>
    <w:rsid w:val="00F92953"/>
    <w:rsid w:val="00F940B6"/>
    <w:rsid w:val="00FC4184"/>
    <w:rsid w:val="00FD4B81"/>
    <w:rsid w:val="00FD6377"/>
    <w:rsid w:val="0AEC5CC5"/>
    <w:rsid w:val="2CFD4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DCC85"/>
  <w15:docId w15:val="{97AAA760-0721-446C-A20D-5B0EF4270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unhideWhenUsed="1"/>
    <w:lsdException w:name="toc 2"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683"/>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3B1683"/>
    <w:pPr>
      <w:ind w:leftChars="2500" w:left="100"/>
    </w:pPr>
  </w:style>
  <w:style w:type="paragraph" w:styleId="a5">
    <w:name w:val="Balloon Text"/>
    <w:basedOn w:val="a"/>
    <w:link w:val="a6"/>
    <w:rsid w:val="003B1683"/>
    <w:rPr>
      <w:sz w:val="18"/>
      <w:szCs w:val="18"/>
    </w:rPr>
  </w:style>
  <w:style w:type="paragraph" w:styleId="a7">
    <w:name w:val="footer"/>
    <w:basedOn w:val="a"/>
    <w:link w:val="a8"/>
    <w:rsid w:val="003B1683"/>
    <w:pPr>
      <w:tabs>
        <w:tab w:val="center" w:pos="4153"/>
        <w:tab w:val="right" w:pos="8306"/>
      </w:tabs>
      <w:snapToGrid w:val="0"/>
      <w:jc w:val="left"/>
    </w:pPr>
    <w:rPr>
      <w:sz w:val="18"/>
      <w:szCs w:val="18"/>
    </w:rPr>
  </w:style>
  <w:style w:type="paragraph" w:styleId="a9">
    <w:name w:val="header"/>
    <w:basedOn w:val="a"/>
    <w:link w:val="aa"/>
    <w:unhideWhenUsed/>
    <w:rsid w:val="003B168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
    <w:name w:val="toc 1"/>
    <w:basedOn w:val="a"/>
    <w:next w:val="a"/>
    <w:unhideWhenUsed/>
    <w:rsid w:val="003B1683"/>
    <w:rPr>
      <w:szCs w:val="22"/>
    </w:rPr>
  </w:style>
  <w:style w:type="paragraph" w:styleId="2">
    <w:name w:val="toc 2"/>
    <w:basedOn w:val="a"/>
    <w:next w:val="a"/>
    <w:unhideWhenUsed/>
    <w:rsid w:val="003B1683"/>
    <w:pPr>
      <w:ind w:leftChars="200" w:left="420"/>
    </w:pPr>
    <w:rPr>
      <w:szCs w:val="22"/>
    </w:rPr>
  </w:style>
  <w:style w:type="character" w:styleId="ab">
    <w:name w:val="page number"/>
    <w:rsid w:val="003B1683"/>
  </w:style>
  <w:style w:type="character" w:styleId="ac">
    <w:name w:val="FollowedHyperlink"/>
    <w:uiPriority w:val="99"/>
    <w:unhideWhenUsed/>
    <w:rsid w:val="003B1683"/>
    <w:rPr>
      <w:color w:val="954F72"/>
      <w:u w:val="single"/>
    </w:rPr>
  </w:style>
  <w:style w:type="character" w:styleId="ad">
    <w:name w:val="Hyperlink"/>
    <w:unhideWhenUsed/>
    <w:rsid w:val="003B1683"/>
    <w:rPr>
      <w:color w:val="0563C1"/>
      <w:u w:val="single"/>
    </w:rPr>
  </w:style>
  <w:style w:type="character" w:customStyle="1" w:styleId="aa">
    <w:name w:val="页眉 字符"/>
    <w:link w:val="a9"/>
    <w:uiPriority w:val="99"/>
    <w:rsid w:val="003B1683"/>
    <w:rPr>
      <w:sz w:val="18"/>
      <w:szCs w:val="18"/>
    </w:rPr>
  </w:style>
  <w:style w:type="character" w:customStyle="1" w:styleId="Char">
    <w:name w:val="页眉 Char"/>
    <w:basedOn w:val="a0"/>
    <w:semiHidden/>
    <w:rsid w:val="003B1683"/>
    <w:rPr>
      <w:rFonts w:ascii="Calibri" w:eastAsia="宋体" w:hAnsi="Calibri" w:cs="Times New Roman"/>
      <w:sz w:val="18"/>
      <w:szCs w:val="18"/>
    </w:rPr>
  </w:style>
  <w:style w:type="character" w:customStyle="1" w:styleId="Char0">
    <w:name w:val="批注框文本 Char"/>
    <w:basedOn w:val="a0"/>
    <w:uiPriority w:val="99"/>
    <w:semiHidden/>
    <w:rsid w:val="003B1683"/>
    <w:rPr>
      <w:rFonts w:ascii="Calibri" w:eastAsia="宋体" w:hAnsi="Calibri" w:cs="Times New Roman"/>
      <w:sz w:val="18"/>
      <w:szCs w:val="18"/>
    </w:rPr>
  </w:style>
  <w:style w:type="character" w:customStyle="1" w:styleId="a6">
    <w:name w:val="批注框文本 字符"/>
    <w:link w:val="a5"/>
    <w:rsid w:val="003B1683"/>
    <w:rPr>
      <w:rFonts w:ascii="Calibri" w:eastAsia="宋体" w:hAnsi="Calibri" w:cs="Times New Roman"/>
      <w:sz w:val="18"/>
      <w:szCs w:val="18"/>
    </w:rPr>
  </w:style>
  <w:style w:type="character" w:customStyle="1" w:styleId="a8">
    <w:name w:val="页脚 字符"/>
    <w:basedOn w:val="a0"/>
    <w:link w:val="a7"/>
    <w:uiPriority w:val="99"/>
    <w:rsid w:val="003B1683"/>
    <w:rPr>
      <w:rFonts w:ascii="Calibri" w:eastAsia="宋体" w:hAnsi="Calibri" w:cs="Times New Roman"/>
      <w:sz w:val="18"/>
      <w:szCs w:val="18"/>
    </w:rPr>
  </w:style>
  <w:style w:type="character" w:customStyle="1" w:styleId="a4">
    <w:name w:val="日期 字符"/>
    <w:basedOn w:val="a0"/>
    <w:link w:val="a3"/>
    <w:uiPriority w:val="99"/>
    <w:semiHidden/>
    <w:rsid w:val="003B1683"/>
    <w:rPr>
      <w:rFonts w:ascii="Calibri" w:eastAsia="宋体" w:hAnsi="Calibri" w:cs="Times New Roman"/>
      <w:szCs w:val="24"/>
    </w:rPr>
  </w:style>
  <w:style w:type="paragraph" w:customStyle="1" w:styleId="msonormal0">
    <w:name w:val="msonormal"/>
    <w:basedOn w:val="a"/>
    <w:rsid w:val="003B1683"/>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3B1683"/>
    <w:pPr>
      <w:widowControl/>
      <w:spacing w:before="100" w:beforeAutospacing="1" w:after="100" w:afterAutospacing="1"/>
      <w:jc w:val="left"/>
    </w:pPr>
    <w:rPr>
      <w:rFonts w:ascii="宋体" w:hAnsi="宋体" w:cs="宋体"/>
      <w:kern w:val="0"/>
      <w:sz w:val="18"/>
      <w:szCs w:val="18"/>
    </w:rPr>
  </w:style>
  <w:style w:type="paragraph" w:customStyle="1" w:styleId="xl69">
    <w:name w:val="xl69"/>
    <w:basedOn w:val="a"/>
    <w:rsid w:val="003B16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0">
    <w:name w:val="xl70"/>
    <w:basedOn w:val="a"/>
    <w:rsid w:val="003B168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rsid w:val="003B168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2">
    <w:name w:val="xl72"/>
    <w:basedOn w:val="a"/>
    <w:rsid w:val="003B16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3">
    <w:name w:val="xl73"/>
    <w:basedOn w:val="a"/>
    <w:rsid w:val="003B168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4">
    <w:name w:val="xl74"/>
    <w:basedOn w:val="a"/>
    <w:rsid w:val="003B1683"/>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5">
    <w:name w:val="xl75"/>
    <w:basedOn w:val="a"/>
    <w:rsid w:val="003B1683"/>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6">
    <w:name w:val="xl76"/>
    <w:basedOn w:val="a"/>
    <w:rsid w:val="003B16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xl77">
    <w:name w:val="xl77"/>
    <w:basedOn w:val="a"/>
    <w:rsid w:val="003B168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78">
    <w:name w:val="xl78"/>
    <w:basedOn w:val="a"/>
    <w:rsid w:val="003B1683"/>
    <w:pPr>
      <w:widowControl/>
      <w:spacing w:before="100" w:beforeAutospacing="1" w:after="100" w:afterAutospacing="1"/>
      <w:jc w:val="center"/>
    </w:pPr>
    <w:rPr>
      <w:rFonts w:ascii="宋体" w:hAnsi="宋体" w:cs="宋体"/>
      <w:kern w:val="0"/>
      <w:sz w:val="24"/>
    </w:rPr>
  </w:style>
  <w:style w:type="character" w:styleId="ae">
    <w:name w:val="footnote reference"/>
    <w:semiHidden/>
    <w:rsid w:val="000605AB"/>
    <w:rPr>
      <w:vertAlign w:val="superscript"/>
    </w:rPr>
  </w:style>
  <w:style w:type="paragraph" w:styleId="af">
    <w:name w:val="footnote text"/>
    <w:basedOn w:val="a"/>
    <w:link w:val="af0"/>
    <w:semiHidden/>
    <w:rsid w:val="000605AB"/>
    <w:pPr>
      <w:snapToGrid w:val="0"/>
      <w:jc w:val="left"/>
    </w:pPr>
    <w:rPr>
      <w:sz w:val="18"/>
      <w:szCs w:val="18"/>
    </w:rPr>
  </w:style>
  <w:style w:type="character" w:customStyle="1" w:styleId="af0">
    <w:name w:val="脚注文本 字符"/>
    <w:basedOn w:val="a0"/>
    <w:link w:val="af"/>
    <w:semiHidden/>
    <w:rsid w:val="000605AB"/>
    <w:rPr>
      <w:rFonts w:ascii="Calibri" w:eastAsia="宋体" w:hAnsi="Calibri" w:cs="Times New Roman"/>
      <w:kern w:val="2"/>
      <w:sz w:val="18"/>
      <w:szCs w:val="18"/>
    </w:rPr>
  </w:style>
  <w:style w:type="character" w:customStyle="1" w:styleId="font21">
    <w:name w:val="font21"/>
    <w:qFormat/>
    <w:rsid w:val="000C2F62"/>
    <w:rPr>
      <w:rFonts w:ascii="宋体" w:eastAsia="宋体" w:hAnsi="宋体" w:cs="宋体" w:hint="eastAsia"/>
      <w:color w:val="000000"/>
      <w:sz w:val="18"/>
      <w:szCs w:val="18"/>
      <w:u w:val="none"/>
    </w:rPr>
  </w:style>
  <w:style w:type="character" w:customStyle="1" w:styleId="font51">
    <w:name w:val="font51"/>
    <w:rsid w:val="000C2F62"/>
    <w:rPr>
      <w:rFonts w:ascii="宋体" w:eastAsia="宋体" w:hAnsi="宋体" w:cs="宋体" w:hint="eastAsia"/>
      <w:i w:val="0"/>
      <w:color w:val="000000"/>
      <w:sz w:val="20"/>
      <w:szCs w:val="20"/>
      <w:u w:val="none"/>
    </w:rPr>
  </w:style>
  <w:style w:type="character" w:customStyle="1" w:styleId="font31">
    <w:name w:val="font31"/>
    <w:rsid w:val="000C2F62"/>
    <w:rPr>
      <w:rFonts w:ascii="宋体" w:eastAsia="宋体" w:hAnsi="宋体" w:cs="宋体" w:hint="eastAsia"/>
      <w:i w:val="0"/>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605">
      <w:bodyDiv w:val="1"/>
      <w:marLeft w:val="0"/>
      <w:marRight w:val="0"/>
      <w:marTop w:val="0"/>
      <w:marBottom w:val="0"/>
      <w:divBdr>
        <w:top w:val="none" w:sz="0" w:space="0" w:color="auto"/>
        <w:left w:val="none" w:sz="0" w:space="0" w:color="auto"/>
        <w:bottom w:val="none" w:sz="0" w:space="0" w:color="auto"/>
        <w:right w:val="none" w:sz="0" w:space="0" w:color="auto"/>
      </w:divBdr>
    </w:div>
    <w:div w:id="50083888">
      <w:bodyDiv w:val="1"/>
      <w:marLeft w:val="0"/>
      <w:marRight w:val="0"/>
      <w:marTop w:val="0"/>
      <w:marBottom w:val="0"/>
      <w:divBdr>
        <w:top w:val="none" w:sz="0" w:space="0" w:color="auto"/>
        <w:left w:val="none" w:sz="0" w:space="0" w:color="auto"/>
        <w:bottom w:val="none" w:sz="0" w:space="0" w:color="auto"/>
        <w:right w:val="none" w:sz="0" w:space="0" w:color="auto"/>
      </w:divBdr>
    </w:div>
    <w:div w:id="194078977">
      <w:bodyDiv w:val="1"/>
      <w:marLeft w:val="0"/>
      <w:marRight w:val="0"/>
      <w:marTop w:val="0"/>
      <w:marBottom w:val="0"/>
      <w:divBdr>
        <w:top w:val="none" w:sz="0" w:space="0" w:color="auto"/>
        <w:left w:val="none" w:sz="0" w:space="0" w:color="auto"/>
        <w:bottom w:val="none" w:sz="0" w:space="0" w:color="auto"/>
        <w:right w:val="none" w:sz="0" w:space="0" w:color="auto"/>
      </w:divBdr>
    </w:div>
    <w:div w:id="414977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engnan.gov.cn" TargetMode="External"/><Relationship Id="rId3" Type="http://schemas.openxmlformats.org/officeDocument/2006/relationships/settings" Target="settings.xml"/><Relationship Id="rId7" Type="http://schemas.openxmlformats.org/officeDocument/2006/relationships/hyperlink" Target="http://www.fengnan.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40</Pages>
  <Words>3323</Words>
  <Characters>18947</Characters>
  <Application>Microsoft Office Word</Application>
  <DocSecurity>0</DocSecurity>
  <Lines>157</Lines>
  <Paragraphs>44</Paragraphs>
  <ScaleCrop>false</ScaleCrop>
  <Company/>
  <LinksUpToDate>false</LinksUpToDate>
  <CharactersWithSpaces>22226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109</cp:revision>
  <cp:lastPrinted>2019-03-02T06:10:00Z</cp:lastPrinted>
  <dcterms:created xsi:type="dcterms:W3CDTF">2018-03-06T06:52:00Z</dcterms:created>
  <dcterms:modified xsi:type="dcterms:W3CDTF">2019-03-02T10:06:00Z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