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0"/>
      </w:pPr>
      <w:r>
        <w:rPr>
          <w:rFonts w:ascii="黑体" w:hAnsi="黑体" w:eastAsia="黑体" w:cs="黑体"/>
          <w:b/>
          <w:color w:val="000000"/>
          <w:sz w:val="44"/>
        </w:rPr>
        <w:t>2022年部门预算信息公开目录</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黑体" w:hAnsi="黑体" w:eastAsia="黑体" w:cs="黑体"/>
          <w:b/>
          <w:color w:val="000000"/>
          <w:sz w:val="30"/>
        </w:rPr>
        <w:t xml:space="preserve"> </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黑体" w:hAnsi="黑体" w:eastAsia="黑体" w:cs="黑体"/>
          <w:b/>
          <w:color w:val="000000"/>
          <w:sz w:val="30"/>
        </w:rPr>
        <w:t>第一部分  部门预算</w:t>
      </w:r>
    </w:p>
    <w:p>
      <w:pPr>
        <w:keepNext w:val="0"/>
        <w:keepLines w:val="0"/>
        <w:pageBreakBefore w:val="0"/>
        <w:kinsoku/>
        <w:wordWrap/>
        <w:overflowPunct/>
        <w:topLinePunct w:val="0"/>
        <w:autoSpaceDE/>
        <w:autoSpaceDN/>
        <w:bidi w:val="0"/>
        <w:adjustRightInd/>
        <w:snapToGrid/>
        <w:spacing w:line="240" w:lineRule="auto"/>
        <w:ind w:firstLine="0"/>
        <w:jc w:val="left"/>
        <w:textAlignment w:val="auto"/>
        <w:outlineLvl w:val="9"/>
      </w:pPr>
      <w:r>
        <w:rPr>
          <w:rFonts w:ascii="方正楷体_GBK" w:hAnsi="方正楷体_GBK" w:eastAsia="方正楷体_GBK" w:cs="方正楷体_GBK"/>
          <w:b/>
          <w:color w:val="000000"/>
          <w:sz w:val="28"/>
        </w:rPr>
        <w:t>部门预算公开表</w:t>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pPr>
        <w:keepNext w:val="0"/>
        <w:keepLines w:val="0"/>
        <w:pageBreakBefore w:val="0"/>
        <w:kinsoku/>
        <w:wordWrap/>
        <w:overflowPunct/>
        <w:topLinePunct w:val="0"/>
        <w:autoSpaceDE/>
        <w:autoSpaceDN/>
        <w:bidi w:val="0"/>
        <w:adjustRightInd/>
        <w:snapToGrid/>
        <w:spacing w:line="240" w:lineRule="auto"/>
        <w:textAlignment w:val="auto"/>
      </w:pPr>
      <w:r>
        <w:fldChar w:fldCharType="end"/>
      </w:r>
    </w:p>
    <w:p>
      <w:pPr>
        <w:keepNext w:val="0"/>
        <w:keepLines w:val="0"/>
        <w:pageBreakBefore w:val="0"/>
        <w:kinsoku/>
        <w:wordWrap/>
        <w:overflowPunct/>
        <w:topLinePunct w:val="0"/>
        <w:autoSpaceDE/>
        <w:autoSpaceDN/>
        <w:bidi w:val="0"/>
        <w:adjustRightInd/>
        <w:snapToGrid/>
        <w:spacing w:line="240" w:lineRule="auto"/>
        <w:ind w:firstLine="0"/>
        <w:jc w:val="left"/>
        <w:textAlignment w:val="auto"/>
        <w:outlineLvl w:val="9"/>
      </w:pPr>
      <w:r>
        <w:rPr>
          <w:rFonts w:ascii="方正楷体_GBK" w:hAnsi="方正楷体_GBK" w:eastAsia="方正楷体_GBK" w:cs="方正楷体_GBK"/>
          <w:b/>
          <w:color w:val="000000"/>
          <w:sz w:val="28"/>
        </w:rPr>
        <w:t>部门预算信息公开情况说明</w:t>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66</w:t>
      </w:r>
      <w:r>
        <w:fldChar w:fldCharType="end"/>
      </w:r>
      <w:r>
        <w:fldChar w:fldCharType="end"/>
      </w:r>
    </w:p>
    <w:p>
      <w:pPr>
        <w:pStyle w:val="5"/>
        <w:keepNext w:val="0"/>
        <w:keepLines w:val="0"/>
        <w:pageBreakBefore w:val="0"/>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67</w:t>
      </w:r>
      <w:r>
        <w:fldChar w:fldCharType="end"/>
      </w:r>
      <w:r>
        <w:fldChar w:fldCharType="end"/>
      </w:r>
    </w:p>
    <w:p>
      <w:pPr>
        <w:keepNext w:val="0"/>
        <w:keepLines w:val="0"/>
        <w:pageBreakBefore w:val="0"/>
        <w:kinsoku/>
        <w:wordWrap/>
        <w:overflowPunct/>
        <w:topLinePunct w:val="0"/>
        <w:autoSpaceDE/>
        <w:autoSpaceDN/>
        <w:bidi w:val="0"/>
        <w:adjustRightInd/>
        <w:snapToGrid/>
        <w:spacing w:line="240" w:lineRule="auto"/>
        <w:textAlignment w:val="auto"/>
      </w:pPr>
      <w:r>
        <w:fldChar w:fldCharType="end"/>
      </w:r>
    </w:p>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587" w:right="1134" w:bottom="1361" w:left="1134" w:header="720" w:footer="720" w:gutter="0"/>
          <w:pgNumType w:start="1"/>
          <w:cols w:space="720" w:num="1"/>
        </w:sect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1971" w:type="dxa"/>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adjustRightInd/>
              <w:snapToGrid/>
              <w:spacing w:before="0" w:after="0" w:line="240" w:lineRule="auto"/>
              <w:textAlignment w:val="auto"/>
            </w:pPr>
            <w:r>
              <w:t>预算年度：2022</w:t>
            </w:r>
          </w:p>
        </w:tc>
        <w:tc>
          <w:tcPr>
            <w:tcW w:w="1971" w:type="dxa"/>
            <w:tcBorders>
              <w:top w:val="single" w:color="FFFFFF" w:sz="6" w:space="0"/>
              <w:left w:val="single" w:color="FFFFFF" w:sz="6" w:space="0"/>
              <w:right w:val="single" w:color="FFFFFF" w:sz="6" w:space="0"/>
            </w:tcBorders>
            <w:vAlign w:val="center"/>
          </w:tcPr>
          <w:p>
            <w:pPr>
              <w:pStyle w:val="11"/>
              <w:keepNext w:val="0"/>
              <w:keepLines w:val="0"/>
              <w:pageBreakBefore w:val="0"/>
              <w:kinsoku/>
              <w:wordWrap/>
              <w:overflowPunct/>
              <w:topLinePunct w:val="0"/>
              <w:autoSpaceDE/>
              <w:autoSpaceDN/>
              <w:bidi w:val="0"/>
              <w:adjustRightInd/>
              <w:snapToGrid/>
              <w:spacing w:before="0" w:after="0" w:line="240" w:lineRule="auto"/>
              <w:textAlignment w:val="auto"/>
            </w:pPr>
            <w:r>
              <w:t>单位：万元</w:t>
            </w:r>
          </w:p>
        </w:tc>
        <w:tc>
          <w:tcPr>
            <w:tcW w:w="1971"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收入</w:t>
            </w:r>
          </w:p>
        </w:tc>
        <w:tc>
          <w:tcPr>
            <w:tcW w:w="1971"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支出</w:t>
            </w:r>
          </w:p>
        </w:tc>
        <w:tc>
          <w:tcPr>
            <w:tcW w:w="1971" w:type="dxa"/>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  目</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预算数</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  目</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971"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一、一般公共预算拨款收入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一、一般公共服务支出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二、政府性基金预算拨款收入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二、外交支出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三、国有资本经营预算拨款收入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三、国防支出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四、财政专户管理资金收入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四、公共安全支出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五、事业收入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五、教育支出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六、事业单位经营收入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六、科学技术支出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七、上级补助收入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七、文化旅游体育与传媒支出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八、附属单位上缴收入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八、社会保障和就业支出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九、其他收入</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九、社会保险基金支出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十、卫生健康支出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11</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十一、节能环保支出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12</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十二、城乡社区支出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13</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十三、农林水支出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14</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十四、交通运输支出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15</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十五、资源勘探工业信息等支出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16</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十六、商业服务业等支出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17</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十七、金融支出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18</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十八、援助其他地区支出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19</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十九、自然资源海洋气象等支出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20</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二十、住房保障支出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21</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二十一、粮油物资储备支出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22</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二十二、国有资本经营预算支出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23</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二十三、灾害防治及应急管理支出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24</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二十四、预备费</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25</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二十五、其他支出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26</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二十六、转移性支出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27</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二十七、债务还本支出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28</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二十八、债务付息支出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29</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二十九、债务发行费用支出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30</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三十、抗疫特别国债安排的支出</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31</w:t>
            </w:r>
          </w:p>
        </w:tc>
        <w:tc>
          <w:tcPr>
            <w:tcW w:w="1971"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本年收入合计</w:t>
            </w:r>
          </w:p>
        </w:tc>
        <w:tc>
          <w:tcPr>
            <w:tcW w:w="1971"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c>
          <w:tcPr>
            <w:tcW w:w="1971"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本年支出合计</w:t>
            </w:r>
          </w:p>
        </w:tc>
        <w:tc>
          <w:tcPr>
            <w:tcW w:w="1971"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32</w:t>
            </w: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上年结转结余</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971"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年终结转结余</w:t>
            </w:r>
          </w:p>
        </w:tc>
        <w:tc>
          <w:tcPr>
            <w:tcW w:w="1971"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33</w:t>
            </w:r>
          </w:p>
        </w:tc>
        <w:tc>
          <w:tcPr>
            <w:tcW w:w="1971"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收入总计</w:t>
            </w:r>
          </w:p>
        </w:tc>
        <w:tc>
          <w:tcPr>
            <w:tcW w:w="1971"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c>
          <w:tcPr>
            <w:tcW w:w="1971"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支出总计</w:t>
            </w:r>
          </w:p>
        </w:tc>
        <w:tc>
          <w:tcPr>
            <w:tcW w:w="1971"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r>
    </w:tbl>
    <w:p>
      <w:pPr>
        <w:keepNext w:val="0"/>
        <w:keepLines w:val="0"/>
        <w:pageBreakBefore w:val="0"/>
        <w:kinsoku/>
        <w:wordWrap/>
        <w:overflowPunct/>
        <w:topLinePunct w:val="0"/>
        <w:autoSpaceDE/>
        <w:autoSpaceDN/>
        <w:bidi w:val="0"/>
        <w:adjustRightInd/>
        <w:snapToGrid/>
        <w:spacing w:line="240" w:lineRule="auto"/>
        <w:textAlignment w:val="auto"/>
        <w:sectPr>
          <w:pgSz w:w="11900" w:h="16840"/>
          <w:pgMar w:top="1020" w:right="1134" w:bottom="1020" w:left="1361"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2274"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预算年度：2022</w:t>
            </w:r>
          </w:p>
        </w:tc>
        <w:tc>
          <w:tcPr>
            <w:tcW w:w="2274"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单位：万元</w:t>
            </w:r>
          </w:p>
        </w:tc>
        <w:tc>
          <w:tcPr>
            <w:tcW w:w="758"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758"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516" w:type="dxa"/>
            <w:gridSpan w:val="2"/>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758"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064" w:type="dxa"/>
            <w:gridSpan w:val="8"/>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    编码</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科目名称</w:t>
            </w:r>
          </w:p>
        </w:tc>
        <w:tc>
          <w:tcPr>
            <w:tcW w:w="758"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小计</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财政拨款 收入</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财政专户 收入</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事业收入</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经营收入</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上级补助收入</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附属单位上缴收入</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其他收入</w:t>
            </w:r>
          </w:p>
        </w:tc>
        <w:tc>
          <w:tcPr>
            <w:tcW w:w="758"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11</w:t>
            </w:r>
          </w:p>
        </w:tc>
        <w:tc>
          <w:tcPr>
            <w:tcW w:w="758"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758"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一般公共服务支出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组织事务</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行政运行</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351.12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351.12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351.12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2013202</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一般行政管理事务</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972.00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972.00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972.00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2013204</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公务员事务</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100.00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100.00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100.00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2013250</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事业运行</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85.35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85.35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85.35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2013299</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其他组织事务支出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850.00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850.00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850.00</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社会保障和就业支出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90.17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85.67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85.67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20805</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行政事业单位养老支出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2080505</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机关事业单位基本养老保险缴费支出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12</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20808</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抚恤</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29.92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29.92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13</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2080899</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其他优抚支出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29.92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29.92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14</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卫生健康支出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15</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行政事业单位医疗</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16</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2101101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行政单位医疗</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17</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2101103</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公务员医疗补助</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18</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农林水支出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19</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农业农村</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20</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2130152</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对高校毕业生到基层任职补助</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21307</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农村综合改革</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22</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2130705</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对村民委员会和村党支部的补助</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23</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住房保障支出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24</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22102</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住房改革支出</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25</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2210201</w:t>
            </w:r>
          </w:p>
        </w:tc>
        <w:tc>
          <w:tcPr>
            <w:tcW w:w="758"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住房公积金</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758"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textAlignment w:val="auto"/>
        <w:sectPr>
          <w:pgSz w:w="11900" w:h="16840"/>
          <w:pgMar w:top="1020" w:right="1134" w:bottom="1020" w:left="1361"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2190" w:type="dxa"/>
            <w:gridSpan w:val="2"/>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预算年度：2022</w:t>
            </w:r>
          </w:p>
        </w:tc>
        <w:tc>
          <w:tcPr>
            <w:tcW w:w="3285"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单位：万元</w:t>
            </w:r>
          </w:p>
        </w:tc>
        <w:tc>
          <w:tcPr>
            <w:tcW w:w="1095"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2190" w:type="dxa"/>
            <w:gridSpan w:val="2"/>
            <w:vAlign w:val="center"/>
          </w:tcPr>
          <w:p>
            <w:pPr>
              <w:keepNext w:val="0"/>
              <w:keepLines w:val="0"/>
              <w:pageBreakBefore w:val="0"/>
              <w:kinsoku/>
              <w:wordWrap/>
              <w:overflowPunct/>
              <w:topLinePunct w:val="0"/>
              <w:autoSpaceDE/>
              <w:autoSpaceDN/>
              <w:bidi w:val="0"/>
              <w:adjustRightInd/>
              <w:snapToGrid/>
              <w:spacing w:line="240" w:lineRule="auto"/>
              <w:textAlignment w:val="auto"/>
            </w:pPr>
            <w:r>
              <w:t>功能分类科目</w:t>
            </w:r>
          </w:p>
        </w:tc>
        <w:tc>
          <w:tcPr>
            <w:tcW w:w="1095"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095"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基本支出</w:t>
            </w:r>
          </w:p>
        </w:tc>
        <w:tc>
          <w:tcPr>
            <w:tcW w:w="1095"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项目支出</w:t>
            </w:r>
          </w:p>
        </w:tc>
        <w:tc>
          <w:tcPr>
            <w:tcW w:w="1095"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经营支出</w:t>
            </w:r>
          </w:p>
        </w:tc>
        <w:tc>
          <w:tcPr>
            <w:tcW w:w="1095"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上解上级     支出</w:t>
            </w:r>
          </w:p>
        </w:tc>
        <w:tc>
          <w:tcPr>
            <w:tcW w:w="1095"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    编码</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科目名称</w:t>
            </w:r>
          </w:p>
        </w:tc>
        <w:tc>
          <w:tcPr>
            <w:tcW w:w="1095"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1095"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095"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095"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1095"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587.37</w:t>
            </w:r>
          </w:p>
        </w:tc>
        <w:tc>
          <w:tcPr>
            <w:tcW w:w="1095"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9909.57</w:t>
            </w:r>
          </w:p>
        </w:tc>
        <w:tc>
          <w:tcPr>
            <w:tcW w:w="1095"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一般公共服务支出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436.47</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1922.00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组织事务</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436.47</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1922.00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行政运行</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351.12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351.12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2013202</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一般行政管理事务</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972.00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972.00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2013204</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公务员事务</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100.00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100.00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2013250</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事业运行</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85.35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85.35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2013299</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其他组织事务支出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850.00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850.00</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社会保障和就业支出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90.17</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20805</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行政事业单位养老支出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2080505</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机关事业单位基本养老保险缴费支出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12</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20808</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抚恤</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13</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2080899</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其他优抚支出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14</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卫生健康支出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15</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行政事业单位医疗</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16</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2101101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行政单位医疗</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17</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2101103</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公务员医疗补助</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18</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农林水支出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19</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农业农村</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20</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2130152</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对高校毕业生到基层任职补助</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21307</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农村综合改革</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22</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2130705</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对村民委员会和村党支部的补助</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23</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住房保障支出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24</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22102</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住房改革支出</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25</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2210201</w:t>
            </w:r>
          </w:p>
        </w:tc>
        <w:tc>
          <w:tcPr>
            <w:tcW w:w="1095"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住房公积金</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textAlignment w:val="auto"/>
        <w:sectPr>
          <w:pgSz w:w="11900" w:h="16840"/>
          <w:pgMar w:top="1020" w:right="1134" w:bottom="1020" w:left="1361"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3696"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预算年度：2022</w:t>
            </w:r>
          </w:p>
        </w:tc>
        <w:tc>
          <w:tcPr>
            <w:tcW w:w="2464" w:type="dxa"/>
            <w:gridSpan w:val="2"/>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收入</w:t>
            </w:r>
          </w:p>
        </w:tc>
        <w:tc>
          <w:tcPr>
            <w:tcW w:w="1232"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支出</w:t>
            </w:r>
          </w:p>
        </w:tc>
        <w:tc>
          <w:tcPr>
            <w:tcW w:w="1232"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232"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232"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232" w:type="dxa"/>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  目</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金额</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  目</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一般公共预算财政拨款</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政府性基金预算财政    拨款</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232"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一、一般公共预算拨款</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一、一般公共服务支出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二、政府性基金预算拨款</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二、外交支出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三、国有资本经营预算拨款</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三、国防支出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四、公共安全支出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五、教育支出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六、科学技术支出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七、文化旅游体育与传媒支出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八、社会保障和就业支出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90.17</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90.17</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九、社会保险基金支出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十、卫生健康支出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11</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十一、节能环保支出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12</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十二、城乡社区支出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13</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十三、农林水支出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14</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十四、交通运输支出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15</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十五、资源勘探工业信息等支出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16</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十六、商业服务业等支出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17</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十七、金融支出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18</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十八、援助其他地区支出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19</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十九、自然资源海洋气象等支出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20</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二十、住房保障支出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21</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二十一、粮油物资储备支出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22</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二十二、国有资本经营预算支出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23</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二十三、灾害防治及应急管理支出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24</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二十四、预备费</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25</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二十五、其他支出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26</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二十六、转移性支出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27</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二十七、债务还本支出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28</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二十八、债务付息支出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29</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二十九、债务发行费用支出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30</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三十、抗疫特别国债安排的支出</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31</w:t>
            </w:r>
          </w:p>
        </w:tc>
        <w:tc>
          <w:tcPr>
            <w:tcW w:w="1232"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本年收入合计</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492.44</w:t>
            </w:r>
          </w:p>
        </w:tc>
        <w:tc>
          <w:tcPr>
            <w:tcW w:w="1232"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本年支出合计</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32</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年初财政拨款结转和结余</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年末财政拨款结转和结余</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33</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一、一般公共预算拨款</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34</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二、政府性基金预算拨款</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35</w:t>
            </w: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三、国有资本经营预算拨款</w:t>
            </w: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36</w:t>
            </w:r>
          </w:p>
        </w:tc>
        <w:tc>
          <w:tcPr>
            <w:tcW w:w="1232"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收入总计</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1232"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支出总计</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textAlignment w:val="auto"/>
        <w:sectPr>
          <w:pgSz w:w="11900" w:h="16840"/>
          <w:pgMar w:top="1020" w:right="1134" w:bottom="1020" w:left="1361"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adjustRightInd/>
              <w:snapToGrid/>
              <w:spacing w:before="0" w:after="0" w:line="240" w:lineRule="auto"/>
              <w:textAlignment w:val="auto"/>
            </w:pPr>
            <w:r>
              <w:t>预算年度：2022</w:t>
            </w:r>
          </w:p>
        </w:tc>
        <w:tc>
          <w:tcPr>
            <w:tcW w:w="1643" w:type="dxa"/>
            <w:tcBorders>
              <w:top w:val="single" w:color="FFFFFF" w:sz="6" w:space="0"/>
              <w:left w:val="single" w:color="FFFFFF" w:sz="6" w:space="0"/>
              <w:right w:val="single" w:color="FFFFFF" w:sz="6" w:space="0"/>
            </w:tcBorders>
            <w:vAlign w:val="center"/>
          </w:tcPr>
          <w:p>
            <w:pPr>
              <w:pStyle w:val="11"/>
              <w:keepNext w:val="0"/>
              <w:keepLines w:val="0"/>
              <w:pageBreakBefore w:val="0"/>
              <w:kinsoku/>
              <w:wordWrap/>
              <w:overflowPunct/>
              <w:topLinePunct w:val="0"/>
              <w:autoSpaceDE/>
              <w:autoSpaceDN/>
              <w:bidi w:val="0"/>
              <w:adjustRightInd/>
              <w:snapToGrid/>
              <w:spacing w:before="0" w:after="0" w:line="240" w:lineRule="auto"/>
              <w:textAlignment w:val="auto"/>
            </w:pPr>
            <w:r>
              <w:t>单位：万元</w:t>
            </w:r>
          </w:p>
        </w:tc>
        <w:tc>
          <w:tcPr>
            <w:tcW w:w="1643"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功能分类科目</w:t>
            </w: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基本支出</w:t>
            </w: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科目编码</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科目名称</w:t>
            </w: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10</w:t>
            </w:r>
            <w:r>
              <w:t>496.94</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587.37</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9909.57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一般公共服务支出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436.47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组织事务</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rPr>
                <w:rFonts w:hint="eastAsia"/>
                <w:lang w:val="en-US" w:eastAsia="zh-CN"/>
              </w:rPr>
              <w:t>2</w:t>
            </w:r>
            <w:r>
              <w:t>358.47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436.47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行政运行</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351.12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351.12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一般行政管理事务</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972.00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2013204</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公务员事务</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100.00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2013250</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事业运行</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85.35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85.35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2013299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其他组织事务支出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850.00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社会保障和就业支出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90.17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行政事业单位养老支出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2080505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机关事业单位基本养老保险缴费支出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抚恤</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2080899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其他优抚支出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34.42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14</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卫生健康支出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行政事业单位医疗</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53.13</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16</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行政单位医疗</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2101103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公务员医疗补助</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农林水支出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7953.15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农业农村</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20</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2130152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对高校毕业生到基层任职补助</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农村综合改革</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2130705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对村民委员会和村党支部的补助</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7902.56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住房保障支出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24</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22102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住房改革支出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2210201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住房公积金</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textAlignment w:val="auto"/>
        <w:sectPr>
          <w:pgSz w:w="11900" w:h="16840"/>
          <w:pgMar w:top="1020" w:right="1134" w:bottom="1020" w:left="1361"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adjustRightInd/>
              <w:snapToGrid/>
              <w:spacing w:before="0" w:after="0" w:line="240" w:lineRule="auto"/>
              <w:textAlignment w:val="auto"/>
            </w:pPr>
            <w:r>
              <w:t>预算年度：2022</w:t>
            </w:r>
          </w:p>
        </w:tc>
        <w:tc>
          <w:tcPr>
            <w:tcW w:w="1643" w:type="dxa"/>
            <w:tcBorders>
              <w:top w:val="single" w:color="FFFFFF" w:sz="6" w:space="0"/>
              <w:left w:val="single" w:color="FFFFFF" w:sz="6" w:space="0"/>
              <w:right w:val="single" w:color="FFFFFF" w:sz="6" w:space="0"/>
            </w:tcBorders>
            <w:vAlign w:val="center"/>
          </w:tcPr>
          <w:p>
            <w:pPr>
              <w:pStyle w:val="11"/>
              <w:keepNext w:val="0"/>
              <w:keepLines w:val="0"/>
              <w:pageBreakBefore w:val="0"/>
              <w:kinsoku/>
              <w:wordWrap/>
              <w:overflowPunct/>
              <w:topLinePunct w:val="0"/>
              <w:autoSpaceDE/>
              <w:autoSpaceDN/>
              <w:bidi w:val="0"/>
              <w:adjustRightInd/>
              <w:snapToGrid/>
              <w:spacing w:before="0" w:after="0" w:line="240" w:lineRule="auto"/>
              <w:textAlignment w:val="auto"/>
            </w:pPr>
            <w:r>
              <w:t>单位：万元</w:t>
            </w:r>
          </w:p>
        </w:tc>
        <w:tc>
          <w:tcPr>
            <w:tcW w:w="1643"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支出部门经济分类科目</w:t>
            </w: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一般公共预算基本支出</w:t>
            </w: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科目编码</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科目名称</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人员经费</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587.37</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522.77</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工资福利支出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522.61</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522.61</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基本工资</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173.01</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173.01</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30102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津贴补贴</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141.37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141.37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30103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奖金</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9.87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9.87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30107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绩效工资</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42.56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42.56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30108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机关事业单位基本养老保险缴费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55.75</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30110</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城镇职工基本医疗保险缴费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25.26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30111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公务员医疗补助缴费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27.87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30112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其他社会保障缴费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4.90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4.90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30113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住房公积金</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42.02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商品和服务支出</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64.60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30201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办公费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7.82</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14</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30207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邮电费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16.54</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30211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差旅费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16</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30228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工会经费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11.07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30229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福利费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30231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公务用车运行维护费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30239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其他交通费用</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17.67</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20</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对个人和家庭的补助</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0.16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0.16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21</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30309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奖励金</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0.16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0.16</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textAlignment w:val="auto"/>
        <w:sectPr>
          <w:pgSz w:w="11900" w:h="16840"/>
          <w:pgMar w:top="1020" w:right="1134" w:bottom="1020" w:left="1361"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3"/>
              <w:keepNext w:val="0"/>
              <w:keepLines w:val="0"/>
              <w:pageBreakBefore w:val="0"/>
              <w:kinsoku/>
              <w:wordWrap/>
              <w:overflowPunct/>
              <w:topLinePunct w:val="0"/>
              <w:autoSpaceDE/>
              <w:autoSpaceDN/>
              <w:bidi w:val="0"/>
              <w:adjustRightInd/>
              <w:snapToGrid/>
              <w:spacing w:before="0" w:after="0" w:line="240" w:lineRule="auto"/>
              <w:textAlignment w:val="auto"/>
            </w:pPr>
            <w:r>
              <w:t>322中国共产党唐山市丰南区委员会组织部</w:t>
            </w:r>
          </w:p>
        </w:tc>
        <w:tc>
          <w:tcPr>
            <w:tcW w:w="1643"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adjustRightInd/>
              <w:snapToGrid/>
              <w:spacing w:before="0" w:after="0" w:line="240" w:lineRule="auto"/>
              <w:textAlignment w:val="auto"/>
            </w:pPr>
            <w:r>
              <w:t>预算年度：2022</w:t>
            </w:r>
          </w:p>
        </w:tc>
        <w:tc>
          <w:tcPr>
            <w:tcW w:w="1643" w:type="dxa"/>
            <w:tcBorders>
              <w:top w:val="single" w:color="FFFFFF" w:sz="6" w:space="0"/>
              <w:left w:val="single" w:color="FFFFFF" w:sz="6" w:space="0"/>
              <w:right w:val="single" w:color="FFFFFF" w:sz="6" w:space="0"/>
            </w:tcBorders>
            <w:vAlign w:val="center"/>
          </w:tcPr>
          <w:p>
            <w:pPr>
              <w:pStyle w:val="11"/>
              <w:keepNext w:val="0"/>
              <w:keepLines w:val="0"/>
              <w:pageBreakBefore w:val="0"/>
              <w:kinsoku/>
              <w:wordWrap/>
              <w:overflowPunct/>
              <w:topLinePunct w:val="0"/>
              <w:autoSpaceDE/>
              <w:autoSpaceDN/>
              <w:bidi w:val="0"/>
              <w:adjustRightInd/>
              <w:snapToGrid/>
              <w:spacing w:before="0" w:after="0" w:line="240" w:lineRule="auto"/>
              <w:textAlignment w:val="auto"/>
            </w:pPr>
            <w:r>
              <w:t>单位：万元</w:t>
            </w:r>
          </w:p>
        </w:tc>
        <w:tc>
          <w:tcPr>
            <w:tcW w:w="1643"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功能分类科目</w:t>
            </w: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基本支出</w:t>
            </w: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科目编码</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科目名称</w:t>
            </w: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ind w:firstLine="420"/>
        <w:jc w:val="left"/>
        <w:textAlignment w:val="auto"/>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adjustRightInd/>
              <w:snapToGrid/>
              <w:spacing w:before="0" w:after="0" w:line="240" w:lineRule="auto"/>
              <w:textAlignment w:val="auto"/>
            </w:pPr>
            <w:r>
              <w:t>预算年度：2022</w:t>
            </w:r>
          </w:p>
        </w:tc>
        <w:tc>
          <w:tcPr>
            <w:tcW w:w="1643" w:type="dxa"/>
            <w:tcBorders>
              <w:top w:val="single" w:color="FFFFFF" w:sz="6" w:space="0"/>
              <w:left w:val="single" w:color="FFFFFF" w:sz="6" w:space="0"/>
              <w:right w:val="single" w:color="FFFFFF" w:sz="6" w:space="0"/>
            </w:tcBorders>
            <w:vAlign w:val="center"/>
          </w:tcPr>
          <w:p>
            <w:pPr>
              <w:pStyle w:val="11"/>
              <w:keepNext w:val="0"/>
              <w:keepLines w:val="0"/>
              <w:pageBreakBefore w:val="0"/>
              <w:kinsoku/>
              <w:wordWrap/>
              <w:overflowPunct/>
              <w:topLinePunct w:val="0"/>
              <w:autoSpaceDE/>
              <w:autoSpaceDN/>
              <w:bidi w:val="0"/>
              <w:adjustRightInd/>
              <w:snapToGrid/>
              <w:spacing w:before="0" w:after="0" w:line="240" w:lineRule="auto"/>
              <w:textAlignment w:val="auto"/>
            </w:pPr>
            <w:r>
              <w:t>单位：万元</w:t>
            </w:r>
          </w:p>
        </w:tc>
        <w:tc>
          <w:tcPr>
            <w:tcW w:w="1643"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功能分类科目</w:t>
            </w: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基本支出</w:t>
            </w: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科目编码</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科目名称</w:t>
            </w: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ind w:firstLine="420"/>
        <w:jc w:val="left"/>
        <w:textAlignment w:val="auto"/>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1643" w:type="dxa"/>
            <w:tcBorders>
              <w:top w:val="single" w:color="FFFFFF" w:sz="6" w:space="0"/>
              <w:left w:val="single" w:color="FFFFFF" w:sz="6" w:space="0"/>
              <w:right w:val="single" w:color="FFFFFF" w:sz="6" w:space="0"/>
            </w:tcBorders>
            <w:vAlign w:val="center"/>
          </w:tcPr>
          <w:p>
            <w:pPr>
              <w:pStyle w:val="12"/>
              <w:keepNext w:val="0"/>
              <w:keepLines w:val="0"/>
              <w:pageBreakBefore w:val="0"/>
              <w:kinsoku/>
              <w:wordWrap/>
              <w:overflowPunct/>
              <w:topLinePunct w:val="0"/>
              <w:autoSpaceDE/>
              <w:autoSpaceDN/>
              <w:bidi w:val="0"/>
              <w:adjustRightInd/>
              <w:snapToGrid/>
              <w:spacing w:before="0" w:after="0" w:line="240" w:lineRule="auto"/>
              <w:textAlignment w:val="auto"/>
            </w:pPr>
            <w:r>
              <w:t>预算年度：2022</w:t>
            </w:r>
          </w:p>
        </w:tc>
        <w:tc>
          <w:tcPr>
            <w:tcW w:w="1643" w:type="dxa"/>
            <w:tcBorders>
              <w:top w:val="single" w:color="FFFFFF" w:sz="6" w:space="0"/>
              <w:left w:val="single" w:color="FFFFFF" w:sz="6" w:space="0"/>
              <w:right w:val="single" w:color="FFFFFF" w:sz="6" w:space="0"/>
            </w:tcBorders>
            <w:vAlign w:val="center"/>
          </w:tcPr>
          <w:p>
            <w:pPr>
              <w:pStyle w:val="11"/>
              <w:keepNext w:val="0"/>
              <w:keepLines w:val="0"/>
              <w:pageBreakBefore w:val="0"/>
              <w:kinsoku/>
              <w:wordWrap/>
              <w:overflowPunct/>
              <w:topLinePunct w:val="0"/>
              <w:autoSpaceDE/>
              <w:autoSpaceDN/>
              <w:bidi w:val="0"/>
              <w:adjustRightInd/>
              <w:snapToGrid/>
              <w:spacing w:before="0" w:after="0" w:line="240" w:lineRule="auto"/>
              <w:textAlignment w:val="auto"/>
            </w:pPr>
            <w:r>
              <w:t>单位：万元</w:t>
            </w:r>
          </w:p>
        </w:tc>
        <w:tc>
          <w:tcPr>
            <w:tcW w:w="1643"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序号</w:t>
            </w:r>
          </w:p>
        </w:tc>
        <w:tc>
          <w:tcPr>
            <w:tcW w:w="1643"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  目</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资 金 性 质</w:t>
            </w: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一般公共预算              财政拨款</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政府性基金                  预算拨款</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栏次</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“三公”经费小计</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一、因公出国（境）费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其中：教学科研人员因公出国（境）</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5</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 xml:space="preserve">          其他因公出国（境）费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6</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二、公务用车购置及维护费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7</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其中：公务用车购置费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8</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 xml:space="preserve">          公务用车运行维护费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9</w:t>
            </w:r>
          </w:p>
        </w:tc>
        <w:tc>
          <w:tcPr>
            <w:tcW w:w="1643"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三、公务接待费</w:t>
            </w: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中国共产党唐山市丰南区委员会组织部2022年部门预算信息公开情况说明</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44"/>
        </w:rPr>
        <w:t>中国共产党唐山市丰南区委员会组织部2022年部门预算信息公开情况说明</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按照《预算法》、《地方预决算公开操作规程》和《关于进一步推进预算公开工作的实施意见》规定，现将中国共产党唐山市丰南区委员会组织部2022年部门预算公开如下：</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pPr>
      <w:r>
        <w:rPr>
          <w:rFonts w:ascii="方正楷体_GBK" w:hAnsi="方正楷体_GBK" w:eastAsia="方正楷体_GBK" w:cs="方正楷体_GBK"/>
          <w:b/>
          <w:color w:val="000000"/>
          <w:sz w:val="32"/>
        </w:rPr>
        <w:t>部门职责：</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根据《中共唐山市丰南区委组织部职能配置、内设机构和人员编制方案》规定，丰南区委组织部的主要职责是：</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1、负责全区各级党组织的思想、组织和作风建设；</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2、负责全区党组织设置、党员发展和党员教育管理工作，党代表工作年会等；</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3、负责区委、基层党委的换届选举工作，全区先进基层党组织、优秀党员、优秀党务工作者的表彰工作；</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4、负责全区党组织、党员统计；负责党费收缴和管理工作；负责党员教育经费管理工作和组织史征编工作；</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5、负责全区科级领导班子和领导干部考察，办理有关人员的任免、工资福利、退休审批等手续，负责全区科级后备干部队伍建设；</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6、负责全区干部的宏观管理和垂直管理部门领导班子和领导干部的协管工作；</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7、负责全区干部档案工作的宏观管理、核查，直接管理乡科级领导干部及党群系统干部的人事档案；</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8、负责全区干部教育培训工作，具体组织实施区管干部、乡科级后备干部、选调生、组工干部的教育培训，指导协调有关部门搞好其他层级干部教育培训工作；</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9、负责党员电化远程教育、课件制作、党建网管理；</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10、负责全区组织系统新闻发布；</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11、负责全区人才工作宏观管理、政策制定，各类人才的引进、培养、检查指导和教育管理工作；</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12、负责全区乡科级领导干部及党群系统干部“三龄”审查及乡科级领导班子和领导干部的监督管理；</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13、负责全区区管领导班子、领导干部和党群系统干部的考评、奖惩等工作；</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14、负责全区老干部工作的宏观管理和督促检查；</w:t>
      </w:r>
    </w:p>
    <w:p>
      <w:pPr>
        <w:pStyle w:val="21"/>
        <w:keepNext w:val="0"/>
        <w:keepLines w:val="0"/>
        <w:pageBreakBefore w:val="0"/>
        <w:kinsoku/>
        <w:wordWrap/>
        <w:overflowPunct/>
        <w:topLinePunct w:val="0"/>
        <w:autoSpaceDE/>
        <w:autoSpaceDN/>
        <w:bidi w:val="0"/>
        <w:adjustRightInd/>
        <w:snapToGrid/>
        <w:spacing w:before="0" w:after="0" w:line="240" w:lineRule="auto"/>
        <w:textAlignment w:val="auto"/>
      </w:pPr>
      <w:r>
        <w:t>15、负责区委交办的其他工作。</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单位名称</w:t>
            </w:r>
          </w:p>
        </w:tc>
        <w:tc>
          <w:tcPr>
            <w:tcW w:w="246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单位性质</w:t>
            </w:r>
          </w:p>
        </w:tc>
        <w:tc>
          <w:tcPr>
            <w:tcW w:w="246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单位规格</w:t>
            </w:r>
          </w:p>
        </w:tc>
        <w:tc>
          <w:tcPr>
            <w:tcW w:w="246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中国共产党唐山市丰南区委员会组织部本级</w:t>
            </w:r>
          </w:p>
        </w:tc>
        <w:tc>
          <w:tcPr>
            <w:tcW w:w="246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行政</w:t>
            </w:r>
          </w:p>
        </w:tc>
        <w:tc>
          <w:tcPr>
            <w:tcW w:w="246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正科级</w:t>
            </w:r>
          </w:p>
        </w:tc>
        <w:tc>
          <w:tcPr>
            <w:tcW w:w="246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财政拨款</w:t>
            </w:r>
          </w:p>
        </w:tc>
      </w:tr>
    </w:tbl>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按照预算管理有关规定，目前我省部门预算的编制实行综合预算管理，即全部收入和支出都反映在预算中。中国共产党唐山市丰南区委员会组织部机关及所属事业单位的收支包含在部门预算中。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（一）收入说明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2022年部门预算收入10492.44万元，为一般公共预算拨款。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（二）支出说明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2022年部门预算支出10492.44万元，其中：人员经费522.77万元，日常公用经费64.60万元，项目支出9909.57万元。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（三）比上年增减情况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2022年部门预算较2021年减少4805.57万元，其中：人员经费减少40.66万元，日常公用经费减少1.05万元，项目经费减少4761.46万元。</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2022年机关运行经费共计安排64.60万元，主要包括用于保证机关正常运转的办公费、邮电费、差旅费、公务用车运行维护费、工会费、福利费、移动通讯补贴、交通补贴等支出。</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r>
        <w:rPr>
          <w:rFonts w:ascii="黑体" w:hAnsi="黑体" w:eastAsia="黑体" w:cs="黑体"/>
          <w:color w:val="000000"/>
          <w:sz w:val="32"/>
        </w:rPr>
        <w:t>四、财政拨款“三公”经费预算情况及增减变化原因</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2022年部门“三公”经费预算安排5.35万元，与2021年相比减少0.35万元。具体增减情况为：</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eastAsia" w:ascii="Times New Roman" w:hAnsi="Times New Roman" w:eastAsia="方正仿宋_GBK" w:cs="Times New Roman"/>
          <w:sz w:val="28"/>
          <w:szCs w:val="24"/>
          <w:lang w:val="en-US" w:eastAsia="zh-CN" w:bidi="ar-SA"/>
        </w:rPr>
      </w:pPr>
      <w:bookmarkStart w:id="11" w:name="OLE_LINK1"/>
      <w:r>
        <w:rPr>
          <w:rFonts w:hint="eastAsia" w:ascii="Times New Roman" w:hAnsi="Times New Roman" w:eastAsia="方正仿宋_GBK" w:cs="Times New Roman"/>
          <w:sz w:val="28"/>
          <w:szCs w:val="24"/>
          <w:lang w:val="en-US" w:eastAsia="zh-CN" w:bidi="ar-SA"/>
        </w:rPr>
        <w:t>（一）公务用车购置及运行费5万元，与2021年相比无增减变化；</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（二）公务接待费0.35万元，</w:t>
      </w:r>
      <w:bookmarkEnd w:id="11"/>
      <w:r>
        <w:rPr>
          <w:rFonts w:hint="eastAsia" w:ascii="Times New Roman" w:hAnsi="Times New Roman" w:eastAsia="方正仿宋_GBK" w:cs="Times New Roman"/>
          <w:sz w:val="28"/>
          <w:szCs w:val="24"/>
          <w:lang w:val="en-US" w:eastAsia="zh-CN" w:bidi="ar-SA"/>
        </w:rPr>
        <w:t>与2021年相比减少0.35万元；</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（三）因公出国（境）费0万元，与2021年相比无增减变化。</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方正仿宋_GBK" w:cs="Times New Roman"/>
          <w:sz w:val="28"/>
          <w:szCs w:val="24"/>
          <w:lang w:val="en-US" w:eastAsia="uk-UA" w:bidi="ar-SA"/>
        </w:rPr>
      </w:pP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bookmarkStart w:id="12" w:name="_Toc_3_3_0000000014"/>
      <w:r>
        <w:rPr>
          <w:rFonts w:ascii="黑体" w:hAnsi="黑体" w:eastAsia="黑体" w:cs="黑体"/>
          <w:color w:val="000000"/>
          <w:sz w:val="32"/>
        </w:rPr>
        <w:t>五、预算绩效信息</w:t>
      </w:r>
      <w:bookmarkEnd w:id="12"/>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（一）总体绩效目标</w:t>
      </w:r>
    </w:p>
    <w:p>
      <w:pPr>
        <w:pStyle w:val="25"/>
        <w:keepNext w:val="0"/>
        <w:keepLines w:val="0"/>
        <w:pageBreakBefore w:val="0"/>
        <w:kinsoku/>
        <w:wordWrap/>
        <w:overflowPunct/>
        <w:topLinePunct w:val="0"/>
        <w:autoSpaceDE/>
        <w:autoSpaceDN/>
        <w:bidi w:val="0"/>
        <w:adjustRightInd/>
        <w:snapToGrid/>
        <w:spacing w:before="0" w:after="0" w:line="240" w:lineRule="auto"/>
        <w:textAlignment w:val="auto"/>
      </w:pPr>
      <w:r>
        <w:t>1、区干部信息管理中心建设完成；2、圆满完成全区干部培训、公务员培训，选调生培训，农村党员培训，全区人才培训等各类教育培训工作；3、完成全区考核任务并发放考核奖励金。4、完成到村任职选调生、村干部、建国前老党员、非公党建专员、村级组织等补贴发放。5、完成全区人才工作建设，强化人才引进力度。6、保障区委电教中心、区新宣中心日常工作。7、强化干部关系关爱工作及老干部慰问机制；8、完成区委安排的其他重点工作如“不忘初心、牢记使命”主题教育、重点工作大督查等。</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（二）分项绩效目标</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一）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完成上级交办的其他党员和党组织建设工作任务。</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绩效目标：加强党组织建设和党员管理,不断提高执政能力和领导水平，</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绩效指标：后进村（居）党组织转化提升率提高，“素质工程”培训完成率大于90%</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二）围绕干部队伍新要求锻造中坚力量。完善正确选人用人机制，建强高素质领导班子。进一步加强公务员队伍建设，实现公务员职级并行制度实施工作步入正规。加强干部监督管理，推进干部人事档案管理集中化规范化数字化建设。</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目标：落实好省市、区管干部相关待遇政策；研究制定换届政策和文件，组织全区换届工作会议，认真组织换届考察工作，提出乡镇班子换届人事安排方案，组织落实培养选拔后备干部、妇女干部、少数民族干部工作。</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指标：已落实个人待遇的省市、区管干部数量占应落实个人待遇的省市、区管干部数量的比例大于95%，领导班子换届工作完成量占应换届数量的比例大于90%，年度内区管领导班子和领导干部年度综合考核评价工作的完成量占计划开展工作量的比例大于90%。</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三）做好全局性人才工作事项的统筹谋划；承担区委人才工作领导小组有关会议筹备、文件起草、协调联络服务等工作；围绕人才理论和全区人才工作进展中的实际问题开展调查研究，提出加强和改进人才工作的意见和建议完成上级交办的其他人才工作任务。</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目标：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绩效指标：重点人才工程年度目标任务完成率大于90%，区委人才工作要点工作完成率大于90%。</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（四）做好部机关机要、文秘、信访、会议、固定资产等工作的计划安排和管理；干部、人事政策科学合理；做好老干部综合服务和保障工作；完成组织史征编工作；完成组织工作宣传；信息系统运行无障碍。</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绩效目标：组织史资料征编；组织、干部工作综合研究，相关政策法规起草、制定、审核；信息、信访工作；组织系统新闻和网络宣传工作。</w:t>
      </w:r>
    </w:p>
    <w:p>
      <w:pPr>
        <w:pStyle w:val="26"/>
        <w:keepNext w:val="0"/>
        <w:keepLines w:val="0"/>
        <w:pageBreakBefore w:val="0"/>
        <w:kinsoku/>
        <w:wordWrap/>
        <w:overflowPunct/>
        <w:topLinePunct w:val="0"/>
        <w:autoSpaceDE/>
        <w:autoSpaceDN/>
        <w:bidi w:val="0"/>
        <w:adjustRightInd/>
        <w:snapToGrid/>
        <w:spacing w:before="0" w:after="0" w:line="240" w:lineRule="auto"/>
        <w:textAlignment w:val="auto"/>
      </w:pPr>
      <w:r>
        <w:t>绩效指标：年度组织史征编工作完成，综合事务工作完成情况。</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（三）工作保障措施</w:t>
      </w:r>
    </w:p>
    <w:p>
      <w:pPr>
        <w:pStyle w:val="27"/>
        <w:keepNext w:val="0"/>
        <w:keepLines w:val="0"/>
        <w:pageBreakBefore w:val="0"/>
        <w:kinsoku/>
        <w:wordWrap/>
        <w:overflowPunct/>
        <w:topLinePunct w:val="0"/>
        <w:autoSpaceDE/>
        <w:autoSpaceDN/>
        <w:bidi w:val="0"/>
        <w:adjustRightInd/>
        <w:snapToGrid/>
        <w:spacing w:before="0" w:after="0" w:line="240" w:lineRule="auto"/>
        <w:textAlignment w:val="auto"/>
      </w:pPr>
      <w:r>
        <w:t>（一）完善制度建设。制定完善预算绩效管理制度、资金管理办法、工作保障制度等，为全年预算绩效目标的实现奠定制度基础。</w:t>
      </w:r>
    </w:p>
    <w:p>
      <w:pPr>
        <w:pStyle w:val="27"/>
        <w:keepNext w:val="0"/>
        <w:keepLines w:val="0"/>
        <w:pageBreakBefore w:val="0"/>
        <w:kinsoku/>
        <w:wordWrap/>
        <w:overflowPunct/>
        <w:topLinePunct w:val="0"/>
        <w:autoSpaceDE/>
        <w:autoSpaceDN/>
        <w:bidi w:val="0"/>
        <w:adjustRightInd/>
        <w:snapToGrid/>
        <w:spacing w:before="0" w:after="0" w:line="240" w:lineRule="auto"/>
        <w:textAlignment w:val="auto"/>
      </w:pPr>
      <w:r>
        <w:t>（二）加强支出管理。通过优化支出结构、编细编实预算、加快履行政府采购手续、尽快启动项目、及时支付资金、及时细化代编预算、按规定及时下达资金等多种措施，确保支出进度达标。</w:t>
      </w:r>
    </w:p>
    <w:p>
      <w:pPr>
        <w:pStyle w:val="27"/>
        <w:keepNext w:val="0"/>
        <w:keepLines w:val="0"/>
        <w:pageBreakBefore w:val="0"/>
        <w:kinsoku/>
        <w:wordWrap/>
        <w:overflowPunct/>
        <w:topLinePunct w:val="0"/>
        <w:autoSpaceDE/>
        <w:autoSpaceDN/>
        <w:bidi w:val="0"/>
        <w:adjustRightInd/>
        <w:snapToGrid/>
        <w:spacing w:before="0" w:after="0" w:line="240" w:lineRule="auto"/>
        <w:textAlignment w:val="auto"/>
      </w:pPr>
      <w:r>
        <w:t>（三）加强绩效运行监控。按要求开展绩效运行监控，发现问题及时采取措施，确保绩效目标如期保质实现。</w:t>
      </w:r>
    </w:p>
    <w:p>
      <w:pPr>
        <w:pStyle w:val="27"/>
        <w:keepNext w:val="0"/>
        <w:keepLines w:val="0"/>
        <w:pageBreakBefore w:val="0"/>
        <w:kinsoku/>
        <w:wordWrap/>
        <w:overflowPunct/>
        <w:topLinePunct w:val="0"/>
        <w:autoSpaceDE/>
        <w:autoSpaceDN/>
        <w:bidi w:val="0"/>
        <w:adjustRightInd/>
        <w:snapToGrid/>
        <w:spacing w:before="0" w:after="0" w:line="240" w:lineRule="auto"/>
        <w:textAlignment w:val="auto"/>
      </w:pPr>
      <w:r>
        <w:t>（四）做好绩效自评。按要求开展上年度部门预算绩效自评和重点评价工作，对评价中发现的问题及时整改，调整优化支出结构，提高财政资金使用效益。</w:t>
      </w:r>
    </w:p>
    <w:p>
      <w:pPr>
        <w:pStyle w:val="27"/>
        <w:keepNext w:val="0"/>
        <w:keepLines w:val="0"/>
        <w:pageBreakBefore w:val="0"/>
        <w:kinsoku/>
        <w:wordWrap/>
        <w:overflowPunct/>
        <w:topLinePunct w:val="0"/>
        <w:autoSpaceDE/>
        <w:autoSpaceDN/>
        <w:bidi w:val="0"/>
        <w:adjustRightInd/>
        <w:snapToGrid/>
        <w:spacing w:before="0" w:after="0" w:line="240" w:lineRule="auto"/>
        <w:textAlignment w:val="auto"/>
      </w:pPr>
      <w:r>
        <w:t>（五）规范财务资产管理。完善财务管理制度，严格审批程序，加强固定资产登记、使用和报废处置管理，做到支出合理，物尽其用。</w:t>
      </w:r>
    </w:p>
    <w:p>
      <w:pPr>
        <w:pStyle w:val="27"/>
        <w:keepNext w:val="0"/>
        <w:keepLines w:val="0"/>
        <w:pageBreakBefore w:val="0"/>
        <w:kinsoku/>
        <w:wordWrap/>
        <w:overflowPunct/>
        <w:topLinePunct w:val="0"/>
        <w:autoSpaceDE/>
        <w:autoSpaceDN/>
        <w:bidi w:val="0"/>
        <w:adjustRightInd/>
        <w:snapToGrid/>
        <w:spacing w:before="0" w:after="0" w:line="240" w:lineRule="auto"/>
        <w:textAlignment w:val="auto"/>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keepNext w:val="0"/>
        <w:keepLines w:val="0"/>
        <w:pageBreakBefore w:val="0"/>
        <w:kinsoku/>
        <w:wordWrap/>
        <w:overflowPunct/>
        <w:topLinePunct w:val="0"/>
        <w:autoSpaceDE/>
        <w:autoSpaceDN/>
        <w:bidi w:val="0"/>
        <w:adjustRightInd/>
        <w:snapToGrid/>
        <w:spacing w:before="0" w:after="0" w:line="240" w:lineRule="auto"/>
        <w:textAlignment w:val="auto"/>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pPr>
      <w:r>
        <w:rPr>
          <w:rFonts w:ascii="方正仿宋_GBK" w:hAnsi="方正仿宋_GBK" w:eastAsia="方正仿宋_GBK" w:cs="方正仿宋_GBK"/>
          <w:b/>
          <w:color w:val="000000"/>
          <w:sz w:val="28"/>
        </w:rPr>
        <w:t>1、城市社区党组织服务群众专项经费绩效目标表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1.及时足额拨付经费，保障社区党组织服务群众专项工作正常开展。</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发放补贴社区数目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发放补贴社区数目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23个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2、城市社区工作经费绩效目标表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1.保障社区工作正常运转。</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社区数量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社区数量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23个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满足社区日常办公需要</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满足社区日常办公需要</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满足社区日常办公需要</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及时拨付经费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及时拨付经费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及时拨付经费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成本开支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每个社区工作经费金额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10万元</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保障社区日常办公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保障社区日常办公正常进行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正常运转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3、村级组织运转-村党小组务工补贴绩效目标表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1.及时足额发放村民小组长误工补贴，保障村党组织工作正常开展。</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每村1000元</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4、村级组织运转-村党组织活动经费绩效目标表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1.及时足额发放补贴，保障村级组织活动正常有序进行。</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发放村党组织满意度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发放村党组织满意度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5、村级组织运转-村干部基础职务补贴绩效目标表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1.及时足额发放补贴，保障村干部基本生活。</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按照标准支付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5、村级组织运转-村干部基础职务补贴绩效目标表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1.及时足额发放补贴，保障村干部基本生活。</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按照标准支付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6、村级组织运转-村干部离任补贴绩效目标表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1.足额发放村干部离任补贴，保障离任村干部权益。</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按照标准支付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保障村党组支正常运行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保障村党组支正常运行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保障村党组支正常运行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6、村级组织运转-村干部离任补贴绩效目标表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1.足额发放村干部离任补贴，保障离任村干部权益。</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按照标准支付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保障村党组支正常运行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保障村党组支正常运行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保障村党组支正常运行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7、干部年度考核奖励金绩效目标表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1.对全区考核优秀人员进行奖励，保障奖金足额发放。</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发放金额占实际应发比例</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发放奖励金占实际应发比例</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奖励标准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奖励标准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提高干部工作积极性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提高干部工作积极性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提高干部工作积极性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7、干部年度考核奖励金绩效目标表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1.对全区考核优秀人员进行奖励，保障奖金足额发放。</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发放金额占实际应发比例</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发放奖励金占实际应发比例</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奖励标准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奖励标准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提高干部工作积极性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提高干部工作积极性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提高干部工作积极性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8、建国前老党员生活补贴绩效目标表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1.确保老党员及时收到相关补贴款。</w:t>
            </w:r>
          </w:p>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2.领取补贴人员相对满意。</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老党员补贴款发放人数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老党员补贴款发放人数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37人</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正确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群众满意度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老党员对收到补贴后满意程度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8、建国前老党员生活补贴绩效目标表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1.确保老党员及时收到相关补贴款。</w:t>
            </w:r>
          </w:p>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2.领取补贴人员相对满意。</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老党员补贴款发放人数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老党员补贴款发放人数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37人</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正确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群众满意度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老党员对收到补贴后满意程度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9、老干部慰问及干部关心关爱经费绩效目标表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1.在春节、中秋、国庆等重大节假日走访慰问老干部，给区管干部关系关爱资金，提升干部队伍归属感。</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慰问次数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每年慰问老党员次数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对区管干部发生需要慰问的及时程度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及时慰问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干部重大事项反应程度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干部重大事项反应程度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满足需要</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经费控制数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经费控制数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提升干部职工个人归属感</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提升干部职工个人归属感</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提升归属感</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老干部满意程度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老干部满意率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9、老干部慰问及干部关心关爱经费绩效目标表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1.在春节、中秋、国庆等重大节假日走访慰问老干部，给区管干部关系关爱资金，提升干部队伍归属感。</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慰问次数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每年慰问老党员次数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对区管干部发生需要慰问的及时程度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及时慰问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干部重大事项反应程度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干部重大事项反应程度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满足需要</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经费控制数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经费控制数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提升干部职工个人归属感</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提升干部职工个人归属感</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提升归属感</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老干部满意程度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老干部满意率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10、农村干部养老保险补贴绩效目标表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1.及时将农村干部养老保险发放到村干部个人，保障村干部待遇得到落实。</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24.16万元</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按照要求和计划完成补贴发放率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补贴按标准执行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补贴按标准执行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村干部对发放养老补贴满意度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10、农村干部养老保险补贴绩效目标表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1.及时将农村干部养老保险发放到村干部个人，保障村干部待遇得到落实。</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24.16万元</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按照要求和计划完成补贴发放率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补贴按标准执行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补贴按标准执行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村干部对发放养老补贴满意度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11、区干部信息管理中心建设绩效目标表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1.完成干部信息管理中心建设，完成设备购置，设备能顺利运行。</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设备购置率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设备足额购置情况</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设施符合质量要求</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是否符合质量要求</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符合要求</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完成时间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完成时间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按时完成</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是否节约资金成本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节约资金</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业务保障能力提升情况</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是否能提升业务保障能力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能</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接受调查人员服务的满意程度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11、区干部信息管理中心建设绩效目标表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1.完成干部信息管理中心建设，完成设备购置，设备能顺利运行。</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设备购置率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设备足额购置情况</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设施符合质量要求</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是否符合质量要求</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符合要求</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完成时间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完成时间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按时完成</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是否节约资金成本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节约资金</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业务保障能力提升情况</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是否能提升业务保障能力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能</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接受调查人员服务的满意程度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12、区人才开发专项资金绩效目标表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1.保障全区人才引进管理工作正常开展。</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举办人才培训会数量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培训率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对相关调查人员的培训率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按时完成上级交办人才任务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按时完成上级交办人才任务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人才引进数量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是否人才引进数量逐步增加，人才素质逐步提高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申领补贴人员满意度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12、区人才开发专项资金绩效目标表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1.保障全区人才引进管理工作正常开展。</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举办人才培训会数量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培训率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对相关调查人员的培训率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按时完成上级交办人才任务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按时完成上级交办人才任务</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人才引进数量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是否人才引进数量逐步增加，人才素质逐步提高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申领补贴人员满意度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13、软弱涣散党组织工作经费绩效目标表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1.及时足额发放补贴，提高软弱涣散党组织工作能力</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发放村党组织满意度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发放村党组织满意度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13、软弱涣散党组织工作经费绩效目标表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1.及时足额发放补贴，提高软弱涣散党组织工作能力</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发放村党组织满意度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发放村党组织满意度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14、提前下达2022年城市社区党组织服务群众专项经费市级补助资金(唐财行[2021]30号）绩效目标表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1.保障社区工作正常运转。</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社区数量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社区数量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21个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满足社区日常工作</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满足社区日常工作</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满足社区日常工作</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及时拨付经费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及时拨付经费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及时拨付经费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成本开支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每个社区工作经费金额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10万元</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保障社区服务群众工作正常进行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保障社区服务群众工作正常进行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保障社区服务群众工作正常进行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15、提前下达2022年村级组织运转经费市级补助资金（唐财行[2021]29号）绩效目标表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1.及时足额发放补贴，保障村干部基本生活。</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按照标准支付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16、提前下达2022年度选调生到村任职中央财政补助资金（唐财行[2021]28号）绩效目标表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1.提高选调生工作效率，健全选调生管理。</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1场</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是否能高质量完成培训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节约开支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选调生综合水平提升程度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选调生各项能力提升程度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持续提升相关能力水平</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经济效益指标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17、提前下达2022年均衡性转移支付（唐财预[2021]36号）绩效目标表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1.及时足额发放补贴，保障村级组织正常运转。</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发放补贴村数目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按照标准支付</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18、提前下达2022年老党员生活补贴市级补助经费（唐财行[2021]32号）绩效目标表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 及时足额发放补贴，满足老党员生活需要</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老党员补贴款发放人数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老党员补贴款发放人数</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37人</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及时发放补贴金额</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正确</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补贴发放率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老党员补贴款发放率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群众满意度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老党员对收到补贴后满意程度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19、下达2021年建党百年老党员一次性生活补助金（唐财行[2021]9号）绩效目标表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1.及时足额发放补贴，满足老党员基本需要</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发放准确率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发放准确率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按照标准发放补贴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及时发放补贴</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100%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提高老党员生活水平</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提高老党员生活水平</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稳步提升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老党员满意率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老党员满意率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20、乡村振兴重点村驻村工作队经费绩效目标表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1.提高工作队工作能力，保障工作队日常工作正常进行。</w:t>
            </w:r>
          </w:p>
          <w:p>
            <w:pPr>
              <w:pStyle w:val="16"/>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足额发放经费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及时发放经费</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发放经费工作队数量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发放经费工作队数量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15个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支付标准</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按规定执行</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提高工作队工作能力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提高工作队工作能力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提高村党组织工作能力</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工作队满意度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工作队满意度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21、业务工作经费绩效目标表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1.完成全年基本业务工作</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电教点数量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电教点数量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≥464个</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机关日常活动正常运转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机关日常活动正常运转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保障机关提倡活动正常运转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各项工作进度及时完成</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各项工作进度是否及时完成</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及时完成</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运行保障成本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运行保障成本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节约开支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保障机关单位正常运转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保障机关单位正常运转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保障机关单位正常运转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机关单位工作人员满意度（%）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调查中机关单位人员对单位环境满意和较满意的人数占调查总人数的比率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22、以前年度专款-2020年度选调生到村工作中央财政结算补助资金（唐财行[2020]21号）绩效目标表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1.解决到村任职选调生的后顾之忧，帮助他们尽快适应基层工作</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1场</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是否能高质量完成培训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节约开支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选调生综合水平提升程度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选调生各项能力提升程度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持续提升相关能力水平</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经济效益指标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23、以前年度专款-2021年度选调生到村工作中央财政补助资金（唐财行[2021]26号）绩效目标表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 xml:space="preserve">1.解决到村任职选调生的后顾之忧，帮助他们尽快适应基层工作 </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1场</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是否能高质量完成培训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节约开支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选调生综合水平提升程度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选调生各项能力提升程度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持续提升相关能力水平</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经济效益指标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24、以前年度专款-提前下达2021年度选调生到村工作中央财政补助资金（唐财行[2020]28号）绩效目标表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绩效目标</w:t>
            </w:r>
          </w:p>
        </w:tc>
        <w:tc>
          <w:tcPr>
            <w:tcW w:w="7399" w:type="dxa"/>
            <w:tcBorders>
              <w:bottom w:val="single" w:color="FFFFFF" w:sz="6" w:space="0"/>
            </w:tcBorders>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1.解决到村任职选调生的后顾之忧，帮助他们尽快适应基层工作</w:t>
            </w:r>
          </w:p>
        </w:tc>
      </w:tr>
    </w:tbl>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二级指标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三级指标</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绩效指标描述</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w:t>
            </w:r>
          </w:p>
        </w:tc>
        <w:tc>
          <w:tcPr>
            <w:tcW w:w="2466"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产出指标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数量指标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举办培训数量</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1场</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质量指标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是否能高质量完成培训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时效指标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年底前完成一次培训</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成本指标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资金成本</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节约开支</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可持续影响指标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选调生综合水平提升程度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选调生各项能力提升程度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持续提升相关能力水平</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社会效益指标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高选调生工作积极性</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pP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经济效益指标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完成一篇调研报告</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服务对象满意度指标</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选调生满意度</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≥90%</w:t>
            </w:r>
          </w:p>
        </w:tc>
        <w:tc>
          <w:tcPr>
            <w:tcW w:w="2466"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依据实际测算</w:t>
            </w:r>
          </w:p>
        </w:tc>
      </w:tr>
    </w:tbl>
    <w:p>
      <w:pPr>
        <w:keepNext w:val="0"/>
        <w:keepLines w:val="0"/>
        <w:pageBreakBefore w:val="0"/>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bookmarkStart w:id="13" w:name="_Toc_3_3_0000000015"/>
      <w:r>
        <w:rPr>
          <w:rFonts w:ascii="黑体" w:hAnsi="黑体" w:eastAsia="黑体" w:cs="黑体"/>
          <w:color w:val="000000"/>
          <w:sz w:val="32"/>
        </w:rPr>
        <w:t>六、政府采购预算情况</w:t>
      </w:r>
      <w:bookmarkEnd w:id="13"/>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2022年，中国共产党唐山市丰南区委员会组织部安排政府采购预算140.00万元。具体内容见下表。</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322中国共产党唐山市丰南区委员会组织部</w:t>
            </w:r>
          </w:p>
        </w:tc>
        <w:tc>
          <w:tcPr>
            <w:tcW w:w="2772" w:type="dxa"/>
            <w:gridSpan w:val="3"/>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pPr>
            <w:r>
              <w:t>单位：万元</w:t>
            </w:r>
          </w:p>
        </w:tc>
        <w:tc>
          <w:tcPr>
            <w:tcW w:w="924"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tcBorders>
              <w:top w:val="single" w:color="FFFFFF" w:sz="6" w:space="0"/>
              <w:left w:val="single" w:color="FFFFFF" w:sz="6" w:space="0"/>
              <w:right w:val="single" w:color="FFFFFF" w:sz="6" w:space="0"/>
            </w:tcBorders>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924"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924"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924"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924"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924"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7392" w:type="dxa"/>
            <w:gridSpan w:val="8"/>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24" w:type="dxa"/>
            <w:vMerge w:val="restart"/>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项目名称</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预算    资金</w:t>
            </w:r>
          </w:p>
        </w:tc>
        <w:tc>
          <w:tcPr>
            <w:tcW w:w="924"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合计</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一般公共预算拨款</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基金预算拨款</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国有资本经营预算拨款</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财政专户核拨</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单位    资金</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财政拨    款结转</w:t>
            </w:r>
          </w:p>
        </w:tc>
        <w:tc>
          <w:tcPr>
            <w:tcW w:w="924" w:type="dxa"/>
            <w:vAlign w:val="center"/>
          </w:tcPr>
          <w:p>
            <w:pPr>
              <w:pStyle w:val="14"/>
              <w:keepNext w:val="0"/>
              <w:keepLines w:val="0"/>
              <w:pageBreakBefore w:val="0"/>
              <w:kinsoku/>
              <w:wordWrap/>
              <w:overflowPunct/>
              <w:topLinePunct w:val="0"/>
              <w:autoSpaceDE/>
              <w:autoSpaceDN/>
              <w:bidi w:val="0"/>
              <w:adjustRightInd/>
              <w:snapToGrid/>
              <w:spacing w:before="0" w:after="0" w:line="240" w:lineRule="auto"/>
              <w:textAlignment w:val="auto"/>
            </w:pPr>
            <w:r>
              <w:t>非财政    拨款结    转结余</w:t>
            </w:r>
          </w:p>
        </w:tc>
        <w:tc>
          <w:tcPr>
            <w:tcW w:w="924" w:type="dxa"/>
            <w:vMerge w:val="continue"/>
          </w:tcPr>
          <w:p>
            <w:pPr>
              <w:keepNext w:val="0"/>
              <w:keepLines w:val="0"/>
              <w:pageBreakBefore w:val="0"/>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r>
              <w:t>合  计</w:t>
            </w: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140.00</w:t>
            </w: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140.00</w:t>
            </w: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rPr>
                <w:sz w:val="13"/>
                <w:szCs w:val="16"/>
              </w:rPr>
            </w:pPr>
            <w:r>
              <w:rPr>
                <w:sz w:val="13"/>
                <w:szCs w:val="16"/>
              </w:rPr>
              <w:t>中国共产党唐山市丰南区委员会组织部本级小计</w:t>
            </w: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20"/>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8"/>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140.00</w:t>
            </w: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140.00</w:t>
            </w: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9"/>
              <w:keepNext w:val="0"/>
              <w:keepLines w:val="0"/>
              <w:pageBreakBefore w:val="0"/>
              <w:kinsoku/>
              <w:wordWrap/>
              <w:overflowPunct/>
              <w:topLinePunct w:val="0"/>
              <w:autoSpaceDE/>
              <w:autoSpaceDN/>
              <w:bidi w:val="0"/>
              <w:adjustRightInd/>
              <w:snapToGrid/>
              <w:spacing w:before="0" w:after="0" w:line="240" w:lineRule="auto"/>
              <w:textAlignment w:val="auto"/>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区干部信息管理中心建设</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200.00</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服务器</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A02010103</w:t>
            </w:r>
          </w:p>
        </w:tc>
        <w:tc>
          <w:tcPr>
            <w:tcW w:w="92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套</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12.00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12.00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12.00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区干部信息管理中心建设</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200.00</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磁盘阵列</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A02010502</w:t>
            </w:r>
          </w:p>
        </w:tc>
        <w:tc>
          <w:tcPr>
            <w:tcW w:w="92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套</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区干部信息管理中心建设</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200.00</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其他机房辅助设备</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A02010799</w:t>
            </w:r>
          </w:p>
        </w:tc>
        <w:tc>
          <w:tcPr>
            <w:tcW w:w="92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套</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区干部信息管理中心建设</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200.00</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其他计算机设备及软件</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A020199</w:t>
            </w:r>
          </w:p>
        </w:tc>
        <w:tc>
          <w:tcPr>
            <w:tcW w:w="92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套</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区干部信息管理中心建设</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200.00</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行业应用软件开发服务</w:t>
            </w:r>
          </w:p>
        </w:tc>
        <w:tc>
          <w:tcPr>
            <w:tcW w:w="924" w:type="dxa"/>
            <w:vAlign w:val="center"/>
          </w:tcPr>
          <w:p>
            <w:pPr>
              <w:pStyle w:val="16"/>
              <w:keepNext w:val="0"/>
              <w:keepLines w:val="0"/>
              <w:pageBreakBefore w:val="0"/>
              <w:kinsoku/>
              <w:wordWrap/>
              <w:overflowPunct/>
              <w:topLinePunct w:val="0"/>
              <w:autoSpaceDE/>
              <w:autoSpaceDN/>
              <w:bidi w:val="0"/>
              <w:adjustRightInd/>
              <w:snapToGrid/>
              <w:spacing w:before="0" w:after="0" w:line="240" w:lineRule="auto"/>
              <w:textAlignment w:val="auto"/>
            </w:pPr>
            <w:r>
              <w:t>C02010302</w:t>
            </w:r>
          </w:p>
        </w:tc>
        <w:tc>
          <w:tcPr>
            <w:tcW w:w="924" w:type="dxa"/>
            <w:vAlign w:val="center"/>
          </w:tcPr>
          <w:p>
            <w:pPr>
              <w:pStyle w:val="17"/>
              <w:keepNext w:val="0"/>
              <w:keepLines w:val="0"/>
              <w:pageBreakBefore w:val="0"/>
              <w:kinsoku/>
              <w:wordWrap/>
              <w:overflowPunct/>
              <w:topLinePunct w:val="0"/>
              <w:autoSpaceDE/>
              <w:autoSpaceDN/>
              <w:bidi w:val="0"/>
              <w:adjustRightInd/>
              <w:snapToGrid/>
              <w:spacing w:before="0" w:after="0" w:line="240" w:lineRule="auto"/>
              <w:textAlignment w:val="auto"/>
            </w:pPr>
            <w:r>
              <w:t>套</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1</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r>
              <w:t>50.00</w:t>
            </w: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c>
          <w:tcPr>
            <w:tcW w:w="924" w:type="dxa"/>
            <w:vAlign w:val="center"/>
          </w:tcPr>
          <w:p>
            <w:pPr>
              <w:pStyle w:val="15"/>
              <w:keepNext w:val="0"/>
              <w:keepLines w:val="0"/>
              <w:pageBreakBefore w:val="0"/>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kinsoku/>
        <w:wordWrap/>
        <w:overflowPunct/>
        <w:topLinePunct w:val="0"/>
        <w:autoSpaceDE/>
        <w:autoSpaceDN/>
        <w:bidi w:val="0"/>
        <w:adjustRightInd/>
        <w:snapToGrid/>
        <w:spacing w:line="240" w:lineRule="auto"/>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rPr>
          <w:rFonts w:ascii="黑体" w:hAnsi="黑体" w:eastAsia="黑体" w:cs="黑体"/>
          <w:color w:val="000000"/>
          <w:sz w:val="32"/>
        </w:rPr>
      </w:pPr>
      <w:bookmarkStart w:id="14" w:name="_Toc_3_3_0000000016"/>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rPr>
          <w:rFonts w:ascii="黑体" w:hAnsi="黑体" w:eastAsia="黑体" w:cs="黑体"/>
          <w:color w:val="000000"/>
          <w:sz w:val="32"/>
        </w:rPr>
      </w:pP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rPr>
          <w:rFonts w:ascii="黑体" w:hAnsi="黑体" w:eastAsia="黑体" w:cs="黑体"/>
          <w:color w:val="000000"/>
          <w:sz w:val="32"/>
        </w:rPr>
      </w:pPr>
    </w:p>
    <w:bookmarkEnd w:id="14"/>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中国共产党唐山市丰南区委员会组织部上年末固定资产金额为</w:t>
      </w:r>
      <w:r>
        <w:rPr>
          <w:rFonts w:hint="eastAsia" w:ascii="Times New Roman" w:hAnsi="Times New Roman" w:eastAsia="方正仿宋_GBK" w:cs="Times New Roman"/>
          <w:b w:val="0"/>
          <w:color w:val="000000"/>
          <w:sz w:val="28"/>
          <w:lang w:val="en-US" w:eastAsia="zh-CN"/>
        </w:rPr>
        <w:t>251.52</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40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sz w:val="21"/>
                <w:szCs w:val="21"/>
              </w:rPr>
              <w:t>322中国共产党唐山市丰南区委员会组织部</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eastAsia="仿宋"/>
                <w:kern w:val="0"/>
                <w:sz w:val="22"/>
              </w:rPr>
              <w:t>资产总额</w:t>
            </w:r>
          </w:p>
        </w:tc>
        <w:tc>
          <w:tcPr>
            <w:tcW w:w="4933" w:type="dxa"/>
            <w:vAlign w:val="center"/>
          </w:tcPr>
          <w:p>
            <w:pPr>
              <w:widowControl/>
              <w:jc w:val="center"/>
            </w:pPr>
          </w:p>
        </w:tc>
        <w:tc>
          <w:tcPr>
            <w:tcW w:w="4933" w:type="dxa"/>
            <w:vAlign w:val="center"/>
          </w:tcPr>
          <w:p>
            <w:pPr>
              <w:widowControl/>
              <w:jc w:val="center"/>
              <w:rPr>
                <w:rFonts w:hint="default" w:eastAsia="宋体"/>
                <w:lang w:val="en-US" w:eastAsia="zh-CN"/>
              </w:rPr>
            </w:pPr>
            <w:r>
              <w:rPr>
                <w:rFonts w:hint="eastAsia" w:eastAsia="仿宋"/>
                <w:kern w:val="0"/>
                <w:sz w:val="22"/>
                <w:lang w:val="en-US" w:eastAsia="zh-CN"/>
              </w:rPr>
              <w:t>251.52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1</w:t>
            </w:r>
            <w:r>
              <w:rPr>
                <w:rFonts w:hint="eastAsia" w:eastAsia="仿宋"/>
                <w:kern w:val="0"/>
                <w:sz w:val="22"/>
              </w:rPr>
              <w:t>、房屋（平方米）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hint="eastAsia" w:eastAsia="仿宋"/>
                <w:kern w:val="0"/>
                <w:sz w:val="22"/>
              </w:rPr>
              <w:t>其中：办公用房（平方米）</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2</w:t>
            </w:r>
            <w:r>
              <w:rPr>
                <w:rFonts w:hint="eastAsia" w:eastAsia="仿宋"/>
                <w:kern w:val="0"/>
                <w:sz w:val="22"/>
              </w:rPr>
              <w:t>、车辆（台、辆）</w:t>
            </w:r>
          </w:p>
        </w:tc>
        <w:tc>
          <w:tcPr>
            <w:tcW w:w="4933" w:type="dxa"/>
            <w:vAlign w:val="center"/>
          </w:tcPr>
          <w:p>
            <w:pPr>
              <w:widowControl/>
              <w:jc w:val="center"/>
              <w:rPr>
                <w:rFonts w:hint="eastAsia" w:eastAsia="宋体"/>
                <w:lang w:eastAsia="zh-CN"/>
              </w:rPr>
            </w:pPr>
            <w:r>
              <w:rPr>
                <w:rFonts w:hint="eastAsia" w:eastAsia="仿宋"/>
                <w:kern w:val="0"/>
                <w:sz w:val="22"/>
                <w:lang w:val="en-US" w:eastAsia="zh-CN"/>
              </w:rPr>
              <w:t>2</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36.98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4933" w:type="dxa"/>
            <w:vAlign w:val="center"/>
          </w:tcPr>
          <w:p>
            <w:pPr>
              <w:widowControl/>
              <w:jc w:val="center"/>
            </w:pPr>
          </w:p>
        </w:tc>
        <w:tc>
          <w:tcPr>
            <w:tcW w:w="4933"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eastAsia="仿宋"/>
                <w:kern w:val="0"/>
                <w:sz w:val="22"/>
              </w:rPr>
            </w:pPr>
            <w:r>
              <w:rPr>
                <w:rFonts w:eastAsia="仿宋"/>
                <w:kern w:val="0"/>
                <w:sz w:val="22"/>
              </w:rPr>
              <w:t>4</w:t>
            </w:r>
            <w:r>
              <w:rPr>
                <w:rFonts w:hint="eastAsia" w:eastAsia="仿宋"/>
                <w:kern w:val="0"/>
                <w:sz w:val="22"/>
              </w:rPr>
              <w:t>、其他固定资产</w:t>
            </w:r>
          </w:p>
        </w:tc>
        <w:tc>
          <w:tcPr>
            <w:tcW w:w="4933" w:type="dxa"/>
            <w:vAlign w:val="center"/>
          </w:tcPr>
          <w:p>
            <w:pPr>
              <w:widowControl/>
              <w:jc w:val="center"/>
              <w:rPr>
                <w:rFonts w:hint="default" w:eastAsia="宋体"/>
                <w:lang w:val="en-US" w:eastAsia="zh-CN"/>
              </w:rPr>
            </w:pPr>
            <w:r>
              <w:rPr>
                <w:rFonts w:hint="eastAsia" w:eastAsia="宋体"/>
                <w:lang w:val="en-US" w:eastAsia="zh-CN"/>
              </w:rPr>
              <w:t>164</w:t>
            </w:r>
          </w:p>
        </w:tc>
        <w:tc>
          <w:tcPr>
            <w:tcW w:w="4933"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288.50</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bookmarkStart w:id="15" w:name="_Toc_3_3_0000000017"/>
      <w:r>
        <w:rPr>
          <w:rFonts w:ascii="黑体" w:hAnsi="黑体" w:eastAsia="黑体" w:cs="黑体"/>
          <w:color w:val="000000"/>
          <w:sz w:val="32"/>
        </w:rPr>
        <w:t>八、名词解释</w:t>
      </w:r>
      <w:bookmarkEnd w:id="15"/>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w:t>
      </w:r>
      <w:bookmarkStart w:id="17" w:name="_GoBack"/>
      <w:bookmarkEnd w:id="17"/>
      <w:r>
        <w:rPr>
          <w:rFonts w:ascii="Times New Roman" w:hAnsi="Times New Roman" w:eastAsia="方正仿宋_GBK" w:cs="Times New Roman"/>
          <w:b w:val="0"/>
          <w:color w:val="000000"/>
          <w:sz w:val="28"/>
        </w:rPr>
        <w:t>开支的各类公务接待（含外宾接待）支出。</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240" w:lineRule="auto"/>
        <w:ind w:firstLine="640"/>
        <w:jc w:val="left"/>
        <w:textAlignment w:val="auto"/>
        <w:outlineLvl w:val="2"/>
      </w:pPr>
      <w:bookmarkStart w:id="16" w:name="_Toc_3_3_0000000018"/>
      <w:r>
        <w:rPr>
          <w:rFonts w:ascii="黑体" w:hAnsi="黑体" w:eastAsia="黑体" w:cs="黑体"/>
          <w:color w:val="000000"/>
          <w:sz w:val="32"/>
        </w:rPr>
        <w:t>九、其他需要说明的事项</w:t>
      </w:r>
      <w:bookmarkEnd w:id="16"/>
    </w:p>
    <w:p>
      <w:pPr>
        <w:keepNext w:val="0"/>
        <w:keepLines w:val="0"/>
        <w:pageBreakBefore w:val="0"/>
        <w:kinsoku/>
        <w:wordWrap/>
        <w:overflowPunct/>
        <w:topLinePunct w:val="0"/>
        <w:autoSpaceDE/>
        <w:autoSpaceDN/>
        <w:bidi w:val="0"/>
        <w:adjustRightInd/>
        <w:snapToGrid/>
        <w:spacing w:line="240" w:lineRule="auto"/>
        <w:ind w:firstLine="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7FB3"/>
    <w:rsid w:val="05015CC3"/>
    <w:rsid w:val="0F965A76"/>
    <w:rsid w:val="1DBE436D"/>
    <w:rsid w:val="46786FDD"/>
    <w:rsid w:val="4AB45BF0"/>
    <w:rsid w:val="57DA6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9" Type="http://schemas.openxmlformats.org/officeDocument/2006/relationships/fontTable" Target="fontTable.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2022-03-01T10:19:28Z</dcterms:created>
  <dcterms:modified xsi:type="dcterms:W3CDTF">2022-03-01T02:19:28Z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2022-03-01T10:19:29Z</dcterms:created>
  <dcterms:modified xsi:type="dcterms:W3CDTF">2022-03-01T02:19:29Z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2022-03-01T10:19:08Z</dcterms:created>
  <dcterms:modified xsi:type="dcterms:W3CDTF">2022-03-01T02:19:08Z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2022-03-01T10:19:34Z</dcterms:created>
  <dcterms:modified xsi:type="dcterms:W3CDTF">2022-03-01T02:19:34Z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2022-03-01T10:19:34Z</dcterms:created>
  <dcterms:modified xsi:type="dcterms:W3CDTF">2022-03-01T02:19:34Z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2022-03-01T10:19:34Z</dcterms:created>
  <dcterms:modified xsi:type="dcterms:W3CDTF">2022-03-01T02:19:34Z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2022-03-01T10:19:29Z</dcterms:created>
  <dcterms:modified xsi:type="dcterms:W3CDTF">2022-03-01T02:19:29Z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2022-03-01T10:19:34Z</dcterms:created>
  <dcterms:modified xsi:type="dcterms:W3CDTF">2022-03-01T02:19:34Z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2022-03-01T10:19:08Z</dcterms:created>
  <dcterms:modified xsi:type="dcterms:W3CDTF">2022-03-01T02:19:08Z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2022-03-01T10:19:34Z</dcterms:created>
  <dcterms:modified xsi:type="dcterms:W3CDTF">2022-03-01T02:19:34Z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2022-03-01T10:19:35Z</dcterms:created>
  <dcterms:modified xsi:type="dcterms:W3CDTF">2022-03-01T02:19:35Z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2022-03-01T10:19:35Z</dcterms:created>
  <dcterms:modified xsi:type="dcterms:W3CDTF">2022-03-01T02:19:35Z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2022-03-01T10:19:35Z</dcterms:created>
  <dcterms:modified xsi:type="dcterms:W3CDTF">2022-03-01T02:19:35Z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2022-03-01T10:19:26Z</dcterms:created>
  <dcterms:modified xsi:type="dcterms:W3CDTF">2022-03-01T02:19:26Z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2022-03-01T10:19:36Z</dcterms:created>
  <dcterms:modified xsi:type="dcterms:W3CDTF">2022-03-01T02:19:36Z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2022-03-01T10:19:27Z</dcterms:created>
  <dcterms:modified xsi:type="dcterms:W3CDTF">2022-03-01T02:19:27Z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2022-03-01T10:19:29Z</dcterms:created>
  <dcterms:modified xsi:type="dcterms:W3CDTF">2022-03-01T02:19:29Z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2022-03-01T10:19:28Z</dcterms:created>
  <dcterms:modified xsi:type="dcterms:W3CDTF">2022-03-01T02:19:28Z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2022-03-01T10:19:33Z</dcterms:created>
  <dcterms:modified xsi:type="dcterms:W3CDTF">2022-03-01T02:19:33Z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2022-03-01T10:19:34Z</dcterms:created>
  <dcterms:modified xsi:type="dcterms:W3CDTF">2022-03-01T02:19:34Z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2022-03-01T10:19:34Z</dcterms:created>
  <dcterms:modified xsi:type="dcterms:W3CDTF">2022-03-01T02:19:34Z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2022-03-01T10:19:29Z</dcterms:created>
  <dcterms:modified xsi:type="dcterms:W3CDTF">2022-03-01T02:19:29Z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2022-03-01T10:19:35Z</dcterms:created>
  <dcterms:modified xsi:type="dcterms:W3CDTF">2022-03-01T02:19:35Z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2022-03-01T10:19:30Z</dcterms:created>
  <dcterms:modified xsi:type="dcterms:W3CDTF">2022-03-01T02:19:30Z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2022-03-01T10:19:31Z</dcterms:created>
  <dcterms:modified xsi:type="dcterms:W3CDTF">2022-03-01T02:19:31Z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2022-03-01T10:19:32Z</dcterms:created>
  <dcterms:modified xsi:type="dcterms:W3CDTF">2022-03-01T02:19:32Z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2022-03-01T10:19:28Z</dcterms:created>
  <dcterms:modified xsi:type="dcterms:W3CDTF">2022-03-01T02:19:28Z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1966202-944a-43ed-8116-4b7467044041}">
  <ds:schemaRefs/>
</ds:datastoreItem>
</file>

<file path=customXml/itemProps100.xml><?xml version="1.0" encoding="utf-8"?>
<ds:datastoreItem xmlns:ds="http://schemas.openxmlformats.org/officeDocument/2006/customXml" ds:itemID="{af16ac73-16d0-4649-98ab-d30b13771870}">
  <ds:schemaRefs/>
</ds:datastoreItem>
</file>

<file path=customXml/itemProps101.xml><?xml version="1.0" encoding="utf-8"?>
<ds:datastoreItem xmlns:ds="http://schemas.openxmlformats.org/officeDocument/2006/customXml" ds:itemID="{5b0204e5-3839-4abf-8952-81f95ef444d0}">
  <ds:schemaRefs/>
</ds:datastoreItem>
</file>

<file path=customXml/itemProps102.xml><?xml version="1.0" encoding="utf-8"?>
<ds:datastoreItem xmlns:ds="http://schemas.openxmlformats.org/officeDocument/2006/customXml" ds:itemID="{75edfe20-3478-4c78-994d-50e152f444e6}">
  <ds:schemaRefs/>
</ds:datastoreItem>
</file>

<file path=customXml/itemProps103.xml><?xml version="1.0" encoding="utf-8"?>
<ds:datastoreItem xmlns:ds="http://schemas.openxmlformats.org/officeDocument/2006/customXml" ds:itemID="{79c2cdfa-18ba-4559-bc94-67819d30f38f}">
  <ds:schemaRefs/>
</ds:datastoreItem>
</file>

<file path=customXml/itemProps104.xml><?xml version="1.0" encoding="utf-8"?>
<ds:datastoreItem xmlns:ds="http://schemas.openxmlformats.org/officeDocument/2006/customXml" ds:itemID="{f2211034-818b-4545-ac0d-1731beb3bdc4}">
  <ds:schemaRefs/>
</ds:datastoreItem>
</file>

<file path=customXml/itemProps105.xml><?xml version="1.0" encoding="utf-8"?>
<ds:datastoreItem xmlns:ds="http://schemas.openxmlformats.org/officeDocument/2006/customXml" ds:itemID="{6ad5d638-97db-4ff8-8f70-6133b3e29921}">
  <ds:schemaRefs/>
</ds:datastoreItem>
</file>

<file path=customXml/itemProps106.xml><?xml version="1.0" encoding="utf-8"?>
<ds:datastoreItem xmlns:ds="http://schemas.openxmlformats.org/officeDocument/2006/customXml" ds:itemID="{3e9f2e0d-1046-49b9-bae5-0d90365eeb9a}">
  <ds:schemaRefs/>
</ds:datastoreItem>
</file>

<file path=customXml/itemProps107.xml><?xml version="1.0" encoding="utf-8"?>
<ds:datastoreItem xmlns:ds="http://schemas.openxmlformats.org/officeDocument/2006/customXml" ds:itemID="{e7d2016d-5ffe-4c44-b770-e8a08f700285}">
  <ds:schemaRefs/>
</ds:datastoreItem>
</file>

<file path=customXml/itemProps108.xml><?xml version="1.0" encoding="utf-8"?>
<ds:datastoreItem xmlns:ds="http://schemas.openxmlformats.org/officeDocument/2006/customXml" ds:itemID="{0b3d9ca0-7ee9-477f-a88e-7e60d3413b92}">
  <ds:schemaRefs/>
</ds:datastoreItem>
</file>

<file path=customXml/itemProps109.xml><?xml version="1.0" encoding="utf-8"?>
<ds:datastoreItem xmlns:ds="http://schemas.openxmlformats.org/officeDocument/2006/customXml" ds:itemID="{d14cc8a7-877d-424b-a136-8496ae794678}">
  <ds:schemaRefs/>
</ds:datastoreItem>
</file>

<file path=customXml/itemProps11.xml><?xml version="1.0" encoding="utf-8"?>
<ds:datastoreItem xmlns:ds="http://schemas.openxmlformats.org/officeDocument/2006/customXml" ds:itemID="{2ad14cc4-d2b7-44ab-9618-5193dffa7b01}">
  <ds:schemaRefs/>
</ds:datastoreItem>
</file>

<file path=customXml/itemProps110.xml><?xml version="1.0" encoding="utf-8"?>
<ds:datastoreItem xmlns:ds="http://schemas.openxmlformats.org/officeDocument/2006/customXml" ds:itemID="{55c18b38-527a-488e-889b-5662e06be53e}">
  <ds:schemaRefs/>
</ds:datastoreItem>
</file>

<file path=customXml/itemProps111.xml><?xml version="1.0" encoding="utf-8"?>
<ds:datastoreItem xmlns:ds="http://schemas.openxmlformats.org/officeDocument/2006/customXml" ds:itemID="{608058e5-f5bb-46c3-bcd9-5cd2bf24d3f4}">
  <ds:schemaRefs/>
</ds:datastoreItem>
</file>

<file path=customXml/itemProps112.xml><?xml version="1.0" encoding="utf-8"?>
<ds:datastoreItem xmlns:ds="http://schemas.openxmlformats.org/officeDocument/2006/customXml" ds:itemID="{243271d6-f765-48cd-87c5-8f49225f5a6b}">
  <ds:schemaRefs/>
</ds:datastoreItem>
</file>

<file path=customXml/itemProps113.xml><?xml version="1.0" encoding="utf-8"?>
<ds:datastoreItem xmlns:ds="http://schemas.openxmlformats.org/officeDocument/2006/customXml" ds:itemID="{84e4aa1c-23c3-4e92-928a-c04cc8944a16}">
  <ds:schemaRefs/>
</ds:datastoreItem>
</file>

<file path=customXml/itemProps114.xml><?xml version="1.0" encoding="utf-8"?>
<ds:datastoreItem xmlns:ds="http://schemas.openxmlformats.org/officeDocument/2006/customXml" ds:itemID="{b365e581-5db0-4833-8c84-4f4560cf7ce5}">
  <ds:schemaRefs/>
</ds:datastoreItem>
</file>

<file path=customXml/itemProps115.xml><?xml version="1.0" encoding="utf-8"?>
<ds:datastoreItem xmlns:ds="http://schemas.openxmlformats.org/officeDocument/2006/customXml" ds:itemID="{7546a4a0-9a70-412a-8403-81afd9b199ab}">
  <ds:schemaRefs/>
</ds:datastoreItem>
</file>

<file path=customXml/itemProps116.xml><?xml version="1.0" encoding="utf-8"?>
<ds:datastoreItem xmlns:ds="http://schemas.openxmlformats.org/officeDocument/2006/customXml" ds:itemID="{c5f769ed-bff3-4cf0-b8a8-28cd98eabce0}">
  <ds:schemaRefs/>
</ds:datastoreItem>
</file>

<file path=customXml/itemProps117.xml><?xml version="1.0" encoding="utf-8"?>
<ds:datastoreItem xmlns:ds="http://schemas.openxmlformats.org/officeDocument/2006/customXml" ds:itemID="{07211066-0458-4579-a036-faa1294299f9}">
  <ds:schemaRefs/>
</ds:datastoreItem>
</file>

<file path=customXml/itemProps118.xml><?xml version="1.0" encoding="utf-8"?>
<ds:datastoreItem xmlns:ds="http://schemas.openxmlformats.org/officeDocument/2006/customXml" ds:itemID="{39d078db-3acb-4cb7-b042-94e8c01e1132}">
  <ds:schemaRefs/>
</ds:datastoreItem>
</file>

<file path=customXml/itemProps119.xml><?xml version="1.0" encoding="utf-8"?>
<ds:datastoreItem xmlns:ds="http://schemas.openxmlformats.org/officeDocument/2006/customXml" ds:itemID="{1b892a01-3e7d-412d-ab9f-698163010c4e}">
  <ds:schemaRefs/>
</ds:datastoreItem>
</file>

<file path=customXml/itemProps12.xml><?xml version="1.0" encoding="utf-8"?>
<ds:datastoreItem xmlns:ds="http://schemas.openxmlformats.org/officeDocument/2006/customXml" ds:itemID="{cbcc89ad-239e-4af8-a12e-d71ae1ebeb84}">
  <ds:schemaRefs/>
</ds:datastoreItem>
</file>

<file path=customXml/itemProps120.xml><?xml version="1.0" encoding="utf-8"?>
<ds:datastoreItem xmlns:ds="http://schemas.openxmlformats.org/officeDocument/2006/customXml" ds:itemID="{fcb8be76-f231-4a3d-b1ca-a7cbea6e05cb}">
  <ds:schemaRefs/>
</ds:datastoreItem>
</file>

<file path=customXml/itemProps121.xml><?xml version="1.0" encoding="utf-8"?>
<ds:datastoreItem xmlns:ds="http://schemas.openxmlformats.org/officeDocument/2006/customXml" ds:itemID="{8ea45e0a-9c7b-45cf-9fbb-8cc63f3859d4}">
  <ds:schemaRefs/>
</ds:datastoreItem>
</file>

<file path=customXml/itemProps122.xml><?xml version="1.0" encoding="utf-8"?>
<ds:datastoreItem xmlns:ds="http://schemas.openxmlformats.org/officeDocument/2006/customXml" ds:itemID="{cddf8392-909c-49a1-a79b-94b2b0141d0b}">
  <ds:schemaRefs/>
</ds:datastoreItem>
</file>

<file path=customXml/itemProps123.xml><?xml version="1.0" encoding="utf-8"?>
<ds:datastoreItem xmlns:ds="http://schemas.openxmlformats.org/officeDocument/2006/customXml" ds:itemID="{35fcb083-6797-4802-ac64-c4daae393801}">
  <ds:schemaRefs/>
</ds:datastoreItem>
</file>

<file path=customXml/itemProps124.xml><?xml version="1.0" encoding="utf-8"?>
<ds:datastoreItem xmlns:ds="http://schemas.openxmlformats.org/officeDocument/2006/customXml" ds:itemID="{ab47b45a-051a-4ea0-83b3-7c52cba14980}">
  <ds:schemaRefs/>
</ds:datastoreItem>
</file>

<file path=customXml/itemProps125.xml><?xml version="1.0" encoding="utf-8"?>
<ds:datastoreItem xmlns:ds="http://schemas.openxmlformats.org/officeDocument/2006/customXml" ds:itemID="{073a2a50-2e4f-4b55-a014-3ce308056de2}">
  <ds:schemaRefs/>
</ds:datastoreItem>
</file>

<file path=customXml/itemProps126.xml><?xml version="1.0" encoding="utf-8"?>
<ds:datastoreItem xmlns:ds="http://schemas.openxmlformats.org/officeDocument/2006/customXml" ds:itemID="{0efb7933-799a-4db9-9aab-6194a374fbc5}">
  <ds:schemaRefs/>
</ds:datastoreItem>
</file>

<file path=customXml/itemProps127.xml><?xml version="1.0" encoding="utf-8"?>
<ds:datastoreItem xmlns:ds="http://schemas.openxmlformats.org/officeDocument/2006/customXml" ds:itemID="{2d13290a-1d45-45c6-9906-5e983ea70b56}">
  <ds:schemaRefs/>
</ds:datastoreItem>
</file>

<file path=customXml/itemProps128.xml><?xml version="1.0" encoding="utf-8"?>
<ds:datastoreItem xmlns:ds="http://schemas.openxmlformats.org/officeDocument/2006/customXml" ds:itemID="{4df6da19-ec37-4456-a307-22f5339501f0}">
  <ds:schemaRefs/>
</ds:datastoreItem>
</file>

<file path=customXml/itemProps129.xml><?xml version="1.0" encoding="utf-8"?>
<ds:datastoreItem xmlns:ds="http://schemas.openxmlformats.org/officeDocument/2006/customXml" ds:itemID="{1ff14ef0-4897-499d-9b32-02a2fcec71f9}">
  <ds:schemaRefs/>
</ds:datastoreItem>
</file>

<file path=customXml/itemProps13.xml><?xml version="1.0" encoding="utf-8"?>
<ds:datastoreItem xmlns:ds="http://schemas.openxmlformats.org/officeDocument/2006/customXml" ds:itemID="{db17042b-7dd9-4ad3-b956-70a874f76198}">
  <ds:schemaRefs/>
</ds:datastoreItem>
</file>

<file path=customXml/itemProps130.xml><?xml version="1.0" encoding="utf-8"?>
<ds:datastoreItem xmlns:ds="http://schemas.openxmlformats.org/officeDocument/2006/customXml" ds:itemID="{727d4382-8421-4326-ab52-59c0156903c6}">
  <ds:schemaRefs/>
</ds:datastoreItem>
</file>

<file path=customXml/itemProps131.xml><?xml version="1.0" encoding="utf-8"?>
<ds:datastoreItem xmlns:ds="http://schemas.openxmlformats.org/officeDocument/2006/customXml" ds:itemID="{f6cac797-48ab-4ae0-b94c-424fc3ca3814}">
  <ds:schemaRefs/>
</ds:datastoreItem>
</file>

<file path=customXml/itemProps132.xml><?xml version="1.0" encoding="utf-8"?>
<ds:datastoreItem xmlns:ds="http://schemas.openxmlformats.org/officeDocument/2006/customXml" ds:itemID="{6fb88719-df21-40c1-9947-eaff98d90702}">
  <ds:schemaRefs/>
</ds:datastoreItem>
</file>

<file path=customXml/itemProps133.xml><?xml version="1.0" encoding="utf-8"?>
<ds:datastoreItem xmlns:ds="http://schemas.openxmlformats.org/officeDocument/2006/customXml" ds:itemID="{40f92428-f2e9-4e12-bb0a-0c0bd2356034}">
  <ds:schemaRefs/>
</ds:datastoreItem>
</file>

<file path=customXml/itemProps134.xml><?xml version="1.0" encoding="utf-8"?>
<ds:datastoreItem xmlns:ds="http://schemas.openxmlformats.org/officeDocument/2006/customXml" ds:itemID="{ab088b45-8ae9-41f3-902c-10a9a03577ef}">
  <ds:schemaRefs/>
</ds:datastoreItem>
</file>

<file path=customXml/itemProps135.xml><?xml version="1.0" encoding="utf-8"?>
<ds:datastoreItem xmlns:ds="http://schemas.openxmlformats.org/officeDocument/2006/customXml" ds:itemID="{234eea19-e243-46e0-b48b-4f1b8455ab06}">
  <ds:schemaRefs/>
</ds:datastoreItem>
</file>

<file path=customXml/itemProps136.xml><?xml version="1.0" encoding="utf-8"?>
<ds:datastoreItem xmlns:ds="http://schemas.openxmlformats.org/officeDocument/2006/customXml" ds:itemID="{9a15e662-8fb0-4fdb-8e97-62e10f6fa821}">
  <ds:schemaRefs/>
</ds:datastoreItem>
</file>

<file path=customXml/itemProps137.xml><?xml version="1.0" encoding="utf-8"?>
<ds:datastoreItem xmlns:ds="http://schemas.openxmlformats.org/officeDocument/2006/customXml" ds:itemID="{a5717cb6-bfc7-4359-8d94-6e666429a265}">
  <ds:schemaRefs/>
</ds:datastoreItem>
</file>

<file path=customXml/itemProps138.xml><?xml version="1.0" encoding="utf-8"?>
<ds:datastoreItem xmlns:ds="http://schemas.openxmlformats.org/officeDocument/2006/customXml" ds:itemID="{46704992-2a75-4ffa-bade-e1eec116c460}">
  <ds:schemaRefs/>
</ds:datastoreItem>
</file>

<file path=customXml/itemProps139.xml><?xml version="1.0" encoding="utf-8"?>
<ds:datastoreItem xmlns:ds="http://schemas.openxmlformats.org/officeDocument/2006/customXml" ds:itemID="{71946d5c-c142-4044-a5c1-5a32bc50565c}">
  <ds:schemaRefs/>
</ds:datastoreItem>
</file>

<file path=customXml/itemProps14.xml><?xml version="1.0" encoding="utf-8"?>
<ds:datastoreItem xmlns:ds="http://schemas.openxmlformats.org/officeDocument/2006/customXml" ds:itemID="{f483525e-627e-43b4-ad9b-43a5ec3d109f}">
  <ds:schemaRefs/>
</ds:datastoreItem>
</file>

<file path=customXml/itemProps140.xml><?xml version="1.0" encoding="utf-8"?>
<ds:datastoreItem xmlns:ds="http://schemas.openxmlformats.org/officeDocument/2006/customXml" ds:itemID="{97af7aa1-a561-41ab-81bd-a92ea1f7bdbb}">
  <ds:schemaRefs/>
</ds:datastoreItem>
</file>

<file path=customXml/itemProps141.xml><?xml version="1.0" encoding="utf-8"?>
<ds:datastoreItem xmlns:ds="http://schemas.openxmlformats.org/officeDocument/2006/customXml" ds:itemID="{1876289f-8e77-4afe-968a-15a6fa788190}">
  <ds:schemaRefs/>
</ds:datastoreItem>
</file>

<file path=customXml/itemProps142.xml><?xml version="1.0" encoding="utf-8"?>
<ds:datastoreItem xmlns:ds="http://schemas.openxmlformats.org/officeDocument/2006/customXml" ds:itemID="{8472b99a-e070-42c3-8669-b77f9ac53393}">
  <ds:schemaRefs/>
</ds:datastoreItem>
</file>

<file path=customXml/itemProps143.xml><?xml version="1.0" encoding="utf-8"?>
<ds:datastoreItem xmlns:ds="http://schemas.openxmlformats.org/officeDocument/2006/customXml" ds:itemID="{39852e60-460b-42d2-8bfc-3b4c4a3f6843}">
  <ds:schemaRefs/>
</ds:datastoreItem>
</file>

<file path=customXml/itemProps15.xml><?xml version="1.0" encoding="utf-8"?>
<ds:datastoreItem xmlns:ds="http://schemas.openxmlformats.org/officeDocument/2006/customXml" ds:itemID="{c8aaefb3-3f5e-4afb-97ef-8e847cfcbb9a}">
  <ds:schemaRefs/>
</ds:datastoreItem>
</file>

<file path=customXml/itemProps16.xml><?xml version="1.0" encoding="utf-8"?>
<ds:datastoreItem xmlns:ds="http://schemas.openxmlformats.org/officeDocument/2006/customXml" ds:itemID="{dade6aa9-9c65-4c60-b146-32850ed40f48}">
  <ds:schemaRefs/>
</ds:datastoreItem>
</file>

<file path=customXml/itemProps17.xml><?xml version="1.0" encoding="utf-8"?>
<ds:datastoreItem xmlns:ds="http://schemas.openxmlformats.org/officeDocument/2006/customXml" ds:itemID="{dc704cd5-5758-4b9e-9d45-5730fdc8342a}">
  <ds:schemaRefs/>
</ds:datastoreItem>
</file>

<file path=customXml/itemProps18.xml><?xml version="1.0" encoding="utf-8"?>
<ds:datastoreItem xmlns:ds="http://schemas.openxmlformats.org/officeDocument/2006/customXml" ds:itemID="{38efe0c1-1115-404d-a457-6b00f1b68531}">
  <ds:schemaRefs/>
</ds:datastoreItem>
</file>

<file path=customXml/itemProps19.xml><?xml version="1.0" encoding="utf-8"?>
<ds:datastoreItem xmlns:ds="http://schemas.openxmlformats.org/officeDocument/2006/customXml" ds:itemID="{6bf4315a-6234-4412-adbc-71d77ed9fa8a}">
  <ds:schemaRefs/>
</ds:datastoreItem>
</file>

<file path=customXml/itemProps2.xml><?xml version="1.0" encoding="utf-8"?>
<ds:datastoreItem xmlns:ds="http://schemas.openxmlformats.org/officeDocument/2006/customXml" ds:itemID="{7bbd0206-48e1-4586-b686-f0a2d57d27ac}">
  <ds:schemaRefs/>
</ds:datastoreItem>
</file>

<file path=customXml/itemProps20.xml><?xml version="1.0" encoding="utf-8"?>
<ds:datastoreItem xmlns:ds="http://schemas.openxmlformats.org/officeDocument/2006/customXml" ds:itemID="{ffcd33b7-dbcb-4ede-adec-00c3d7e32d7b}">
  <ds:schemaRefs/>
</ds:datastoreItem>
</file>

<file path=customXml/itemProps21.xml><?xml version="1.0" encoding="utf-8"?>
<ds:datastoreItem xmlns:ds="http://schemas.openxmlformats.org/officeDocument/2006/customXml" ds:itemID="{c5d97e67-87f6-43bb-8788-38bd5df313fd}">
  <ds:schemaRefs/>
</ds:datastoreItem>
</file>

<file path=customXml/itemProps22.xml><?xml version="1.0" encoding="utf-8"?>
<ds:datastoreItem xmlns:ds="http://schemas.openxmlformats.org/officeDocument/2006/customXml" ds:itemID="{3d697ca1-53c4-4942-8fcc-568a840f75f4}">
  <ds:schemaRefs/>
</ds:datastoreItem>
</file>

<file path=customXml/itemProps23.xml><?xml version="1.0" encoding="utf-8"?>
<ds:datastoreItem xmlns:ds="http://schemas.openxmlformats.org/officeDocument/2006/customXml" ds:itemID="{341a0b82-0ba8-447a-a9b6-d26ac20f5703}">
  <ds:schemaRefs/>
</ds:datastoreItem>
</file>

<file path=customXml/itemProps24.xml><?xml version="1.0" encoding="utf-8"?>
<ds:datastoreItem xmlns:ds="http://schemas.openxmlformats.org/officeDocument/2006/customXml" ds:itemID="{17869c47-9429-4e40-9ee6-3e1db233bd62}">
  <ds:schemaRefs/>
</ds:datastoreItem>
</file>

<file path=customXml/itemProps25.xml><?xml version="1.0" encoding="utf-8"?>
<ds:datastoreItem xmlns:ds="http://schemas.openxmlformats.org/officeDocument/2006/customXml" ds:itemID="{71ccee47-059f-4887-ae16-c2c2c2c3ee71}">
  <ds:schemaRefs/>
</ds:datastoreItem>
</file>

<file path=customXml/itemProps26.xml><?xml version="1.0" encoding="utf-8"?>
<ds:datastoreItem xmlns:ds="http://schemas.openxmlformats.org/officeDocument/2006/customXml" ds:itemID="{25e6714b-d2fc-4eee-9d1b-93a05c99faaa}">
  <ds:schemaRefs/>
</ds:datastoreItem>
</file>

<file path=customXml/itemProps27.xml><?xml version="1.0" encoding="utf-8"?>
<ds:datastoreItem xmlns:ds="http://schemas.openxmlformats.org/officeDocument/2006/customXml" ds:itemID="{e88d660c-aecc-4889-bff1-35290bae169f}">
  <ds:schemaRefs/>
</ds:datastoreItem>
</file>

<file path=customXml/itemProps28.xml><?xml version="1.0" encoding="utf-8"?>
<ds:datastoreItem xmlns:ds="http://schemas.openxmlformats.org/officeDocument/2006/customXml" ds:itemID="{bb1ff6ba-b96f-4f46-8b04-0710e4031a67}">
  <ds:schemaRefs/>
</ds:datastoreItem>
</file>

<file path=customXml/itemProps29.xml><?xml version="1.0" encoding="utf-8"?>
<ds:datastoreItem xmlns:ds="http://schemas.openxmlformats.org/officeDocument/2006/customXml" ds:itemID="{26603f1e-fc11-48e7-b601-067780b996cd}">
  <ds:schemaRefs/>
</ds:datastoreItem>
</file>

<file path=customXml/itemProps3.xml><?xml version="1.0" encoding="utf-8"?>
<ds:datastoreItem xmlns:ds="http://schemas.openxmlformats.org/officeDocument/2006/customXml" ds:itemID="{ce7f35b3-b985-4de9-a58f-fd7f045efd7b}">
  <ds:schemaRefs/>
</ds:datastoreItem>
</file>

<file path=customXml/itemProps30.xml><?xml version="1.0" encoding="utf-8"?>
<ds:datastoreItem xmlns:ds="http://schemas.openxmlformats.org/officeDocument/2006/customXml" ds:itemID="{7f75795a-42ec-4433-a1d9-4dc515e18d69}">
  <ds:schemaRefs/>
</ds:datastoreItem>
</file>

<file path=customXml/itemProps31.xml><?xml version="1.0" encoding="utf-8"?>
<ds:datastoreItem xmlns:ds="http://schemas.openxmlformats.org/officeDocument/2006/customXml" ds:itemID="{33e5c8a1-51dc-4bef-816c-400e20df0edd}">
  <ds:schemaRefs/>
</ds:datastoreItem>
</file>

<file path=customXml/itemProps32.xml><?xml version="1.0" encoding="utf-8"?>
<ds:datastoreItem xmlns:ds="http://schemas.openxmlformats.org/officeDocument/2006/customXml" ds:itemID="{b3deae16-2aa2-4d93-8625-37cddbb273e3}">
  <ds:schemaRefs/>
</ds:datastoreItem>
</file>

<file path=customXml/itemProps33.xml><?xml version="1.0" encoding="utf-8"?>
<ds:datastoreItem xmlns:ds="http://schemas.openxmlformats.org/officeDocument/2006/customXml" ds:itemID="{64bbb532-121e-4515-ac52-ad9d30faeacc}">
  <ds:schemaRefs/>
</ds:datastoreItem>
</file>

<file path=customXml/itemProps34.xml><?xml version="1.0" encoding="utf-8"?>
<ds:datastoreItem xmlns:ds="http://schemas.openxmlformats.org/officeDocument/2006/customXml" ds:itemID="{28a715ba-3f6e-4eee-a4db-c8473ffce0d6}">
  <ds:schemaRefs/>
</ds:datastoreItem>
</file>

<file path=customXml/itemProps35.xml><?xml version="1.0" encoding="utf-8"?>
<ds:datastoreItem xmlns:ds="http://schemas.openxmlformats.org/officeDocument/2006/customXml" ds:itemID="{3b6385e4-dd5d-4489-946c-4dc22c08e496}">
  <ds:schemaRefs/>
</ds:datastoreItem>
</file>

<file path=customXml/itemProps36.xml><?xml version="1.0" encoding="utf-8"?>
<ds:datastoreItem xmlns:ds="http://schemas.openxmlformats.org/officeDocument/2006/customXml" ds:itemID="{e35a2ad6-0300-4985-8a64-47ea4f8a6b44}">
  <ds:schemaRefs/>
</ds:datastoreItem>
</file>

<file path=customXml/itemProps37.xml><?xml version="1.0" encoding="utf-8"?>
<ds:datastoreItem xmlns:ds="http://schemas.openxmlformats.org/officeDocument/2006/customXml" ds:itemID="{fd685743-40e4-4b4d-bdaf-1ee583144c21}">
  <ds:schemaRefs/>
</ds:datastoreItem>
</file>

<file path=customXml/itemProps38.xml><?xml version="1.0" encoding="utf-8"?>
<ds:datastoreItem xmlns:ds="http://schemas.openxmlformats.org/officeDocument/2006/customXml" ds:itemID="{422c259e-9b2f-456f-aae9-024e433225d4}">
  <ds:schemaRefs/>
</ds:datastoreItem>
</file>

<file path=customXml/itemProps39.xml><?xml version="1.0" encoding="utf-8"?>
<ds:datastoreItem xmlns:ds="http://schemas.openxmlformats.org/officeDocument/2006/customXml" ds:itemID="{600d8abc-b0a3-4e3e-b35f-91721fab8224}">
  <ds:schemaRefs/>
</ds:datastoreItem>
</file>

<file path=customXml/itemProps4.xml><?xml version="1.0" encoding="utf-8"?>
<ds:datastoreItem xmlns:ds="http://schemas.openxmlformats.org/officeDocument/2006/customXml" ds:itemID="{dce4b0d0-f3de-4dfa-b194-3cc4f2a47f1f}">
  <ds:schemaRefs/>
</ds:datastoreItem>
</file>

<file path=customXml/itemProps40.xml><?xml version="1.0" encoding="utf-8"?>
<ds:datastoreItem xmlns:ds="http://schemas.openxmlformats.org/officeDocument/2006/customXml" ds:itemID="{58a365e7-0908-4918-87c4-9455fa0b1ec3}">
  <ds:schemaRefs/>
</ds:datastoreItem>
</file>

<file path=customXml/itemProps41.xml><?xml version="1.0" encoding="utf-8"?>
<ds:datastoreItem xmlns:ds="http://schemas.openxmlformats.org/officeDocument/2006/customXml" ds:itemID="{6f2a3583-e799-4e9c-9307-d24572e9063a}">
  <ds:schemaRefs/>
</ds:datastoreItem>
</file>

<file path=customXml/itemProps42.xml><?xml version="1.0" encoding="utf-8"?>
<ds:datastoreItem xmlns:ds="http://schemas.openxmlformats.org/officeDocument/2006/customXml" ds:itemID="{96fabe9a-eb48-4024-a12c-34ff86d2ee35}">
  <ds:schemaRefs/>
</ds:datastoreItem>
</file>

<file path=customXml/itemProps43.xml><?xml version="1.0" encoding="utf-8"?>
<ds:datastoreItem xmlns:ds="http://schemas.openxmlformats.org/officeDocument/2006/customXml" ds:itemID="{e095ec02-b399-480a-80b2-898187f2088a}">
  <ds:schemaRefs/>
</ds:datastoreItem>
</file>

<file path=customXml/itemProps44.xml><?xml version="1.0" encoding="utf-8"?>
<ds:datastoreItem xmlns:ds="http://schemas.openxmlformats.org/officeDocument/2006/customXml" ds:itemID="{3c575495-a896-488f-b5da-7bd93c5f05b0}">
  <ds:schemaRefs/>
</ds:datastoreItem>
</file>

<file path=customXml/itemProps45.xml><?xml version="1.0" encoding="utf-8"?>
<ds:datastoreItem xmlns:ds="http://schemas.openxmlformats.org/officeDocument/2006/customXml" ds:itemID="{c895e486-fc86-4b57-8a2f-cd1246c899c7}">
  <ds:schemaRefs/>
</ds:datastoreItem>
</file>

<file path=customXml/itemProps46.xml><?xml version="1.0" encoding="utf-8"?>
<ds:datastoreItem xmlns:ds="http://schemas.openxmlformats.org/officeDocument/2006/customXml" ds:itemID="{f59ece44-f26d-4b8d-909d-5f6bb54b475e}">
  <ds:schemaRefs/>
</ds:datastoreItem>
</file>

<file path=customXml/itemProps47.xml><?xml version="1.0" encoding="utf-8"?>
<ds:datastoreItem xmlns:ds="http://schemas.openxmlformats.org/officeDocument/2006/customXml" ds:itemID="{4b68ff8c-ac3b-4f67-8701-2ca6361a4a7b}">
  <ds:schemaRefs/>
</ds:datastoreItem>
</file>

<file path=customXml/itemProps48.xml><?xml version="1.0" encoding="utf-8"?>
<ds:datastoreItem xmlns:ds="http://schemas.openxmlformats.org/officeDocument/2006/customXml" ds:itemID="{f8b94ab3-78b7-420d-99c6-f84dc2933c7c}">
  <ds:schemaRefs/>
</ds:datastoreItem>
</file>

<file path=customXml/itemProps49.xml><?xml version="1.0" encoding="utf-8"?>
<ds:datastoreItem xmlns:ds="http://schemas.openxmlformats.org/officeDocument/2006/customXml" ds:itemID="{4f5c450f-5e58-4170-a076-5e5dc0604d74}">
  <ds:schemaRefs/>
</ds:datastoreItem>
</file>

<file path=customXml/itemProps5.xml><?xml version="1.0" encoding="utf-8"?>
<ds:datastoreItem xmlns:ds="http://schemas.openxmlformats.org/officeDocument/2006/customXml" ds:itemID="{4018e19c-ca7f-4dc6-8499-129d1c1c2fea}">
  <ds:schemaRefs/>
</ds:datastoreItem>
</file>

<file path=customXml/itemProps50.xml><?xml version="1.0" encoding="utf-8"?>
<ds:datastoreItem xmlns:ds="http://schemas.openxmlformats.org/officeDocument/2006/customXml" ds:itemID="{efb77295-820c-48ef-9096-43cad75ac845}">
  <ds:schemaRefs/>
</ds:datastoreItem>
</file>

<file path=customXml/itemProps51.xml><?xml version="1.0" encoding="utf-8"?>
<ds:datastoreItem xmlns:ds="http://schemas.openxmlformats.org/officeDocument/2006/customXml" ds:itemID="{c5707dc7-3551-4040-b157-6e793665f2b9}">
  <ds:schemaRefs/>
</ds:datastoreItem>
</file>

<file path=customXml/itemProps52.xml><?xml version="1.0" encoding="utf-8"?>
<ds:datastoreItem xmlns:ds="http://schemas.openxmlformats.org/officeDocument/2006/customXml" ds:itemID="{8c2da7bc-e12e-4bb9-97ba-188a7c241454}">
  <ds:schemaRefs/>
</ds:datastoreItem>
</file>

<file path=customXml/itemProps53.xml><?xml version="1.0" encoding="utf-8"?>
<ds:datastoreItem xmlns:ds="http://schemas.openxmlformats.org/officeDocument/2006/customXml" ds:itemID="{3e9933c6-2157-40f5-a8c9-d0a8ef4440c4}">
  <ds:schemaRefs/>
</ds:datastoreItem>
</file>

<file path=customXml/itemProps54.xml><?xml version="1.0" encoding="utf-8"?>
<ds:datastoreItem xmlns:ds="http://schemas.openxmlformats.org/officeDocument/2006/customXml" ds:itemID="{ab4afe79-769f-4fcc-bcba-f7be01bbf3cc}">
  <ds:schemaRefs/>
</ds:datastoreItem>
</file>

<file path=customXml/itemProps55.xml><?xml version="1.0" encoding="utf-8"?>
<ds:datastoreItem xmlns:ds="http://schemas.openxmlformats.org/officeDocument/2006/customXml" ds:itemID="{85847f0e-df8b-4a22-920e-1dcf35c07324}">
  <ds:schemaRefs/>
</ds:datastoreItem>
</file>

<file path=customXml/itemProps56.xml><?xml version="1.0" encoding="utf-8"?>
<ds:datastoreItem xmlns:ds="http://schemas.openxmlformats.org/officeDocument/2006/customXml" ds:itemID="{c9f1e23d-274d-4c61-b181-987243d3f9d9}">
  <ds:schemaRefs/>
</ds:datastoreItem>
</file>

<file path=customXml/itemProps57.xml><?xml version="1.0" encoding="utf-8"?>
<ds:datastoreItem xmlns:ds="http://schemas.openxmlformats.org/officeDocument/2006/customXml" ds:itemID="{22bff9ba-84e6-4af9-9439-9ac8f41d27db}">
  <ds:schemaRefs/>
</ds:datastoreItem>
</file>

<file path=customXml/itemProps58.xml><?xml version="1.0" encoding="utf-8"?>
<ds:datastoreItem xmlns:ds="http://schemas.openxmlformats.org/officeDocument/2006/customXml" ds:itemID="{8fce354e-f731-44ed-aa71-2519023397f8}">
  <ds:schemaRefs/>
</ds:datastoreItem>
</file>

<file path=customXml/itemProps59.xml><?xml version="1.0" encoding="utf-8"?>
<ds:datastoreItem xmlns:ds="http://schemas.openxmlformats.org/officeDocument/2006/customXml" ds:itemID="{01b0decc-ebd0-4b5f-80c3-3f2aa60d445b}">
  <ds:schemaRefs/>
</ds:datastoreItem>
</file>

<file path=customXml/itemProps6.xml><?xml version="1.0" encoding="utf-8"?>
<ds:datastoreItem xmlns:ds="http://schemas.openxmlformats.org/officeDocument/2006/customXml" ds:itemID="{35b60f89-3a92-4a2e-9b2b-116818e07f3e}">
  <ds:schemaRefs/>
</ds:datastoreItem>
</file>

<file path=customXml/itemProps60.xml><?xml version="1.0" encoding="utf-8"?>
<ds:datastoreItem xmlns:ds="http://schemas.openxmlformats.org/officeDocument/2006/customXml" ds:itemID="{ef1510d8-4f39-45d1-8fb3-8f73a2ebb9fd}">
  <ds:schemaRefs/>
</ds:datastoreItem>
</file>

<file path=customXml/itemProps61.xml><?xml version="1.0" encoding="utf-8"?>
<ds:datastoreItem xmlns:ds="http://schemas.openxmlformats.org/officeDocument/2006/customXml" ds:itemID="{1eef1bad-5bda-4ea1-8582-ce7814480275}">
  <ds:schemaRefs/>
</ds:datastoreItem>
</file>

<file path=customXml/itemProps62.xml><?xml version="1.0" encoding="utf-8"?>
<ds:datastoreItem xmlns:ds="http://schemas.openxmlformats.org/officeDocument/2006/customXml" ds:itemID="{a8070ff7-70e5-406a-80e3-d7d4f7c1f27a}">
  <ds:schemaRefs/>
</ds:datastoreItem>
</file>

<file path=customXml/itemProps63.xml><?xml version="1.0" encoding="utf-8"?>
<ds:datastoreItem xmlns:ds="http://schemas.openxmlformats.org/officeDocument/2006/customXml" ds:itemID="{3ee15f6b-3ce7-4e9c-bcf4-883116251c9b}">
  <ds:schemaRefs/>
</ds:datastoreItem>
</file>

<file path=customXml/itemProps64.xml><?xml version="1.0" encoding="utf-8"?>
<ds:datastoreItem xmlns:ds="http://schemas.openxmlformats.org/officeDocument/2006/customXml" ds:itemID="{e583f96b-6301-4992-ba60-54aa9ad3abbf}">
  <ds:schemaRefs/>
</ds:datastoreItem>
</file>

<file path=customXml/itemProps65.xml><?xml version="1.0" encoding="utf-8"?>
<ds:datastoreItem xmlns:ds="http://schemas.openxmlformats.org/officeDocument/2006/customXml" ds:itemID="{2e74731a-df89-4aa3-a050-6add7344a262}">
  <ds:schemaRefs/>
</ds:datastoreItem>
</file>

<file path=customXml/itemProps66.xml><?xml version="1.0" encoding="utf-8"?>
<ds:datastoreItem xmlns:ds="http://schemas.openxmlformats.org/officeDocument/2006/customXml" ds:itemID="{c1d0b1c5-093c-47d4-8997-aa1f68e02e0d}">
  <ds:schemaRefs/>
</ds:datastoreItem>
</file>

<file path=customXml/itemProps67.xml><?xml version="1.0" encoding="utf-8"?>
<ds:datastoreItem xmlns:ds="http://schemas.openxmlformats.org/officeDocument/2006/customXml" ds:itemID="{a15740a1-7867-44c3-959d-5fe90b610952}">
  <ds:schemaRefs/>
</ds:datastoreItem>
</file>

<file path=customXml/itemProps68.xml><?xml version="1.0" encoding="utf-8"?>
<ds:datastoreItem xmlns:ds="http://schemas.openxmlformats.org/officeDocument/2006/customXml" ds:itemID="{2703cbce-d2d4-44ce-a796-39ccb86a2086}">
  <ds:schemaRefs/>
</ds:datastoreItem>
</file>

<file path=customXml/itemProps69.xml><?xml version="1.0" encoding="utf-8"?>
<ds:datastoreItem xmlns:ds="http://schemas.openxmlformats.org/officeDocument/2006/customXml" ds:itemID="{d6ecef18-9721-4422-bacc-afa8105f50f0}">
  <ds:schemaRefs/>
</ds:datastoreItem>
</file>

<file path=customXml/itemProps7.xml><?xml version="1.0" encoding="utf-8"?>
<ds:datastoreItem xmlns:ds="http://schemas.openxmlformats.org/officeDocument/2006/customXml" ds:itemID="{c48fc9dc-4ac2-4db2-af91-0625a48badaf}">
  <ds:schemaRefs/>
</ds:datastoreItem>
</file>

<file path=customXml/itemProps70.xml><?xml version="1.0" encoding="utf-8"?>
<ds:datastoreItem xmlns:ds="http://schemas.openxmlformats.org/officeDocument/2006/customXml" ds:itemID="{fc359d68-0ec6-4224-8030-ff83e835a1ec}">
  <ds:schemaRefs/>
</ds:datastoreItem>
</file>

<file path=customXml/itemProps71.xml><?xml version="1.0" encoding="utf-8"?>
<ds:datastoreItem xmlns:ds="http://schemas.openxmlformats.org/officeDocument/2006/customXml" ds:itemID="{76ae627c-6635-45ee-86f0-a2f6106f1522}">
  <ds:schemaRefs/>
</ds:datastoreItem>
</file>

<file path=customXml/itemProps72.xml><?xml version="1.0" encoding="utf-8"?>
<ds:datastoreItem xmlns:ds="http://schemas.openxmlformats.org/officeDocument/2006/customXml" ds:itemID="{9f6dcb1c-4878-47fd-b67d-91fba15f6f86}">
  <ds:schemaRefs/>
</ds:datastoreItem>
</file>

<file path=customXml/itemProps73.xml><?xml version="1.0" encoding="utf-8"?>
<ds:datastoreItem xmlns:ds="http://schemas.openxmlformats.org/officeDocument/2006/customXml" ds:itemID="{938f5c79-de01-43da-b1db-29e584d7f36e}">
  <ds:schemaRefs/>
</ds:datastoreItem>
</file>

<file path=customXml/itemProps74.xml><?xml version="1.0" encoding="utf-8"?>
<ds:datastoreItem xmlns:ds="http://schemas.openxmlformats.org/officeDocument/2006/customXml" ds:itemID="{51bbb3d9-1814-46e7-930f-a872a90b9017}">
  <ds:schemaRefs/>
</ds:datastoreItem>
</file>

<file path=customXml/itemProps75.xml><?xml version="1.0" encoding="utf-8"?>
<ds:datastoreItem xmlns:ds="http://schemas.openxmlformats.org/officeDocument/2006/customXml" ds:itemID="{10c5d24a-3d9d-4b1a-aa1a-68dba51351c3}">
  <ds:schemaRefs/>
</ds:datastoreItem>
</file>

<file path=customXml/itemProps76.xml><?xml version="1.0" encoding="utf-8"?>
<ds:datastoreItem xmlns:ds="http://schemas.openxmlformats.org/officeDocument/2006/customXml" ds:itemID="{f32df704-4110-4865-bb16-6ef486779aa6}">
  <ds:schemaRefs/>
</ds:datastoreItem>
</file>

<file path=customXml/itemProps77.xml><?xml version="1.0" encoding="utf-8"?>
<ds:datastoreItem xmlns:ds="http://schemas.openxmlformats.org/officeDocument/2006/customXml" ds:itemID="{48cae5f6-f7d6-41da-9a1f-59eb00626c39}">
  <ds:schemaRefs/>
</ds:datastoreItem>
</file>

<file path=customXml/itemProps78.xml><?xml version="1.0" encoding="utf-8"?>
<ds:datastoreItem xmlns:ds="http://schemas.openxmlformats.org/officeDocument/2006/customXml" ds:itemID="{5573375f-5f6a-4c54-9a51-bb673b7cb00c}">
  <ds:schemaRefs/>
</ds:datastoreItem>
</file>

<file path=customXml/itemProps79.xml><?xml version="1.0" encoding="utf-8"?>
<ds:datastoreItem xmlns:ds="http://schemas.openxmlformats.org/officeDocument/2006/customXml" ds:itemID="{983c4e6f-6b33-4eb9-bf76-ecb28f793d93}">
  <ds:schemaRefs/>
</ds:datastoreItem>
</file>

<file path=customXml/itemProps8.xml><?xml version="1.0" encoding="utf-8"?>
<ds:datastoreItem xmlns:ds="http://schemas.openxmlformats.org/officeDocument/2006/customXml" ds:itemID="{2d4e7b43-bdf1-4790-a2d0-64b5b4aefbf3}">
  <ds:schemaRefs/>
</ds:datastoreItem>
</file>

<file path=customXml/itemProps80.xml><?xml version="1.0" encoding="utf-8"?>
<ds:datastoreItem xmlns:ds="http://schemas.openxmlformats.org/officeDocument/2006/customXml" ds:itemID="{1fd83604-43a2-4ab4-98bc-718a4bdf5664}">
  <ds:schemaRefs/>
</ds:datastoreItem>
</file>

<file path=customXml/itemProps81.xml><?xml version="1.0" encoding="utf-8"?>
<ds:datastoreItem xmlns:ds="http://schemas.openxmlformats.org/officeDocument/2006/customXml" ds:itemID="{9e34f91e-ffe9-41b2-acb4-9a2e5202c066}">
  <ds:schemaRefs/>
</ds:datastoreItem>
</file>

<file path=customXml/itemProps82.xml><?xml version="1.0" encoding="utf-8"?>
<ds:datastoreItem xmlns:ds="http://schemas.openxmlformats.org/officeDocument/2006/customXml" ds:itemID="{c7887625-0c51-4d13-865d-2f389ae87d40}">
  <ds:schemaRefs/>
</ds:datastoreItem>
</file>

<file path=customXml/itemProps83.xml><?xml version="1.0" encoding="utf-8"?>
<ds:datastoreItem xmlns:ds="http://schemas.openxmlformats.org/officeDocument/2006/customXml" ds:itemID="{4c2f7ec1-d912-43b7-a0d5-8c237233cb2f}">
  <ds:schemaRefs/>
</ds:datastoreItem>
</file>

<file path=customXml/itemProps84.xml><?xml version="1.0" encoding="utf-8"?>
<ds:datastoreItem xmlns:ds="http://schemas.openxmlformats.org/officeDocument/2006/customXml" ds:itemID="{e1a1b672-2093-4def-809e-f76a0fa2a1f2}">
  <ds:schemaRefs/>
</ds:datastoreItem>
</file>

<file path=customXml/itemProps85.xml><?xml version="1.0" encoding="utf-8"?>
<ds:datastoreItem xmlns:ds="http://schemas.openxmlformats.org/officeDocument/2006/customXml" ds:itemID="{d1f5fd36-66b5-48ec-a5fe-4ea60afd6fd2}">
  <ds:schemaRefs/>
</ds:datastoreItem>
</file>

<file path=customXml/itemProps86.xml><?xml version="1.0" encoding="utf-8"?>
<ds:datastoreItem xmlns:ds="http://schemas.openxmlformats.org/officeDocument/2006/customXml" ds:itemID="{70ff7baa-c57d-431f-90f2-dab0fb462df2}">
  <ds:schemaRefs/>
</ds:datastoreItem>
</file>

<file path=customXml/itemProps87.xml><?xml version="1.0" encoding="utf-8"?>
<ds:datastoreItem xmlns:ds="http://schemas.openxmlformats.org/officeDocument/2006/customXml" ds:itemID="{3b5080df-130d-4982-94a4-847a89445cbd}">
  <ds:schemaRefs/>
</ds:datastoreItem>
</file>

<file path=customXml/itemProps88.xml><?xml version="1.0" encoding="utf-8"?>
<ds:datastoreItem xmlns:ds="http://schemas.openxmlformats.org/officeDocument/2006/customXml" ds:itemID="{3669e93f-209d-401c-a60e-d97bf4036980}">
  <ds:schemaRefs/>
</ds:datastoreItem>
</file>

<file path=customXml/itemProps89.xml><?xml version="1.0" encoding="utf-8"?>
<ds:datastoreItem xmlns:ds="http://schemas.openxmlformats.org/officeDocument/2006/customXml" ds:itemID="{f948cd62-9116-4c13-aec5-4e8a1bae4a5b}">
  <ds:schemaRefs/>
</ds:datastoreItem>
</file>

<file path=customXml/itemProps9.xml><?xml version="1.0" encoding="utf-8"?>
<ds:datastoreItem xmlns:ds="http://schemas.openxmlformats.org/officeDocument/2006/customXml" ds:itemID="{52d009d3-008f-41c7-a50f-bcb48620ec52}">
  <ds:schemaRefs/>
</ds:datastoreItem>
</file>

<file path=customXml/itemProps90.xml><?xml version="1.0" encoding="utf-8"?>
<ds:datastoreItem xmlns:ds="http://schemas.openxmlformats.org/officeDocument/2006/customXml" ds:itemID="{a4d54041-0b6b-4e35-a013-7800a66642af}">
  <ds:schemaRefs/>
</ds:datastoreItem>
</file>

<file path=customXml/itemProps91.xml><?xml version="1.0" encoding="utf-8"?>
<ds:datastoreItem xmlns:ds="http://schemas.openxmlformats.org/officeDocument/2006/customXml" ds:itemID="{761adca0-60e2-4180-81f7-88b4e1a6df87}">
  <ds:schemaRefs/>
</ds:datastoreItem>
</file>

<file path=customXml/itemProps92.xml><?xml version="1.0" encoding="utf-8"?>
<ds:datastoreItem xmlns:ds="http://schemas.openxmlformats.org/officeDocument/2006/customXml" ds:itemID="{bbf419ff-aafa-4297-bdf0-76e5d0191f48}">
  <ds:schemaRefs/>
</ds:datastoreItem>
</file>

<file path=customXml/itemProps93.xml><?xml version="1.0" encoding="utf-8"?>
<ds:datastoreItem xmlns:ds="http://schemas.openxmlformats.org/officeDocument/2006/customXml" ds:itemID="{9724171f-3ac2-4e66-9581-490ccccef880}">
  <ds:schemaRefs/>
</ds:datastoreItem>
</file>

<file path=customXml/itemProps94.xml><?xml version="1.0" encoding="utf-8"?>
<ds:datastoreItem xmlns:ds="http://schemas.openxmlformats.org/officeDocument/2006/customXml" ds:itemID="{c3819e5d-50ae-4bbc-beb9-e269003ae453}">
  <ds:schemaRefs/>
</ds:datastoreItem>
</file>

<file path=customXml/itemProps95.xml><?xml version="1.0" encoding="utf-8"?>
<ds:datastoreItem xmlns:ds="http://schemas.openxmlformats.org/officeDocument/2006/customXml" ds:itemID="{5bb9477d-8217-4257-8c09-067d258a5c9b}">
  <ds:schemaRefs/>
</ds:datastoreItem>
</file>

<file path=customXml/itemProps96.xml><?xml version="1.0" encoding="utf-8"?>
<ds:datastoreItem xmlns:ds="http://schemas.openxmlformats.org/officeDocument/2006/customXml" ds:itemID="{976d2611-45ab-468a-973c-f889a9648157}">
  <ds:schemaRefs/>
</ds:datastoreItem>
</file>

<file path=customXml/itemProps97.xml><?xml version="1.0" encoding="utf-8"?>
<ds:datastoreItem xmlns:ds="http://schemas.openxmlformats.org/officeDocument/2006/customXml" ds:itemID="{c0debc8d-790e-41f8-b8c5-93e8fb5f2ea1}">
  <ds:schemaRefs/>
</ds:datastoreItem>
</file>

<file path=customXml/itemProps98.xml><?xml version="1.0" encoding="utf-8"?>
<ds:datastoreItem xmlns:ds="http://schemas.openxmlformats.org/officeDocument/2006/customXml" ds:itemID="{687b00d7-addf-4ad7-b589-3515359b5ec7}">
  <ds:schemaRefs/>
</ds:datastoreItem>
</file>

<file path=customXml/itemProps99.xml><?xml version="1.0" encoding="utf-8"?>
<ds:datastoreItem xmlns:ds="http://schemas.openxmlformats.org/officeDocument/2006/customXml" ds:itemID="{71503c93-5144-4c96-9298-f5d5db00b478}">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2022-03-01T10:19:00Z</dcterms:created>
  <dc:creator>Administrator</dc:creator>
  <cp:lastModifiedBy>卡西莫多</cp:lastModifiedBy>
  <dcterms:modified xsi:type="dcterms:W3CDTF">2022-03-03T07:09:36Z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301A6913548E474E9CB30C61EFB266DB</vt:lpwstr>
  </property>
</Properties>
</file>