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80" w:lineRule="exact"/>
        <w:ind w:left="0"/>
        <w:rPr>
          <w:rFonts w:eastAsia="方正仿宋简体"/>
          <w:sz w:val="30"/>
          <w:szCs w:val="30"/>
        </w:rPr>
      </w:pPr>
      <w:r>
        <w:rPr>
          <w:rFonts w:eastAsia="方正仿宋简体"/>
          <w:sz w:val="30"/>
          <w:szCs w:val="30"/>
        </w:rPr>
        <w:t>附件4</w:t>
      </w:r>
    </w:p>
    <w:p>
      <w:pPr>
        <w:spacing w:line="580" w:lineRule="exact"/>
        <w:ind w:left="0"/>
        <w:rPr>
          <w:rFonts w:eastAsia="方正仿宋简体"/>
          <w:sz w:val="30"/>
          <w:szCs w:val="30"/>
        </w:rPr>
      </w:pPr>
    </w:p>
    <w:p>
      <w:pPr>
        <w:spacing w:line="580" w:lineRule="exact"/>
        <w:ind w:left="0"/>
        <w:jc w:val="center"/>
        <w:rPr>
          <w:rFonts w:ascii="方正小标宋简体" w:hint="eastAsia"/>
          <w:sz w:val="40"/>
          <w:szCs w:val="40"/>
        </w:rPr>
      </w:pPr>
      <w:r>
        <w:rPr>
          <w:rFonts w:ascii="方正小标宋简体" w:hint="eastAsia"/>
          <w:sz w:val="40"/>
          <w:szCs w:val="40"/>
        </w:rPr>
        <w:t>财政支出重点评价报告（范本）</w:t>
      </w:r>
    </w:p>
    <w:p>
      <w:pPr>
        <w:spacing w:line="580" w:lineRule="exact"/>
        <w:ind w:left="0"/>
        <w:jc w:val="center"/>
        <w:rPr>
          <w:rFonts w:ascii="方正楷体简体" w:eastAsia="方正楷体简体" w:hint="eastAsia"/>
          <w:sz w:val="30"/>
          <w:szCs w:val="30"/>
        </w:rPr>
      </w:pPr>
      <w:r>
        <w:rPr>
          <w:rFonts w:ascii="方正楷体简体" w:eastAsia="方正楷体简体" w:hint="eastAsia"/>
          <w:sz w:val="30"/>
          <w:szCs w:val="30"/>
        </w:rPr>
        <w:t>（   年度）</w:t>
      </w:r>
    </w:p>
    <w:p>
      <w:pPr>
        <w:spacing w:line="580" w:lineRule="exact"/>
        <w:ind w:left="0"/>
        <w:rPr>
          <w:rFonts w:eastAsia="方正仿宋简体"/>
          <w:sz w:val="30"/>
          <w:szCs w:val="30"/>
        </w:rPr>
      </w:pPr>
    </w:p>
    <w:p>
      <w:pPr>
        <w:spacing w:line="580" w:lineRule="exact"/>
        <w:ind w:left="0"/>
        <w:rPr>
          <w:rFonts w:eastAsia="方正仿宋简体"/>
          <w:sz w:val="30"/>
          <w:szCs w:val="30"/>
        </w:rPr>
      </w:pPr>
      <w:r>
        <w:rPr>
          <w:rFonts w:eastAsia="方正仿宋简体"/>
          <w:sz w:val="30"/>
          <w:szCs w:val="30"/>
        </w:rPr>
        <w:t> </w:t>
      </w:r>
    </w:p>
    <w:p>
      <w:pPr>
        <w:spacing w:line="580" w:lineRule="exact"/>
        <w:ind w:left="0"/>
        <w:rPr>
          <w:rFonts w:eastAsia="方正仿宋简体"/>
          <w:sz w:val="30"/>
          <w:szCs w:val="30"/>
        </w:rPr>
      </w:pPr>
    </w:p>
    <w:p>
      <w:pPr>
        <w:tabs>
          <w:tab w:val="left" w:pos="6206"/>
          <w:tab w:val="left" w:pos="6419"/>
        </w:tabs>
        <w:spacing w:line="580" w:lineRule="exact"/>
        <w:ind w:left="0" w:firstLineChars="200" w:firstLine="608"/>
        <w:jc w:val="left"/>
        <w:rPr>
          <w:rFonts w:eastAsia="方正仿宋简体"/>
          <w:sz w:val="30"/>
          <w:szCs w:val="30"/>
          <w:u w:val="single"/>
        </w:rPr>
      </w:pPr>
      <w:r>
        <w:rPr>
          <w:rFonts w:eastAsia="方正仿宋简体"/>
          <w:sz w:val="30"/>
          <w:szCs w:val="30"/>
        </w:rPr>
        <w:t>项目（专项资金）名称</w:t>
      </w:r>
      <w:r>
        <w:rPr>
          <w:rFonts w:eastAsia="方正仿宋简体"/>
          <w:sz w:val="30"/>
          <w:szCs w:val="30"/>
          <w:u w:val="single"/>
        </w:rPr>
        <w:t xml:space="preserve">  投资评审人员劳务费 </w:t>
      </w:r>
    </w:p>
    <w:p>
      <w:pPr>
        <w:spacing w:line="580" w:lineRule="exact"/>
        <w:ind w:left="0" w:firstLineChars="200" w:firstLine="608"/>
        <w:jc w:val="left"/>
        <w:rPr>
          <w:rFonts w:eastAsia="方正仿宋简体"/>
          <w:sz w:val="30"/>
          <w:szCs w:val="30"/>
          <w:u w:val="single"/>
        </w:rPr>
      </w:pPr>
    </w:p>
    <w:p>
      <w:pPr>
        <w:tabs>
          <w:tab w:val="left" w:pos="6634"/>
          <w:tab w:val="left" w:pos="6915"/>
        </w:tabs>
        <w:spacing w:line="580" w:lineRule="exact"/>
        <w:ind w:left="0" w:firstLineChars="200" w:firstLine="608"/>
        <w:jc w:val="left"/>
        <w:rPr>
          <w:rFonts w:eastAsia="方正仿宋简体"/>
          <w:sz w:val="30"/>
          <w:szCs w:val="30"/>
        </w:rPr>
      </w:pPr>
      <w:r>
        <w:rPr>
          <w:rFonts w:eastAsia="方正仿宋简体"/>
          <w:sz w:val="30"/>
          <w:szCs w:val="30"/>
        </w:rPr>
        <w:t>项 目 实 施 单 位</w:t>
      </w:r>
      <w:r>
        <w:rPr>
          <w:rFonts w:eastAsia="方正仿宋简体"/>
          <w:sz w:val="30"/>
          <w:szCs w:val="30"/>
          <w:u w:val="single"/>
        </w:rPr>
        <w:t xml:space="preserve">   唐山市丰南区财政局  </w:t>
      </w:r>
      <w:r>
        <w:rPr>
          <w:rFonts w:eastAsia="方正仿宋简体"/>
          <w:sz w:val="30"/>
          <w:szCs w:val="30"/>
        </w:rPr>
        <w:t>（公章）</w:t>
      </w:r>
    </w:p>
    <w:p>
      <w:pPr>
        <w:spacing w:line="580" w:lineRule="exact"/>
        <w:ind w:left="0" w:firstLineChars="200" w:firstLine="608"/>
        <w:jc w:val="left"/>
        <w:rPr>
          <w:rFonts w:eastAsia="方正仿宋简体"/>
          <w:sz w:val="30"/>
          <w:szCs w:val="30"/>
          <w:u w:val="single"/>
        </w:rPr>
      </w:pPr>
    </w:p>
    <w:p>
      <w:pPr>
        <w:spacing w:line="580" w:lineRule="exact"/>
        <w:ind w:left="0" w:firstLineChars="200" w:firstLine="608"/>
        <w:jc w:val="left"/>
        <w:rPr>
          <w:rFonts w:eastAsia="方正仿宋简体"/>
          <w:sz w:val="30"/>
          <w:szCs w:val="30"/>
        </w:rPr>
      </w:pPr>
      <w:r>
        <w:rPr>
          <w:rFonts w:eastAsia="方正仿宋简体"/>
          <w:sz w:val="30"/>
          <w:szCs w:val="30"/>
        </w:rPr>
        <w:t>项 目 主 管 部 门</w:t>
      </w:r>
      <w:r>
        <w:rPr>
          <w:rFonts w:eastAsia="方正仿宋简体"/>
          <w:sz w:val="30"/>
          <w:szCs w:val="30"/>
          <w:u w:val="single"/>
        </w:rPr>
        <w:t xml:space="preserve">             　　　   </w:t>
      </w:r>
      <w:r>
        <w:rPr>
          <w:rFonts w:eastAsia="方正仿宋简体"/>
          <w:sz w:val="30"/>
          <w:szCs w:val="30"/>
        </w:rPr>
        <w:t>（公章）</w:t>
      </w:r>
    </w:p>
    <w:p>
      <w:pPr>
        <w:spacing w:line="580" w:lineRule="exact"/>
        <w:ind w:left="0" w:firstLineChars="200" w:firstLine="608"/>
        <w:jc w:val="left"/>
        <w:rPr>
          <w:rFonts w:eastAsia="方正仿宋简体"/>
          <w:sz w:val="30"/>
          <w:szCs w:val="30"/>
        </w:rPr>
      </w:pPr>
    </w:p>
    <w:p>
      <w:pPr>
        <w:tabs>
          <w:tab w:val="left" w:pos="6526"/>
        </w:tabs>
        <w:spacing w:line="580" w:lineRule="exact"/>
        <w:ind w:left="0" w:firstLineChars="200" w:firstLine="608"/>
        <w:jc w:val="left"/>
        <w:rPr>
          <w:rFonts w:eastAsia="方正仿宋简体"/>
          <w:sz w:val="30"/>
          <w:szCs w:val="30"/>
        </w:rPr>
      </w:pPr>
      <w:r>
        <w:rPr>
          <w:rFonts w:eastAsia="方正仿宋简体"/>
          <w:sz w:val="30"/>
          <w:szCs w:val="30"/>
        </w:rPr>
        <w:t>部门（单位）负责人签字：</w:t>
      </w:r>
      <w:r>
        <w:rPr>
          <w:rFonts w:eastAsia="方正仿宋简体"/>
          <w:sz w:val="30"/>
          <w:szCs w:val="30"/>
          <w:u w:val="single"/>
        </w:rPr>
        <w:t xml:space="preserve">               </w:t>
      </w:r>
    </w:p>
    <w:p>
      <w:pPr>
        <w:spacing w:line="580" w:lineRule="exact"/>
        <w:ind w:left="0" w:firstLineChars="200" w:firstLine="608"/>
        <w:rPr>
          <w:rFonts w:eastAsia="方正仿宋简体"/>
          <w:sz w:val="30"/>
          <w:szCs w:val="30"/>
        </w:rPr>
      </w:pPr>
    </w:p>
    <w:p>
      <w:pPr>
        <w:spacing w:line="580" w:lineRule="exact"/>
        <w:ind w:left="0" w:firstLineChars="200" w:firstLine="608"/>
        <w:rPr>
          <w:rFonts w:eastAsia="方正仿宋简体"/>
          <w:sz w:val="30"/>
          <w:szCs w:val="30"/>
        </w:rPr>
      </w:pPr>
    </w:p>
    <w:p>
      <w:pPr>
        <w:spacing w:line="580" w:lineRule="exact"/>
        <w:ind w:left="0" w:firstLineChars="200" w:firstLine="608"/>
        <w:rPr>
          <w:rFonts w:eastAsia="方正仿宋简体"/>
          <w:sz w:val="30"/>
          <w:szCs w:val="30"/>
        </w:rPr>
      </w:pPr>
    </w:p>
    <w:p>
      <w:pPr>
        <w:spacing w:line="580" w:lineRule="exact"/>
        <w:ind w:left="0" w:firstLineChars="200" w:firstLine="608"/>
        <w:rPr>
          <w:rFonts w:eastAsia="方正仿宋简体"/>
          <w:sz w:val="30"/>
          <w:szCs w:val="30"/>
        </w:rPr>
      </w:pPr>
    </w:p>
    <w:p>
      <w:pPr>
        <w:spacing w:line="580" w:lineRule="exact"/>
        <w:ind w:left="0" w:firstLineChars="200" w:firstLine="608"/>
        <w:rPr>
          <w:rFonts w:eastAsia="方正仿宋简体"/>
          <w:sz w:val="30"/>
          <w:szCs w:val="30"/>
        </w:rPr>
      </w:pPr>
    </w:p>
    <w:p>
      <w:pPr>
        <w:spacing w:line="580" w:lineRule="exact"/>
        <w:ind w:left="0" w:firstLineChars="200" w:firstLine="608"/>
        <w:rPr>
          <w:rFonts w:eastAsia="方正仿宋简体"/>
          <w:sz w:val="30"/>
          <w:szCs w:val="30"/>
        </w:rPr>
      </w:pPr>
    </w:p>
    <w:p>
      <w:pPr>
        <w:spacing w:line="580" w:lineRule="exact"/>
        <w:ind w:left="0" w:firstLineChars="200" w:firstLine="608"/>
        <w:jc w:val="center"/>
        <w:rPr>
          <w:rFonts w:eastAsia="方正仿宋简体"/>
          <w:sz w:val="30"/>
          <w:szCs w:val="30"/>
        </w:rPr>
      </w:pPr>
      <w:r>
        <w:rPr>
          <w:rFonts w:eastAsia="方正仿宋简体"/>
          <w:sz w:val="30"/>
          <w:szCs w:val="30"/>
        </w:rPr>
        <w:t>　　　　　　　　　　　　　　　2025年2月24日　</w:t>
      </w:r>
    </w:p>
    <w:p>
      <w:pPr>
        <w:spacing w:line="580" w:lineRule="exact"/>
        <w:ind w:left="0"/>
        <w:rPr>
          <w:rFonts w:eastAsia="方正仿宋简体"/>
          <w:sz w:val="30"/>
          <w:szCs w:val="30"/>
        </w:rPr>
      </w:pPr>
    </w:p>
    <w:p>
      <w:pPr>
        <w:spacing w:line="580" w:lineRule="exact"/>
        <w:ind w:left="0"/>
        <w:rPr>
          <w:rFonts w:eastAsia="方正仿宋简体"/>
          <w:sz w:val="30"/>
          <w:szCs w:val="30"/>
        </w:rPr>
      </w:pPr>
    </w:p>
    <w:p>
      <w:pPr>
        <w:spacing w:line="580" w:lineRule="exact"/>
        <w:ind w:left="0"/>
        <w:rPr>
          <w:rFonts w:eastAsia="方正仿宋简体"/>
          <w:sz w:val="30"/>
          <w:szCs w:val="30"/>
        </w:rPr>
        <w:sectPr>
          <w:pgSz w:w="11907" w:h="16840"/>
          <w:pgMar w:top="1418" w:right="1474" w:bottom="1134" w:left="1588" w:header="851" w:footer="992" w:gutter="0"/>
          <w:docGrid w:type="lines" w:linePitch="312" w:charSpace="0"/>
        </w:sectPr>
      </w:pPr>
    </w:p>
    <w:p>
      <w:pPr>
        <w:spacing w:line="560" w:lineRule="exact"/>
        <w:ind w:firstLineChars="200" w:firstLine="608"/>
        <w:rPr>
          <w:rFonts w:ascii="方正黑体简体" w:eastAsia="方正黑体简体" w:hint="eastAsia"/>
          <w:sz w:val="30"/>
          <w:szCs w:val="30"/>
        </w:rPr>
      </w:pPr>
      <w:r>
        <w:rPr>
          <w:rFonts w:ascii="方正黑体简体" w:eastAsia="方正黑体简体" w:hint="eastAsia"/>
          <w:sz w:val="30"/>
          <w:szCs w:val="30"/>
        </w:rPr>
        <w:t>一、评价工作组织开展情况</w:t>
      </w:r>
    </w:p>
    <w:p>
      <w:pPr>
        <w:spacing w:line="560" w:lineRule="exact"/>
        <w:ind w:firstLineChars="200" w:firstLine="640"/>
        <w:rPr>
          <w:rFonts w:ascii="仿宋" w:eastAsia="仿宋" w:cs="仿宋" w:hAnsi="仿宋" w:hint="eastAsia"/>
          <w:b w:val="0"/>
          <w:bCs w:val="0"/>
          <w:i w:val="0"/>
          <w:caps w:val="0"/>
          <w:smallCaps w:val="0"/>
          <w:color w:val="030303"/>
          <w:spacing w:val="0"/>
          <w:sz w:val="32"/>
          <w:szCs w:val="32"/>
          <w:shd w:val="clear" w:color="auto" w:fill="FFFFFF"/>
          <w:lang w:val="en-US" w:eastAsia="zh-CN"/>
        </w:rPr>
      </w:pPr>
      <w:r>
        <w:rPr>
          <w:rFonts w:ascii="仿宋" w:eastAsia="仿宋" w:cs="仿宋" w:hAnsi="仿宋" w:hint="eastAsia"/>
          <w:b w:val="0"/>
          <w:bCs w:val="0"/>
          <w:i w:val="0"/>
          <w:caps w:val="0"/>
          <w:smallCaps w:val="0"/>
          <w:color w:val="030303"/>
          <w:spacing w:val="0"/>
          <w:sz w:val="32"/>
          <w:szCs w:val="32"/>
          <w:shd w:val="clear" w:color="auto" w:fill="FFFFFF"/>
          <w:lang w:val="en-US" w:eastAsia="zh-CN"/>
        </w:rPr>
        <w:t>根据《关于区财政投资评审中心增加评审专业人员并提高工资待遇的请示》（丰财人教呈【2022】2号）及政府领导批示精神，评审中心结合人教科对评审专业人员进行了2023年度绩效考核，测算出绩效工资，并经考核小组研究同意。</w:t>
      </w:r>
    </w:p>
    <w:p>
      <w:pPr>
        <w:spacing w:line="560" w:lineRule="exact"/>
        <w:ind w:firstLineChars="200" w:firstLine="608"/>
        <w:rPr>
          <w:rFonts w:ascii="方正黑体简体" w:eastAsia="方正黑体简体" w:cs="Arial" w:hAnsi="宋体" w:hint="eastAsia"/>
          <w:sz w:val="30"/>
          <w:szCs w:val="30"/>
          <w:lang w:val="en-US" w:eastAsia="zh-CN"/>
        </w:rPr>
      </w:pPr>
      <w:r>
        <w:rPr>
          <w:rFonts w:ascii="方正黑体简体" w:eastAsia="方正黑体简体" w:cs="Arial" w:hAnsi="宋体" w:hint="eastAsia"/>
          <w:sz w:val="30"/>
          <w:szCs w:val="30"/>
          <w:lang w:val="en-US" w:eastAsia="zh-CN"/>
        </w:rPr>
        <w:t>评价小组成员：</w:t>
      </w:r>
    </w:p>
    <w:p>
      <w:pPr>
        <w:spacing w:line="560" w:lineRule="exact"/>
        <w:ind w:firstLineChars="200" w:firstLine="640"/>
        <w:rPr>
          <w:rFonts w:ascii="仿宋" w:eastAsia="仿宋" w:cs="仿宋" w:hAnsi="仿宋"/>
          <w:b w:val="0"/>
          <w:bCs w:val="0"/>
          <w:i w:val="0"/>
          <w:caps w:val="0"/>
          <w:smallCaps w:val="0"/>
          <w:color w:val="030303"/>
          <w:spacing w:val="0"/>
          <w:sz w:val="32"/>
          <w:szCs w:val="32"/>
          <w:shd w:val="clear" w:color="auto" w:fill="FFFFFF"/>
          <w:lang w:val="en-US" w:eastAsia="zh-CN"/>
          <w:highlight w:val="yellow"/>
        </w:rPr>
      </w:pPr>
      <w:r>
        <w:rPr>
          <w:rFonts w:ascii="仿宋" w:eastAsia="仿宋" w:cs="仿宋" w:hAnsi="仿宋" w:hint="eastAsia"/>
          <w:b w:val="0"/>
          <w:bCs w:val="0"/>
          <w:i w:val="0"/>
          <w:caps w:val="0"/>
          <w:smallCaps w:val="0"/>
          <w:color w:val="030303"/>
          <w:spacing w:val="0"/>
          <w:sz w:val="32"/>
          <w:szCs w:val="32"/>
          <w:shd w:val="clear" w:color="auto" w:fill="FFFFFF"/>
          <w:lang w:val="en-US" w:eastAsia="zh-CN"/>
        </w:rPr>
        <w:t>评审中心各领导，人教</w:t>
      </w:r>
      <w:r>
        <w:rPr>
          <w:rFonts w:ascii="仿宋" w:eastAsia="仿宋" w:cs="仿宋" w:hAnsi="仿宋"/>
          <w:b w:val="0"/>
          <w:bCs w:val="0"/>
          <w:i w:val="0"/>
          <w:caps w:val="0"/>
          <w:smallCaps w:val="0"/>
          <w:color w:val="030303"/>
          <w:spacing w:val="0"/>
          <w:sz w:val="32"/>
          <w:szCs w:val="32"/>
          <w:shd w:val="clear" w:color="auto" w:fill="FFFFFF"/>
          <w:lang w:val="en-US" w:eastAsia="zh-CN"/>
        </w:rPr>
        <w:t>股</w:t>
      </w:r>
      <w:r>
        <w:rPr>
          <w:rFonts w:ascii="仿宋" w:eastAsia="仿宋" w:cs="仿宋" w:hAnsi="仿宋" w:hint="eastAsia"/>
          <w:b w:val="0"/>
          <w:bCs w:val="0"/>
          <w:i w:val="0"/>
          <w:caps w:val="0"/>
          <w:smallCaps w:val="0"/>
          <w:color w:val="030303"/>
          <w:spacing w:val="0"/>
          <w:sz w:val="32"/>
          <w:szCs w:val="32"/>
          <w:shd w:val="clear" w:color="auto" w:fill="FFFFFF"/>
          <w:lang w:val="en-US" w:eastAsia="zh-CN"/>
        </w:rPr>
        <w:t>各领导</w:t>
      </w:r>
    </w:p>
    <w:p>
      <w:pPr>
        <w:spacing w:line="560" w:lineRule="exact"/>
        <w:ind w:firstLineChars="200" w:firstLine="608"/>
        <w:rPr>
          <w:rFonts w:ascii="仿宋" w:eastAsia="仿宋" w:cs="仿宋" w:hAnsi="仿宋" w:hint="eastAsia"/>
          <w:b/>
          <w:bCs/>
          <w:i w:val="0"/>
          <w:caps w:val="0"/>
          <w:smallCaps w:val="0"/>
          <w:color w:val="030303"/>
          <w:spacing w:val="0"/>
          <w:sz w:val="32"/>
          <w:szCs w:val="32"/>
          <w:shd w:val="clear" w:color="auto" w:fill="FFFFFF"/>
          <w:lang w:val="en-US" w:eastAsia="zh-CN"/>
        </w:rPr>
      </w:pPr>
      <w:r>
        <w:rPr>
          <w:rFonts w:ascii="方正黑体简体" w:eastAsia="方正黑体简体" w:cs="Arial" w:hAnsi="宋体" w:hint="eastAsia"/>
          <w:sz w:val="30"/>
          <w:szCs w:val="30"/>
          <w:lang w:val="en-US" w:eastAsia="zh-CN"/>
        </w:rPr>
        <w:t>考核范围、人数：</w:t>
      </w:r>
    </w:p>
    <w:p>
      <w:pPr>
        <w:spacing w:line="560" w:lineRule="exact"/>
        <w:ind w:firstLineChars="200" w:firstLine="640"/>
        <w:rPr>
          <w:rFonts w:ascii="仿宋" w:eastAsia="仿宋" w:cs="仿宋" w:hAnsi="仿宋" w:hint="eastAsia"/>
          <w:b w:val="0"/>
          <w:bCs w:val="0"/>
          <w:i w:val="0"/>
          <w:caps w:val="0"/>
          <w:smallCaps w:val="0"/>
          <w:color w:val="030303"/>
          <w:spacing w:val="0"/>
          <w:sz w:val="32"/>
          <w:szCs w:val="32"/>
          <w:shd w:val="clear" w:color="auto" w:fill="FFFFFF"/>
          <w:lang w:val="en-US" w:eastAsia="zh-CN"/>
        </w:rPr>
      </w:pPr>
      <w:r>
        <w:rPr>
          <w:rFonts w:ascii="仿宋" w:eastAsia="仿宋" w:cs="仿宋" w:hAnsi="仿宋" w:hint="eastAsia"/>
          <w:b w:val="0"/>
          <w:bCs w:val="0"/>
          <w:i w:val="0"/>
          <w:caps w:val="0"/>
          <w:smallCaps w:val="0"/>
          <w:color w:val="030303"/>
          <w:spacing w:val="0"/>
          <w:sz w:val="32"/>
          <w:szCs w:val="32"/>
          <w:shd w:val="clear" w:color="auto" w:fill="FFFFFF"/>
          <w:lang w:val="en-US" w:eastAsia="zh-CN"/>
        </w:rPr>
        <w:t>本次绩效考核针对评审中心外聘专业人员，绩效考核人数1</w:t>
      </w:r>
      <w:r>
        <w:rPr>
          <w:rFonts w:ascii="仿宋" w:eastAsia="仿宋" w:cs="仿宋" w:hAnsi="仿宋"/>
          <w:b w:val="0"/>
          <w:bCs w:val="0"/>
          <w:i w:val="0"/>
          <w:caps w:val="0"/>
          <w:smallCaps w:val="0"/>
          <w:color w:val="030303"/>
          <w:spacing w:val="0"/>
          <w:sz w:val="32"/>
          <w:szCs w:val="32"/>
          <w:shd w:val="clear" w:color="auto" w:fill="FFFFFF"/>
          <w:lang w:val="en-US" w:eastAsia="zh-CN"/>
        </w:rPr>
        <w:t>9</w:t>
      </w:r>
      <w:r>
        <w:rPr>
          <w:rFonts w:ascii="仿宋" w:eastAsia="仿宋" w:cs="仿宋" w:hAnsi="仿宋" w:hint="eastAsia"/>
          <w:b w:val="0"/>
          <w:bCs w:val="0"/>
          <w:i w:val="0"/>
          <w:caps w:val="0"/>
          <w:smallCaps w:val="0"/>
          <w:color w:val="030303"/>
          <w:spacing w:val="0"/>
          <w:sz w:val="32"/>
          <w:szCs w:val="32"/>
          <w:shd w:val="clear" w:color="auto" w:fill="FFFFFF"/>
          <w:lang w:val="en-US" w:eastAsia="zh-CN"/>
        </w:rPr>
        <w:t>人，其中一人（李冬林）因退休于2023年10月离职，一人（常吉）于2023年7月份正式上班。这两名评审人员正常参与2023年绩效考核。</w:t>
      </w:r>
    </w:p>
    <w:p>
      <w:pPr>
        <w:keepNext w:val="0"/>
        <w:keepLines w:val="0"/>
        <w:pageBreakBefore w:val="0"/>
        <w:widowControl w:val="0"/>
        <w:kinsoku/>
        <w:wordWrap/>
        <w:overflowPunct/>
        <w:topLinePunct w:val="0"/>
        <w:autoSpaceDE/>
        <w:autoSpaceDN/>
        <w:bidi w:val="0"/>
        <w:adjustRightInd/>
        <w:snapToGrid/>
        <w:spacing w:line="240" w:lineRule="auto"/>
        <w:ind w:right="0" w:firstLineChars="200" w:firstLine="608"/>
        <w:jc w:val="left"/>
        <w:textAlignment w:val="auto"/>
        <w:outlineLvl w:val="9"/>
        <w:rPr>
          <w:rFonts w:eastAsia="方正仿宋简体" w:hint="eastAsia"/>
          <w:sz w:val="30"/>
          <w:szCs w:val="30"/>
          <w:lang w:val="en-US" w:eastAsia="zh-CN"/>
        </w:rPr>
      </w:pPr>
      <w:r>
        <w:rPr>
          <w:rFonts w:eastAsia="方正仿宋简体" w:hint="eastAsia"/>
          <w:sz w:val="30"/>
          <w:szCs w:val="30"/>
          <w:lang w:val="en-US" w:eastAsia="zh-CN"/>
        </w:rPr>
        <w:t>考核工作方案：</w:t>
      </w:r>
    </w:p>
    <w:p>
      <w:pPr>
        <w:keepNext w:val="0"/>
        <w:keepLines w:val="0"/>
        <w:pageBreakBefore w:val="0"/>
        <w:widowControl w:val="0"/>
        <w:kinsoku/>
        <w:wordWrap/>
        <w:overflowPunct/>
        <w:topLinePunct w:val="0"/>
        <w:autoSpaceDE/>
        <w:autoSpaceDN/>
        <w:bidi w:val="0"/>
        <w:adjustRightInd/>
        <w:snapToGrid/>
        <w:spacing w:line="240" w:lineRule="auto"/>
        <w:ind w:right="0" w:firstLineChars="200" w:firstLine="640"/>
        <w:jc w:val="left"/>
        <w:textAlignment w:val="auto"/>
        <w:outlineLvl w:val="9"/>
        <w:rPr>
          <w:rFonts w:ascii="仿宋" w:eastAsia="仿宋" w:cs="仿宋" w:hAnsi="仿宋" w:hint="eastAsia"/>
          <w:b w:val="0"/>
          <w:bCs w:val="0"/>
          <w:i w:val="0"/>
          <w:caps w:val="0"/>
          <w:smallCaps w:val="0"/>
          <w:color w:val="030303"/>
          <w:spacing w:val="0"/>
          <w:sz w:val="32"/>
          <w:szCs w:val="32"/>
          <w:shd w:val="clear" w:color="auto" w:fill="FFFFFF"/>
          <w:lang w:val="en-US" w:eastAsia="zh-CN"/>
        </w:rPr>
      </w:pPr>
      <w:r>
        <w:rPr>
          <w:rFonts w:ascii="仿宋" w:eastAsia="仿宋" w:cs="仿宋" w:hAnsi="仿宋" w:hint="eastAsia"/>
          <w:b w:val="0"/>
          <w:bCs w:val="0"/>
          <w:i w:val="0"/>
          <w:caps w:val="0"/>
          <w:smallCaps w:val="0"/>
          <w:color w:val="030303"/>
          <w:spacing w:val="0"/>
          <w:sz w:val="32"/>
          <w:szCs w:val="32"/>
          <w:shd w:val="clear" w:color="auto" w:fill="FFFFFF"/>
          <w:lang w:val="en-US" w:eastAsia="zh-CN"/>
        </w:rPr>
        <w:t>1、此次绩效考核根据评审中心2023年度出具的评审报告和审核建议书，对每名专业人员所完成业绩进行分别统计；</w:t>
      </w:r>
    </w:p>
    <w:p>
      <w:pPr>
        <w:keepNext w:val="0"/>
        <w:keepLines w:val="0"/>
        <w:pageBreakBefore w:val="0"/>
        <w:widowControl w:val="0"/>
        <w:kinsoku/>
        <w:wordWrap/>
        <w:overflowPunct/>
        <w:topLinePunct w:val="0"/>
        <w:autoSpaceDE/>
        <w:autoSpaceDN/>
        <w:bidi w:val="0"/>
        <w:adjustRightInd/>
        <w:snapToGrid/>
        <w:spacing w:line="240" w:lineRule="auto"/>
        <w:ind w:right="0" w:firstLineChars="200" w:firstLine="640"/>
        <w:jc w:val="left"/>
        <w:textAlignment w:val="auto"/>
        <w:outlineLvl w:val="9"/>
        <w:rPr>
          <w:rFonts w:ascii="仿宋" w:eastAsia="仿宋" w:cs="仿宋" w:hAnsi="仿宋" w:hint="eastAsia"/>
          <w:b w:val="0"/>
          <w:bCs w:val="0"/>
          <w:i w:val="0"/>
          <w:caps w:val="0"/>
          <w:smallCaps w:val="0"/>
          <w:color w:val="030303"/>
          <w:spacing w:val="0"/>
          <w:sz w:val="32"/>
          <w:szCs w:val="32"/>
          <w:shd w:val="clear" w:color="auto" w:fill="FFFFFF"/>
          <w:lang w:val="en-US" w:eastAsia="zh-CN"/>
        </w:rPr>
      </w:pPr>
      <w:r>
        <w:rPr>
          <w:rFonts w:ascii="仿宋" w:eastAsia="仿宋" w:cs="仿宋" w:hAnsi="仿宋" w:hint="eastAsia"/>
          <w:b w:val="0"/>
          <w:bCs w:val="0"/>
          <w:i w:val="0"/>
          <w:caps w:val="0"/>
          <w:smallCaps w:val="0"/>
          <w:color w:val="030303"/>
          <w:spacing w:val="0"/>
          <w:sz w:val="32"/>
          <w:szCs w:val="32"/>
          <w:shd w:val="clear" w:color="auto" w:fill="FFFFFF"/>
          <w:lang w:val="en-US" w:eastAsia="zh-CN"/>
        </w:rPr>
        <w:t>2、对2023年度领导交办的其他核实资金任务、以及因其他原因不能出具评审报告或审核建议书的项目进行分别统计，对参与核实任务的专业人员的工作量给予正确的评估；</w:t>
      </w:r>
    </w:p>
    <w:p>
      <w:pPr>
        <w:keepNext w:val="0"/>
        <w:keepLines w:val="0"/>
        <w:pageBreakBefore w:val="0"/>
        <w:widowControl w:val="0"/>
        <w:kinsoku/>
        <w:wordWrap/>
        <w:overflowPunct/>
        <w:topLinePunct w:val="0"/>
        <w:autoSpaceDE/>
        <w:autoSpaceDN/>
        <w:bidi w:val="0"/>
        <w:adjustRightInd/>
        <w:snapToGrid/>
        <w:spacing w:line="240" w:lineRule="auto"/>
        <w:ind w:right="0" w:firstLineChars="200" w:firstLine="640"/>
        <w:jc w:val="left"/>
        <w:textAlignment w:val="auto"/>
        <w:outlineLvl w:val="9"/>
        <w:rPr>
          <w:rFonts w:ascii="仿宋" w:eastAsia="仿宋" w:cs="仿宋" w:hAnsi="仿宋" w:hint="eastAsia"/>
          <w:b w:val="0"/>
          <w:bCs w:val="0"/>
          <w:i w:val="0"/>
          <w:caps w:val="0"/>
          <w:smallCaps w:val="0"/>
          <w:color w:val="030303"/>
          <w:spacing w:val="0"/>
          <w:sz w:val="32"/>
          <w:szCs w:val="32"/>
          <w:shd w:val="clear" w:color="auto" w:fill="FFFFFF"/>
          <w:lang w:val="en-US" w:eastAsia="zh-CN"/>
        </w:rPr>
      </w:pPr>
      <w:r>
        <w:rPr>
          <w:rFonts w:ascii="仿宋" w:eastAsia="仿宋" w:cs="仿宋" w:hAnsi="仿宋" w:hint="eastAsia"/>
          <w:b w:val="0"/>
          <w:bCs w:val="0"/>
          <w:i w:val="0"/>
          <w:caps w:val="0"/>
          <w:smallCaps w:val="0"/>
          <w:color w:val="030303"/>
          <w:spacing w:val="0"/>
          <w:sz w:val="32"/>
          <w:szCs w:val="32"/>
          <w:shd w:val="clear" w:color="auto" w:fill="FFFFFF"/>
          <w:lang w:val="en-US" w:eastAsia="zh-CN"/>
        </w:rPr>
        <w:t>3、对综合岗韩建辉的平时工作范围及能力正确的绩效考核；</w:t>
      </w:r>
    </w:p>
    <w:p>
      <w:pPr>
        <w:keepNext w:val="0"/>
        <w:keepLines w:val="0"/>
        <w:pageBreakBefore w:val="0"/>
        <w:widowControl w:val="0"/>
        <w:kinsoku/>
        <w:wordWrap/>
        <w:overflowPunct/>
        <w:topLinePunct w:val="0"/>
        <w:autoSpaceDE/>
        <w:autoSpaceDN/>
        <w:bidi w:val="0"/>
        <w:adjustRightInd/>
        <w:snapToGrid/>
        <w:spacing w:line="240" w:lineRule="auto"/>
        <w:ind w:right="0" w:firstLineChars="200" w:firstLine="640"/>
        <w:jc w:val="left"/>
        <w:textAlignment w:val="auto"/>
        <w:outlineLvl w:val="9"/>
        <w:rPr>
          <w:rFonts w:ascii="仿宋" w:eastAsia="仿宋" w:cs="仿宋" w:hAnsi="仿宋" w:hint="eastAsia"/>
          <w:b w:val="0"/>
          <w:bCs w:val="0"/>
          <w:i w:val="0"/>
          <w:caps w:val="0"/>
          <w:smallCaps w:val="0"/>
          <w:color w:val="030303"/>
          <w:spacing w:val="0"/>
          <w:sz w:val="32"/>
          <w:szCs w:val="32"/>
          <w:shd w:val="clear" w:color="auto" w:fill="FFFFFF"/>
          <w:lang w:val="en-US" w:eastAsia="zh-CN"/>
        </w:rPr>
      </w:pPr>
      <w:r>
        <w:rPr>
          <w:rFonts w:ascii="仿宋" w:eastAsia="仿宋" w:cs="仿宋" w:hAnsi="仿宋" w:hint="eastAsia"/>
          <w:b w:val="0"/>
          <w:bCs w:val="0"/>
          <w:i w:val="0"/>
          <w:caps w:val="0"/>
          <w:smallCaps w:val="0"/>
          <w:color w:val="030303"/>
          <w:spacing w:val="0"/>
          <w:sz w:val="32"/>
          <w:szCs w:val="32"/>
          <w:shd w:val="clear" w:color="auto" w:fill="FFFFFF"/>
          <w:lang w:val="en-US" w:eastAsia="zh-CN"/>
        </w:rPr>
        <w:t>4、对所有评审专业人员及综合岗2023年度考勤、工作服务态度、是否按时完成评审任务等方面进行考核。</w:t>
      </w:r>
    </w:p>
    <w:p>
      <w:pPr>
        <w:keepNext w:val="0"/>
        <w:keepLines w:val="0"/>
        <w:pageBreakBefore w:val="0"/>
        <w:widowControl w:val="0"/>
        <w:kinsoku/>
        <w:wordWrap/>
        <w:overflowPunct/>
        <w:topLinePunct w:val="0"/>
        <w:autoSpaceDE/>
        <w:autoSpaceDN/>
        <w:bidi w:val="0"/>
        <w:adjustRightInd/>
        <w:snapToGrid/>
        <w:spacing w:line="240" w:lineRule="auto"/>
        <w:ind w:right="0" w:firstLineChars="200" w:firstLine="640"/>
        <w:jc w:val="left"/>
        <w:textAlignment w:val="auto"/>
        <w:outlineLvl w:val="9"/>
        <w:rPr>
          <w:rFonts w:ascii="仿宋" w:eastAsia="仿宋" w:cs="仿宋" w:hAnsi="仿宋" w:hint="eastAsia"/>
          <w:b w:val="0"/>
          <w:bCs w:val="0"/>
          <w:i w:val="0"/>
          <w:caps w:val="0"/>
          <w:smallCaps w:val="0"/>
          <w:color w:val="030303"/>
          <w:spacing w:val="0"/>
          <w:sz w:val="32"/>
          <w:szCs w:val="32"/>
          <w:shd w:val="clear" w:color="auto" w:fill="FFFFFF"/>
          <w:lang w:val="en-US" w:eastAsia="zh-CN"/>
        </w:rPr>
      </w:pPr>
      <w:r>
        <w:rPr>
          <w:rFonts w:ascii="仿宋" w:eastAsia="仿宋" w:cs="仿宋" w:hAnsi="仿宋" w:hint="eastAsia"/>
          <w:b w:val="0"/>
          <w:bCs w:val="0"/>
          <w:i w:val="0"/>
          <w:caps w:val="0"/>
          <w:smallCaps w:val="0"/>
          <w:color w:val="030303"/>
          <w:spacing w:val="0"/>
          <w:sz w:val="32"/>
          <w:szCs w:val="32"/>
          <w:shd w:val="clear" w:color="auto" w:fill="FFFFFF"/>
          <w:lang w:val="en-US" w:eastAsia="zh-CN"/>
        </w:rPr>
        <w:t>5、年度完成任务奖考核：李冬林因属退休人员，于2023年10月份被动离职，未扣该项绩效工资；陈梦媛因工伤于2023年7月19日至2024年1月18日在家养伤，未扣该项绩效工资；常吉自2023年7月1日上班，按㧡年度完成任务奖的一半计算该项绩效工资；其余均按全年计算。</w:t>
      </w:r>
    </w:p>
    <w:p>
      <w:pPr>
        <w:keepNext w:val="0"/>
        <w:keepLines w:val="0"/>
        <w:pageBreakBefore w:val="0"/>
        <w:widowControl w:val="0"/>
        <w:kinsoku/>
        <w:wordWrap/>
        <w:overflowPunct/>
        <w:topLinePunct w:val="0"/>
        <w:autoSpaceDE/>
        <w:autoSpaceDN/>
        <w:bidi w:val="0"/>
        <w:adjustRightInd/>
        <w:snapToGrid/>
        <w:spacing w:line="240" w:lineRule="auto"/>
        <w:ind w:right="0" w:firstLineChars="200" w:firstLine="608"/>
        <w:jc w:val="left"/>
        <w:textAlignment w:val="auto"/>
        <w:outlineLvl w:val="9"/>
        <w:rPr>
          <w:rFonts w:ascii="仿宋" w:eastAsia="仿宋" w:cs="仿宋" w:hAnsi="仿宋" w:hint="eastAsia"/>
          <w:b w:val="0"/>
          <w:bCs w:val="0"/>
          <w:i w:val="0"/>
          <w:caps w:val="0"/>
          <w:smallCaps w:val="0"/>
          <w:color w:val="030303"/>
          <w:spacing w:val="0"/>
          <w:sz w:val="32"/>
          <w:szCs w:val="32"/>
          <w:shd w:val="clear" w:color="auto" w:fill="FFFFFF"/>
          <w:lang w:val="en-US" w:eastAsia="zh-CN"/>
        </w:rPr>
      </w:pPr>
      <w:r>
        <w:rPr>
          <w:rFonts w:ascii="方正黑体简体" w:eastAsia="方正黑体简体" w:cs="Arial" w:hAnsi="宋体" w:hint="eastAsia"/>
          <w:sz w:val="30"/>
          <w:szCs w:val="30"/>
          <w:lang w:val="en-US" w:eastAsia="zh-CN"/>
        </w:rPr>
        <w:t>考核实施程序：</w:t>
      </w:r>
    </w:p>
    <w:p>
      <w:pPr>
        <w:keepNext w:val="0"/>
        <w:keepLines w:val="0"/>
        <w:pageBreakBefore w:val="0"/>
        <w:widowControl w:val="0"/>
        <w:kinsoku/>
        <w:wordWrap/>
        <w:overflowPunct/>
        <w:topLinePunct w:val="0"/>
        <w:autoSpaceDE/>
        <w:autoSpaceDN/>
        <w:bidi w:val="0"/>
        <w:adjustRightInd/>
        <w:snapToGrid/>
        <w:spacing w:line="240" w:lineRule="auto"/>
        <w:ind w:right="0" w:firstLineChars="200" w:firstLine="640"/>
        <w:jc w:val="left"/>
        <w:textAlignment w:val="auto"/>
        <w:outlineLvl w:val="9"/>
        <w:rPr>
          <w:rFonts w:ascii="仿宋" w:eastAsia="仿宋" w:cs="仿宋" w:hAnsi="仿宋" w:hint="eastAsia"/>
          <w:b w:val="0"/>
          <w:bCs w:val="0"/>
          <w:i w:val="0"/>
          <w:caps w:val="0"/>
          <w:smallCaps w:val="0"/>
          <w:color w:val="000000"/>
          <w:spacing w:val="0"/>
          <w:sz w:val="32"/>
          <w:szCs w:val="32"/>
          <w:shd w:val="clear" w:color="auto" w:fill="FFFFFF"/>
          <w14:textFill>
            <w14:solidFill>
              <w14:srgbClr w14:val="000000"/>
            </w14:solidFill>
          </w14:textFill>
          <w:lang w:val="en-US" w:eastAsia="zh-CN"/>
        </w:rPr>
      </w:pPr>
      <w:r>
        <w:rPr>
          <w:rFonts w:ascii="仿宋" w:eastAsia="仿宋" w:cs="仿宋" w:hAnsi="仿宋" w:hint="eastAsia"/>
          <w:b w:val="0"/>
          <w:bCs w:val="0"/>
          <w:i w:val="0"/>
          <w:caps w:val="0"/>
          <w:smallCaps w:val="0"/>
          <w:color w:val="000000"/>
          <w:spacing w:val="0"/>
          <w:sz w:val="32"/>
          <w:szCs w:val="32"/>
          <w:shd w:val="clear" w:color="auto" w:fill="FFFFFF"/>
          <w14:textFill>
            <w14:solidFill>
              <w14:srgbClr w14:val="000000"/>
            </w14:solidFill>
          </w14:textFill>
          <w:lang w:val="en-US" w:eastAsia="zh-CN"/>
        </w:rPr>
        <w:t>1、由评审专业人员本人统计2023年度所审项目，计算出自己的工作绩效，计算出各自的绩效工资；</w:t>
      </w:r>
    </w:p>
    <w:p>
      <w:pPr>
        <w:ind w:firstLineChars="200" w:firstLine="640"/>
        <w:rPr>
          <w:rFonts w:ascii="仿宋" w:eastAsia="仿宋" w:cs="仿宋" w:hAnsi="仿宋" w:hint="eastAsia"/>
          <w:b w:val="0"/>
          <w:bCs w:val="0"/>
          <w:i w:val="0"/>
          <w:caps w:val="0"/>
          <w:smallCaps w:val="0"/>
          <w:color w:val="000000"/>
          <w:spacing w:val="0"/>
          <w:sz w:val="32"/>
          <w:szCs w:val="32"/>
          <w:shd w:val="clear" w:color="auto" w:fill="FFFFFF"/>
          <w14:textFill>
            <w14:solidFill>
              <w14:srgbClr w14:val="000000"/>
            </w14:solidFill>
          </w14:textFill>
          <w:lang w:val="en-US" w:eastAsia="zh-CN"/>
        </w:rPr>
      </w:pPr>
      <w:r>
        <w:rPr>
          <w:rFonts w:ascii="仿宋" w:eastAsia="仿宋" w:cs="仿宋" w:hAnsi="仿宋" w:hint="eastAsia"/>
          <w:b w:val="0"/>
          <w:bCs w:val="0"/>
          <w:i w:val="0"/>
          <w:caps w:val="0"/>
          <w:smallCaps w:val="0"/>
          <w:color w:val="000000"/>
          <w:spacing w:val="0"/>
          <w:sz w:val="32"/>
          <w:szCs w:val="32"/>
          <w:shd w:val="clear" w:color="auto" w:fill="FFFFFF"/>
          <w14:textFill>
            <w14:solidFill>
              <w14:srgbClr w14:val="000000"/>
            </w14:solidFill>
          </w14:textFill>
          <w:lang w:val="en-US" w:eastAsia="zh-CN"/>
        </w:rPr>
        <w:t>2、术负责人依据评审中心登记在册的项目分派、审核情况与个人工作绩效进行审查核实，并结合人教科出具的考勤情况，计算并形成《评审中心专业人员2023年度绩效工资考核汇总表》；</w:t>
      </w:r>
    </w:p>
    <w:p>
      <w:pPr>
        <w:ind w:firstLineChars="200" w:firstLine="640"/>
        <w:rPr>
          <w:rFonts w:ascii="仿宋" w:eastAsia="仿宋" w:cs="仿宋" w:hAnsi="仿宋" w:hint="eastAsia"/>
          <w:b w:val="0"/>
          <w:bCs w:val="0"/>
          <w:i w:val="0"/>
          <w:caps w:val="0"/>
          <w:smallCaps w:val="0"/>
          <w:color w:val="000000"/>
          <w:spacing w:val="0"/>
          <w:sz w:val="32"/>
          <w:szCs w:val="32"/>
          <w:shd w:val="clear" w:color="auto" w:fill="FFFFFF"/>
          <w14:textFill>
            <w14:solidFill>
              <w14:srgbClr w14:val="000000"/>
            </w14:solidFill>
          </w14:textFill>
          <w:lang w:val="en-US" w:eastAsia="zh-CN"/>
        </w:rPr>
      </w:pPr>
      <w:r>
        <w:rPr>
          <w:rFonts w:ascii="仿宋" w:eastAsia="仿宋" w:cs="仿宋" w:hAnsi="仿宋" w:hint="eastAsia"/>
          <w:b w:val="0"/>
          <w:bCs w:val="0"/>
          <w:i w:val="0"/>
          <w:caps w:val="0"/>
          <w:smallCaps w:val="0"/>
          <w:color w:val="000000"/>
          <w:spacing w:val="0"/>
          <w:sz w:val="32"/>
          <w:szCs w:val="32"/>
          <w:shd w:val="clear" w:color="auto" w:fill="FFFFFF"/>
          <w14:textFill>
            <w14:solidFill>
              <w14:srgbClr w14:val="000000"/>
            </w14:solidFill>
          </w14:textFill>
          <w:lang w:val="en-US" w:eastAsia="zh-CN"/>
        </w:rPr>
        <w:t>3、由技术负责人提请中心主任进行审核；</w:t>
      </w:r>
    </w:p>
    <w:p>
      <w:pPr>
        <w:ind w:firstLineChars="200" w:firstLine="640"/>
        <w:rPr>
          <w:rFonts w:ascii="仿宋" w:eastAsia="仿宋" w:cs="仿宋" w:hAnsi="仿宋" w:hint="eastAsia"/>
          <w:b w:val="0"/>
          <w:bCs w:val="0"/>
          <w:i w:val="0"/>
          <w:caps w:val="0"/>
          <w:smallCaps w:val="0"/>
          <w:color w:val="000000"/>
          <w:spacing w:val="0"/>
          <w:sz w:val="32"/>
          <w:szCs w:val="32"/>
          <w:shd w:val="clear" w:color="auto" w:fill="FFFFFF"/>
          <w14:textFill>
            <w14:solidFill>
              <w14:srgbClr w14:val="000000"/>
            </w14:solidFill>
          </w14:textFill>
          <w:lang w:val="en-US" w:eastAsia="zh-CN"/>
        </w:rPr>
      </w:pPr>
      <w:r>
        <w:rPr>
          <w:rFonts w:ascii="仿宋" w:eastAsia="仿宋" w:cs="仿宋" w:hAnsi="仿宋" w:hint="eastAsia"/>
          <w:b w:val="0"/>
          <w:bCs w:val="0"/>
          <w:i w:val="0"/>
          <w:caps w:val="0"/>
          <w:smallCaps w:val="0"/>
          <w:color w:val="000000"/>
          <w:spacing w:val="0"/>
          <w:sz w:val="32"/>
          <w:szCs w:val="32"/>
          <w:shd w:val="clear" w:color="auto" w:fill="FFFFFF"/>
          <w14:textFill>
            <w14:solidFill>
              <w14:srgbClr w14:val="000000"/>
            </w14:solidFill>
          </w14:textFill>
          <w:lang w:val="en-US" w:eastAsia="zh-CN"/>
        </w:rPr>
        <w:t>4、由人教科逐人逐项对评审中心2023年度评审专业人员绩效工资进行仔细审查。</w:t>
      </w:r>
    </w:p>
    <w:p>
      <w:pPr>
        <w:keepNext w:val="0"/>
        <w:keepLines w:val="0"/>
        <w:pageBreakBefore w:val="0"/>
        <w:widowControl w:val="0"/>
        <w:kinsoku/>
        <w:wordWrap/>
        <w:overflowPunct/>
        <w:topLinePunct w:val="0"/>
        <w:autoSpaceDE/>
        <w:autoSpaceDN/>
        <w:bidi w:val="0"/>
        <w:adjustRightInd/>
        <w:snapToGrid/>
        <w:spacing w:line="240" w:lineRule="auto"/>
        <w:ind w:right="0" w:firstLineChars="200" w:firstLine="640"/>
        <w:jc w:val="left"/>
        <w:textAlignment w:val="auto"/>
        <w:outlineLvl w:val="9"/>
        <w:rPr>
          <w:rFonts w:eastAsia="方正仿宋简体" w:hint="eastAsia"/>
          <w:sz w:val="30"/>
          <w:szCs w:val="30"/>
        </w:rPr>
      </w:pPr>
      <w:r>
        <w:rPr>
          <w:rFonts w:ascii="仿宋" w:eastAsia="仿宋" w:cs="仿宋" w:hAnsi="仿宋" w:hint="eastAsia"/>
          <w:b w:val="0"/>
          <w:bCs w:val="0"/>
          <w:i w:val="0"/>
          <w:caps w:val="0"/>
          <w:smallCaps w:val="0"/>
          <w:color w:val="000000"/>
          <w:spacing w:val="0"/>
          <w:sz w:val="32"/>
          <w:szCs w:val="32"/>
          <w:shd w:val="clear" w:color="auto" w:fill="FFFFFF"/>
          <w14:textFill>
            <w14:solidFill>
              <w14:srgbClr w14:val="000000"/>
            </w14:solidFill>
          </w14:textFill>
          <w:lang w:val="en-US" w:eastAsia="zh-CN"/>
        </w:rPr>
        <w:t>5、最后由考核小组进行考核确认。</w:t>
      </w:r>
    </w:p>
    <w:p>
      <w:pPr>
        <w:spacing w:line="560" w:lineRule="exact"/>
        <w:ind w:firstLineChars="200" w:firstLine="608"/>
        <w:rPr>
          <w:rFonts w:ascii="方正黑体简体" w:eastAsia="方正黑体简体" w:hint="eastAsia"/>
          <w:sz w:val="30"/>
          <w:szCs w:val="30"/>
        </w:rPr>
      </w:pPr>
      <w:r>
        <w:rPr>
          <w:rFonts w:ascii="方正黑体简体" w:eastAsia="方正黑体简体" w:hint="eastAsia"/>
          <w:sz w:val="30"/>
          <w:szCs w:val="30"/>
        </w:rPr>
        <w:t>二、项目基本概况</w:t>
      </w:r>
    </w:p>
    <w:p>
      <w:pPr>
        <w:spacing w:line="560" w:lineRule="exact"/>
        <w:ind w:firstLineChars="200" w:firstLine="608"/>
        <w:rPr>
          <w:rFonts w:ascii="宋体" w:eastAsia="方正仿宋简体" w:hAnsi="方正仿宋简体" w:hint="eastAsia"/>
          <w:b/>
          <w:spacing w:val="2"/>
          <w:sz w:val="30"/>
          <w:szCs w:val="30"/>
        </w:rPr>
      </w:pPr>
      <w:r>
        <w:rPr>
          <w:rFonts w:eastAsia="方正仿宋简体" w:hint="eastAsia"/>
          <w:sz w:val="30"/>
          <w:szCs w:val="30"/>
        </w:rPr>
        <w:t>1</w:t>
      </w:r>
      <w:r>
        <w:rPr>
          <w:rFonts w:eastAsia="方正仿宋简体"/>
          <w:sz w:val="30"/>
          <w:szCs w:val="30"/>
        </w:rPr>
        <w:t>．</w:t>
      </w:r>
      <w:r>
        <w:rPr>
          <w:rFonts w:ascii="宋体" w:eastAsia="方正仿宋简体" w:hAnsi="方正仿宋简体" w:hint="eastAsia"/>
          <w:b/>
          <w:spacing w:val="2"/>
          <w:sz w:val="30"/>
          <w:szCs w:val="30"/>
        </w:rPr>
        <w:t>财政投资评审的主要工作任务：</w:t>
      </w:r>
    </w:p>
    <w:p>
      <w:pPr>
        <w:keepNext w:val="0"/>
        <w:keepLines w:val="0"/>
        <w:pageBreakBefore w:val="0"/>
        <w:widowControl w:val="0"/>
        <w:kinsoku/>
        <w:wordWrap/>
        <w:overflowPunct/>
        <w:topLinePunct w:val="0"/>
        <w:autoSpaceDE/>
        <w:autoSpaceDN/>
        <w:bidi w:val="0"/>
        <w:adjustRightInd/>
        <w:snapToGrid/>
        <w:spacing w:line="240" w:lineRule="auto"/>
        <w:ind w:right="0" w:firstLineChars="200" w:firstLine="640"/>
        <w:jc w:val="left"/>
        <w:textAlignment w:val="auto"/>
        <w:outlineLvl w:val="9"/>
        <w:rPr>
          <w:rFonts w:ascii="仿宋" w:eastAsia="仿宋" w:cs="仿宋" w:hAnsi="仿宋" w:hint="eastAsia"/>
          <w:b w:val="0"/>
          <w:bCs w:val="0"/>
          <w:i w:val="0"/>
          <w:caps w:val="0"/>
          <w:smallCaps w:val="0"/>
          <w:color w:val="000000"/>
          <w:spacing w:val="0"/>
          <w:sz w:val="32"/>
          <w:szCs w:val="32"/>
          <w:shd w:val="clear" w:color="auto" w:fill="FFFFFF"/>
          <w14:textFill>
            <w14:solidFill>
              <w14:srgbClr w14:val="000000"/>
            </w14:solidFill>
          </w14:textFill>
          <w:lang w:val="en-US" w:eastAsia="zh-CN"/>
        </w:rPr>
      </w:pPr>
      <w:r>
        <w:rPr>
          <w:rFonts w:ascii="仿宋" w:eastAsia="仿宋" w:cs="仿宋" w:hAnsi="仿宋" w:hint="eastAsia"/>
          <w:b w:val="0"/>
          <w:bCs w:val="0"/>
          <w:i w:val="0"/>
          <w:caps w:val="0"/>
          <w:smallCaps w:val="0"/>
          <w:color w:val="000000"/>
          <w:spacing w:val="0"/>
          <w:sz w:val="32"/>
          <w:szCs w:val="32"/>
          <w:shd w:val="clear" w:color="auto" w:fill="FFFFFF"/>
          <w14:textFill>
            <w14:solidFill>
              <w14:srgbClr w14:val="000000"/>
            </w14:solidFill>
          </w14:textFill>
          <w:lang w:val="en-US" w:eastAsia="zh-CN"/>
        </w:rPr>
        <w:t>（一）财政投资的建设项目施工图预算控制价（工程造价）及工程变更预算控制价；</w:t>
      </w:r>
    </w:p>
    <w:p>
      <w:pPr>
        <w:keepNext w:val="0"/>
        <w:keepLines w:val="0"/>
        <w:pageBreakBefore w:val="0"/>
        <w:widowControl w:val="0"/>
        <w:kinsoku/>
        <w:wordWrap/>
        <w:overflowPunct/>
        <w:topLinePunct w:val="0"/>
        <w:autoSpaceDE/>
        <w:autoSpaceDN/>
        <w:bidi w:val="0"/>
        <w:adjustRightInd/>
        <w:snapToGrid/>
        <w:spacing w:line="240" w:lineRule="auto"/>
        <w:ind w:right="0" w:firstLineChars="200" w:firstLine="640"/>
        <w:jc w:val="left"/>
        <w:textAlignment w:val="auto"/>
        <w:outlineLvl w:val="9"/>
        <w:rPr>
          <w:rFonts w:ascii="仿宋" w:eastAsia="仿宋" w:cs="仿宋" w:hAnsi="仿宋" w:hint="eastAsia"/>
          <w:b w:val="0"/>
          <w:bCs w:val="0"/>
          <w:i w:val="0"/>
          <w:caps w:val="0"/>
          <w:smallCaps w:val="0"/>
          <w:color w:val="000000"/>
          <w:spacing w:val="0"/>
          <w:sz w:val="32"/>
          <w:szCs w:val="32"/>
          <w:shd w:val="clear" w:color="auto" w:fill="FFFFFF"/>
          <w14:textFill>
            <w14:solidFill>
              <w14:srgbClr w14:val="000000"/>
            </w14:solidFill>
          </w14:textFill>
          <w:lang w:val="en-US" w:eastAsia="zh-CN"/>
        </w:rPr>
      </w:pPr>
      <w:r>
        <w:rPr>
          <w:rFonts w:ascii="仿宋" w:eastAsia="仿宋" w:cs="仿宋" w:hAnsi="仿宋" w:hint="eastAsia"/>
          <w:b w:val="0"/>
          <w:bCs w:val="0"/>
          <w:i w:val="0"/>
          <w:caps w:val="0"/>
          <w:smallCaps w:val="0"/>
          <w:color w:val="000000"/>
          <w:spacing w:val="0"/>
          <w:sz w:val="32"/>
          <w:szCs w:val="32"/>
          <w:shd w:val="clear" w:color="auto" w:fill="FFFFFF"/>
          <w14:textFill>
            <w14:solidFill>
              <w14:srgbClr w14:val="000000"/>
            </w14:solidFill>
          </w14:textFill>
          <w:lang w:val="en-US" w:eastAsia="zh-CN"/>
        </w:rPr>
        <w:t>（二）政府购买服务项目招标控制价。</w:t>
      </w:r>
    </w:p>
    <w:p>
      <w:pPr>
        <w:keepNext w:val="0"/>
        <w:keepLines w:val="0"/>
        <w:pageBreakBefore w:val="0"/>
        <w:widowControl w:val="0"/>
        <w:kinsoku/>
        <w:wordWrap/>
        <w:overflowPunct/>
        <w:topLinePunct w:val="0"/>
        <w:autoSpaceDE/>
        <w:autoSpaceDN/>
        <w:bidi w:val="0"/>
        <w:adjustRightInd/>
        <w:snapToGrid/>
        <w:spacing w:line="240" w:lineRule="auto"/>
        <w:ind w:right="0" w:firstLineChars="200" w:firstLine="608"/>
        <w:jc w:val="left"/>
        <w:textAlignment w:val="auto"/>
        <w:outlineLvl w:val="9"/>
        <w:rPr>
          <w:rFonts w:ascii="仿宋" w:eastAsia="仿宋" w:cs="仿宋" w:hAnsi="仿宋"/>
          <w:b w:val="0"/>
          <w:bCs w:val="0"/>
          <w:i w:val="0"/>
          <w:caps w:val="0"/>
          <w:smallCaps w:val="0"/>
          <w:color w:val="000000"/>
          <w:spacing w:val="0"/>
          <w:sz w:val="32"/>
          <w:szCs w:val="32"/>
          <w:shd w:val="clear" w:color="auto" w:fill="FFFFFF"/>
          <w14:textFill>
            <w14:solidFill>
              <w14:srgbClr w14:val="000000"/>
            </w14:solidFill>
          </w14:textFill>
          <w:lang w:val="en-US" w:eastAsia="zh-CN"/>
        </w:rPr>
      </w:pPr>
      <w:r>
        <w:rPr>
          <w:rFonts w:ascii="宋体" w:eastAsia="方正仿宋简体" w:cs="Arial" w:hAnsi="方正仿宋简体" w:hint="eastAsia"/>
          <w:b/>
          <w:spacing w:val="2"/>
          <w:sz w:val="30"/>
          <w:szCs w:val="30"/>
          <w:lang w:val="en-US" w:eastAsia="zh-CN"/>
        </w:rPr>
        <w:t>2.资金来源：财政资金</w:t>
      </w:r>
    </w:p>
    <w:p>
      <w:pPr>
        <w:keepNext w:val="0"/>
        <w:keepLines w:val="0"/>
        <w:pageBreakBefore w:val="0"/>
        <w:widowControl w:val="0"/>
        <w:kinsoku/>
        <w:wordWrap/>
        <w:overflowPunct/>
        <w:topLinePunct w:val="0"/>
        <w:autoSpaceDE/>
        <w:autoSpaceDN/>
        <w:bidi w:val="0"/>
        <w:adjustRightInd/>
        <w:snapToGrid/>
        <w:spacing w:line="240" w:lineRule="auto"/>
        <w:ind w:right="0" w:firstLineChars="200" w:firstLine="608"/>
        <w:jc w:val="left"/>
        <w:textAlignment w:val="auto"/>
        <w:outlineLvl w:val="9"/>
        <w:rPr>
          <w:rFonts w:eastAsia="方正仿宋简体" w:hint="eastAsia"/>
          <w:sz w:val="30"/>
          <w:szCs w:val="30"/>
        </w:rPr>
      </w:pPr>
      <w:r>
        <w:rPr>
          <w:rFonts w:ascii="宋体" w:eastAsia="方正仿宋简体" w:cs="Arial" w:hAnsi="方正仿宋简体" w:hint="eastAsia"/>
          <w:b/>
          <w:spacing w:val="2"/>
          <w:sz w:val="30"/>
          <w:szCs w:val="30"/>
          <w:lang w:val="en-US" w:eastAsia="zh-CN"/>
        </w:rPr>
        <w:t>3.预算安排</w:t>
      </w:r>
      <w:r>
        <w:rPr>
          <w:rFonts w:ascii="仿宋" w:eastAsia="仿宋" w:cs="仿宋" w:hAnsi="仿宋" w:hint="eastAsia"/>
          <w:b w:val="0"/>
          <w:bCs w:val="0"/>
          <w:i w:val="0"/>
          <w:caps w:val="0"/>
          <w:smallCaps w:val="0"/>
          <w:color w:val="000000"/>
          <w:spacing w:val="0"/>
          <w:sz w:val="32"/>
          <w:szCs w:val="32"/>
          <w:shd w:val="clear" w:color="auto" w:fill="FFFFFF"/>
          <w14:textFill>
            <w14:solidFill>
              <w14:srgbClr w14:val="000000"/>
            </w14:solidFill>
          </w14:textFill>
          <w:lang w:val="en-US" w:eastAsia="zh-CN"/>
        </w:rPr>
        <w:t>：</w:t>
      </w:r>
      <w:r>
        <w:rPr>
          <w:rFonts w:ascii="仿宋" w:eastAsia="仿宋" w:cs="仿宋" w:hAnsi="仿宋"/>
          <w:b w:val="0"/>
          <w:bCs w:val="0"/>
          <w:i w:val="0"/>
          <w:caps w:val="0"/>
          <w:smallCaps w:val="0"/>
          <w:color w:val="000000"/>
          <w:spacing w:val="0"/>
          <w:sz w:val="32"/>
          <w:szCs w:val="32"/>
          <w:shd w:val="clear" w:color="auto" w:fill="FFFFFF"/>
          <w14:textFill>
            <w14:solidFill>
              <w14:srgbClr w14:val="000000"/>
            </w14:solidFill>
          </w14:textFill>
          <w:lang w:val="en-US" w:eastAsia="zh-CN"/>
        </w:rPr>
        <w:t>206.7万元</w:t>
      </w:r>
    </w:p>
    <w:p>
      <w:pPr>
        <w:spacing w:line="560" w:lineRule="exact"/>
        <w:ind w:firstLineChars="200" w:firstLine="608"/>
        <w:rPr>
          <w:rFonts w:eastAsia="方正仿宋简体" w:hint="eastAsia"/>
          <w:sz w:val="30"/>
          <w:szCs w:val="30"/>
        </w:rPr>
      </w:pPr>
      <w:r>
        <w:rPr>
          <w:rFonts w:eastAsia="方正仿宋简体" w:hint="eastAsia"/>
          <w:sz w:val="30"/>
          <w:szCs w:val="30"/>
          <w:lang w:val="en-US" w:eastAsia="zh-CN"/>
        </w:rPr>
        <w:t>4</w:t>
      </w:r>
      <w:r>
        <w:rPr>
          <w:rFonts w:eastAsia="方正仿宋简体"/>
          <w:sz w:val="30"/>
          <w:szCs w:val="30"/>
        </w:rPr>
        <w:t>．</w:t>
      </w:r>
      <w:r>
        <w:rPr>
          <w:rFonts w:eastAsia="方正仿宋简体" w:hint="eastAsia"/>
          <w:sz w:val="30"/>
          <w:szCs w:val="30"/>
        </w:rPr>
        <w:t>项目绩效目标</w:t>
      </w:r>
      <w:r>
        <w:rPr>
          <w:rFonts w:eastAsia="方正仿宋简体" w:hint="eastAsia"/>
          <w:sz w:val="30"/>
          <w:szCs w:val="30"/>
          <w:lang w:eastAsia="zh-CN"/>
        </w:rPr>
        <w:t>：</w:t>
      </w:r>
      <w:r>
        <w:rPr>
          <w:rFonts w:ascii="仿宋" w:eastAsia="仿宋" w:cs="仿宋" w:hAnsi="仿宋" w:hint="eastAsia"/>
          <w:b w:val="0"/>
          <w:bCs w:val="0"/>
          <w:i w:val="0"/>
          <w:caps w:val="0"/>
          <w:smallCaps w:val="0"/>
          <w:color w:val="030303"/>
          <w:spacing w:val="0"/>
          <w:sz w:val="32"/>
          <w:szCs w:val="32"/>
          <w:shd w:val="clear" w:color="auto" w:fill="FFFFFF"/>
          <w:lang w:val="en-US" w:eastAsia="zh-CN"/>
        </w:rPr>
        <w:t>根据评审中心2023年度出具的评审报告和审核建议书，对每名专业人员所完成业绩进行分别统计，保证2023年度项目审核保质保量完成。</w:t>
      </w:r>
    </w:p>
    <w:p>
      <w:pPr>
        <w:spacing w:line="560" w:lineRule="exact"/>
        <w:ind w:firstLineChars="200" w:firstLine="608"/>
        <w:rPr>
          <w:rFonts w:ascii="方正黑体简体" w:eastAsia="方正黑体简体" w:hint="eastAsia"/>
          <w:sz w:val="30"/>
          <w:szCs w:val="30"/>
        </w:rPr>
      </w:pPr>
      <w:r>
        <w:rPr>
          <w:rFonts w:ascii="方正黑体简体" w:eastAsia="方正黑体简体" w:hint="eastAsia"/>
          <w:sz w:val="30"/>
          <w:szCs w:val="30"/>
        </w:rPr>
        <w:t>三、绩效评价情况</w:t>
      </w:r>
    </w:p>
    <w:p>
      <w:pPr>
        <w:ind w:firstLineChars="200" w:firstLine="608"/>
      </w:pPr>
      <w:r>
        <w:rPr>
          <w:rFonts w:eastAsia="方正仿宋简体" w:hint="eastAsia"/>
          <w:sz w:val="30"/>
          <w:szCs w:val="30"/>
        </w:rPr>
        <w:t>1</w:t>
      </w:r>
      <w:r>
        <w:rPr>
          <w:rFonts w:eastAsia="方正仿宋简体"/>
          <w:sz w:val="30"/>
          <w:szCs w:val="30"/>
        </w:rPr>
        <w:t>．</w:t>
      </w:r>
      <w:r>
        <w:rPr>
          <w:rFonts w:ascii="仿宋" w:eastAsia="仿宋" w:cs="仿宋" w:hAnsi="仿宋" w:hint="eastAsia"/>
          <w:b w:val="0"/>
          <w:bCs w:val="0"/>
          <w:i w:val="0"/>
          <w:caps w:val="0"/>
          <w:smallCaps w:val="0"/>
          <w:color w:val="030303"/>
          <w:spacing w:val="0"/>
          <w:sz w:val="32"/>
          <w:szCs w:val="32"/>
          <w:shd w:val="clear" w:color="auto" w:fill="FFFFFF"/>
          <w:lang w:val="en-US" w:eastAsia="zh-CN"/>
        </w:rPr>
        <w:t>2023年度评审中心专业人员1</w:t>
      </w:r>
      <w:r>
        <w:rPr>
          <w:rFonts w:ascii="仿宋" w:eastAsia="仿宋" w:cs="仿宋" w:hAnsi="仿宋"/>
          <w:b w:val="0"/>
          <w:bCs w:val="0"/>
          <w:i w:val="0"/>
          <w:caps w:val="0"/>
          <w:smallCaps w:val="0"/>
          <w:color w:val="030303"/>
          <w:spacing w:val="0"/>
          <w:sz w:val="32"/>
          <w:szCs w:val="32"/>
          <w:shd w:val="clear" w:color="auto" w:fill="FFFFFF"/>
          <w:lang w:val="en-US" w:eastAsia="zh-CN"/>
        </w:rPr>
        <w:t>9</w:t>
      </w:r>
      <w:bookmarkStart w:id="0" w:name="_GoBack"/>
      <w:bookmarkEnd w:id="0"/>
      <w:r>
        <w:rPr>
          <w:rFonts w:ascii="仿宋" w:eastAsia="仿宋" w:cs="仿宋" w:hAnsi="仿宋" w:hint="eastAsia"/>
          <w:b w:val="0"/>
          <w:bCs w:val="0"/>
          <w:i w:val="0"/>
          <w:caps w:val="0"/>
          <w:smallCaps w:val="0"/>
          <w:color w:val="030303"/>
          <w:spacing w:val="0"/>
          <w:sz w:val="32"/>
          <w:szCs w:val="32"/>
          <w:shd w:val="clear" w:color="auto" w:fill="FFFFFF"/>
          <w:lang w:val="en-US" w:eastAsia="zh-CN"/>
        </w:rPr>
        <w:t>人。经总体测算，评审中心202</w:t>
      </w:r>
      <w:r>
        <w:rPr>
          <w:rFonts w:ascii="仿宋" w:eastAsia="仿宋" w:cs="仿宋" w:hAnsi="仿宋"/>
          <w:b w:val="0"/>
          <w:bCs w:val="0"/>
          <w:i w:val="0"/>
          <w:caps w:val="0"/>
          <w:smallCaps w:val="0"/>
          <w:color w:val="030303"/>
          <w:spacing w:val="0"/>
          <w:sz w:val="32"/>
          <w:szCs w:val="32"/>
          <w:shd w:val="clear" w:color="auto" w:fill="FFFFFF"/>
          <w:lang w:val="en-US" w:eastAsia="zh-CN"/>
        </w:rPr>
        <w:t>4</w:t>
      </w:r>
      <w:r>
        <w:rPr>
          <w:rFonts w:ascii="仿宋" w:eastAsia="仿宋" w:cs="仿宋" w:hAnsi="仿宋" w:hint="eastAsia"/>
          <w:b w:val="0"/>
          <w:bCs w:val="0"/>
          <w:i w:val="0"/>
          <w:caps w:val="0"/>
          <w:smallCaps w:val="0"/>
          <w:color w:val="030303"/>
          <w:spacing w:val="0"/>
          <w:sz w:val="32"/>
          <w:szCs w:val="32"/>
          <w:shd w:val="clear" w:color="auto" w:fill="FFFFFF"/>
          <w:lang w:val="en-US" w:eastAsia="zh-CN"/>
        </w:rPr>
        <w:t>年评审专业人员基本工资、单位保险、管理费</w:t>
      </w:r>
      <w:r>
        <w:rPr>
          <w:rFonts w:ascii="仿宋" w:eastAsia="仿宋" w:cs="仿宋" w:hAnsi="仿宋"/>
          <w:b w:val="0"/>
          <w:bCs w:val="0"/>
          <w:i w:val="0"/>
          <w:caps w:val="0"/>
          <w:smallCaps w:val="0"/>
          <w:color w:val="030303"/>
          <w:spacing w:val="0"/>
          <w:sz w:val="32"/>
          <w:szCs w:val="32"/>
          <w:shd w:val="clear" w:color="auto" w:fill="FFFFFF"/>
          <w:lang w:val="en-US" w:eastAsia="zh-CN"/>
        </w:rPr>
        <w:t>和2023年</w:t>
      </w:r>
      <w:r>
        <w:rPr>
          <w:rFonts w:ascii="仿宋" w:eastAsia="仿宋" w:cs="仿宋" w:hAnsi="仿宋" w:hint="eastAsia"/>
          <w:b w:val="0"/>
          <w:bCs w:val="0"/>
          <w:i w:val="0"/>
          <w:caps w:val="0"/>
          <w:smallCaps w:val="0"/>
          <w:color w:val="030303"/>
          <w:spacing w:val="0"/>
          <w:sz w:val="32"/>
          <w:szCs w:val="32"/>
          <w:shd w:val="clear" w:color="auto" w:fill="FFFFFF"/>
          <w:lang w:val="en-US" w:eastAsia="zh-CN"/>
        </w:rPr>
        <w:t>绩效工资，总计为</w:t>
      </w:r>
      <w:r>
        <w:rPr>
          <w:rFonts w:ascii="仿宋" w:eastAsia="仿宋" w:cs="仿宋" w:hAnsi="仿宋"/>
          <w:b w:val="0"/>
          <w:bCs w:val="0"/>
          <w:i w:val="0"/>
          <w:caps w:val="0"/>
          <w:smallCaps w:val="0"/>
          <w:color w:val="030303"/>
          <w:spacing w:val="0"/>
          <w:sz w:val="32"/>
          <w:szCs w:val="32"/>
          <w:shd w:val="clear" w:color="auto" w:fill="FFFFFF"/>
          <w:lang w:val="en-US" w:eastAsia="zh-CN"/>
        </w:rPr>
        <w:t>186.10万</w:t>
      </w:r>
      <w:r>
        <w:rPr>
          <w:rFonts w:ascii="仿宋" w:eastAsia="仿宋" w:cs="仿宋" w:hAnsi="仿宋" w:hint="eastAsia"/>
          <w:b w:val="0"/>
          <w:bCs w:val="0"/>
          <w:i w:val="0"/>
          <w:caps w:val="0"/>
          <w:smallCaps w:val="0"/>
          <w:color w:val="030303"/>
          <w:spacing w:val="0"/>
          <w:sz w:val="32"/>
          <w:szCs w:val="32"/>
          <w:shd w:val="clear" w:color="auto" w:fill="FFFFFF"/>
          <w:lang w:val="en-US" w:eastAsia="zh-CN"/>
        </w:rPr>
        <w:t>元。2023年度评审专业人员共完成工程控制价评审92项，审定金额77384.25万元；完成概算审核1项，核定总投资2637.71万元，其中建安费审核1963.32万元；政府购买服务评审121项，审定35254.05万元。按照前述补充完善后的绩效工资改革方案计算，评审中心专业人员202</w:t>
      </w:r>
      <w:r>
        <w:rPr>
          <w:rFonts w:ascii="仿宋" w:eastAsia="仿宋" w:cs="仿宋" w:hAnsi="仿宋"/>
          <w:b w:val="0"/>
          <w:bCs w:val="0"/>
          <w:i w:val="0"/>
          <w:caps w:val="0"/>
          <w:smallCaps w:val="0"/>
          <w:color w:val="030303"/>
          <w:spacing w:val="0"/>
          <w:sz w:val="32"/>
          <w:szCs w:val="32"/>
          <w:shd w:val="clear" w:color="auto" w:fill="FFFFFF"/>
          <w:lang w:val="en-US" w:eastAsia="zh-CN"/>
        </w:rPr>
        <w:t>4</w:t>
      </w:r>
      <w:r>
        <w:rPr>
          <w:rFonts w:ascii="仿宋" w:eastAsia="仿宋" w:cs="仿宋" w:hAnsi="仿宋" w:hint="eastAsia"/>
          <w:b w:val="0"/>
          <w:bCs w:val="0"/>
          <w:i w:val="0"/>
          <w:caps w:val="0"/>
          <w:smallCaps w:val="0"/>
          <w:color w:val="030303"/>
          <w:spacing w:val="0"/>
          <w:sz w:val="32"/>
          <w:szCs w:val="32"/>
          <w:shd w:val="clear" w:color="auto" w:fill="FFFFFF"/>
          <w:lang w:val="en-US" w:eastAsia="zh-CN"/>
        </w:rPr>
        <w:t>年度工资总额为</w:t>
      </w:r>
      <w:r>
        <w:rPr>
          <w:rFonts w:ascii="仿宋" w:eastAsia="仿宋" w:cs="仿宋" w:hAnsi="仿宋"/>
          <w:b w:val="0"/>
          <w:bCs w:val="0"/>
          <w:i w:val="0"/>
          <w:caps w:val="0"/>
          <w:smallCaps w:val="0"/>
          <w:color w:val="030303"/>
          <w:spacing w:val="0"/>
          <w:sz w:val="32"/>
          <w:szCs w:val="32"/>
          <w:shd w:val="clear" w:color="auto" w:fill="FFFFFF"/>
          <w:lang w:val="en-US" w:eastAsia="zh-CN"/>
        </w:rPr>
        <w:t>159.38</w:t>
      </w:r>
      <w:r>
        <w:rPr>
          <w:rFonts w:ascii="仿宋" w:eastAsia="仿宋" w:cs="仿宋" w:hAnsi="仿宋" w:hint="eastAsia"/>
          <w:b w:val="0"/>
          <w:bCs w:val="0"/>
          <w:i w:val="0"/>
          <w:caps w:val="0"/>
          <w:smallCaps w:val="0"/>
          <w:color w:val="030303"/>
          <w:spacing w:val="0"/>
          <w:sz w:val="32"/>
          <w:szCs w:val="32"/>
          <w:shd w:val="clear" w:color="auto" w:fill="FFFFFF"/>
          <w:lang w:val="en-US" w:eastAsia="zh-CN"/>
        </w:rPr>
        <w:t>万元，绩效工资总额为</w:t>
      </w:r>
      <w:r>
        <w:rPr>
          <w:rFonts w:ascii="仿宋" w:eastAsia="仿宋" w:cs="仿宋" w:hAnsi="仿宋"/>
          <w:b w:val="0"/>
          <w:bCs w:val="0"/>
          <w:i w:val="0"/>
          <w:caps w:val="0"/>
          <w:smallCaps w:val="0"/>
          <w:color w:val="030303"/>
          <w:spacing w:val="0"/>
          <w:sz w:val="32"/>
          <w:szCs w:val="32"/>
          <w:shd w:val="clear" w:color="auto" w:fill="FFFFFF"/>
          <w:lang w:val="en-US" w:eastAsia="zh-CN"/>
        </w:rPr>
        <w:t>26.72</w:t>
      </w:r>
      <w:r>
        <w:rPr>
          <w:rFonts w:ascii="仿宋" w:eastAsia="仿宋" w:cs="仿宋" w:hAnsi="仿宋" w:hint="eastAsia"/>
          <w:b w:val="0"/>
          <w:bCs w:val="0"/>
          <w:i w:val="0"/>
          <w:caps w:val="0"/>
          <w:smallCaps w:val="0"/>
          <w:color w:val="030303"/>
          <w:spacing w:val="0"/>
          <w:sz w:val="32"/>
          <w:szCs w:val="32"/>
          <w:shd w:val="clear" w:color="auto" w:fill="FFFFFF"/>
          <w:lang w:val="en-US" w:eastAsia="zh-CN"/>
        </w:rPr>
        <w:t>元。</w:t>
      </w:r>
    </w:p>
    <w:p>
      <w:pPr>
        <w:spacing w:line="560" w:lineRule="exact"/>
        <w:ind w:firstLineChars="200" w:firstLine="608"/>
        <w:rPr>
          <w:rFonts w:ascii="方正黑体简体" w:eastAsia="方正黑体简体" w:hint="eastAsia"/>
          <w:sz w:val="30"/>
          <w:szCs w:val="30"/>
        </w:rPr>
      </w:pPr>
      <w:r>
        <w:rPr>
          <w:rFonts w:ascii="方正黑体简体" w:eastAsia="方正黑体简体" w:hint="eastAsia"/>
          <w:sz w:val="30"/>
          <w:szCs w:val="30"/>
        </w:rPr>
        <w:t>四、存在问题及改进建议</w:t>
      </w:r>
    </w:p>
    <w:p>
      <w:pPr>
        <w:ind w:firstLineChars="200" w:firstLine="640"/>
        <w:rPr>
          <w:rFonts w:ascii="仿宋" w:eastAsia="仿宋" w:cs="仿宋" w:hAnsi="仿宋" w:hint="eastAsia"/>
          <w:b w:val="0"/>
          <w:bCs w:val="0"/>
          <w:i w:val="0"/>
          <w:caps w:val="0"/>
          <w:smallCaps w:val="0"/>
          <w:color w:val="030303"/>
          <w:spacing w:val="0"/>
          <w:sz w:val="32"/>
          <w:szCs w:val="32"/>
          <w:shd w:val="clear" w:color="auto" w:fill="FFFFFF"/>
          <w:lang w:val="en-US" w:eastAsia="zh-CN"/>
        </w:rPr>
      </w:pPr>
      <w:r>
        <w:rPr>
          <w:rFonts w:ascii="仿宋" w:eastAsia="仿宋" w:cs="仿宋" w:hAnsi="仿宋" w:hint="eastAsia"/>
          <w:b w:val="0"/>
          <w:bCs w:val="0"/>
          <w:i w:val="0"/>
          <w:caps w:val="0"/>
          <w:smallCaps w:val="0"/>
          <w:color w:val="030303"/>
          <w:spacing w:val="0"/>
          <w:sz w:val="32"/>
          <w:szCs w:val="32"/>
          <w:shd w:val="clear" w:color="auto" w:fill="FFFFFF"/>
          <w:lang w:val="en-US" w:eastAsia="zh-CN"/>
        </w:rPr>
        <w:t>2024年鉴于项目评审组长负责制已替换成评审业务组长负责制，2023年绩效工资计算方式不再适用，需重新调整，评审中心将紧密结合各组职责、各岗位的工作特性、工作量，尽快制定出科学合理的绩效工资方案，保证评审人员多劳多得，有奖有惩，促使大家更严谨更仔细、更快速地评审，从而进一步保证项目评审的质效。</w:t>
      </w:r>
    </w:p>
    <w:p>
      <w:pPr>
        <w:ind w:firstLineChars="200" w:firstLine="608"/>
        <w:rPr>
          <w:rFonts w:ascii="方正黑体简体" w:eastAsia="方正黑体简体" w:hint="eastAsia"/>
          <w:sz w:val="30"/>
          <w:szCs w:val="30"/>
          <w:lang w:val="en-US" w:eastAsia="zh-CN"/>
        </w:rPr>
      </w:pPr>
      <w:r>
        <w:rPr>
          <w:rFonts w:ascii="方正黑体简体" w:eastAsia="方正黑体简体" w:hint="eastAsia"/>
          <w:sz w:val="30"/>
          <w:szCs w:val="30"/>
        </w:rPr>
        <w:t>五、</w:t>
      </w:r>
      <w:r>
        <w:rPr>
          <w:rFonts w:ascii="方正黑体简体" w:eastAsia="方正黑体简体" w:hint="eastAsia"/>
          <w:sz w:val="30"/>
          <w:szCs w:val="30"/>
          <w:lang w:val="en-US" w:eastAsia="zh-CN"/>
        </w:rPr>
        <w:t>其他</w:t>
      </w:r>
    </w:p>
    <w:p>
      <w:pPr>
        <w:ind w:firstLineChars="200" w:firstLine="640"/>
        <w:rPr>
          <w:rFonts w:ascii="仿宋" w:eastAsia="仿宋" w:cs="仿宋" w:hAnsi="仿宋"/>
          <w:b w:val="0"/>
          <w:bCs w:val="0"/>
          <w:i w:val="0"/>
          <w:caps w:val="0"/>
          <w:smallCaps w:val="0"/>
          <w:color w:val="030303"/>
          <w:spacing w:val="0"/>
          <w:sz w:val="32"/>
          <w:szCs w:val="32"/>
          <w:shd w:val="clear" w:color="auto" w:fill="FFFFFF"/>
          <w:lang w:val="en-US" w:eastAsia="zh-CN"/>
        </w:rPr>
      </w:pPr>
      <w:r>
        <w:rPr>
          <w:rFonts w:ascii="仿宋" w:eastAsia="仿宋" w:cs="仿宋" w:hAnsi="仿宋" w:hint="eastAsia"/>
          <w:b w:val="0"/>
          <w:bCs w:val="0"/>
          <w:i w:val="0"/>
          <w:caps w:val="0"/>
          <w:smallCaps w:val="0"/>
          <w:color w:val="030303"/>
          <w:spacing w:val="0"/>
          <w:sz w:val="32"/>
          <w:szCs w:val="32"/>
          <w:shd w:val="clear" w:color="auto" w:fill="FFFFFF"/>
          <w:lang w:val="en-US" w:eastAsia="zh-CN"/>
        </w:rPr>
        <w:t>2023年是评审中心对评审专业人员实行绩效工资改革的第二年，在局党组的正确领导下，评审中心和人教科密切配合，充分运用考核评估对评审专业人员在正确履职和创造业绩等方面进行正向引导，极大的调动了全体评审专业人员的积极性、主动性，有效促进了评审专业人员不断提高业务水平和评审工作质量。人均应发工资6866.66元/月，最高为9628.37元/月，最低为5028.96元/月。合理的基本工资档位设置和绩效工资的计取方式，也充分体现了业务水平的差距和劳有所得的绩效理念，得到了评审专业人员的认可和支持。</w:t>
      </w:r>
    </w:p>
    <w:p>
      <w:pPr>
        <w:spacing w:line="560" w:lineRule="exact"/>
        <w:ind w:firstLineChars="200" w:firstLine="608"/>
        <w:rPr>
          <w:rFonts w:ascii="方正黑体简体" w:eastAsia="方正黑体简体" w:hint="eastAsia"/>
          <w:sz w:val="30"/>
          <w:szCs w:val="30"/>
        </w:rPr>
      </w:pPr>
    </w:p>
    <w:sectPr>
      <w:pgSz w:w="11907" w:h="16840"/>
      <w:pgMar w:top="1531" w:right="1418" w:bottom="1247" w:left="1531" w:header="851" w:footer="992" w:gutter="0"/>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方正仿宋简体">
    <w:altName w:val="微软雅黑"/>
    <w:panose1 w:val="02010601030101010101"/>
    <w:charset w:val="86"/>
    <w:family w:val="auto"/>
    <w:pitch w:val="variable"/>
    <w:sig w:usb0="00000000" w:usb1="00000000" w:usb2="00000000" w:usb3="00000000" w:csb0="00040000" w:csb1="00000000"/>
  </w:font>
  <w:font w:name="方正小标宋简体">
    <w:altName w:val="黑体"/>
    <w:panose1 w:val="03000509000000000000"/>
    <w:charset w:val="86"/>
    <w:family w:val="script"/>
    <w:pitch w:val="variable"/>
    <w:sig w:usb0="00000000" w:usb1="00000000" w:usb2="00000000" w:usb3="00000000" w:csb0="00040000" w:csb1="00000000"/>
  </w:font>
  <w:font w:name="方正楷体简体">
    <w:altName w:val="宋体"/>
    <w:panose1 w:val="03000509000000000000"/>
    <w:charset w:val="86"/>
    <w:family w:val="script"/>
    <w:pitch w:val="variable"/>
    <w:sig w:usb0="00000000" w:usb1="00000000" w:usb2="00000000" w:usb3="00000000" w:csb0="00040000" w:csb1="00000000"/>
  </w:font>
  <w:font w:name="方正黑体简体">
    <w:altName w:val="微软雅黑"/>
    <w:panose1 w:val="03000509000000000000"/>
    <w:charset w:val="86"/>
    <w:family w:val="script"/>
    <w:pitch w:val="variable"/>
    <w:sig w:usb0="00000000" w:usb1="00000000" w:usb2="00000000" w:usb3="00000000" w:csb0="00040000" w:csb1="00000000"/>
  </w:font>
  <w:font w:name="仿宋">
    <w:panose1 w:val="02010609060101010101"/>
    <w:charset w:val="86"/>
    <w:family w:val="modern"/>
    <w:pitch w:val="variable"/>
    <w:sig w:usb0="800002BF" w:usb1="38CF7CFA" w:usb2="00000016" w:usb3="00000000" w:csb0="00040001" w:csb1="00000000"/>
  </w:font>
  <w:font w:name="Arial">
    <w:panose1 w:val="020B0604020202020204"/>
    <w:charset w:val="01"/>
    <w:family w:val="swiss"/>
    <w:pitch w:val="variable"/>
    <w:sig w:usb0="E0002EFF" w:usb1="C000785B" w:usb2="00000009" w:usb3="00000000" w:csb0="400001FF" w:csb1="FFFF0000"/>
  </w:font>
  <w:font w:name="宋体">
    <w:panose1 w:val="02010600030101010101"/>
    <w:charset w:val="50"/>
    <w:family w:val="auto"/>
    <w:pitch w:val="variable"/>
    <w:sig w:usb0="00000203" w:usb1="288F0000" w:usb2="00000006" w:usb3="00000000" w:csb0="00040001" w:csb1="00000000"/>
  </w:font>
  <w:font w:name="Times New Roman">
    <w:panose1 w:val="02020603050405020304"/>
    <w:charset w:val="86"/>
    <w:family w:val="auto"/>
    <w:pitch w:val="variable"/>
    <w:sig w:usb0="E0002EFF" w:usb1="C000785B" w:usb2="00000009" w:usb3="00000000" w:csb0="400001FF" w:csb1="FFFF0000"/>
  </w:font>
  <w:font w:name="黑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40"/>
  <w:displayBackgroundShape/>
  <w:bordersDoNotSurroundHeader/>
  <w:bordersDoNotSurroundFooter/>
  <w:documentProtection w:edit="readOnly" w:enforcement="0"/>
  <w:defaultTabStop w:val="420"/>
  <w:drawingGridHorizontalSpacing w:val="107"/>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5"/>
  </w:compat>
  <w:docVars>
    <w:docVar w:name="commondata" w:val="eyJoZGlkIjoiNTUzZWQ3NzE5NTYwMTgwMzkxMDdjMGI5YjEyMmRmZGY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spacing w:line="240" w:lineRule="auto"/>
      <w:jc w:val="both"/>
    </w:pPr>
    <w:rPr>
      <w:rFonts w:ascii="宋体" w:eastAsia="方正小标宋简体" w:cs="Arial" w:hAnsi="宋体"/>
      <w:b/>
      <w:spacing w:val="2"/>
      <w:kern w:val="2"/>
      <w:sz w:val="21"/>
      <w:szCs w:val="20"/>
      <w:lang w:val="en-US" w:eastAsia="zh-CN" w:bidi="ar-SA"/>
    </w:rPr>
  </w:style>
  <w:style w:type="paragraph" w:styleId="1">
    <w:name w:val="heading 1"/>
    <w:basedOn w:val="0"/>
    <w:next w:val="0"/>
    <w:pPr>
      <w:keepNext/>
      <w:keepLines/>
      <w:widowControl w:val="0"/>
      <w:spacing w:before="340" w:after="330" w:line="578" w:lineRule="auto"/>
      <w:outlineLvl w:val="0"/>
    </w:pPr>
    <w:rPr>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Cs/>
      <w:sz w:val="32"/>
      <w:szCs w:val="32"/>
    </w:rPr>
  </w:style>
  <w:style w:type="paragraph" w:styleId="3">
    <w:name w:val="heading 3"/>
    <w:basedOn w:val="0"/>
    <w:next w:val="0"/>
    <w:pPr>
      <w:keepNext/>
      <w:keepLines/>
      <w:widowControl w:val="0"/>
      <w:spacing w:before="260" w:after="260" w:line="415" w:lineRule="auto"/>
      <w:outlineLvl w:val="2"/>
    </w:pPr>
    <w:rPr>
      <w:bCs/>
      <w:sz w:val="32"/>
      <w:szCs w:val="32"/>
    </w:rPr>
  </w:style>
  <w:style w:type="character" w:default="1" w:styleId="10">
    <w:name w:val="Default Paragraph Font"/>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customProps>
</customData>
</file>

<file path=customXml/itemProps1.xml><?xml version="1.0" encoding="utf-8"?>
<ds:datastoreItem xmlns:ds="http://schemas.openxmlformats.org/officeDocument/2006/customXml" ds:itemID="{D06EF19E-F0B6-4150-A3F8-52BAFDF3BA40}">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20</TotalTime>
  <Application>Yozo_Office27021597764231179</Application>
  <Pages>5</Pages>
  <Words>0</Words>
  <Characters>1394</Characters>
  <Lines>0</Lines>
  <Paragraphs>56</Paragraphs>
  <CharactersWithSpaces>1859</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LENOVO</cp:lastModifiedBy>
  <cp:revision>1</cp:revision>
  <cp:lastPrinted>2025-02-11T08:06:00Z</cp:lastPrinted>
  <dcterms:created xsi:type="dcterms:W3CDTF">2023-03-06T07:21:00Z</dcterms:created>
  <dcterms:modified xsi:type="dcterms:W3CDTF">2025-03-03T07:18:06Z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2052-12.1.0.17133</vt:lpwstr>
  </property>
  <property fmtid="{D5CDD505-2E9C-101B-9397-08002B2CF9AE}" pid="3" name="ICV">
    <vt:lpwstr>33B0D422428240A9BF051796A1F61633_13</vt:lpwstr>
  </property>
</Properties>
</file>