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B6" w:rsidRDefault="001C2EF0">
      <w:pPr>
        <w:spacing w:line="580" w:lineRule="exact"/>
        <w:rPr>
          <w:rFonts w:eastAsia="方正仿宋简体"/>
          <w:sz w:val="30"/>
          <w:szCs w:val="30"/>
        </w:rPr>
      </w:pPr>
      <w:r>
        <w:rPr>
          <w:rFonts w:eastAsia="方正仿宋简体"/>
          <w:sz w:val="30"/>
          <w:szCs w:val="30"/>
        </w:rPr>
        <w:t>附件</w:t>
      </w:r>
      <w:r>
        <w:rPr>
          <w:rFonts w:eastAsia="方正仿宋简体"/>
          <w:sz w:val="30"/>
          <w:szCs w:val="30"/>
        </w:rPr>
        <w:t>4</w:t>
      </w:r>
    </w:p>
    <w:p w:rsidR="00B053B6" w:rsidRDefault="00B053B6">
      <w:pPr>
        <w:spacing w:line="580" w:lineRule="exact"/>
        <w:rPr>
          <w:rFonts w:eastAsia="方正仿宋简体"/>
          <w:sz w:val="30"/>
          <w:szCs w:val="30"/>
        </w:rPr>
      </w:pPr>
    </w:p>
    <w:p w:rsidR="00B053B6" w:rsidRDefault="001C2EF0">
      <w:pPr>
        <w:spacing w:line="580" w:lineRule="exact"/>
        <w:jc w:val="center"/>
        <w:rPr>
          <w:rFonts w:ascii="方正小标宋简体"/>
          <w:sz w:val="40"/>
          <w:szCs w:val="40"/>
        </w:rPr>
      </w:pPr>
      <w:r>
        <w:rPr>
          <w:rFonts w:ascii="方正小标宋简体" w:hint="eastAsia"/>
          <w:sz w:val="40"/>
          <w:szCs w:val="40"/>
        </w:rPr>
        <w:t>财政支出重点评价报告（范本）</w:t>
      </w:r>
    </w:p>
    <w:p w:rsidR="00B053B6" w:rsidRDefault="001C2EF0">
      <w:pPr>
        <w:spacing w:line="580" w:lineRule="exact"/>
        <w:jc w:val="center"/>
        <w:rPr>
          <w:rFonts w:ascii="方正楷体简体" w:eastAsia="方正楷体简体"/>
          <w:sz w:val="30"/>
          <w:szCs w:val="30"/>
        </w:rPr>
      </w:pPr>
      <w:r>
        <w:rPr>
          <w:rFonts w:ascii="方正楷体简体" w:eastAsia="方正楷体简体" w:hint="eastAsia"/>
          <w:sz w:val="30"/>
          <w:szCs w:val="30"/>
        </w:rPr>
        <w:t xml:space="preserve">（ </w:t>
      </w:r>
      <w:r w:rsidR="001F0D87">
        <w:rPr>
          <w:rFonts w:ascii="方正楷体简体" w:eastAsia="方正楷体简体" w:hint="eastAsia"/>
          <w:sz w:val="30"/>
          <w:szCs w:val="30"/>
        </w:rPr>
        <w:t>2024</w:t>
      </w:r>
      <w:r>
        <w:rPr>
          <w:rFonts w:ascii="方正楷体简体" w:eastAsia="方正楷体简体" w:hint="eastAsia"/>
          <w:sz w:val="30"/>
          <w:szCs w:val="30"/>
        </w:rPr>
        <w:t>年度）</w:t>
      </w:r>
    </w:p>
    <w:p w:rsidR="00B053B6" w:rsidRDefault="00B053B6">
      <w:pPr>
        <w:spacing w:line="580" w:lineRule="exact"/>
        <w:rPr>
          <w:rFonts w:eastAsia="方正仿宋简体"/>
          <w:sz w:val="30"/>
          <w:szCs w:val="30"/>
        </w:rPr>
      </w:pPr>
    </w:p>
    <w:p w:rsidR="00B053B6" w:rsidRDefault="001C2EF0">
      <w:pPr>
        <w:spacing w:line="580" w:lineRule="exact"/>
        <w:rPr>
          <w:rFonts w:eastAsia="方正仿宋简体"/>
          <w:sz w:val="30"/>
          <w:szCs w:val="30"/>
        </w:rPr>
      </w:pPr>
      <w:r>
        <w:rPr>
          <w:rFonts w:eastAsia="方正仿宋简体"/>
          <w:sz w:val="30"/>
          <w:szCs w:val="30"/>
        </w:rPr>
        <w:t> </w:t>
      </w:r>
    </w:p>
    <w:p w:rsidR="00B053B6" w:rsidRDefault="00B053B6">
      <w:pPr>
        <w:spacing w:line="580" w:lineRule="exact"/>
        <w:rPr>
          <w:rFonts w:eastAsia="方正仿宋简体"/>
          <w:sz w:val="30"/>
          <w:szCs w:val="30"/>
        </w:rPr>
      </w:pPr>
    </w:p>
    <w:p w:rsidR="00B053B6" w:rsidRDefault="001C2EF0">
      <w:pPr>
        <w:tabs>
          <w:tab w:val="left" w:pos="6206"/>
          <w:tab w:val="left" w:pos="6419"/>
        </w:tabs>
        <w:spacing w:line="580" w:lineRule="exact"/>
        <w:ind w:firstLineChars="200" w:firstLine="608"/>
        <w:jc w:val="left"/>
        <w:rPr>
          <w:rFonts w:eastAsia="方正仿宋简体"/>
          <w:sz w:val="30"/>
          <w:szCs w:val="30"/>
          <w:u w:val="single"/>
        </w:rPr>
      </w:pPr>
      <w:r>
        <w:rPr>
          <w:rFonts w:eastAsia="方正仿宋简体"/>
          <w:sz w:val="30"/>
          <w:szCs w:val="30"/>
        </w:rPr>
        <w:t>项目（专项资金）名称</w:t>
      </w:r>
      <w:r w:rsidR="00883989">
        <w:rPr>
          <w:rFonts w:eastAsia="方正仿宋简体"/>
          <w:sz w:val="30"/>
          <w:szCs w:val="30"/>
          <w:u w:val="single"/>
        </w:rPr>
        <w:t xml:space="preserve">  </w:t>
      </w:r>
      <w:r w:rsidR="00883989" w:rsidRPr="00883989">
        <w:rPr>
          <w:rFonts w:eastAsia="方正仿宋简体" w:hint="eastAsia"/>
          <w:sz w:val="30"/>
          <w:szCs w:val="30"/>
          <w:u w:val="single"/>
        </w:rPr>
        <w:t>公共资源交易中心运转经费</w:t>
      </w:r>
      <w:r>
        <w:rPr>
          <w:rFonts w:eastAsia="方正仿宋简体"/>
          <w:sz w:val="30"/>
          <w:szCs w:val="30"/>
          <w:u w:val="single"/>
        </w:rPr>
        <w:t xml:space="preserve">  </w:t>
      </w:r>
    </w:p>
    <w:p w:rsidR="00B053B6" w:rsidRDefault="00B053B6">
      <w:pPr>
        <w:spacing w:line="580" w:lineRule="exact"/>
        <w:ind w:firstLineChars="200" w:firstLine="608"/>
        <w:jc w:val="left"/>
        <w:rPr>
          <w:rFonts w:eastAsia="方正仿宋简体"/>
          <w:sz w:val="30"/>
          <w:szCs w:val="30"/>
          <w:u w:val="single"/>
        </w:rPr>
      </w:pPr>
    </w:p>
    <w:p w:rsidR="00B053B6" w:rsidRDefault="001C2EF0">
      <w:pPr>
        <w:tabs>
          <w:tab w:val="left" w:pos="6634"/>
          <w:tab w:val="left" w:pos="6915"/>
        </w:tabs>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实</w:t>
      </w:r>
      <w:r>
        <w:rPr>
          <w:rFonts w:eastAsia="方正仿宋简体"/>
          <w:sz w:val="30"/>
          <w:szCs w:val="30"/>
        </w:rPr>
        <w:t xml:space="preserve"> </w:t>
      </w:r>
      <w:r>
        <w:rPr>
          <w:rFonts w:eastAsia="方正仿宋简体"/>
          <w:sz w:val="30"/>
          <w:szCs w:val="30"/>
        </w:rPr>
        <w:t>施</w:t>
      </w:r>
      <w:r>
        <w:rPr>
          <w:rFonts w:eastAsia="方正仿宋简体"/>
          <w:sz w:val="30"/>
          <w:szCs w:val="30"/>
        </w:rPr>
        <w:t xml:space="preserve"> </w:t>
      </w:r>
      <w:r>
        <w:rPr>
          <w:rFonts w:eastAsia="方正仿宋简体"/>
          <w:sz w:val="30"/>
          <w:szCs w:val="30"/>
        </w:rPr>
        <w:t>单</w:t>
      </w:r>
      <w:r>
        <w:rPr>
          <w:rFonts w:eastAsia="方正仿宋简体"/>
          <w:sz w:val="30"/>
          <w:szCs w:val="30"/>
        </w:rPr>
        <w:t xml:space="preserve"> </w:t>
      </w:r>
      <w:r>
        <w:rPr>
          <w:rFonts w:eastAsia="方正仿宋简体"/>
          <w:sz w:val="30"/>
          <w:szCs w:val="30"/>
        </w:rPr>
        <w:t>位</w:t>
      </w:r>
      <w:r>
        <w:rPr>
          <w:rFonts w:eastAsia="方正仿宋简体"/>
          <w:sz w:val="30"/>
          <w:szCs w:val="30"/>
          <w:u w:val="single"/>
        </w:rPr>
        <w:t xml:space="preserve">  </w:t>
      </w:r>
      <w:bookmarkStart w:id="0" w:name="OLE_LINK7"/>
      <w:bookmarkStart w:id="1" w:name="OLE_LINK8"/>
      <w:r w:rsidR="00883989" w:rsidRPr="00883989">
        <w:rPr>
          <w:rFonts w:eastAsia="方正仿宋简体" w:hint="eastAsia"/>
          <w:sz w:val="30"/>
          <w:szCs w:val="30"/>
          <w:u w:val="single"/>
        </w:rPr>
        <w:t>唐山市丰南区行政审批局</w:t>
      </w:r>
      <w:bookmarkEnd w:id="0"/>
      <w:bookmarkEnd w:id="1"/>
      <w:r>
        <w:rPr>
          <w:rFonts w:eastAsia="方正仿宋简体"/>
          <w:sz w:val="30"/>
          <w:szCs w:val="30"/>
        </w:rPr>
        <w:t>（公章）</w:t>
      </w:r>
    </w:p>
    <w:p w:rsidR="00B053B6" w:rsidRDefault="00B053B6">
      <w:pPr>
        <w:spacing w:line="580" w:lineRule="exact"/>
        <w:ind w:firstLineChars="200" w:firstLine="608"/>
        <w:jc w:val="left"/>
        <w:rPr>
          <w:rFonts w:eastAsia="方正仿宋简体"/>
          <w:sz w:val="30"/>
          <w:szCs w:val="30"/>
          <w:u w:val="single"/>
        </w:rPr>
      </w:pPr>
    </w:p>
    <w:p w:rsidR="00B053B6" w:rsidRDefault="001C2EF0">
      <w:pPr>
        <w:spacing w:line="580" w:lineRule="exact"/>
        <w:ind w:firstLineChars="200" w:firstLine="608"/>
        <w:jc w:val="left"/>
        <w:rPr>
          <w:rFonts w:eastAsia="方正仿宋简体"/>
          <w:sz w:val="30"/>
          <w:szCs w:val="30"/>
        </w:rPr>
      </w:pPr>
      <w:r>
        <w:rPr>
          <w:rFonts w:eastAsia="方正仿宋简体"/>
          <w:sz w:val="30"/>
          <w:szCs w:val="30"/>
        </w:rPr>
        <w:t>项</w:t>
      </w:r>
      <w:r>
        <w:rPr>
          <w:rFonts w:eastAsia="方正仿宋简体"/>
          <w:sz w:val="30"/>
          <w:szCs w:val="30"/>
        </w:rPr>
        <w:t xml:space="preserve"> </w:t>
      </w:r>
      <w:r>
        <w:rPr>
          <w:rFonts w:eastAsia="方正仿宋简体"/>
          <w:sz w:val="30"/>
          <w:szCs w:val="30"/>
        </w:rPr>
        <w:t>目</w:t>
      </w:r>
      <w:r>
        <w:rPr>
          <w:rFonts w:eastAsia="方正仿宋简体"/>
          <w:sz w:val="30"/>
          <w:szCs w:val="30"/>
        </w:rPr>
        <w:t xml:space="preserve"> </w:t>
      </w:r>
      <w:r>
        <w:rPr>
          <w:rFonts w:eastAsia="方正仿宋简体"/>
          <w:sz w:val="30"/>
          <w:szCs w:val="30"/>
        </w:rPr>
        <w:t>主</w:t>
      </w:r>
      <w:r>
        <w:rPr>
          <w:rFonts w:eastAsia="方正仿宋简体"/>
          <w:sz w:val="30"/>
          <w:szCs w:val="30"/>
        </w:rPr>
        <w:t xml:space="preserve"> </w:t>
      </w:r>
      <w:r>
        <w:rPr>
          <w:rFonts w:eastAsia="方正仿宋简体"/>
          <w:sz w:val="30"/>
          <w:szCs w:val="30"/>
        </w:rPr>
        <w:t>管</w:t>
      </w:r>
      <w:r>
        <w:rPr>
          <w:rFonts w:eastAsia="方正仿宋简体"/>
          <w:sz w:val="30"/>
          <w:szCs w:val="30"/>
        </w:rPr>
        <w:t xml:space="preserve"> </w:t>
      </w:r>
      <w:r>
        <w:rPr>
          <w:rFonts w:eastAsia="方正仿宋简体"/>
          <w:sz w:val="30"/>
          <w:szCs w:val="30"/>
        </w:rPr>
        <w:t>部</w:t>
      </w:r>
      <w:r>
        <w:rPr>
          <w:rFonts w:eastAsia="方正仿宋简体"/>
          <w:sz w:val="30"/>
          <w:szCs w:val="30"/>
        </w:rPr>
        <w:t xml:space="preserve"> </w:t>
      </w:r>
      <w:r>
        <w:rPr>
          <w:rFonts w:eastAsia="方正仿宋简体"/>
          <w:sz w:val="30"/>
          <w:szCs w:val="30"/>
        </w:rPr>
        <w:t>门</w:t>
      </w:r>
      <w:r>
        <w:rPr>
          <w:rFonts w:eastAsia="方正仿宋简体"/>
          <w:sz w:val="30"/>
          <w:szCs w:val="30"/>
          <w:u w:val="single"/>
        </w:rPr>
        <w:t xml:space="preserve">   </w:t>
      </w:r>
      <w:r w:rsidR="00883989">
        <w:rPr>
          <w:rFonts w:eastAsia="方正仿宋简体" w:hint="eastAsia"/>
          <w:sz w:val="30"/>
          <w:szCs w:val="30"/>
          <w:u w:val="single"/>
        </w:rPr>
        <w:t>唐山市丰南区行政审批局</w:t>
      </w:r>
      <w:r>
        <w:rPr>
          <w:rFonts w:eastAsia="方正仿宋简体"/>
          <w:sz w:val="30"/>
          <w:szCs w:val="30"/>
          <w:u w:val="single"/>
        </w:rPr>
        <w:t xml:space="preserve">  </w:t>
      </w:r>
      <w:r>
        <w:rPr>
          <w:rFonts w:eastAsia="方正仿宋简体"/>
          <w:sz w:val="30"/>
          <w:szCs w:val="30"/>
        </w:rPr>
        <w:t>（公章）</w:t>
      </w:r>
    </w:p>
    <w:p w:rsidR="00B053B6" w:rsidRDefault="00B053B6">
      <w:pPr>
        <w:spacing w:line="580" w:lineRule="exact"/>
        <w:ind w:firstLineChars="200" w:firstLine="608"/>
        <w:jc w:val="left"/>
        <w:rPr>
          <w:rFonts w:eastAsia="方正仿宋简体"/>
          <w:sz w:val="30"/>
          <w:szCs w:val="30"/>
        </w:rPr>
      </w:pPr>
    </w:p>
    <w:p w:rsidR="00B053B6" w:rsidRDefault="001C2EF0">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p>
    <w:p w:rsidR="00B053B6" w:rsidRDefault="00B053B6">
      <w:pPr>
        <w:spacing w:line="580" w:lineRule="exact"/>
        <w:ind w:firstLineChars="200" w:firstLine="608"/>
        <w:rPr>
          <w:rFonts w:eastAsia="方正仿宋简体"/>
          <w:sz w:val="30"/>
          <w:szCs w:val="30"/>
        </w:rPr>
      </w:pPr>
    </w:p>
    <w:p w:rsidR="00B053B6" w:rsidRDefault="00B053B6">
      <w:pPr>
        <w:spacing w:line="580" w:lineRule="exact"/>
        <w:ind w:firstLineChars="200" w:firstLine="608"/>
        <w:rPr>
          <w:rFonts w:eastAsia="方正仿宋简体"/>
          <w:sz w:val="30"/>
          <w:szCs w:val="30"/>
        </w:rPr>
      </w:pPr>
    </w:p>
    <w:p w:rsidR="00B053B6" w:rsidRDefault="00B053B6">
      <w:pPr>
        <w:spacing w:line="580" w:lineRule="exact"/>
        <w:ind w:firstLineChars="200" w:firstLine="608"/>
        <w:rPr>
          <w:rFonts w:eastAsia="方正仿宋简体"/>
          <w:sz w:val="30"/>
          <w:szCs w:val="30"/>
        </w:rPr>
      </w:pPr>
    </w:p>
    <w:p w:rsidR="00B053B6" w:rsidRDefault="00B053B6">
      <w:pPr>
        <w:spacing w:line="580" w:lineRule="exact"/>
        <w:ind w:firstLineChars="200" w:firstLine="608"/>
        <w:rPr>
          <w:rFonts w:eastAsia="方正仿宋简体"/>
          <w:sz w:val="30"/>
          <w:szCs w:val="30"/>
        </w:rPr>
      </w:pPr>
    </w:p>
    <w:p w:rsidR="00B053B6" w:rsidRDefault="00B053B6">
      <w:pPr>
        <w:spacing w:line="580" w:lineRule="exact"/>
        <w:ind w:firstLineChars="200" w:firstLine="608"/>
        <w:rPr>
          <w:rFonts w:eastAsia="方正仿宋简体"/>
          <w:sz w:val="30"/>
          <w:szCs w:val="30"/>
        </w:rPr>
      </w:pPr>
    </w:p>
    <w:p w:rsidR="00B053B6" w:rsidRDefault="00B053B6">
      <w:pPr>
        <w:spacing w:line="580" w:lineRule="exact"/>
        <w:ind w:firstLineChars="200" w:firstLine="608"/>
        <w:rPr>
          <w:rFonts w:eastAsia="方正仿宋简体"/>
          <w:sz w:val="30"/>
          <w:szCs w:val="30"/>
        </w:rPr>
      </w:pPr>
    </w:p>
    <w:p w:rsidR="00B053B6" w:rsidRDefault="001C2EF0">
      <w:pPr>
        <w:spacing w:line="580" w:lineRule="exact"/>
        <w:ind w:firstLineChars="200" w:firstLine="608"/>
        <w:jc w:val="center"/>
        <w:rPr>
          <w:rFonts w:eastAsia="方正仿宋简体"/>
          <w:sz w:val="30"/>
          <w:szCs w:val="30"/>
        </w:rPr>
      </w:pPr>
      <w:r>
        <w:rPr>
          <w:rFonts w:eastAsia="方正仿宋简体"/>
          <w:sz w:val="30"/>
          <w:szCs w:val="30"/>
        </w:rPr>
        <w:t xml:space="preserve">　　　　　　　　　　　　　　</w:t>
      </w:r>
      <w:r w:rsidR="001F0D87">
        <w:rPr>
          <w:rFonts w:eastAsia="方正仿宋简体" w:hint="eastAsia"/>
          <w:sz w:val="30"/>
          <w:szCs w:val="30"/>
        </w:rPr>
        <w:t xml:space="preserve">2025  </w:t>
      </w:r>
      <w:r>
        <w:rPr>
          <w:rFonts w:eastAsia="方正仿宋简体"/>
          <w:sz w:val="30"/>
          <w:szCs w:val="30"/>
        </w:rPr>
        <w:t xml:space="preserve">年　</w:t>
      </w:r>
      <w:r w:rsidR="001F0D87">
        <w:rPr>
          <w:rFonts w:eastAsia="方正仿宋简体" w:hint="eastAsia"/>
          <w:sz w:val="30"/>
          <w:szCs w:val="30"/>
        </w:rPr>
        <w:t>2</w:t>
      </w:r>
      <w:r>
        <w:rPr>
          <w:rFonts w:eastAsia="方正仿宋简体"/>
          <w:sz w:val="30"/>
          <w:szCs w:val="30"/>
        </w:rPr>
        <w:t xml:space="preserve">　月　</w:t>
      </w:r>
      <w:r w:rsidR="001F0D87">
        <w:rPr>
          <w:rFonts w:eastAsia="方正仿宋简体" w:hint="eastAsia"/>
          <w:sz w:val="30"/>
          <w:szCs w:val="30"/>
        </w:rPr>
        <w:t>26</w:t>
      </w:r>
      <w:r>
        <w:rPr>
          <w:rFonts w:eastAsia="方正仿宋简体"/>
          <w:sz w:val="30"/>
          <w:szCs w:val="30"/>
        </w:rPr>
        <w:t xml:space="preserve">　日　</w:t>
      </w:r>
    </w:p>
    <w:p w:rsidR="00B053B6" w:rsidRDefault="00B053B6">
      <w:pPr>
        <w:spacing w:line="580" w:lineRule="exact"/>
        <w:rPr>
          <w:rFonts w:eastAsia="方正仿宋简体"/>
          <w:sz w:val="30"/>
          <w:szCs w:val="30"/>
        </w:rPr>
      </w:pPr>
    </w:p>
    <w:p w:rsidR="00B053B6" w:rsidRDefault="00B053B6">
      <w:pPr>
        <w:spacing w:line="580" w:lineRule="exact"/>
        <w:rPr>
          <w:rFonts w:eastAsia="方正仿宋简体"/>
          <w:sz w:val="30"/>
          <w:szCs w:val="30"/>
        </w:rPr>
      </w:pPr>
    </w:p>
    <w:p w:rsidR="00B053B6" w:rsidRDefault="00B053B6">
      <w:pPr>
        <w:spacing w:line="580" w:lineRule="exact"/>
        <w:rPr>
          <w:rFonts w:eastAsia="方正仿宋简体"/>
          <w:sz w:val="30"/>
          <w:szCs w:val="30"/>
        </w:rPr>
        <w:sectPr w:rsidR="00B053B6">
          <w:pgSz w:w="11907" w:h="16840"/>
          <w:pgMar w:top="1418" w:right="1474" w:bottom="1134" w:left="1588" w:header="851" w:footer="992" w:gutter="0"/>
          <w:cols w:space="720"/>
          <w:docGrid w:type="lines" w:linePitch="312"/>
        </w:sectPr>
      </w:pPr>
    </w:p>
    <w:p w:rsidR="00B053B6" w:rsidRPr="000F62FE" w:rsidRDefault="001C2EF0">
      <w:pPr>
        <w:spacing w:line="560" w:lineRule="exact"/>
        <w:ind w:firstLineChars="200" w:firstLine="608"/>
        <w:rPr>
          <w:rFonts w:eastAsia="方正仿宋简体"/>
          <w:sz w:val="30"/>
          <w:szCs w:val="30"/>
        </w:rPr>
      </w:pPr>
      <w:r w:rsidRPr="000F62FE">
        <w:rPr>
          <w:rFonts w:eastAsia="方正仿宋简体" w:hint="eastAsia"/>
          <w:sz w:val="30"/>
          <w:szCs w:val="30"/>
        </w:rPr>
        <w:lastRenderedPageBreak/>
        <w:t>一、评价工作组织开展情况</w:t>
      </w:r>
    </w:p>
    <w:p w:rsidR="000F62FE" w:rsidRPr="000F62FE" w:rsidRDefault="000F62FE" w:rsidP="000F62FE">
      <w:pPr>
        <w:snapToGrid w:val="0"/>
        <w:spacing w:line="560" w:lineRule="exact"/>
        <w:ind w:firstLineChars="200" w:firstLine="608"/>
        <w:rPr>
          <w:rFonts w:eastAsia="方正仿宋简体"/>
          <w:sz w:val="30"/>
          <w:szCs w:val="30"/>
        </w:rPr>
      </w:pPr>
      <w:r w:rsidRPr="000F62FE">
        <w:rPr>
          <w:rFonts w:eastAsia="方正仿宋简体" w:hint="eastAsia"/>
          <w:sz w:val="30"/>
          <w:szCs w:val="30"/>
        </w:rPr>
        <w:t>为依法合理规范使用专项资金，最大限度发挥作用，经研究，审批局成立了绩效自评工作小组，负责财政支出重点项目评价工作，具体成员名单如下：</w:t>
      </w:r>
    </w:p>
    <w:p w:rsidR="000F62FE" w:rsidRPr="000F62FE" w:rsidRDefault="000F62FE" w:rsidP="000F62FE">
      <w:pPr>
        <w:pStyle w:val="a5"/>
        <w:widowControl/>
        <w:spacing w:line="560" w:lineRule="exact"/>
        <w:ind w:firstLineChars="200" w:firstLine="608"/>
        <w:rPr>
          <w:rFonts w:ascii="宋体" w:eastAsia="方正仿宋简体" w:hAnsi="宋体" w:cs="Arial"/>
          <w:b/>
          <w:spacing w:val="2"/>
          <w:sz w:val="30"/>
          <w:szCs w:val="30"/>
        </w:rPr>
      </w:pPr>
      <w:r w:rsidRPr="000F62FE">
        <w:rPr>
          <w:rFonts w:ascii="宋体" w:eastAsia="方正仿宋简体" w:hAnsi="宋体" w:cs="Arial" w:hint="eastAsia"/>
          <w:b/>
          <w:spacing w:val="2"/>
          <w:sz w:val="30"/>
          <w:szCs w:val="30"/>
        </w:rPr>
        <w:t>组</w:t>
      </w:r>
      <w:r w:rsidRPr="000F62FE">
        <w:rPr>
          <w:rFonts w:ascii="宋体" w:eastAsia="方正仿宋简体" w:hAnsi="宋体" w:cs="Arial" w:hint="eastAsia"/>
          <w:b/>
          <w:spacing w:val="2"/>
          <w:sz w:val="30"/>
          <w:szCs w:val="30"/>
        </w:rPr>
        <w:t xml:space="preserve">  </w:t>
      </w:r>
      <w:r w:rsidRPr="000F62FE">
        <w:rPr>
          <w:rFonts w:ascii="宋体" w:eastAsia="方正仿宋简体" w:hAnsi="宋体" w:cs="Arial" w:hint="eastAsia"/>
          <w:b/>
          <w:spacing w:val="2"/>
          <w:sz w:val="30"/>
          <w:szCs w:val="30"/>
        </w:rPr>
        <w:t>长：李春丽</w:t>
      </w:r>
    </w:p>
    <w:p w:rsidR="000F62FE" w:rsidRPr="000F62FE" w:rsidRDefault="000F62FE" w:rsidP="000F62FE">
      <w:pPr>
        <w:pStyle w:val="a5"/>
        <w:widowControl/>
        <w:spacing w:line="560" w:lineRule="exact"/>
        <w:ind w:firstLineChars="200" w:firstLine="608"/>
        <w:rPr>
          <w:rFonts w:ascii="宋体" w:eastAsia="方正仿宋简体" w:hAnsi="宋体" w:cs="Arial"/>
          <w:b/>
          <w:spacing w:val="2"/>
          <w:sz w:val="30"/>
          <w:szCs w:val="30"/>
        </w:rPr>
      </w:pPr>
      <w:r w:rsidRPr="000F62FE">
        <w:rPr>
          <w:rFonts w:ascii="宋体" w:eastAsia="方正仿宋简体" w:hAnsi="宋体" w:cs="Arial" w:hint="eastAsia"/>
          <w:b/>
          <w:spacing w:val="2"/>
          <w:sz w:val="30"/>
          <w:szCs w:val="30"/>
        </w:rPr>
        <w:t>副组长：张海涛</w:t>
      </w:r>
      <w:r w:rsidRPr="000F62FE">
        <w:rPr>
          <w:rFonts w:ascii="宋体" w:eastAsia="方正仿宋简体" w:hAnsi="宋体" w:cs="Arial" w:hint="eastAsia"/>
          <w:b/>
          <w:spacing w:val="2"/>
          <w:sz w:val="30"/>
          <w:szCs w:val="30"/>
        </w:rPr>
        <w:t xml:space="preserve">  </w:t>
      </w:r>
      <w:r w:rsidRPr="000F62FE">
        <w:rPr>
          <w:rFonts w:ascii="宋体" w:eastAsia="方正仿宋简体" w:hAnsi="宋体" w:cs="Arial" w:hint="eastAsia"/>
          <w:b/>
          <w:spacing w:val="2"/>
          <w:sz w:val="30"/>
          <w:szCs w:val="30"/>
        </w:rPr>
        <w:t>单志刚</w:t>
      </w:r>
    </w:p>
    <w:p w:rsidR="000F62FE" w:rsidRPr="000F62FE" w:rsidRDefault="000F62FE" w:rsidP="000F62FE">
      <w:pPr>
        <w:pStyle w:val="a5"/>
        <w:widowControl/>
        <w:spacing w:line="560" w:lineRule="exact"/>
        <w:ind w:firstLineChars="200" w:firstLine="608"/>
        <w:rPr>
          <w:rFonts w:ascii="宋体" w:eastAsia="方正仿宋简体" w:hAnsi="宋体" w:cs="Arial"/>
          <w:b/>
          <w:spacing w:val="2"/>
          <w:sz w:val="30"/>
          <w:szCs w:val="30"/>
        </w:rPr>
      </w:pPr>
      <w:r w:rsidRPr="000F62FE">
        <w:rPr>
          <w:rFonts w:ascii="宋体" w:eastAsia="方正仿宋简体" w:hAnsi="宋体" w:cs="Arial" w:hint="eastAsia"/>
          <w:b/>
          <w:spacing w:val="2"/>
          <w:sz w:val="30"/>
          <w:szCs w:val="30"/>
        </w:rPr>
        <w:t>组</w:t>
      </w:r>
      <w:r w:rsidRPr="000F62FE">
        <w:rPr>
          <w:rFonts w:ascii="宋体" w:eastAsia="方正仿宋简体" w:hAnsi="宋体" w:cs="Arial" w:hint="eastAsia"/>
          <w:b/>
          <w:spacing w:val="2"/>
          <w:sz w:val="30"/>
          <w:szCs w:val="30"/>
        </w:rPr>
        <w:t xml:space="preserve">  </w:t>
      </w:r>
      <w:r w:rsidRPr="000F62FE">
        <w:rPr>
          <w:rFonts w:ascii="宋体" w:eastAsia="方正仿宋简体" w:hAnsi="宋体" w:cs="Arial" w:hint="eastAsia"/>
          <w:b/>
          <w:spacing w:val="2"/>
          <w:sz w:val="30"/>
          <w:szCs w:val="30"/>
        </w:rPr>
        <w:t>员：杨小宝</w:t>
      </w:r>
      <w:r w:rsidRPr="000F62FE">
        <w:rPr>
          <w:rFonts w:ascii="宋体" w:eastAsia="方正仿宋简体" w:hAnsi="宋体" w:cs="Arial" w:hint="eastAsia"/>
          <w:b/>
          <w:spacing w:val="2"/>
          <w:sz w:val="30"/>
          <w:szCs w:val="30"/>
        </w:rPr>
        <w:t xml:space="preserve">  </w:t>
      </w:r>
      <w:r w:rsidRPr="000F62FE">
        <w:rPr>
          <w:rFonts w:ascii="宋体" w:eastAsia="方正仿宋简体" w:hAnsi="宋体" w:cs="Arial" w:hint="eastAsia"/>
          <w:b/>
          <w:spacing w:val="2"/>
          <w:sz w:val="30"/>
          <w:szCs w:val="30"/>
        </w:rPr>
        <w:t>董恩华</w:t>
      </w:r>
      <w:r w:rsidRPr="000F62FE">
        <w:rPr>
          <w:rFonts w:ascii="宋体" w:eastAsia="方正仿宋简体" w:hAnsi="宋体" w:cs="Arial" w:hint="eastAsia"/>
          <w:b/>
          <w:spacing w:val="2"/>
          <w:sz w:val="30"/>
          <w:szCs w:val="30"/>
        </w:rPr>
        <w:t xml:space="preserve">  </w:t>
      </w:r>
      <w:r w:rsidRPr="000F62FE">
        <w:rPr>
          <w:rFonts w:ascii="宋体" w:eastAsia="方正仿宋简体" w:hAnsi="宋体" w:cs="Arial" w:hint="eastAsia"/>
          <w:b/>
          <w:spacing w:val="2"/>
          <w:sz w:val="30"/>
          <w:szCs w:val="30"/>
        </w:rPr>
        <w:t>李海荣</w:t>
      </w:r>
      <w:r w:rsidRPr="000F62FE">
        <w:rPr>
          <w:rFonts w:ascii="宋体" w:eastAsia="方正仿宋简体" w:hAnsi="宋体" w:cs="Arial" w:hint="eastAsia"/>
          <w:b/>
          <w:spacing w:val="2"/>
          <w:sz w:val="30"/>
          <w:szCs w:val="30"/>
        </w:rPr>
        <w:t xml:space="preserve"> </w:t>
      </w:r>
    </w:p>
    <w:p w:rsidR="00B053B6" w:rsidRPr="000F62FE" w:rsidRDefault="000F62FE" w:rsidP="000F62FE">
      <w:pPr>
        <w:pStyle w:val="a5"/>
        <w:widowControl/>
        <w:spacing w:line="560" w:lineRule="exact"/>
        <w:ind w:firstLineChars="200" w:firstLine="608"/>
        <w:rPr>
          <w:rFonts w:ascii="宋体" w:eastAsia="方正仿宋简体" w:hAnsi="宋体" w:cs="Arial"/>
          <w:b/>
          <w:spacing w:val="2"/>
          <w:sz w:val="30"/>
          <w:szCs w:val="30"/>
        </w:rPr>
      </w:pPr>
      <w:r w:rsidRPr="000F62FE">
        <w:rPr>
          <w:rFonts w:ascii="宋体" w:eastAsia="方正仿宋简体" w:hAnsi="宋体" w:cs="Arial" w:hint="eastAsia"/>
          <w:b/>
          <w:spacing w:val="2"/>
          <w:sz w:val="30"/>
          <w:szCs w:val="30"/>
        </w:rPr>
        <w:t>本次财政支出重点项目评价选取了“公共资源交易中心运转经费”项目。该项目年初预算为</w:t>
      </w:r>
      <w:r w:rsidRPr="000F62FE">
        <w:rPr>
          <w:rFonts w:ascii="宋体" w:eastAsia="方正仿宋简体" w:hAnsi="宋体" w:cs="Arial" w:hint="eastAsia"/>
          <w:b/>
          <w:spacing w:val="2"/>
          <w:sz w:val="30"/>
          <w:szCs w:val="30"/>
        </w:rPr>
        <w:t>32.9</w:t>
      </w:r>
      <w:r w:rsidRPr="000F62FE">
        <w:rPr>
          <w:rFonts w:ascii="宋体" w:eastAsia="方正仿宋简体" w:hAnsi="宋体" w:cs="Arial" w:hint="eastAsia"/>
          <w:b/>
          <w:spacing w:val="2"/>
          <w:sz w:val="30"/>
          <w:szCs w:val="30"/>
        </w:rPr>
        <w:t>万元，本年度实际支出为</w:t>
      </w:r>
      <w:r w:rsidRPr="000F62FE">
        <w:rPr>
          <w:rFonts w:ascii="宋体" w:eastAsia="方正仿宋简体" w:hAnsi="宋体" w:cs="Arial" w:hint="eastAsia"/>
          <w:b/>
          <w:spacing w:val="2"/>
          <w:sz w:val="30"/>
          <w:szCs w:val="30"/>
        </w:rPr>
        <w:t>23.93</w:t>
      </w:r>
      <w:r w:rsidRPr="000F62FE">
        <w:rPr>
          <w:rFonts w:ascii="宋体" w:eastAsia="方正仿宋简体" w:hAnsi="宋体" w:cs="Arial" w:hint="eastAsia"/>
          <w:b/>
          <w:spacing w:val="2"/>
          <w:sz w:val="30"/>
          <w:szCs w:val="30"/>
        </w:rPr>
        <w:t>万元，预算执行率为</w:t>
      </w:r>
      <w:r w:rsidRPr="000F62FE">
        <w:rPr>
          <w:rFonts w:ascii="宋体" w:eastAsia="方正仿宋简体" w:hAnsi="宋体" w:cs="Arial" w:hint="eastAsia"/>
          <w:b/>
          <w:spacing w:val="2"/>
          <w:sz w:val="30"/>
          <w:szCs w:val="30"/>
        </w:rPr>
        <w:t>72.74%</w:t>
      </w:r>
      <w:r w:rsidRPr="000F62FE">
        <w:rPr>
          <w:rFonts w:ascii="宋体" w:eastAsia="方正仿宋简体" w:hAnsi="宋体" w:cs="Arial" w:hint="eastAsia"/>
          <w:b/>
          <w:spacing w:val="2"/>
          <w:sz w:val="30"/>
          <w:szCs w:val="30"/>
        </w:rPr>
        <w:t>。该项目由本单位组织实施，并对该项目实施全程监管。根据项目特点，审批局制定了评价工作方案，通过对预算执行情况、项目资金使用情况、项目组织管理情况、项目绩效目标完成情况的梳理，通过对资金使用是否达到预期目标、资金使用是否有效、资金管理是否规范等指标的检验，检验资金支出效果，分析存在的问题并查找原因，及时总结经验，完善资金和项目管理，切实提高该项目资金的使用效益。</w:t>
      </w:r>
    </w:p>
    <w:p w:rsidR="00B053B6" w:rsidRDefault="001C2EF0">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二、项目基本概况</w:t>
      </w:r>
    </w:p>
    <w:p w:rsidR="000F62FE" w:rsidRPr="000F62FE" w:rsidRDefault="000F62FE" w:rsidP="000F62FE">
      <w:pPr>
        <w:spacing w:line="560" w:lineRule="exact"/>
        <w:ind w:firstLineChars="200" w:firstLine="608"/>
        <w:rPr>
          <w:rFonts w:eastAsia="方正仿宋简体"/>
          <w:sz w:val="30"/>
          <w:szCs w:val="30"/>
        </w:rPr>
      </w:pPr>
      <w:r>
        <w:rPr>
          <w:rFonts w:eastAsia="方正仿宋简体" w:hint="eastAsia"/>
          <w:sz w:val="30"/>
          <w:szCs w:val="30"/>
        </w:rPr>
        <w:t>1.</w:t>
      </w:r>
      <w:r w:rsidRPr="000F62FE">
        <w:rPr>
          <w:rFonts w:eastAsia="方正仿宋简体" w:hint="eastAsia"/>
          <w:sz w:val="30"/>
          <w:szCs w:val="30"/>
        </w:rPr>
        <w:t>项目背景。公共资源交易中心的主要职责是贯彻实施公共资源交易相关法律、法规、政策，为交易活动提供场所、设施和服务。制定交易现场和内部工作制度并组织实施。收集、存储和发布各类交易信息，为市场主体提供相关政策法规咨询服务。查验进场交易项目手续，负责项目交易现场记录。见证公共资源交易项目交易全过程，维护交易活动秩序。综合使用各类评审专家。建设维护区交易中心信息网络技术平台。建立公共资源交易从业者场内信誉评价制度，协助有关部门推进公共资源交易信用评价体系建设。负责组</w:t>
      </w:r>
      <w:r w:rsidRPr="000F62FE">
        <w:rPr>
          <w:rFonts w:eastAsia="方正仿宋简体" w:hint="eastAsia"/>
          <w:sz w:val="30"/>
          <w:szCs w:val="30"/>
        </w:rPr>
        <w:lastRenderedPageBreak/>
        <w:t>织实施区本级年度集中采购目录以内或限额标准以上通用项目的政府采购。接受委托人委托，组织采购集中采购目录以外或限额标准以下的政府采购项目。按规定要求发布政府采购信息；编制采购文件，制定评标原则和评分标准等。组织协调政府采购合同的签订以及对供应商履约的验收，受采购人委托办理政府采购项目的其他事宜。登记管理政府采购供应商库。受理供应商的咨询或者质询。</w:t>
      </w:r>
    </w:p>
    <w:p w:rsidR="000F62FE" w:rsidRPr="006941D2" w:rsidRDefault="00B913FF" w:rsidP="006941D2">
      <w:pPr>
        <w:spacing w:line="560" w:lineRule="exact"/>
        <w:ind w:firstLineChars="200" w:firstLine="608"/>
        <w:rPr>
          <w:rFonts w:eastAsia="方正仿宋简体"/>
          <w:sz w:val="30"/>
          <w:szCs w:val="30"/>
        </w:rPr>
      </w:pPr>
      <w:r>
        <w:rPr>
          <w:rFonts w:eastAsia="方正仿宋简体" w:hint="eastAsia"/>
          <w:sz w:val="30"/>
          <w:szCs w:val="30"/>
        </w:rPr>
        <w:t>2.</w:t>
      </w:r>
      <w:r w:rsidR="000F62FE" w:rsidRPr="000F62FE">
        <w:rPr>
          <w:rFonts w:eastAsia="方正仿宋简体" w:hint="eastAsia"/>
          <w:sz w:val="30"/>
          <w:szCs w:val="30"/>
        </w:rPr>
        <w:t>项目绩效目标。</w:t>
      </w:r>
      <w:r>
        <w:rPr>
          <w:rFonts w:eastAsia="方正仿宋简体" w:hint="eastAsia"/>
          <w:sz w:val="30"/>
          <w:szCs w:val="30"/>
        </w:rPr>
        <w:t>(</w:t>
      </w:r>
      <w:r w:rsidR="000F62FE" w:rsidRPr="000F62FE">
        <w:rPr>
          <w:rFonts w:eastAsia="方正仿宋简体" w:hint="eastAsia"/>
          <w:sz w:val="30"/>
          <w:szCs w:val="30"/>
        </w:rPr>
        <w:t>1</w:t>
      </w:r>
      <w:r>
        <w:rPr>
          <w:rFonts w:eastAsia="方正仿宋简体" w:hint="eastAsia"/>
          <w:sz w:val="30"/>
          <w:szCs w:val="30"/>
        </w:rPr>
        <w:t>)</w:t>
      </w:r>
      <w:r w:rsidR="000F62FE" w:rsidRPr="000F62FE">
        <w:rPr>
          <w:rFonts w:eastAsia="方正仿宋简体" w:hint="eastAsia"/>
          <w:sz w:val="30"/>
          <w:szCs w:val="30"/>
        </w:rPr>
        <w:t>.</w:t>
      </w:r>
      <w:r w:rsidR="000F62FE" w:rsidRPr="000F62FE">
        <w:rPr>
          <w:rFonts w:eastAsia="方正仿宋简体" w:hint="eastAsia"/>
          <w:sz w:val="30"/>
          <w:szCs w:val="30"/>
        </w:rPr>
        <w:t>发挥最佳的市场运作效应，简化程序，实现效率最高。</w:t>
      </w:r>
      <w:r>
        <w:rPr>
          <w:rFonts w:eastAsia="方正仿宋简体" w:hint="eastAsia"/>
          <w:sz w:val="30"/>
          <w:szCs w:val="30"/>
        </w:rPr>
        <w:t>(</w:t>
      </w:r>
      <w:r w:rsidR="000F62FE" w:rsidRPr="000F62FE">
        <w:rPr>
          <w:rFonts w:eastAsia="方正仿宋简体" w:hint="eastAsia"/>
          <w:sz w:val="30"/>
          <w:szCs w:val="30"/>
        </w:rPr>
        <w:t>2</w:t>
      </w:r>
      <w:r>
        <w:rPr>
          <w:rFonts w:eastAsia="方正仿宋简体" w:hint="eastAsia"/>
          <w:sz w:val="30"/>
          <w:szCs w:val="30"/>
        </w:rPr>
        <w:t>)</w:t>
      </w:r>
      <w:r w:rsidR="000F62FE" w:rsidRPr="000F62FE">
        <w:rPr>
          <w:rFonts w:eastAsia="方正仿宋简体" w:hint="eastAsia"/>
          <w:sz w:val="30"/>
          <w:szCs w:val="30"/>
        </w:rPr>
        <w:t>.</w:t>
      </w:r>
      <w:r w:rsidR="000F62FE" w:rsidRPr="000F62FE">
        <w:rPr>
          <w:rFonts w:eastAsia="方正仿宋简体" w:hint="eastAsia"/>
          <w:sz w:val="30"/>
          <w:szCs w:val="30"/>
        </w:rPr>
        <w:t>采购活动公平、公正、公开</w:t>
      </w:r>
      <w:r w:rsidR="000F62FE" w:rsidRPr="000F62FE">
        <w:rPr>
          <w:rFonts w:eastAsia="方正仿宋简体" w:hint="eastAsia"/>
          <w:sz w:val="30"/>
          <w:szCs w:val="30"/>
        </w:rPr>
        <w:t>,</w:t>
      </w:r>
      <w:r w:rsidR="000F62FE" w:rsidRPr="000F62FE">
        <w:rPr>
          <w:rFonts w:eastAsia="方正仿宋简体" w:hint="eastAsia"/>
          <w:sz w:val="30"/>
          <w:szCs w:val="30"/>
        </w:rPr>
        <w:t>选择最优供应商。</w:t>
      </w:r>
      <w:r>
        <w:rPr>
          <w:rFonts w:eastAsia="方正仿宋简体" w:hint="eastAsia"/>
          <w:sz w:val="30"/>
          <w:szCs w:val="30"/>
        </w:rPr>
        <w:t>(</w:t>
      </w:r>
      <w:r w:rsidR="000F62FE" w:rsidRPr="000F62FE">
        <w:rPr>
          <w:rFonts w:eastAsia="方正仿宋简体" w:hint="eastAsia"/>
          <w:sz w:val="30"/>
          <w:szCs w:val="30"/>
        </w:rPr>
        <w:t>3</w:t>
      </w:r>
      <w:r>
        <w:rPr>
          <w:rFonts w:eastAsia="方正仿宋简体" w:hint="eastAsia"/>
          <w:sz w:val="30"/>
          <w:szCs w:val="30"/>
        </w:rPr>
        <w:t>)</w:t>
      </w:r>
      <w:r w:rsidR="000F62FE" w:rsidRPr="000F62FE">
        <w:rPr>
          <w:rFonts w:eastAsia="方正仿宋简体" w:hint="eastAsia"/>
          <w:sz w:val="30"/>
          <w:szCs w:val="30"/>
        </w:rPr>
        <w:t>.</w:t>
      </w:r>
      <w:r w:rsidR="000F62FE" w:rsidRPr="000F62FE">
        <w:rPr>
          <w:rFonts w:eastAsia="方正仿宋简体" w:hint="eastAsia"/>
          <w:sz w:val="30"/>
          <w:szCs w:val="30"/>
        </w:rPr>
        <w:t>确保采购质量、提高采购效率，降低采购成本。</w:t>
      </w:r>
      <w:r w:rsidR="006941D2" w:rsidRPr="000F62FE">
        <w:rPr>
          <w:rFonts w:eastAsia="方正仿宋简体" w:hint="eastAsia"/>
          <w:sz w:val="30"/>
          <w:szCs w:val="30"/>
        </w:rPr>
        <w:t>公共资源交易中心是优化营商环境的重要窗口，我们将继续坚持“政府主导、管办分离，集中交易、规范运行，部门监管、行政监察”的原则，优化公共资源配置，整合现有资源，创新监管机制，规范交易行为，切实解决公共资源交易过程中存在的突出问题，打造公开、公平、公正和诚实守信的阳光交易平台。</w:t>
      </w:r>
    </w:p>
    <w:p w:rsidR="00B913FF" w:rsidRDefault="00B913FF" w:rsidP="00B913FF">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三、绩效评价情况</w:t>
      </w:r>
    </w:p>
    <w:p w:rsidR="00B053B6" w:rsidRDefault="002F6F08" w:rsidP="002F6F08">
      <w:pPr>
        <w:spacing w:line="520" w:lineRule="exact"/>
        <w:ind w:firstLineChars="200" w:firstLine="608"/>
        <w:rPr>
          <w:rFonts w:eastAsia="方正仿宋简体"/>
          <w:sz w:val="30"/>
          <w:szCs w:val="30"/>
        </w:rPr>
      </w:pPr>
      <w:r>
        <w:rPr>
          <w:rFonts w:eastAsia="方正仿宋简体" w:hint="eastAsia"/>
          <w:sz w:val="30"/>
          <w:szCs w:val="30"/>
        </w:rPr>
        <w:t>(</w:t>
      </w:r>
      <w:r>
        <w:rPr>
          <w:rFonts w:eastAsia="方正仿宋简体" w:hint="eastAsia"/>
          <w:sz w:val="30"/>
          <w:szCs w:val="30"/>
        </w:rPr>
        <w:t>一）</w:t>
      </w:r>
      <w:r w:rsidR="001C2EF0">
        <w:rPr>
          <w:rFonts w:eastAsia="方正仿宋简体" w:hint="eastAsia"/>
          <w:sz w:val="30"/>
          <w:szCs w:val="30"/>
        </w:rPr>
        <w:t>项目执行情况。</w:t>
      </w:r>
      <w:r w:rsidR="00C21CA2">
        <w:rPr>
          <w:rFonts w:eastAsia="方正仿宋简体" w:hint="eastAsia"/>
          <w:sz w:val="30"/>
          <w:szCs w:val="30"/>
        </w:rPr>
        <w:t>项目年初预算安排</w:t>
      </w:r>
      <w:r w:rsidR="00C21CA2">
        <w:rPr>
          <w:rFonts w:eastAsia="方正仿宋简体" w:hint="eastAsia"/>
          <w:sz w:val="30"/>
          <w:szCs w:val="30"/>
        </w:rPr>
        <w:t>32.9</w:t>
      </w:r>
      <w:r w:rsidR="00C21CA2">
        <w:rPr>
          <w:rFonts w:eastAsia="方正仿宋简体" w:hint="eastAsia"/>
          <w:sz w:val="30"/>
          <w:szCs w:val="30"/>
        </w:rPr>
        <w:t>万元。实际到位资金</w:t>
      </w:r>
      <w:r w:rsidR="00C21CA2">
        <w:rPr>
          <w:rFonts w:eastAsia="方正仿宋简体" w:hint="eastAsia"/>
          <w:sz w:val="30"/>
          <w:szCs w:val="30"/>
        </w:rPr>
        <w:t>23.93</w:t>
      </w:r>
      <w:r w:rsidR="00C21CA2">
        <w:rPr>
          <w:rFonts w:eastAsia="方正仿宋简体" w:hint="eastAsia"/>
          <w:sz w:val="30"/>
          <w:szCs w:val="30"/>
        </w:rPr>
        <w:t>万元，实际支出共计</w:t>
      </w:r>
      <w:r w:rsidR="00C21CA2">
        <w:rPr>
          <w:rFonts w:eastAsia="方正仿宋简体" w:hint="eastAsia"/>
          <w:sz w:val="30"/>
          <w:szCs w:val="30"/>
        </w:rPr>
        <w:t>23.93</w:t>
      </w:r>
      <w:r w:rsidR="00C21CA2">
        <w:rPr>
          <w:rFonts w:eastAsia="方正仿宋简体" w:hint="eastAsia"/>
          <w:sz w:val="30"/>
          <w:szCs w:val="30"/>
        </w:rPr>
        <w:t>万元，其中日常办公经费</w:t>
      </w:r>
      <w:r w:rsidR="00C21CA2">
        <w:rPr>
          <w:rFonts w:eastAsia="方正仿宋简体" w:hint="eastAsia"/>
          <w:sz w:val="30"/>
          <w:szCs w:val="30"/>
        </w:rPr>
        <w:t>5</w:t>
      </w:r>
      <w:r w:rsidR="00C21CA2">
        <w:rPr>
          <w:rFonts w:eastAsia="方正仿宋简体" w:hint="eastAsia"/>
          <w:sz w:val="30"/>
          <w:szCs w:val="30"/>
        </w:rPr>
        <w:t>万元；场地设备系统及</w:t>
      </w:r>
      <w:r w:rsidR="00C21CA2">
        <w:rPr>
          <w:rFonts w:eastAsia="方正仿宋简体" w:hint="eastAsia"/>
          <w:sz w:val="30"/>
          <w:szCs w:val="30"/>
        </w:rPr>
        <w:t>LED</w:t>
      </w:r>
      <w:r w:rsidR="00C21CA2">
        <w:rPr>
          <w:rFonts w:eastAsia="方正仿宋简体" w:hint="eastAsia"/>
          <w:sz w:val="30"/>
          <w:szCs w:val="30"/>
        </w:rPr>
        <w:t>屏维修维护费</w:t>
      </w:r>
      <w:r w:rsidR="00C21CA2">
        <w:rPr>
          <w:rFonts w:eastAsia="方正仿宋简体" w:hint="eastAsia"/>
          <w:sz w:val="30"/>
          <w:szCs w:val="30"/>
        </w:rPr>
        <w:t>0.75</w:t>
      </w:r>
      <w:r w:rsidR="00C21CA2">
        <w:rPr>
          <w:rFonts w:eastAsia="方正仿宋简体" w:hint="eastAsia"/>
          <w:sz w:val="30"/>
          <w:szCs w:val="30"/>
        </w:rPr>
        <w:t>万元；展牌、条幅等宣传用品费用</w:t>
      </w:r>
      <w:r w:rsidR="00C21CA2">
        <w:rPr>
          <w:rFonts w:eastAsia="方正仿宋简体" w:hint="eastAsia"/>
          <w:sz w:val="30"/>
          <w:szCs w:val="30"/>
        </w:rPr>
        <w:t>1</w:t>
      </w:r>
      <w:r w:rsidR="00C21CA2">
        <w:rPr>
          <w:rFonts w:eastAsia="方正仿宋简体" w:hint="eastAsia"/>
          <w:sz w:val="30"/>
          <w:szCs w:val="30"/>
        </w:rPr>
        <w:t>万元；电话费及网络费用</w:t>
      </w:r>
      <w:r w:rsidR="00C21CA2">
        <w:rPr>
          <w:rFonts w:eastAsia="方正仿宋简体" w:hint="eastAsia"/>
          <w:sz w:val="30"/>
          <w:szCs w:val="30"/>
        </w:rPr>
        <w:t>2.4</w:t>
      </w:r>
      <w:r w:rsidR="00C21CA2">
        <w:rPr>
          <w:rFonts w:eastAsia="方正仿宋简体" w:hint="eastAsia"/>
          <w:sz w:val="30"/>
          <w:szCs w:val="30"/>
        </w:rPr>
        <w:t>万元，用于交易中心日常业务办公的需求，</w:t>
      </w:r>
      <w:bookmarkStart w:id="2" w:name="OLE_LINK2"/>
      <w:bookmarkStart w:id="3" w:name="OLE_LINK3"/>
      <w:r w:rsidR="00C21CA2">
        <w:rPr>
          <w:rFonts w:eastAsia="方正仿宋简体" w:hint="eastAsia"/>
          <w:sz w:val="30"/>
          <w:szCs w:val="30"/>
        </w:rPr>
        <w:t>政府采购</w:t>
      </w:r>
      <w:bookmarkEnd w:id="2"/>
      <w:bookmarkEnd w:id="3"/>
      <w:r w:rsidR="00C21CA2">
        <w:rPr>
          <w:rFonts w:eastAsia="方正仿宋简体" w:hint="eastAsia"/>
          <w:sz w:val="30"/>
          <w:szCs w:val="30"/>
        </w:rPr>
        <w:t>专家评审费</w:t>
      </w:r>
      <w:r w:rsidR="00C21CA2">
        <w:rPr>
          <w:rFonts w:eastAsia="方正仿宋简体" w:hint="eastAsia"/>
          <w:sz w:val="30"/>
          <w:szCs w:val="30"/>
        </w:rPr>
        <w:t>2.78</w:t>
      </w:r>
      <w:r w:rsidR="00C21CA2">
        <w:rPr>
          <w:rFonts w:eastAsia="方正仿宋简体" w:hint="eastAsia"/>
          <w:sz w:val="30"/>
          <w:szCs w:val="30"/>
        </w:rPr>
        <w:t>万元。上缴市公共资源交易中心公共资源交易系统升级改造运维经费</w:t>
      </w:r>
      <w:r w:rsidR="00C21CA2">
        <w:rPr>
          <w:rFonts w:eastAsia="方正仿宋简体" w:hint="eastAsia"/>
          <w:sz w:val="30"/>
          <w:szCs w:val="30"/>
        </w:rPr>
        <w:t>12</w:t>
      </w:r>
      <w:r w:rsidR="00C21CA2">
        <w:rPr>
          <w:rFonts w:eastAsia="方正仿宋简体" w:hint="eastAsia"/>
          <w:sz w:val="30"/>
          <w:szCs w:val="30"/>
        </w:rPr>
        <w:t>万元。为招投标业务工作顺利开展做好服务保障。</w:t>
      </w:r>
      <w:bookmarkStart w:id="4" w:name="OLE_LINK15"/>
      <w:bookmarkStart w:id="5" w:name="OLE_LINK16"/>
    </w:p>
    <w:bookmarkEnd w:id="4"/>
    <w:bookmarkEnd w:id="5"/>
    <w:p w:rsidR="002F6F08" w:rsidRDefault="002F6F08" w:rsidP="002F6F08">
      <w:pPr>
        <w:spacing w:line="520" w:lineRule="exact"/>
        <w:ind w:left="-240" w:firstLineChars="200" w:firstLine="648"/>
        <w:rPr>
          <w:rFonts w:ascii="方正楷体简体" w:eastAsia="方正楷体简体" w:cs="方正楷体简体"/>
          <w:sz w:val="32"/>
        </w:rPr>
      </w:pPr>
      <w:r>
        <w:rPr>
          <w:rFonts w:ascii="方正楷体简体" w:eastAsia="方正楷体简体" w:cs="方正楷体简体" w:hint="eastAsia"/>
          <w:sz w:val="32"/>
        </w:rPr>
        <w:t>（二）绩效指标分析情况</w:t>
      </w:r>
    </w:p>
    <w:p w:rsidR="002F6F08" w:rsidRDefault="002F6F08" w:rsidP="002F6F08">
      <w:pPr>
        <w:spacing w:line="520" w:lineRule="exact"/>
        <w:ind w:left="-240" w:firstLineChars="200" w:firstLine="648"/>
        <w:rPr>
          <w:rFonts w:ascii="方正仿宋简体" w:eastAsia="方正仿宋简体" w:cs="方正仿宋简体"/>
          <w:sz w:val="32"/>
        </w:rPr>
      </w:pPr>
      <w:r>
        <w:rPr>
          <w:rFonts w:ascii="方正仿宋简体" w:eastAsia="方正仿宋简体" w:cs="方正仿宋简体" w:hint="eastAsia"/>
          <w:sz w:val="32"/>
        </w:rPr>
        <w:t>1</w:t>
      </w:r>
      <w:r w:rsidR="005C53ED">
        <w:rPr>
          <w:rFonts w:ascii="方正仿宋简体" w:eastAsia="方正仿宋简体" w:cs="方正仿宋简体" w:hint="eastAsia"/>
          <w:sz w:val="32"/>
        </w:rPr>
        <w:t>、产出指标（数量指标）：</w:t>
      </w:r>
      <w:r>
        <w:rPr>
          <w:rFonts w:ascii="方正仿宋简体" w:eastAsia="方正仿宋简体" w:cs="方正仿宋简体" w:hint="eastAsia"/>
          <w:sz w:val="32"/>
        </w:rPr>
        <w:t>采购</w:t>
      </w:r>
      <w:r w:rsidR="005C53ED">
        <w:rPr>
          <w:rFonts w:ascii="方正仿宋简体" w:eastAsia="方正仿宋简体" w:cs="方正仿宋简体" w:hint="eastAsia"/>
          <w:sz w:val="32"/>
        </w:rPr>
        <w:t>招标</w:t>
      </w:r>
      <w:r>
        <w:rPr>
          <w:rFonts w:ascii="方正仿宋简体" w:eastAsia="方正仿宋简体" w:cs="方正仿宋简体" w:hint="eastAsia"/>
          <w:sz w:val="32"/>
        </w:rPr>
        <w:t>率100%</w:t>
      </w:r>
    </w:p>
    <w:p w:rsidR="002F6F08" w:rsidRDefault="002F6F08" w:rsidP="002F6F08">
      <w:pPr>
        <w:spacing w:line="520" w:lineRule="exact"/>
        <w:ind w:left="-240" w:firstLineChars="200" w:firstLine="648"/>
        <w:rPr>
          <w:rFonts w:ascii="方正仿宋简体" w:eastAsia="方正仿宋简体" w:cs="方正仿宋简体"/>
          <w:sz w:val="32"/>
        </w:rPr>
      </w:pPr>
      <w:r>
        <w:rPr>
          <w:rFonts w:ascii="方正仿宋简体" w:eastAsia="方正仿宋简体" w:cs="方正仿宋简体" w:hint="eastAsia"/>
          <w:sz w:val="32"/>
        </w:rPr>
        <w:t>2、效益指标（</w:t>
      </w:r>
      <w:r w:rsidRPr="002F6F08">
        <w:rPr>
          <w:rFonts w:ascii="方正仿宋简体" w:eastAsia="方正仿宋简体" w:cs="方正仿宋简体" w:hint="eastAsia"/>
          <w:sz w:val="32"/>
        </w:rPr>
        <w:t>社会效益指标</w:t>
      </w:r>
      <w:r>
        <w:rPr>
          <w:rFonts w:ascii="方正仿宋简体" w:eastAsia="方正仿宋简体" w:cs="方正仿宋简体" w:hint="eastAsia"/>
          <w:sz w:val="32"/>
        </w:rPr>
        <w:t>）：公共服务水平提升</w:t>
      </w:r>
    </w:p>
    <w:p w:rsidR="002F6F08" w:rsidRDefault="002F6F08" w:rsidP="002F6F08">
      <w:pPr>
        <w:spacing w:line="520" w:lineRule="exact"/>
        <w:ind w:left="-240" w:firstLineChars="200" w:firstLine="648"/>
        <w:rPr>
          <w:rFonts w:ascii="方正仿宋简体" w:eastAsia="方正仿宋简体" w:cs="方正仿宋简体"/>
          <w:sz w:val="32"/>
        </w:rPr>
      </w:pPr>
      <w:r>
        <w:rPr>
          <w:rFonts w:ascii="方正仿宋简体" w:eastAsia="方正仿宋简体" w:cs="方正仿宋简体" w:hint="eastAsia"/>
          <w:sz w:val="32"/>
        </w:rPr>
        <w:lastRenderedPageBreak/>
        <w:t>3、满意度指标：使用人员满意度达100%。</w:t>
      </w:r>
    </w:p>
    <w:p w:rsidR="002F6F08" w:rsidRDefault="002F6F08" w:rsidP="002F6F08">
      <w:pPr>
        <w:spacing w:line="520" w:lineRule="exact"/>
        <w:ind w:left="-240" w:firstLineChars="200" w:firstLine="648"/>
        <w:rPr>
          <w:rFonts w:ascii="方正仿宋简体" w:eastAsia="方正仿宋简体" w:cs="方正仿宋简体"/>
          <w:sz w:val="32"/>
        </w:rPr>
      </w:pPr>
      <w:r>
        <w:rPr>
          <w:rFonts w:ascii="方正仿宋简体" w:eastAsia="方正仿宋简体" w:cs="方正仿宋简体" w:hint="eastAsia"/>
          <w:sz w:val="32"/>
        </w:rPr>
        <w:t>4、预算执行率指标：所有项目资金均按照资金安排进行管理，预算执行率72.74%，是由于</w:t>
      </w:r>
      <w:r w:rsidR="00E26152">
        <w:rPr>
          <w:rFonts w:ascii="方正仿宋简体" w:eastAsia="方正仿宋简体" w:cs="方正仿宋简体" w:hint="eastAsia"/>
          <w:sz w:val="32"/>
        </w:rPr>
        <w:t>力行节约</w:t>
      </w:r>
      <w:r w:rsidR="00413D2E">
        <w:rPr>
          <w:rFonts w:ascii="方正仿宋简体" w:eastAsia="方正仿宋简体" w:cs="方正仿宋简体" w:hint="eastAsia"/>
          <w:sz w:val="32"/>
        </w:rPr>
        <w:t>，</w:t>
      </w:r>
      <w:r w:rsidR="00413D2E">
        <w:rPr>
          <w:rFonts w:eastAsia="方正仿宋简体" w:hint="eastAsia"/>
          <w:sz w:val="30"/>
          <w:szCs w:val="30"/>
        </w:rPr>
        <w:t>政府采购</w:t>
      </w:r>
      <w:r>
        <w:rPr>
          <w:rFonts w:ascii="方正仿宋简体" w:eastAsia="方正仿宋简体" w:cs="方正仿宋简体" w:hint="eastAsia"/>
          <w:sz w:val="32"/>
        </w:rPr>
        <w:t>专家评审费本年度支出仅为2.78万元。所以执行率偏低。</w:t>
      </w:r>
    </w:p>
    <w:p w:rsidR="002F6F08" w:rsidRDefault="002F6F08" w:rsidP="002F6F08">
      <w:pPr>
        <w:spacing w:line="520" w:lineRule="exact"/>
        <w:ind w:left="-240" w:firstLineChars="200" w:firstLine="648"/>
        <w:rPr>
          <w:rFonts w:ascii="方正仿宋简体" w:eastAsia="方正仿宋简体" w:cs="方正仿宋简体"/>
          <w:sz w:val="32"/>
        </w:rPr>
      </w:pPr>
      <w:r>
        <w:rPr>
          <w:rFonts w:ascii="方正仿宋简体" w:eastAsia="方正仿宋简体" w:cs="方正仿宋简体" w:hint="eastAsia"/>
          <w:sz w:val="32"/>
        </w:rPr>
        <w:t>以上各项目标均已达到年初预期目标。</w:t>
      </w:r>
    </w:p>
    <w:p w:rsidR="00B053B6" w:rsidRDefault="001C2EF0" w:rsidP="002F6F08">
      <w:pPr>
        <w:widowControl/>
        <w:shd w:val="clear" w:color="auto" w:fill="FFFFFF"/>
        <w:spacing w:line="570" w:lineRule="exact"/>
        <w:ind w:firstLineChars="200" w:firstLine="608"/>
        <w:jc w:val="left"/>
        <w:rPr>
          <w:rFonts w:eastAsia="方正仿宋简体"/>
          <w:sz w:val="30"/>
          <w:szCs w:val="30"/>
        </w:rPr>
      </w:pPr>
      <w:r>
        <w:rPr>
          <w:rFonts w:eastAsia="方正仿宋简体" w:hint="eastAsia"/>
          <w:sz w:val="30"/>
          <w:szCs w:val="30"/>
        </w:rPr>
        <w:t>3</w:t>
      </w:r>
      <w:r>
        <w:rPr>
          <w:rFonts w:eastAsia="方正仿宋简体"/>
          <w:sz w:val="30"/>
          <w:szCs w:val="30"/>
        </w:rPr>
        <w:t>．</w:t>
      </w:r>
      <w:r>
        <w:rPr>
          <w:rFonts w:eastAsia="方正仿宋简体" w:hint="eastAsia"/>
          <w:sz w:val="30"/>
          <w:szCs w:val="30"/>
        </w:rPr>
        <w:t>项目综合评价等级和评价结论</w:t>
      </w:r>
    </w:p>
    <w:p w:rsidR="00B053B6" w:rsidRDefault="001C2EF0">
      <w:pPr>
        <w:spacing w:line="520" w:lineRule="exact"/>
        <w:ind w:firstLineChars="200" w:firstLine="608"/>
        <w:rPr>
          <w:rFonts w:eastAsia="方正仿宋简体"/>
          <w:sz w:val="30"/>
          <w:szCs w:val="30"/>
        </w:rPr>
      </w:pPr>
      <w:r>
        <w:rPr>
          <w:rFonts w:eastAsia="方正仿宋简体" w:hint="eastAsia"/>
          <w:sz w:val="30"/>
          <w:szCs w:val="30"/>
        </w:rPr>
        <w:t>项目综合评价得分</w:t>
      </w:r>
      <w:r w:rsidR="00C21CA2">
        <w:rPr>
          <w:rFonts w:eastAsia="方正仿宋简体" w:hint="eastAsia"/>
          <w:sz w:val="30"/>
          <w:szCs w:val="30"/>
        </w:rPr>
        <w:t>97</w:t>
      </w:r>
      <w:r w:rsidR="00C21CA2">
        <w:rPr>
          <w:rFonts w:eastAsia="方正仿宋简体" w:hint="eastAsia"/>
          <w:sz w:val="30"/>
          <w:szCs w:val="30"/>
        </w:rPr>
        <w:t>及评价等级</w:t>
      </w:r>
      <w:r>
        <w:rPr>
          <w:rFonts w:eastAsia="方正仿宋简体" w:hint="eastAsia"/>
          <w:sz w:val="30"/>
          <w:szCs w:val="30"/>
        </w:rPr>
        <w:t>优；</w:t>
      </w:r>
      <w:r w:rsidR="00C63EB0">
        <w:rPr>
          <w:rFonts w:eastAsia="方正仿宋简体" w:hint="eastAsia"/>
          <w:sz w:val="30"/>
          <w:szCs w:val="30"/>
        </w:rPr>
        <w:t>今年以来，立足管办分开、监管分离，统一管理、相互制约，公开透明、依法监督的原则，充分运用“互联网</w:t>
      </w:r>
      <w:r w:rsidR="00C63EB0">
        <w:rPr>
          <w:rFonts w:eastAsia="方正仿宋简体" w:hint="eastAsia"/>
          <w:sz w:val="30"/>
          <w:szCs w:val="30"/>
        </w:rPr>
        <w:t>+</w:t>
      </w:r>
      <w:r w:rsidR="00C63EB0">
        <w:rPr>
          <w:rFonts w:eastAsia="方正仿宋简体" w:hint="eastAsia"/>
          <w:sz w:val="30"/>
          <w:szCs w:val="30"/>
        </w:rPr>
        <w:t>”技术，扎实开展各项公共资源交易工作，持续推进全流程电子化，规范政府采购行为，着力提升公共资源交易服务质量和效率，各项工作取得了较好的工作成效。组织各类交易项目</w:t>
      </w:r>
      <w:r w:rsidR="00C63EB0">
        <w:rPr>
          <w:rFonts w:eastAsia="方正仿宋简体" w:hint="eastAsia"/>
          <w:sz w:val="30"/>
          <w:szCs w:val="30"/>
        </w:rPr>
        <w:t>424</w:t>
      </w:r>
      <w:r w:rsidR="00C63EB0">
        <w:rPr>
          <w:rFonts w:eastAsia="方正仿宋简体" w:hint="eastAsia"/>
          <w:sz w:val="30"/>
          <w:szCs w:val="30"/>
        </w:rPr>
        <w:t>宗，交易总金额</w:t>
      </w:r>
      <w:r w:rsidR="00C63EB0">
        <w:rPr>
          <w:rFonts w:eastAsia="方正仿宋简体" w:hint="eastAsia"/>
          <w:sz w:val="30"/>
          <w:szCs w:val="30"/>
        </w:rPr>
        <w:t>35.67</w:t>
      </w:r>
      <w:r w:rsidR="00C63EB0">
        <w:rPr>
          <w:rFonts w:eastAsia="方正仿宋简体" w:hint="eastAsia"/>
          <w:sz w:val="30"/>
          <w:szCs w:val="30"/>
        </w:rPr>
        <w:t>亿元。其中，完成政府采购项目</w:t>
      </w:r>
      <w:r w:rsidR="00C63EB0">
        <w:rPr>
          <w:rFonts w:eastAsia="方正仿宋简体" w:hint="eastAsia"/>
          <w:sz w:val="30"/>
          <w:szCs w:val="30"/>
        </w:rPr>
        <w:t>262</w:t>
      </w:r>
      <w:r w:rsidR="00C63EB0">
        <w:rPr>
          <w:rFonts w:eastAsia="方正仿宋简体" w:hint="eastAsia"/>
          <w:sz w:val="30"/>
          <w:szCs w:val="30"/>
        </w:rPr>
        <w:t>宗，交易总金额</w:t>
      </w:r>
      <w:r w:rsidR="00C63EB0">
        <w:rPr>
          <w:rFonts w:eastAsia="方正仿宋简体" w:hint="eastAsia"/>
          <w:sz w:val="30"/>
          <w:szCs w:val="30"/>
        </w:rPr>
        <w:t>5.61</w:t>
      </w:r>
      <w:r w:rsidR="00C63EB0">
        <w:rPr>
          <w:rFonts w:eastAsia="方正仿宋简体" w:hint="eastAsia"/>
          <w:sz w:val="30"/>
          <w:szCs w:val="30"/>
        </w:rPr>
        <w:t>亿元；工程项目</w:t>
      </w:r>
      <w:r w:rsidR="00C63EB0">
        <w:rPr>
          <w:rFonts w:eastAsia="方正仿宋简体" w:hint="eastAsia"/>
          <w:sz w:val="30"/>
          <w:szCs w:val="30"/>
        </w:rPr>
        <w:t>70</w:t>
      </w:r>
      <w:r w:rsidR="00C63EB0">
        <w:rPr>
          <w:rFonts w:eastAsia="方正仿宋简体" w:hint="eastAsia"/>
          <w:sz w:val="30"/>
          <w:szCs w:val="30"/>
        </w:rPr>
        <w:t>宗，交易金额</w:t>
      </w:r>
      <w:r w:rsidR="00C63EB0">
        <w:rPr>
          <w:rFonts w:eastAsia="方正仿宋简体" w:hint="eastAsia"/>
          <w:sz w:val="30"/>
          <w:szCs w:val="30"/>
        </w:rPr>
        <w:t>20.6</w:t>
      </w:r>
      <w:r w:rsidR="00C63EB0">
        <w:rPr>
          <w:rFonts w:eastAsia="方正仿宋简体" w:hint="eastAsia"/>
          <w:sz w:val="30"/>
          <w:szCs w:val="30"/>
        </w:rPr>
        <w:t>亿元；土地使用权交易项目</w:t>
      </w:r>
      <w:r w:rsidR="00C63EB0">
        <w:rPr>
          <w:rFonts w:eastAsia="方正仿宋简体" w:hint="eastAsia"/>
          <w:sz w:val="30"/>
          <w:szCs w:val="30"/>
        </w:rPr>
        <w:t>29</w:t>
      </w:r>
      <w:r w:rsidR="00C63EB0">
        <w:rPr>
          <w:rFonts w:eastAsia="方正仿宋简体" w:hint="eastAsia"/>
          <w:sz w:val="30"/>
          <w:szCs w:val="30"/>
        </w:rPr>
        <w:t>宗，交易金额</w:t>
      </w:r>
      <w:r w:rsidR="00C63EB0">
        <w:rPr>
          <w:rFonts w:eastAsia="方正仿宋简体" w:hint="eastAsia"/>
          <w:sz w:val="30"/>
          <w:szCs w:val="30"/>
        </w:rPr>
        <w:t>8</w:t>
      </w:r>
      <w:r w:rsidR="00C63EB0">
        <w:rPr>
          <w:rFonts w:eastAsia="方正仿宋简体" w:hint="eastAsia"/>
          <w:sz w:val="30"/>
          <w:szCs w:val="30"/>
        </w:rPr>
        <w:t>亿元；国有产权项目</w:t>
      </w:r>
      <w:r w:rsidR="00C63EB0">
        <w:rPr>
          <w:rFonts w:eastAsia="方正仿宋简体" w:hint="eastAsia"/>
          <w:sz w:val="30"/>
          <w:szCs w:val="30"/>
        </w:rPr>
        <w:t>63</w:t>
      </w:r>
      <w:r w:rsidR="00C63EB0">
        <w:rPr>
          <w:rFonts w:eastAsia="方正仿宋简体" w:hint="eastAsia"/>
          <w:sz w:val="30"/>
          <w:szCs w:val="30"/>
        </w:rPr>
        <w:t>宗，交易金额</w:t>
      </w:r>
      <w:r w:rsidR="00C63EB0">
        <w:rPr>
          <w:rFonts w:eastAsia="方正仿宋简体" w:hint="eastAsia"/>
          <w:sz w:val="30"/>
          <w:szCs w:val="30"/>
        </w:rPr>
        <w:t>1.46</w:t>
      </w:r>
      <w:r w:rsidR="00C63EB0">
        <w:rPr>
          <w:rFonts w:eastAsia="方正仿宋简体" w:hint="eastAsia"/>
          <w:sz w:val="30"/>
          <w:szCs w:val="30"/>
        </w:rPr>
        <w:t>亿元。</w:t>
      </w:r>
      <w:r w:rsidR="00695BBF" w:rsidRPr="00695BBF">
        <w:rPr>
          <w:rFonts w:eastAsia="方正仿宋简体" w:hint="eastAsia"/>
          <w:sz w:val="30"/>
          <w:szCs w:val="30"/>
        </w:rPr>
        <w:t>采购活动公平、公正、公开</w:t>
      </w:r>
      <w:r w:rsidR="00695BBF" w:rsidRPr="00695BBF">
        <w:rPr>
          <w:rFonts w:eastAsia="方正仿宋简体"/>
          <w:sz w:val="30"/>
          <w:szCs w:val="30"/>
        </w:rPr>
        <w:t>,</w:t>
      </w:r>
      <w:r w:rsidR="00695BBF" w:rsidRPr="00695BBF">
        <w:rPr>
          <w:rFonts w:eastAsia="方正仿宋简体"/>
          <w:sz w:val="30"/>
          <w:szCs w:val="30"/>
        </w:rPr>
        <w:t>选择最优供应商，确保采购质量、提高采购效率，降低采购成本。</w:t>
      </w:r>
    </w:p>
    <w:p w:rsidR="00B053B6" w:rsidRDefault="001C2EF0">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四、存在问题及改进建议</w:t>
      </w:r>
    </w:p>
    <w:p w:rsidR="00266FA2" w:rsidRDefault="00A8686D" w:rsidP="00A8686D">
      <w:pPr>
        <w:widowControl/>
        <w:ind w:firstLineChars="200" w:firstLine="608"/>
        <w:jc w:val="left"/>
        <w:rPr>
          <w:rFonts w:eastAsia="方正仿宋简体"/>
          <w:sz w:val="30"/>
          <w:szCs w:val="30"/>
        </w:rPr>
      </w:pPr>
      <w:bookmarkStart w:id="6" w:name="OLE_LINK4"/>
      <w:bookmarkStart w:id="7" w:name="OLE_LINK5"/>
      <w:r w:rsidRPr="00A8686D">
        <w:rPr>
          <w:rFonts w:eastAsia="方正仿宋简体" w:hint="eastAsia"/>
          <w:sz w:val="30"/>
          <w:szCs w:val="30"/>
        </w:rPr>
        <w:t>重视全面预算管理，完善绩效评价约束机制</w:t>
      </w:r>
      <w:r>
        <w:rPr>
          <w:rFonts w:eastAsia="方正仿宋简体" w:hint="eastAsia"/>
          <w:sz w:val="30"/>
          <w:szCs w:val="30"/>
        </w:rPr>
        <w:t>。</w:t>
      </w:r>
      <w:r w:rsidRPr="00A8686D">
        <w:rPr>
          <w:rFonts w:eastAsia="方正仿宋简体" w:hint="eastAsia"/>
          <w:sz w:val="30"/>
          <w:szCs w:val="30"/>
        </w:rPr>
        <w:t>正确选择绩效评估分析工具，并重视评估结果的反馈，对行政事业单位建立健全绩效评估机制产生推动作用。建立健全预算管理控制制度，加大评价力度，保证各项工作有序执行。而实践经验证实，将全面预算管理应用在实际绩效考核工作中，可以使绩效评价工作更加完善，并对考核机制和目标产生约束作用。</w:t>
      </w:r>
      <w:bookmarkEnd w:id="6"/>
      <w:bookmarkEnd w:id="7"/>
    </w:p>
    <w:p w:rsidR="00B053B6" w:rsidRDefault="001C2EF0">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t>五、其他需要说明的问题，包括</w:t>
      </w:r>
      <w:bookmarkStart w:id="8" w:name="OLE_LINK19"/>
      <w:bookmarkStart w:id="9" w:name="OLE_LINK20"/>
      <w:r>
        <w:rPr>
          <w:rFonts w:ascii="方正黑体简体" w:eastAsia="方正黑体简体" w:hint="eastAsia"/>
          <w:sz w:val="30"/>
          <w:szCs w:val="30"/>
        </w:rPr>
        <w:t>好的经验做法、对加强重点评价管理的建议等。</w:t>
      </w:r>
      <w:bookmarkStart w:id="10" w:name="_GoBack"/>
      <w:bookmarkEnd w:id="8"/>
      <w:bookmarkEnd w:id="9"/>
      <w:bookmarkEnd w:id="10"/>
    </w:p>
    <w:p w:rsidR="00F3026F" w:rsidRDefault="00F3026F">
      <w:pPr>
        <w:spacing w:line="560" w:lineRule="exact"/>
        <w:ind w:firstLineChars="200" w:firstLine="608"/>
        <w:rPr>
          <w:rFonts w:ascii="方正黑体简体" w:eastAsia="方正黑体简体"/>
          <w:sz w:val="30"/>
          <w:szCs w:val="30"/>
        </w:rPr>
      </w:pPr>
      <w:r>
        <w:rPr>
          <w:rFonts w:ascii="方正黑体简体" w:eastAsia="方正黑体简体" w:hint="eastAsia"/>
          <w:sz w:val="30"/>
          <w:szCs w:val="30"/>
        </w:rPr>
        <w:lastRenderedPageBreak/>
        <w:t>无</w:t>
      </w:r>
    </w:p>
    <w:sectPr w:rsidR="00F3026F" w:rsidSect="00B053B6">
      <w:pgSz w:w="11907" w:h="16840"/>
      <w:pgMar w:top="1531" w:right="1418" w:bottom="1247"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555" w:rsidRDefault="00295555" w:rsidP="00883989">
      <w:r>
        <w:separator/>
      </w:r>
    </w:p>
  </w:endnote>
  <w:endnote w:type="continuationSeparator" w:id="1">
    <w:p w:rsidR="00295555" w:rsidRDefault="00295555" w:rsidP="0088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variable"/>
    <w:sig w:usb0="00000000" w:usb1="080E0000" w:usb2="00000000" w:usb3="00000000" w:csb0="00040000" w:csb1="00000000"/>
  </w:font>
  <w:font w:name="方正楷体简体">
    <w:altName w:val="微软雅黑"/>
    <w:charset w:val="86"/>
    <w:family w:val="script"/>
    <w:pitch w:val="variable"/>
    <w:sig w:usb0="00000000" w:usb1="080E0000" w:usb2="00000000" w:usb3="00000000" w:csb0="00040000" w:csb1="00000000"/>
  </w:font>
  <w:font w:name="方正黑体简体">
    <w:altName w:val="微软雅黑"/>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555" w:rsidRDefault="00295555" w:rsidP="00883989">
      <w:r>
        <w:separator/>
      </w:r>
    </w:p>
  </w:footnote>
  <w:footnote w:type="continuationSeparator" w:id="1">
    <w:p w:rsidR="00295555" w:rsidRDefault="00295555" w:rsidP="00883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B96EA"/>
    <w:multiLevelType w:val="singleLevel"/>
    <w:tmpl w:val="AB3B96EA"/>
    <w:lvl w:ilvl="0">
      <w:start w:val="2"/>
      <w:numFmt w:val="chineseCounting"/>
      <w:suff w:val="nothing"/>
      <w:lvlText w:val="（%1）"/>
      <w:lvlJc w:val="left"/>
      <w:pPr>
        <w:ind w:left="0" w:firstLine="0"/>
      </w:pPr>
    </w:lvl>
  </w:abstractNum>
  <w:abstractNum w:abstractNumId="1">
    <w:nsid w:val="7B595CC9"/>
    <w:multiLevelType w:val="multilevel"/>
    <w:tmpl w:val="96BE9FC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lvlOverride w:ilvl="0">
      <w:startOverride w:val="2"/>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defaultTabStop w:val="420"/>
  <w:drawingGridHorizontalSpacing w:val="107"/>
  <w:drawingGridVerticalSpacing w:val="156"/>
  <w:displayHorizontalDrawingGridEvery w:val="0"/>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B053B6"/>
    <w:rsid w:val="00062F8D"/>
    <w:rsid w:val="000F62FE"/>
    <w:rsid w:val="001C2EF0"/>
    <w:rsid w:val="001F0D87"/>
    <w:rsid w:val="00266FA2"/>
    <w:rsid w:val="00295555"/>
    <w:rsid w:val="002F6F08"/>
    <w:rsid w:val="00413D2E"/>
    <w:rsid w:val="00441B0F"/>
    <w:rsid w:val="00470473"/>
    <w:rsid w:val="005240CE"/>
    <w:rsid w:val="005C53ED"/>
    <w:rsid w:val="00682EDE"/>
    <w:rsid w:val="006941D2"/>
    <w:rsid w:val="00695BBF"/>
    <w:rsid w:val="00765D58"/>
    <w:rsid w:val="008644D9"/>
    <w:rsid w:val="00883989"/>
    <w:rsid w:val="008D5A0E"/>
    <w:rsid w:val="00A8686D"/>
    <w:rsid w:val="00B053B6"/>
    <w:rsid w:val="00B87A97"/>
    <w:rsid w:val="00B913FF"/>
    <w:rsid w:val="00C21CA2"/>
    <w:rsid w:val="00C63EB0"/>
    <w:rsid w:val="00CB6442"/>
    <w:rsid w:val="00CE08BE"/>
    <w:rsid w:val="00E159D2"/>
    <w:rsid w:val="00E26152"/>
    <w:rsid w:val="00F076B8"/>
    <w:rsid w:val="00F30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53B6"/>
    <w:pPr>
      <w:widowControl w:val="0"/>
      <w:jc w:val="both"/>
    </w:pPr>
    <w:rPr>
      <w:rFonts w:ascii="宋体" w:eastAsia="方正小标宋简体" w:hAnsi="宋体"/>
      <w:b/>
      <w:spacing w:val="2"/>
      <w:kern w:val="2"/>
      <w:sz w:val="21"/>
    </w:rPr>
  </w:style>
  <w:style w:type="paragraph" w:styleId="1">
    <w:name w:val="heading 1"/>
    <w:basedOn w:val="a"/>
    <w:next w:val="a"/>
    <w:rsid w:val="00B053B6"/>
    <w:pPr>
      <w:keepNext/>
      <w:keepLines/>
      <w:spacing w:before="340" w:after="330" w:line="578" w:lineRule="auto"/>
      <w:outlineLvl w:val="0"/>
    </w:pPr>
    <w:rPr>
      <w:bCs/>
      <w:kern w:val="44"/>
      <w:sz w:val="44"/>
      <w:szCs w:val="44"/>
    </w:rPr>
  </w:style>
  <w:style w:type="paragraph" w:styleId="2">
    <w:name w:val="heading 2"/>
    <w:basedOn w:val="a"/>
    <w:next w:val="a"/>
    <w:rsid w:val="00B053B6"/>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B053B6"/>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989"/>
    <w:rPr>
      <w:rFonts w:ascii="宋体" w:eastAsia="方正小标宋简体" w:hAnsi="宋体"/>
      <w:b/>
      <w:spacing w:val="2"/>
      <w:kern w:val="2"/>
      <w:sz w:val="18"/>
      <w:szCs w:val="18"/>
    </w:rPr>
  </w:style>
  <w:style w:type="paragraph" w:styleId="a4">
    <w:name w:val="footer"/>
    <w:basedOn w:val="a"/>
    <w:link w:val="Char0"/>
    <w:uiPriority w:val="99"/>
    <w:semiHidden/>
    <w:unhideWhenUsed/>
    <w:rsid w:val="008839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989"/>
    <w:rPr>
      <w:rFonts w:ascii="宋体" w:eastAsia="方正小标宋简体" w:hAnsi="宋体"/>
      <w:b/>
      <w:spacing w:val="2"/>
      <w:kern w:val="2"/>
      <w:sz w:val="18"/>
      <w:szCs w:val="18"/>
    </w:rPr>
  </w:style>
  <w:style w:type="paragraph" w:styleId="a5">
    <w:name w:val="Normal (Web)"/>
    <w:basedOn w:val="a"/>
    <w:unhideWhenUsed/>
    <w:qFormat/>
    <w:rsid w:val="000F62FE"/>
    <w:rPr>
      <w:rFonts w:ascii="Times New Roman" w:eastAsia="仿宋_GB2312" w:hAnsi="Times New Roman" w:cs="Times New Roman"/>
      <w:b w:val="0"/>
      <w:spacing w:val="0"/>
      <w:sz w:val="24"/>
      <w:szCs w:val="32"/>
    </w:rPr>
  </w:style>
</w:styles>
</file>

<file path=word/webSettings.xml><?xml version="1.0" encoding="utf-8"?>
<w:webSettings xmlns:r="http://schemas.openxmlformats.org/officeDocument/2006/relationships" xmlns:w="http://schemas.openxmlformats.org/wordprocessingml/2006/main">
  <w:divs>
    <w:div w:id="112136099">
      <w:bodyDiv w:val="1"/>
      <w:marLeft w:val="0"/>
      <w:marRight w:val="0"/>
      <w:marTop w:val="0"/>
      <w:marBottom w:val="0"/>
      <w:divBdr>
        <w:top w:val="none" w:sz="0" w:space="0" w:color="auto"/>
        <w:left w:val="none" w:sz="0" w:space="0" w:color="auto"/>
        <w:bottom w:val="none" w:sz="0" w:space="0" w:color="auto"/>
        <w:right w:val="none" w:sz="0" w:space="0" w:color="auto"/>
      </w:divBdr>
    </w:div>
    <w:div w:id="526866656">
      <w:bodyDiv w:val="1"/>
      <w:marLeft w:val="0"/>
      <w:marRight w:val="0"/>
      <w:marTop w:val="0"/>
      <w:marBottom w:val="0"/>
      <w:divBdr>
        <w:top w:val="none" w:sz="0" w:space="0" w:color="auto"/>
        <w:left w:val="none" w:sz="0" w:space="0" w:color="auto"/>
        <w:bottom w:val="none" w:sz="0" w:space="0" w:color="auto"/>
        <w:right w:val="none" w:sz="0" w:space="0" w:color="auto"/>
      </w:divBdr>
    </w:div>
    <w:div w:id="578639019">
      <w:bodyDiv w:val="1"/>
      <w:marLeft w:val="0"/>
      <w:marRight w:val="0"/>
      <w:marTop w:val="0"/>
      <w:marBottom w:val="0"/>
      <w:divBdr>
        <w:top w:val="none" w:sz="0" w:space="0" w:color="auto"/>
        <w:left w:val="none" w:sz="0" w:space="0" w:color="auto"/>
        <w:bottom w:val="none" w:sz="0" w:space="0" w:color="auto"/>
        <w:right w:val="none" w:sz="0" w:space="0" w:color="auto"/>
      </w:divBdr>
    </w:div>
    <w:div w:id="579369703">
      <w:bodyDiv w:val="1"/>
      <w:marLeft w:val="0"/>
      <w:marRight w:val="0"/>
      <w:marTop w:val="0"/>
      <w:marBottom w:val="0"/>
      <w:divBdr>
        <w:top w:val="none" w:sz="0" w:space="0" w:color="auto"/>
        <w:left w:val="none" w:sz="0" w:space="0" w:color="auto"/>
        <w:bottom w:val="none" w:sz="0" w:space="0" w:color="auto"/>
        <w:right w:val="none" w:sz="0" w:space="0" w:color="auto"/>
      </w:divBdr>
    </w:div>
    <w:div w:id="685836425">
      <w:bodyDiv w:val="1"/>
      <w:marLeft w:val="0"/>
      <w:marRight w:val="0"/>
      <w:marTop w:val="0"/>
      <w:marBottom w:val="0"/>
      <w:divBdr>
        <w:top w:val="none" w:sz="0" w:space="0" w:color="auto"/>
        <w:left w:val="none" w:sz="0" w:space="0" w:color="auto"/>
        <w:bottom w:val="none" w:sz="0" w:space="0" w:color="auto"/>
        <w:right w:val="none" w:sz="0" w:space="0" w:color="auto"/>
      </w:divBdr>
    </w:div>
    <w:div w:id="900946229">
      <w:bodyDiv w:val="1"/>
      <w:marLeft w:val="0"/>
      <w:marRight w:val="0"/>
      <w:marTop w:val="0"/>
      <w:marBottom w:val="0"/>
      <w:divBdr>
        <w:top w:val="none" w:sz="0" w:space="0" w:color="auto"/>
        <w:left w:val="none" w:sz="0" w:space="0" w:color="auto"/>
        <w:bottom w:val="none" w:sz="0" w:space="0" w:color="auto"/>
        <w:right w:val="none" w:sz="0" w:space="0" w:color="auto"/>
      </w:divBdr>
    </w:div>
    <w:div w:id="1417021993">
      <w:bodyDiv w:val="1"/>
      <w:marLeft w:val="0"/>
      <w:marRight w:val="0"/>
      <w:marTop w:val="0"/>
      <w:marBottom w:val="0"/>
      <w:divBdr>
        <w:top w:val="none" w:sz="0" w:space="0" w:color="auto"/>
        <w:left w:val="none" w:sz="0" w:space="0" w:color="auto"/>
        <w:bottom w:val="none" w:sz="0" w:space="0" w:color="auto"/>
        <w:right w:val="none" w:sz="0" w:space="0" w:color="auto"/>
      </w:divBdr>
    </w:div>
    <w:div w:id="201576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314</Words>
  <Characters>1794</Characters>
  <Application>Microsoft Office Word</Application>
  <DocSecurity>0</DocSecurity>
  <Lines>14</Lines>
  <Paragraphs>4</Paragraphs>
  <ScaleCrop>false</ScaleCrop>
  <Company>MS</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34</cp:revision>
  <dcterms:created xsi:type="dcterms:W3CDTF">2023-03-06T07:21:00Z</dcterms:created>
  <dcterms:modified xsi:type="dcterms:W3CDTF">2025-03-10T07:41:00Z</dcterms:modified>
</cp:coreProperties>
</file>