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EBC77">
      <w:pPr>
        <w:jc w:val="left"/>
        <w:rPr>
          <w:rFonts w:ascii="宋体" w:cs="Times New Roman"/>
          <w:b/>
          <w:sz w:val="30"/>
          <w:szCs w:val="30"/>
        </w:rPr>
      </w:pPr>
      <w:r>
        <w:rPr>
          <w:rFonts w:hint="eastAsia" w:ascii="宋体" w:cs="Times New Roman"/>
          <w:b/>
          <w:sz w:val="30"/>
          <w:szCs w:val="30"/>
        </w:rPr>
        <w:t>附件1</w:t>
      </w:r>
    </w:p>
    <w:p w14:paraId="157BB88D">
      <w:pPr>
        <w:jc w:val="center"/>
        <w:rPr>
          <w:rFonts w:ascii="宋体" w:cs="Times New Roman"/>
          <w:b/>
          <w:sz w:val="44"/>
          <w:szCs w:val="44"/>
        </w:rPr>
      </w:pPr>
      <w:r>
        <w:rPr>
          <w:rFonts w:hint="eastAsia" w:ascii="宋体" w:cs="Times New Roman"/>
          <w:b/>
          <w:sz w:val="44"/>
          <w:szCs w:val="44"/>
        </w:rPr>
        <w:t>唐山市丰南区青年路街道办事处</w:t>
      </w:r>
    </w:p>
    <w:p w14:paraId="115F580B">
      <w:pPr>
        <w:jc w:val="center"/>
        <w:rPr>
          <w:rFonts w:ascii="宋体" w:cs="Times New Roman"/>
          <w:b/>
          <w:sz w:val="44"/>
          <w:szCs w:val="44"/>
        </w:rPr>
      </w:pPr>
      <w:r>
        <w:rPr>
          <w:rFonts w:hint="eastAsia" w:ascii="宋体" w:cs="Times New Roman"/>
          <w:b/>
          <w:sz w:val="44"/>
          <w:szCs w:val="44"/>
        </w:rPr>
        <w:t>整体</w:t>
      </w:r>
      <w:r>
        <w:rPr>
          <w:rFonts w:ascii="宋体" w:cs="Times New Roman"/>
          <w:b/>
          <w:sz w:val="44"/>
          <w:szCs w:val="44"/>
        </w:rPr>
        <w:t>绩效自评报告</w:t>
      </w:r>
    </w:p>
    <w:p w14:paraId="77C1F21C">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1D24986F">
      <w:pPr>
        <w:rPr>
          <w:rFonts w:ascii="宋体" w:hAnsi="宋体" w:eastAsia="仿宋" w:cs="Times New Roman"/>
          <w:b/>
        </w:rPr>
      </w:pPr>
    </w:p>
    <w:p w14:paraId="2F9F8F21">
      <w:pPr>
        <w:rPr>
          <w:rFonts w:ascii="宋体" w:hAnsi="宋体" w:eastAsia="仿宋" w:cs="Times New Roman"/>
          <w:b/>
        </w:rPr>
      </w:pPr>
    </w:p>
    <w:p w14:paraId="0B3FE4D3">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sym w:font="Wingdings 2" w:char="F052"/>
      </w:r>
      <w:r>
        <w:rPr>
          <w:rFonts w:ascii="宋体" w:hAnsi="宋体" w:eastAsia="仿宋" w:cs="Times New Roman"/>
          <w:b/>
          <w:sz w:val="32"/>
          <w:szCs w:val="32"/>
        </w:rPr>
        <w:t>直接组织评价</w:t>
      </w:r>
      <w:r>
        <w:rPr>
          <w:rFonts w:ascii="宋体" w:hAnsi="宋体" w:eastAsia="仿宋" w:cs="Times New Roman"/>
          <w:b/>
          <w:sz w:val="44"/>
          <w:szCs w:val="44"/>
        </w:rPr>
        <w:t>□</w:t>
      </w:r>
      <w:r>
        <w:rPr>
          <w:rFonts w:ascii="宋体" w:hAnsi="宋体" w:eastAsia="仿宋" w:cs="Times New Roman"/>
          <w:b/>
          <w:sz w:val="32"/>
          <w:szCs w:val="32"/>
        </w:rPr>
        <w:t>委托评价</w:t>
      </w:r>
    </w:p>
    <w:p w14:paraId="4E55BA1D">
      <w:pPr>
        <w:rPr>
          <w:rFonts w:ascii="宋体" w:hAnsi="宋体" w:eastAsia="仿宋" w:cs="Times New Roman"/>
          <w:b/>
        </w:rPr>
      </w:pPr>
    </w:p>
    <w:p w14:paraId="13520CF5">
      <w:pPr>
        <w:rPr>
          <w:rFonts w:ascii="宋体" w:hAnsi="宋体" w:eastAsia="仿宋" w:cs="Times New Roman"/>
          <w:b/>
        </w:rPr>
      </w:pPr>
    </w:p>
    <w:p w14:paraId="0F5A79E7">
      <w:pPr>
        <w:rPr>
          <w:rFonts w:ascii="宋体" w:hAnsi="宋体" w:eastAsia="仿宋" w:cs="Times New Roman"/>
          <w:b/>
        </w:rPr>
      </w:pPr>
    </w:p>
    <w:p w14:paraId="4F504E1B">
      <w:pPr>
        <w:ind w:firstLine="1928" w:firstLineChars="600"/>
        <w:rPr>
          <w:rFonts w:ascii="宋体" w:hAnsi="宋体" w:eastAsia="仿宋" w:cs="Times New Roman"/>
          <w:b/>
          <w:sz w:val="32"/>
          <w:szCs w:val="32"/>
        </w:rPr>
      </w:pPr>
    </w:p>
    <w:p w14:paraId="157CA2B2">
      <w:pPr>
        <w:ind w:firstLine="1928" w:firstLineChars="600"/>
        <w:rPr>
          <w:rFonts w:ascii="宋体" w:hAnsi="宋体" w:eastAsia="仿宋" w:cs="Times New Roman"/>
          <w:b/>
          <w:sz w:val="32"/>
          <w:szCs w:val="32"/>
        </w:rPr>
      </w:pPr>
    </w:p>
    <w:p w14:paraId="1BF7F8AF">
      <w:pPr>
        <w:ind w:firstLine="1928" w:firstLineChars="600"/>
        <w:rPr>
          <w:rFonts w:ascii="宋体" w:hAnsi="宋体" w:eastAsia="仿宋" w:cs="Times New Roman"/>
          <w:b/>
          <w:sz w:val="32"/>
          <w:szCs w:val="32"/>
        </w:rPr>
      </w:pPr>
    </w:p>
    <w:p w14:paraId="4F97515F">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唐山市丰南区青年路街道办事处（加盖公章）</w:t>
      </w:r>
    </w:p>
    <w:p w14:paraId="48B46AF0">
      <w:pPr>
        <w:ind w:firstLine="643" w:firstLineChars="200"/>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rPr>
        <w:t>0315</w:t>
      </w:r>
      <w:r>
        <w:rPr>
          <w:rFonts w:ascii="宋体" w:hAnsi="宋体" w:eastAsia="仿宋" w:cs="Times New Roman"/>
          <w:b/>
          <w:sz w:val="32"/>
          <w:szCs w:val="32"/>
        </w:rPr>
        <w:t>-</w:t>
      </w:r>
      <w:r>
        <w:rPr>
          <w:rFonts w:hint="eastAsia" w:ascii="宋体" w:hAnsi="宋体" w:eastAsia="仿宋" w:cs="Times New Roman"/>
          <w:b/>
          <w:sz w:val="32"/>
          <w:szCs w:val="32"/>
        </w:rPr>
        <w:t>6830127</w:t>
      </w:r>
    </w:p>
    <w:p w14:paraId="076F2AE6">
      <w:pPr>
        <w:ind w:firstLine="1446" w:firstLineChars="450"/>
        <w:rPr>
          <w:rFonts w:ascii="宋体" w:hAnsi="宋体" w:eastAsia="仿宋" w:cs="Times New Roman"/>
          <w:b/>
          <w:sz w:val="32"/>
          <w:szCs w:val="32"/>
        </w:rPr>
      </w:pPr>
    </w:p>
    <w:p w14:paraId="1A266117">
      <w:pPr>
        <w:ind w:firstLine="1446" w:firstLineChars="450"/>
        <w:rPr>
          <w:rFonts w:ascii="宋体" w:hAnsi="宋体" w:eastAsia="仿宋" w:cs="Times New Roman"/>
          <w:b/>
          <w:sz w:val="32"/>
          <w:szCs w:val="32"/>
        </w:rPr>
      </w:pPr>
    </w:p>
    <w:p w14:paraId="416CBC4A">
      <w:pPr>
        <w:ind w:firstLine="1446" w:firstLineChars="450"/>
        <w:rPr>
          <w:rFonts w:ascii="宋体" w:hAnsi="宋体" w:eastAsia="仿宋" w:cs="Times New Roman"/>
          <w:b/>
          <w:sz w:val="32"/>
          <w:szCs w:val="32"/>
        </w:rPr>
      </w:pPr>
    </w:p>
    <w:p w14:paraId="3C54F6BF">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 xml:space="preserve">年 </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20</w:t>
      </w:r>
      <w:r>
        <w:rPr>
          <w:rFonts w:ascii="宋体" w:hAnsi="宋体" w:eastAsia="仿宋" w:cs="Times New Roman"/>
          <w:b/>
          <w:sz w:val="32"/>
          <w:szCs w:val="32"/>
        </w:rPr>
        <w:t>日</w:t>
      </w:r>
    </w:p>
    <w:p w14:paraId="630B9F00">
      <w:pPr>
        <w:jc w:val="center"/>
        <w:rPr>
          <w:rFonts w:ascii="宋体" w:cs="Times New Roman"/>
          <w:b/>
          <w:sz w:val="44"/>
          <w:szCs w:val="44"/>
        </w:rPr>
      </w:pPr>
    </w:p>
    <w:p w14:paraId="2D1B9023">
      <w:pPr>
        <w:jc w:val="center"/>
        <w:rPr>
          <w:rFonts w:ascii="宋体" w:cs="Times New Roman"/>
          <w:b/>
          <w:sz w:val="44"/>
          <w:szCs w:val="44"/>
        </w:rPr>
      </w:pPr>
    </w:p>
    <w:p w14:paraId="06AAC051">
      <w:pPr>
        <w:jc w:val="center"/>
        <w:rPr>
          <w:rFonts w:ascii="宋体" w:cs="Times New Roman"/>
          <w:b/>
          <w:sz w:val="44"/>
          <w:szCs w:val="44"/>
        </w:rPr>
      </w:pPr>
    </w:p>
    <w:p w14:paraId="54101CE8">
      <w:pPr>
        <w:jc w:val="center"/>
        <w:rPr>
          <w:rFonts w:ascii="宋体" w:cs="Times New Roman"/>
          <w:b/>
          <w:sz w:val="44"/>
          <w:szCs w:val="44"/>
        </w:rPr>
      </w:pPr>
    </w:p>
    <w:p w14:paraId="0E2E958D">
      <w:pPr>
        <w:jc w:val="center"/>
        <w:rPr>
          <w:rFonts w:ascii="宋体" w:cs="Times New Roman"/>
          <w:b/>
          <w:sz w:val="44"/>
          <w:szCs w:val="44"/>
        </w:rPr>
      </w:pPr>
    </w:p>
    <w:p w14:paraId="2F2C332A">
      <w:pPr>
        <w:jc w:val="center"/>
        <w:rPr>
          <w:rFonts w:ascii="宋体" w:cs="Times New Roman"/>
          <w:b/>
          <w:sz w:val="44"/>
          <w:szCs w:val="44"/>
        </w:rPr>
      </w:pPr>
    </w:p>
    <w:p w14:paraId="1617953B">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10EDFF1B">
      <w:pPr>
        <w:numPr>
          <w:ilvl w:val="0"/>
          <w:numId w:val="1"/>
        </w:numPr>
        <w:ind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7FD37555">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（一）部门主要职责职能及人员情况</w:t>
      </w:r>
    </w:p>
    <w:p w14:paraId="39A63D89">
      <w:pPr>
        <w:ind w:firstLine="600" w:firstLineChars="200"/>
        <w:rPr>
          <w:rFonts w:ascii="宋体" w:hAnsi="宋体" w:eastAsia="仿宋" w:cs="Times New Roman"/>
          <w:sz w:val="30"/>
          <w:szCs w:val="30"/>
        </w:rPr>
      </w:pPr>
      <w:r>
        <w:rPr>
          <w:rFonts w:hint="eastAsia" w:ascii="宋体" w:hAnsi="宋体" w:eastAsia="仿宋" w:cs="Times New Roman"/>
          <w:sz w:val="30"/>
          <w:szCs w:val="30"/>
        </w:rPr>
        <w:t>1、宣传贯彻执行党的路线方针政策和党中央、上级党组织的决议。贯彻执行法律、法规、规章和上级人民代表大会及其常务委员会决议及上级政府的决定、命令，依法管理辖区公共事务</w:t>
      </w:r>
    </w:p>
    <w:p w14:paraId="4EBC26E3">
      <w:pPr>
        <w:ind w:firstLine="600" w:firstLineChars="200"/>
        <w:rPr>
          <w:rFonts w:ascii="宋体" w:hAnsi="宋体" w:eastAsia="仿宋" w:cs="Times New Roman"/>
          <w:sz w:val="30"/>
          <w:szCs w:val="30"/>
        </w:rPr>
      </w:pPr>
      <w:r>
        <w:rPr>
          <w:rFonts w:hint="eastAsia" w:ascii="宋体" w:hAnsi="宋体" w:eastAsia="仿宋" w:cs="Times New Roman"/>
          <w:sz w:val="30"/>
          <w:szCs w:val="30"/>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685B8271">
      <w:pPr>
        <w:ind w:firstLine="600" w:firstLineChars="200"/>
        <w:rPr>
          <w:rFonts w:ascii="宋体" w:hAnsi="宋体" w:eastAsia="仿宋" w:cs="Times New Roman"/>
          <w:sz w:val="30"/>
          <w:szCs w:val="30"/>
        </w:rPr>
      </w:pPr>
      <w:r>
        <w:rPr>
          <w:rFonts w:hint="eastAsia" w:ascii="宋体" w:hAnsi="宋体" w:eastAsia="仿宋" w:cs="Times New Roman"/>
          <w:sz w:val="30"/>
          <w:szCs w:val="30"/>
        </w:rPr>
        <w:t>3、负责办理上级人大常委会交办的监督、选举以及其他工作，做好人大代表工作，联系选民、反映群众意见和要求。</w:t>
      </w:r>
    </w:p>
    <w:p w14:paraId="3EFDF143">
      <w:pPr>
        <w:ind w:firstLine="600" w:firstLineChars="200"/>
        <w:rPr>
          <w:rFonts w:ascii="宋体" w:hAnsi="宋体" w:eastAsia="仿宋" w:cs="Times New Roman"/>
          <w:sz w:val="30"/>
          <w:szCs w:val="30"/>
        </w:rPr>
      </w:pPr>
      <w:r>
        <w:rPr>
          <w:rFonts w:hint="eastAsia" w:ascii="宋体" w:hAnsi="宋体" w:eastAsia="仿宋" w:cs="Times New Roman"/>
          <w:sz w:val="30"/>
          <w:szCs w:val="30"/>
        </w:rPr>
        <w:t>4、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4AB0298">
      <w:pPr>
        <w:ind w:firstLine="600" w:firstLineChars="200"/>
        <w:rPr>
          <w:rFonts w:ascii="宋体" w:hAnsi="宋体" w:eastAsia="仿宋" w:cs="Times New Roman"/>
          <w:sz w:val="30"/>
          <w:szCs w:val="30"/>
        </w:rPr>
      </w:pPr>
      <w:r>
        <w:rPr>
          <w:rFonts w:hint="eastAsia" w:ascii="宋体" w:hAnsi="宋体" w:eastAsia="仿宋" w:cs="Times New Roman"/>
          <w:sz w:val="30"/>
          <w:szCs w:val="30"/>
        </w:rPr>
        <w:t>5、街道党工委领导群团组织，加强指导和规范，支持和保证群团组织依照国家法律法规以及各自章程履行职责。坚持党管武装的根本原则和制度，协调各方力量，对街道人民武装工作实行统一领导。</w:t>
      </w:r>
    </w:p>
    <w:p w14:paraId="4D7A27BB">
      <w:pPr>
        <w:ind w:firstLine="600" w:firstLineChars="200"/>
        <w:rPr>
          <w:rFonts w:ascii="宋体" w:hAnsi="宋体" w:eastAsia="仿宋" w:cs="Times New Roman"/>
          <w:sz w:val="30"/>
          <w:szCs w:val="30"/>
        </w:rPr>
      </w:pPr>
      <w:r>
        <w:rPr>
          <w:rFonts w:hint="eastAsia" w:ascii="宋体" w:hAnsi="宋体" w:eastAsia="仿宋" w:cs="Times New Roman"/>
          <w:sz w:val="30"/>
          <w:szCs w:val="30"/>
        </w:rPr>
        <w:t>6、指导居民委员会等基层群众性自治组织建设，健全自治平台。组织动员社区居民、单位和社会力量参与社区治理，整合辖区内社会力量，形成社区共治合力，为社区发展服务。对社区工作者队伍进行教育管理。</w:t>
      </w:r>
    </w:p>
    <w:p w14:paraId="671F50D6">
      <w:pPr>
        <w:ind w:firstLine="600" w:firstLineChars="200"/>
        <w:rPr>
          <w:rFonts w:ascii="宋体" w:hAnsi="宋体" w:eastAsia="仿宋" w:cs="Times New Roman"/>
          <w:sz w:val="30"/>
          <w:szCs w:val="30"/>
        </w:rPr>
      </w:pPr>
      <w:r>
        <w:rPr>
          <w:rFonts w:hint="eastAsia" w:ascii="宋体" w:hAnsi="宋体" w:eastAsia="仿宋" w:cs="Times New Roman"/>
          <w:sz w:val="30"/>
          <w:szCs w:val="30"/>
        </w:rPr>
        <w:t>7、按照管理权限，对街道机关及所属单位干部进行教育、培训、选拔、考核和监督，对上级政府职能部门派出机构的工作考核和主要负责同志任免提出意见。</w:t>
      </w:r>
    </w:p>
    <w:p w14:paraId="5782B0D8">
      <w:pPr>
        <w:ind w:firstLine="600" w:firstLineChars="200"/>
        <w:rPr>
          <w:rFonts w:ascii="宋体" w:hAnsi="宋体" w:eastAsia="仿宋" w:cs="Times New Roman"/>
          <w:sz w:val="30"/>
          <w:szCs w:val="30"/>
        </w:rPr>
      </w:pPr>
      <w:r>
        <w:rPr>
          <w:rFonts w:hint="eastAsia" w:ascii="宋体" w:hAnsi="宋体" w:eastAsia="仿宋" w:cs="Times New Roman"/>
          <w:sz w:val="30"/>
          <w:szCs w:val="30"/>
        </w:rPr>
        <w:t>8、组织维护辖区安全稳定，协调推动社会治安综合治理,做好应急管理、民族宗教工作，承担民兵预备役、征兵、退役军人服务、拥军优属、防范邪教等工作。</w:t>
      </w:r>
    </w:p>
    <w:p w14:paraId="6C77A4F9">
      <w:pPr>
        <w:ind w:firstLine="600" w:firstLineChars="200"/>
        <w:rPr>
          <w:rFonts w:ascii="宋体" w:hAnsi="宋体" w:eastAsia="仿宋" w:cs="Times New Roman"/>
          <w:sz w:val="30"/>
          <w:szCs w:val="30"/>
        </w:rPr>
      </w:pPr>
      <w:r>
        <w:rPr>
          <w:rFonts w:hint="eastAsia" w:ascii="宋体" w:hAnsi="宋体" w:eastAsia="仿宋" w:cs="Times New Roman"/>
          <w:sz w:val="30"/>
          <w:szCs w:val="30"/>
        </w:rPr>
        <w:t>9、组织开展群众性文化、体育、科普活动，开展法治宣传和社会公德教育，推动社区公益事业发展。维护老年人、妇女、未成年人、残疾人等合法权益。</w:t>
      </w:r>
    </w:p>
    <w:p w14:paraId="320C78BC">
      <w:pPr>
        <w:ind w:firstLine="600" w:firstLineChars="200"/>
        <w:rPr>
          <w:rFonts w:ascii="宋体" w:hAnsi="宋体" w:eastAsia="仿宋" w:cs="Times New Roman"/>
          <w:sz w:val="30"/>
          <w:szCs w:val="30"/>
        </w:rPr>
      </w:pPr>
      <w:r>
        <w:rPr>
          <w:rFonts w:hint="eastAsia" w:ascii="宋体" w:hAnsi="宋体" w:eastAsia="仿宋" w:cs="Times New Roman"/>
          <w:sz w:val="30"/>
          <w:szCs w:val="30"/>
        </w:rPr>
        <w:t>10、参与辖区设施规划、建设和验收，综合管理、统筹调度和考核督办涉及辖区的公共事务，按照有关规定统筹使用下沉到街道社区的人财物等资源。</w:t>
      </w:r>
    </w:p>
    <w:p w14:paraId="07B7F213">
      <w:pPr>
        <w:ind w:firstLine="600" w:firstLineChars="200"/>
        <w:rPr>
          <w:rFonts w:ascii="宋体" w:hAnsi="宋体" w:eastAsia="仿宋" w:cs="Times New Roman"/>
          <w:sz w:val="30"/>
          <w:szCs w:val="30"/>
        </w:rPr>
      </w:pPr>
      <w:r>
        <w:rPr>
          <w:rFonts w:hint="eastAsia" w:ascii="宋体" w:hAnsi="宋体" w:eastAsia="仿宋" w:cs="Times New Roman"/>
          <w:sz w:val="30"/>
          <w:szCs w:val="30"/>
        </w:rPr>
        <w:t>11、承办上级党委、人大、政府交办的其他事项。</w:t>
      </w:r>
    </w:p>
    <w:p w14:paraId="736CF673">
      <w:pPr>
        <w:ind w:firstLine="600" w:firstLineChars="200"/>
        <w:rPr>
          <w:rFonts w:ascii="宋体" w:hAnsi="宋体" w:eastAsia="仿宋" w:cs="Times New Roman"/>
          <w:b/>
          <w:sz w:val="30"/>
          <w:szCs w:val="30"/>
        </w:rPr>
      </w:pPr>
      <w:r>
        <w:rPr>
          <w:rFonts w:hint="eastAsia" w:ascii="宋体" w:hAnsi="宋体" w:eastAsia="仿宋" w:cs="Times New Roman"/>
          <w:sz w:val="30"/>
          <w:szCs w:val="30"/>
        </w:rPr>
        <w:t>202</w:t>
      </w:r>
      <w:r>
        <w:rPr>
          <w:rFonts w:hint="eastAsia" w:ascii="宋体" w:hAnsi="宋体" w:eastAsia="仿宋" w:cs="Times New Roman"/>
          <w:sz w:val="30"/>
          <w:szCs w:val="30"/>
          <w:lang w:val="en-US" w:eastAsia="zh-CN"/>
        </w:rPr>
        <w:t>4</w:t>
      </w:r>
      <w:r>
        <w:rPr>
          <w:rFonts w:hint="eastAsia" w:ascii="宋体" w:hAnsi="宋体" w:eastAsia="仿宋" w:cs="Times New Roman"/>
          <w:sz w:val="30"/>
          <w:szCs w:val="30"/>
        </w:rPr>
        <w:t>年，核定青年路街道办事处年底实有行政编制人员</w:t>
      </w:r>
      <w:r>
        <w:rPr>
          <w:rFonts w:hint="eastAsia" w:ascii="宋体" w:hAnsi="宋体" w:eastAsia="仿宋" w:cs="Times New Roman"/>
          <w:sz w:val="30"/>
          <w:szCs w:val="30"/>
          <w:lang w:val="en-US" w:eastAsia="zh-CN"/>
        </w:rPr>
        <w:t>19</w:t>
      </w:r>
      <w:r>
        <w:rPr>
          <w:rFonts w:hint="eastAsia" w:ascii="宋体" w:hAnsi="宋体" w:eastAsia="仿宋" w:cs="Times New Roman"/>
          <w:sz w:val="30"/>
          <w:szCs w:val="30"/>
        </w:rPr>
        <w:t>名，其中行政工人1名；事业编制5</w:t>
      </w:r>
      <w:r>
        <w:rPr>
          <w:rFonts w:hint="eastAsia" w:ascii="宋体" w:hAnsi="宋体" w:eastAsia="仿宋" w:cs="Times New Roman"/>
          <w:sz w:val="30"/>
          <w:szCs w:val="30"/>
          <w:lang w:val="en-US" w:eastAsia="zh-CN"/>
        </w:rPr>
        <w:t>2</w:t>
      </w:r>
      <w:r>
        <w:rPr>
          <w:rFonts w:hint="eastAsia" w:ascii="宋体" w:hAnsi="宋体" w:eastAsia="仿宋" w:cs="Times New Roman"/>
          <w:sz w:val="30"/>
          <w:szCs w:val="30"/>
        </w:rPr>
        <w:t>人，另有人事代理和聘用制共4人，社工员额管理人员172名，劳务派遣人员22人。</w:t>
      </w:r>
    </w:p>
    <w:p w14:paraId="43232B97">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71252710">
      <w:pPr>
        <w:spacing w:line="540" w:lineRule="exact"/>
        <w:ind w:firstLine="600" w:firstLineChars="200"/>
        <w:rPr>
          <w:rFonts w:ascii="宋体" w:hAnsi="宋体" w:eastAsia="仿宋" w:cs="Times New Roman"/>
          <w:sz w:val="30"/>
          <w:szCs w:val="30"/>
        </w:rPr>
      </w:pPr>
      <w:r>
        <w:rPr>
          <w:rFonts w:ascii="宋体" w:hAnsi="宋体" w:eastAsia="仿宋" w:cs="Times New Roman"/>
          <w:sz w:val="30"/>
          <w:szCs w:val="30"/>
        </w:rPr>
        <w:t>本部门202</w:t>
      </w:r>
      <w:r>
        <w:rPr>
          <w:rFonts w:hint="eastAsia" w:ascii="宋体" w:hAnsi="宋体" w:eastAsia="仿宋" w:cs="Times New Roman"/>
          <w:sz w:val="30"/>
          <w:szCs w:val="30"/>
          <w:lang w:val="en-US" w:eastAsia="zh-CN"/>
        </w:rPr>
        <w:t>4</w:t>
      </w:r>
      <w:r>
        <w:rPr>
          <w:rFonts w:ascii="宋体" w:hAnsi="宋体" w:eastAsia="仿宋" w:cs="Times New Roman"/>
          <w:sz w:val="30"/>
          <w:szCs w:val="30"/>
        </w:rPr>
        <w:t>年度申请预算</w:t>
      </w:r>
      <w:r>
        <w:rPr>
          <w:rFonts w:hint="eastAsia" w:ascii="宋体" w:hAnsi="宋体" w:eastAsia="仿宋" w:cs="Times New Roman"/>
          <w:sz w:val="30"/>
          <w:szCs w:val="30"/>
        </w:rPr>
        <w:t>资金</w:t>
      </w:r>
      <w:r>
        <w:rPr>
          <w:rFonts w:hint="eastAsia" w:ascii="宋体" w:hAnsi="宋体" w:eastAsia="仿宋" w:cs="Times New Roman"/>
          <w:sz w:val="30"/>
          <w:szCs w:val="30"/>
          <w:lang w:val="en-US" w:eastAsia="zh-CN"/>
        </w:rPr>
        <w:t>4296.11</w:t>
      </w:r>
      <w:r>
        <w:rPr>
          <w:rFonts w:hint="eastAsia" w:ascii="宋体" w:hAnsi="宋体" w:eastAsia="仿宋" w:cs="Times New Roman"/>
          <w:sz w:val="30"/>
          <w:szCs w:val="30"/>
        </w:rPr>
        <w:t>万元，</w:t>
      </w:r>
      <w:r>
        <w:rPr>
          <w:rFonts w:ascii="宋体" w:hAnsi="宋体" w:eastAsia="仿宋" w:cs="Times New Roman"/>
          <w:sz w:val="30"/>
          <w:szCs w:val="30"/>
        </w:rPr>
        <w:t>其中：共同财政事权转移支付443.46万元（包含中央0万元、省0万元、市443.46万元），专项转移支付</w:t>
      </w:r>
      <w:r>
        <w:rPr>
          <w:rFonts w:hint="eastAsia" w:ascii="宋体" w:hAnsi="宋体" w:eastAsia="仿宋" w:cs="Times New Roman"/>
          <w:sz w:val="30"/>
          <w:szCs w:val="30"/>
          <w:lang w:val="en-US" w:eastAsia="zh-CN"/>
        </w:rPr>
        <w:t>0</w:t>
      </w:r>
      <w:r>
        <w:rPr>
          <w:rFonts w:ascii="宋体" w:hAnsi="宋体" w:eastAsia="仿宋" w:cs="Times New Roman"/>
          <w:sz w:val="30"/>
          <w:szCs w:val="30"/>
        </w:rPr>
        <w:t>万元（包含中央</w:t>
      </w:r>
      <w:r>
        <w:rPr>
          <w:rFonts w:hint="eastAsia" w:ascii="宋体" w:hAnsi="宋体" w:eastAsia="仿宋" w:cs="Times New Roman"/>
          <w:sz w:val="30"/>
          <w:szCs w:val="30"/>
          <w:lang w:val="en-US" w:eastAsia="zh-CN"/>
        </w:rPr>
        <w:t>0</w:t>
      </w:r>
      <w:r>
        <w:rPr>
          <w:rFonts w:ascii="宋体" w:hAnsi="宋体" w:eastAsia="仿宋" w:cs="Times New Roman"/>
          <w:sz w:val="30"/>
          <w:szCs w:val="30"/>
        </w:rPr>
        <w:t>万元、省0万元、市0万元），债券资金0万元；</w:t>
      </w:r>
      <w:r>
        <w:rPr>
          <w:rFonts w:hint="eastAsia" w:ascii="宋体" w:hAnsi="宋体" w:eastAsia="仿宋" w:cs="Times New Roman"/>
          <w:sz w:val="30"/>
          <w:szCs w:val="30"/>
        </w:rPr>
        <w:t>实际支出</w:t>
      </w:r>
      <w:r>
        <w:rPr>
          <w:rFonts w:hint="eastAsia" w:ascii="宋体" w:hAnsi="宋体" w:eastAsia="仿宋" w:cs="Times New Roman"/>
          <w:sz w:val="30"/>
          <w:szCs w:val="30"/>
          <w:lang w:val="en-US" w:eastAsia="zh-CN"/>
        </w:rPr>
        <w:t>4296.11</w:t>
      </w:r>
      <w:r>
        <w:rPr>
          <w:rFonts w:hint="eastAsia" w:ascii="宋体" w:hAnsi="宋体" w:eastAsia="仿宋" w:cs="Times New Roman"/>
          <w:sz w:val="30"/>
          <w:szCs w:val="30"/>
        </w:rPr>
        <w:t>万元，</w:t>
      </w:r>
      <w:r>
        <w:rPr>
          <w:rFonts w:ascii="宋体" w:hAnsi="宋体" w:eastAsia="仿宋" w:cs="Times New Roman"/>
          <w:sz w:val="30"/>
          <w:szCs w:val="30"/>
        </w:rPr>
        <w:t>其中：共同财政事权转移支付443.46万元（含中央0万元、省0万元、市443.46万元），专项转移支付</w:t>
      </w:r>
      <w:r>
        <w:rPr>
          <w:rFonts w:hint="eastAsia" w:ascii="宋体" w:hAnsi="宋体" w:eastAsia="仿宋" w:cs="Times New Roman"/>
          <w:sz w:val="30"/>
          <w:szCs w:val="30"/>
          <w:lang w:val="en-US" w:eastAsia="zh-CN"/>
        </w:rPr>
        <w:t>0</w:t>
      </w:r>
      <w:r>
        <w:rPr>
          <w:rFonts w:ascii="宋体" w:hAnsi="宋体" w:eastAsia="仿宋" w:cs="Times New Roman"/>
          <w:sz w:val="30"/>
          <w:szCs w:val="30"/>
        </w:rPr>
        <w:t>万元（包含中央</w:t>
      </w:r>
      <w:r>
        <w:rPr>
          <w:rFonts w:hint="eastAsia" w:ascii="宋体" w:hAnsi="宋体" w:eastAsia="仿宋" w:cs="Times New Roman"/>
          <w:sz w:val="30"/>
          <w:szCs w:val="30"/>
          <w:lang w:val="en-US" w:eastAsia="zh-CN"/>
        </w:rPr>
        <w:t>0</w:t>
      </w:r>
      <w:r>
        <w:rPr>
          <w:rFonts w:ascii="宋体" w:hAnsi="宋体" w:eastAsia="仿宋" w:cs="Times New Roman"/>
          <w:sz w:val="30"/>
          <w:szCs w:val="30"/>
        </w:rPr>
        <w:t>万元、省0万元、市0万元），债券资金0万元；</w:t>
      </w:r>
      <w:r>
        <w:rPr>
          <w:rFonts w:hint="eastAsia" w:ascii="宋体" w:hAnsi="宋体" w:eastAsia="仿宋" w:cs="Times New Roman"/>
          <w:sz w:val="30"/>
          <w:szCs w:val="30"/>
        </w:rPr>
        <w:t>预算执行率</w:t>
      </w:r>
      <w:r>
        <w:rPr>
          <w:rFonts w:hint="eastAsia" w:ascii="宋体" w:hAnsi="宋体" w:eastAsia="仿宋" w:cs="Times New Roman"/>
          <w:sz w:val="30"/>
          <w:szCs w:val="30"/>
          <w:lang w:val="en-US" w:eastAsia="zh-CN"/>
        </w:rPr>
        <w:t>100</w:t>
      </w:r>
      <w:r>
        <w:rPr>
          <w:rFonts w:ascii="宋体" w:hAnsi="宋体" w:eastAsia="仿宋" w:cs="Times New Roman"/>
          <w:sz w:val="30"/>
          <w:szCs w:val="30"/>
        </w:rPr>
        <w:t>%</w:t>
      </w:r>
      <w:r>
        <w:rPr>
          <w:rFonts w:hint="eastAsia" w:ascii="宋体" w:hAnsi="宋体" w:eastAsia="仿宋" w:cs="Times New Roman"/>
          <w:sz w:val="30"/>
          <w:szCs w:val="30"/>
        </w:rPr>
        <w:t>。其中：</w:t>
      </w:r>
      <w:r>
        <w:rPr>
          <w:rFonts w:ascii="宋体" w:hAnsi="宋体" w:eastAsia="仿宋" w:cs="Times New Roman"/>
          <w:sz w:val="30"/>
          <w:szCs w:val="30"/>
        </w:rPr>
        <w:t>项目</w:t>
      </w:r>
      <w:r>
        <w:rPr>
          <w:rFonts w:hint="eastAsia" w:ascii="宋体" w:hAnsi="宋体" w:eastAsia="仿宋" w:cs="Times New Roman"/>
          <w:sz w:val="30"/>
          <w:szCs w:val="30"/>
          <w:lang w:val="en-US" w:eastAsia="zh-CN"/>
        </w:rPr>
        <w:t>18</w:t>
      </w:r>
      <w:r>
        <w:rPr>
          <w:rFonts w:ascii="宋体" w:hAnsi="宋体" w:eastAsia="仿宋" w:cs="Times New Roman"/>
          <w:sz w:val="30"/>
          <w:szCs w:val="30"/>
        </w:rPr>
        <w:t>个（与部门开展项目自评个数相同），金额合计</w:t>
      </w:r>
      <w:r>
        <w:rPr>
          <w:rFonts w:hint="eastAsia" w:ascii="宋体" w:hAnsi="宋体" w:eastAsia="仿宋" w:cs="Times New Roman"/>
          <w:sz w:val="30"/>
          <w:szCs w:val="30"/>
          <w:lang w:val="en-US" w:eastAsia="zh-CN"/>
        </w:rPr>
        <w:t>2988.88</w:t>
      </w:r>
      <w:r>
        <w:rPr>
          <w:rFonts w:ascii="宋体" w:hAnsi="宋体" w:eastAsia="仿宋" w:cs="Times New Roman"/>
          <w:sz w:val="30"/>
          <w:szCs w:val="30"/>
        </w:rPr>
        <w:t>万元（与部门开展项目自评金额合计相同），实际</w:t>
      </w:r>
      <w:r>
        <w:rPr>
          <w:rFonts w:hint="eastAsia" w:ascii="宋体" w:hAnsi="宋体" w:eastAsia="仿宋" w:cs="Times New Roman"/>
          <w:sz w:val="30"/>
          <w:szCs w:val="30"/>
        </w:rPr>
        <w:t>支出</w:t>
      </w:r>
      <w:r>
        <w:rPr>
          <w:rFonts w:hint="eastAsia" w:ascii="宋体" w:hAnsi="宋体" w:eastAsia="仿宋" w:cs="Times New Roman"/>
          <w:sz w:val="30"/>
          <w:szCs w:val="30"/>
          <w:lang w:val="en-US" w:eastAsia="zh-CN"/>
        </w:rPr>
        <w:t>2988.88</w:t>
      </w:r>
      <w:r>
        <w:rPr>
          <w:rFonts w:ascii="宋体" w:hAnsi="宋体" w:eastAsia="仿宋" w:cs="Times New Roman"/>
          <w:sz w:val="30"/>
          <w:szCs w:val="30"/>
        </w:rPr>
        <w:t>万元，执行率为</w:t>
      </w:r>
      <w:r>
        <w:rPr>
          <w:rFonts w:hint="eastAsia" w:ascii="宋体" w:hAnsi="宋体" w:eastAsia="仿宋" w:cs="Times New Roman"/>
          <w:sz w:val="30"/>
          <w:szCs w:val="30"/>
          <w:lang w:val="en-US" w:eastAsia="zh-CN"/>
        </w:rPr>
        <w:t>100</w:t>
      </w:r>
      <w:r>
        <w:rPr>
          <w:rFonts w:ascii="宋体" w:hAnsi="宋体" w:eastAsia="仿宋" w:cs="Times New Roman"/>
          <w:sz w:val="30"/>
          <w:szCs w:val="30"/>
        </w:rPr>
        <w:t>%。</w:t>
      </w:r>
      <w:bookmarkStart w:id="0" w:name="_GoBack"/>
      <w:bookmarkEnd w:id="0"/>
    </w:p>
    <w:p w14:paraId="41022A24">
      <w:pPr>
        <w:ind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14:paraId="0F247746">
      <w:pPr>
        <w:widowControl/>
        <w:shd w:val="clear" w:color="auto" w:fill="FFFFFF"/>
        <w:spacing w:line="580" w:lineRule="atLeast"/>
        <w:ind w:right="300" w:firstLine="640"/>
        <w:jc w:val="left"/>
        <w:rPr>
          <w:rFonts w:ascii="宋体" w:hAnsi="宋体" w:eastAsia="仿宋" w:cs="Times New Roman"/>
          <w:sz w:val="30"/>
          <w:szCs w:val="30"/>
        </w:rPr>
      </w:pPr>
      <w:r>
        <w:rPr>
          <w:rFonts w:hint="eastAsia" w:ascii="宋体" w:hAnsi="宋体" w:eastAsia="仿宋" w:cs="Times New Roman"/>
          <w:sz w:val="30"/>
          <w:szCs w:val="30"/>
        </w:rPr>
        <w:t>按照丰财监【202</w:t>
      </w:r>
      <w:r>
        <w:rPr>
          <w:rFonts w:hint="eastAsia" w:ascii="宋体" w:hAnsi="宋体" w:eastAsia="仿宋" w:cs="Times New Roman"/>
          <w:sz w:val="30"/>
          <w:szCs w:val="30"/>
          <w:lang w:val="en-US" w:eastAsia="zh-CN"/>
        </w:rPr>
        <w:t>5</w:t>
      </w:r>
      <w:r>
        <w:rPr>
          <w:rFonts w:hint="eastAsia" w:ascii="宋体" w:hAnsi="宋体" w:eastAsia="仿宋" w:cs="Times New Roman"/>
          <w:sz w:val="30"/>
          <w:szCs w:val="30"/>
        </w:rPr>
        <w:t>】</w:t>
      </w:r>
      <w:r>
        <w:rPr>
          <w:rFonts w:hint="eastAsia" w:ascii="宋体" w:hAnsi="宋体" w:eastAsia="仿宋" w:cs="Times New Roman"/>
          <w:sz w:val="30"/>
          <w:szCs w:val="30"/>
          <w:lang w:val="en-US" w:eastAsia="zh-CN"/>
        </w:rPr>
        <w:t>1</w:t>
      </w:r>
      <w:r>
        <w:rPr>
          <w:rFonts w:hint="eastAsia" w:ascii="宋体" w:hAnsi="宋体" w:eastAsia="仿宋" w:cs="Times New Roman"/>
          <w:sz w:val="30"/>
          <w:szCs w:val="30"/>
        </w:rPr>
        <w:t>号文件精神，我单位对本部门202</w:t>
      </w:r>
      <w:r>
        <w:rPr>
          <w:rFonts w:hint="eastAsia" w:ascii="宋体" w:hAnsi="宋体" w:eastAsia="仿宋" w:cs="Times New Roman"/>
          <w:sz w:val="30"/>
          <w:szCs w:val="30"/>
          <w:lang w:val="en-US" w:eastAsia="zh-CN"/>
        </w:rPr>
        <w:t>4</w:t>
      </w:r>
      <w:r>
        <w:rPr>
          <w:rFonts w:hint="eastAsia" w:ascii="宋体" w:hAnsi="宋体" w:eastAsia="仿宋" w:cs="Times New Roman"/>
          <w:sz w:val="30"/>
          <w:szCs w:val="30"/>
        </w:rPr>
        <w:t>年度基础资料进行收集、分析、对比，对整体支出绩效进行认真评价，按照绩效目标逐条进行梳理，对照各个支出项目的指标进行自评，绩效评价</w:t>
      </w:r>
      <w:r>
        <w:rPr>
          <w:rFonts w:hint="eastAsia" w:ascii="宋体" w:hAnsi="宋体" w:eastAsia="仿宋" w:cs="Times New Roman"/>
          <w:sz w:val="30"/>
          <w:szCs w:val="30"/>
          <w:lang w:eastAsia="zh-CN"/>
        </w:rPr>
        <w:t>得分为</w:t>
      </w:r>
      <w:r>
        <w:rPr>
          <w:rFonts w:hint="eastAsia" w:ascii="宋体" w:hAnsi="宋体" w:eastAsia="仿宋" w:cs="Times New Roman"/>
          <w:sz w:val="30"/>
          <w:szCs w:val="30"/>
          <w:lang w:val="en-US" w:eastAsia="zh-CN"/>
        </w:rPr>
        <w:t>97分，</w:t>
      </w:r>
      <w:r>
        <w:rPr>
          <w:rFonts w:hint="eastAsia" w:ascii="宋体" w:hAnsi="宋体" w:eastAsia="仿宋" w:cs="Times New Roman"/>
          <w:sz w:val="30"/>
          <w:szCs w:val="30"/>
        </w:rPr>
        <w:t>等级为优。</w:t>
      </w:r>
    </w:p>
    <w:p w14:paraId="5CFAE26C">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14:paraId="52B2BEC8">
      <w:pPr>
        <w:ind w:firstLine="600" w:firstLineChars="200"/>
        <w:rPr>
          <w:rFonts w:ascii="宋体" w:hAnsi="宋体" w:eastAsia="仿宋" w:cs="Times New Roman"/>
          <w:sz w:val="30"/>
          <w:szCs w:val="30"/>
        </w:rPr>
      </w:pPr>
      <w:r>
        <w:rPr>
          <w:rFonts w:hint="eastAsia" w:ascii="宋体" w:hAnsi="宋体" w:eastAsia="仿宋" w:cs="Times New Roman"/>
          <w:sz w:val="30"/>
          <w:szCs w:val="30"/>
        </w:rPr>
        <w:t>1、党政事务管理：充分发挥基层党组织的堡垒作用，加强党员干部队伍建设，严格落实党内政治生活，注重人才发掘和培养，有效提升党建引领下的基层治理效能。</w:t>
      </w:r>
    </w:p>
    <w:p w14:paraId="3BB201D4">
      <w:pPr>
        <w:ind w:firstLine="600" w:firstLineChars="200"/>
        <w:rPr>
          <w:rFonts w:ascii="宋体" w:hAnsi="宋体" w:eastAsia="仿宋" w:cs="Times New Roman"/>
          <w:sz w:val="30"/>
          <w:szCs w:val="30"/>
        </w:rPr>
      </w:pPr>
      <w:r>
        <w:rPr>
          <w:rFonts w:hint="eastAsia" w:ascii="宋体" w:hAnsi="宋体" w:eastAsia="仿宋" w:cs="Times New Roman"/>
          <w:sz w:val="30"/>
          <w:szCs w:val="30"/>
        </w:rPr>
        <w:t>2、社会综合治理：抓好重点人群管控及敏感时期的信访维稳工作，扎实开展人民调解、普法宣传等工作，不断增强社区居民的法治意识，切实提升居民获得感幸福感安全感。</w:t>
      </w:r>
    </w:p>
    <w:p w14:paraId="2CF37C38">
      <w:pPr>
        <w:ind w:firstLine="600" w:firstLineChars="200"/>
        <w:rPr>
          <w:rFonts w:ascii="宋体" w:hAnsi="宋体" w:eastAsia="仿宋" w:cs="Times New Roman"/>
          <w:sz w:val="30"/>
          <w:szCs w:val="30"/>
        </w:rPr>
      </w:pPr>
      <w:r>
        <w:rPr>
          <w:rFonts w:hint="eastAsia" w:ascii="宋体" w:hAnsi="宋体" w:eastAsia="仿宋" w:cs="Times New Roman"/>
          <w:sz w:val="30"/>
          <w:szCs w:val="30"/>
        </w:rPr>
        <w:t>3、公共服务：组织开展卫生整治、文明宣传、爱心帮扶等志愿服务活动，优化社会环境，提升城市品味。</w:t>
      </w:r>
    </w:p>
    <w:p w14:paraId="64C4D27D">
      <w:pPr>
        <w:ind w:firstLine="600" w:firstLineChars="200"/>
        <w:rPr>
          <w:rFonts w:ascii="宋体" w:hAnsi="宋体" w:eastAsia="仿宋" w:cs="Times New Roman"/>
          <w:sz w:val="30"/>
          <w:szCs w:val="30"/>
        </w:rPr>
      </w:pPr>
      <w:r>
        <w:rPr>
          <w:rFonts w:hint="eastAsia" w:ascii="宋体" w:hAnsi="宋体" w:eastAsia="仿宋" w:cs="Times New Roman"/>
          <w:sz w:val="30"/>
          <w:szCs w:val="30"/>
        </w:rPr>
        <w:t>4、社区事务管理：开展社区服务，发展社区公益事业和社区福利事业，面向社区居民，提供便民、利民服务。</w:t>
      </w:r>
    </w:p>
    <w:p w14:paraId="177C1176">
      <w:pPr>
        <w:ind w:firstLine="600" w:firstLineChars="200"/>
        <w:rPr>
          <w:rFonts w:ascii="宋体" w:hAnsi="宋体" w:eastAsia="仿宋" w:cs="Times New Roman"/>
          <w:sz w:val="30"/>
          <w:szCs w:val="30"/>
        </w:rPr>
      </w:pPr>
      <w:r>
        <w:rPr>
          <w:rFonts w:hint="eastAsia" w:ascii="宋体" w:hAnsi="宋体" w:eastAsia="仿宋" w:cs="Times New Roman"/>
          <w:sz w:val="30"/>
          <w:szCs w:val="30"/>
        </w:rPr>
        <w:t>5、人大工作：充分发挥人大代表深切联系群众的优势，集中反映民意，促进依法履职，高标准建设“五星级”代表之家、联络站。</w:t>
      </w:r>
    </w:p>
    <w:p w14:paraId="381A318F">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14:paraId="7B8490BC">
      <w:pPr>
        <w:ind w:firstLine="600" w:firstLineChars="200"/>
        <w:rPr>
          <w:rFonts w:ascii="宋体" w:hAnsi="宋体" w:eastAsia="仿宋" w:cs="Times New Roman"/>
          <w:sz w:val="30"/>
          <w:szCs w:val="30"/>
        </w:rPr>
      </w:pPr>
      <w:r>
        <w:rPr>
          <w:rFonts w:hint="eastAsia" w:ascii="宋体" w:hAnsi="宋体" w:eastAsia="仿宋" w:cs="Times New Roman"/>
          <w:sz w:val="30"/>
          <w:szCs w:val="30"/>
        </w:rPr>
        <w:t>没有存在的问题和建议。</w:t>
      </w:r>
    </w:p>
    <w:p w14:paraId="46173FBD">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243E0077">
      <w:pPr>
        <w:ind w:firstLine="600" w:firstLineChars="200"/>
        <w:rPr>
          <w:rFonts w:ascii="宋体" w:hAnsi="宋体" w:eastAsia="仿宋" w:cs="Times New Roman"/>
          <w:sz w:val="30"/>
          <w:szCs w:val="30"/>
        </w:rPr>
      </w:pPr>
      <w:r>
        <w:rPr>
          <w:rFonts w:hint="eastAsia" w:ascii="宋体" w:hAnsi="宋体" w:eastAsia="仿宋" w:cs="Times New Roman"/>
          <w:sz w:val="30"/>
          <w:szCs w:val="30"/>
        </w:rPr>
        <w:t>没有其他需要说明的问题。</w:t>
      </w:r>
    </w:p>
    <w:p w14:paraId="2D0D4D15">
      <w:pPr>
        <w:ind w:firstLine="602" w:firstLineChars="200"/>
        <w:rPr>
          <w:rFonts w:ascii="宋体" w:hAnsi="宋体" w:eastAsia="黑体" w:cs="Times New Roman"/>
          <w:b/>
          <w:sz w:val="30"/>
          <w:szCs w:val="30"/>
        </w:rPr>
      </w:pPr>
    </w:p>
    <w:p w14:paraId="514D1EAE"/>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WU2OGZmZDM3MTk0MDUzOWE2MDM4NDkyZTIxZWUifQ=="/>
  </w:docVars>
  <w:rsids>
    <w:rsidRoot w:val="00962CF1"/>
    <w:rsid w:val="000344D6"/>
    <w:rsid w:val="00202DED"/>
    <w:rsid w:val="0025109D"/>
    <w:rsid w:val="002C49F5"/>
    <w:rsid w:val="0031002D"/>
    <w:rsid w:val="00315709"/>
    <w:rsid w:val="00365688"/>
    <w:rsid w:val="00415CB5"/>
    <w:rsid w:val="004276F0"/>
    <w:rsid w:val="005A3680"/>
    <w:rsid w:val="005B4298"/>
    <w:rsid w:val="005D13FB"/>
    <w:rsid w:val="006E52C4"/>
    <w:rsid w:val="007103DA"/>
    <w:rsid w:val="007A2C4E"/>
    <w:rsid w:val="008128BD"/>
    <w:rsid w:val="008506FA"/>
    <w:rsid w:val="00865B59"/>
    <w:rsid w:val="008A1DB2"/>
    <w:rsid w:val="00952378"/>
    <w:rsid w:val="00962CF1"/>
    <w:rsid w:val="009A2755"/>
    <w:rsid w:val="00B325F4"/>
    <w:rsid w:val="00CD6090"/>
    <w:rsid w:val="00D06860"/>
    <w:rsid w:val="00D322C4"/>
    <w:rsid w:val="00E442A1"/>
    <w:rsid w:val="00E614DF"/>
    <w:rsid w:val="00E64D53"/>
    <w:rsid w:val="00EB6FFF"/>
    <w:rsid w:val="00F419DA"/>
    <w:rsid w:val="00F65417"/>
    <w:rsid w:val="05C72A2C"/>
    <w:rsid w:val="0F7E1E79"/>
    <w:rsid w:val="22612267"/>
    <w:rsid w:val="26A0288B"/>
    <w:rsid w:val="30B13B28"/>
    <w:rsid w:val="3D347EBE"/>
    <w:rsid w:val="480E1EED"/>
    <w:rsid w:val="53567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Calibri" w:hAnsi="Calibri"/>
      <w:kern w:val="2"/>
      <w:sz w:val="18"/>
      <w:szCs w:val="18"/>
    </w:rPr>
  </w:style>
  <w:style w:type="character" w:customStyle="1" w:styleId="10">
    <w:name w:val="页脚 Char"/>
    <w:basedOn w:val="8"/>
    <w:link w:val="5"/>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7C7BE9D-26D7-410C-A78F-CF42BD890F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1761</Words>
  <Characters>1850</Characters>
  <Lines>13</Lines>
  <Paragraphs>3</Paragraphs>
  <TotalTime>49</TotalTime>
  <ScaleCrop>false</ScaleCrop>
  <LinksUpToDate>false</LinksUpToDate>
  <CharactersWithSpaces>1851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Administrator</cp:lastModifiedBy>
  <dcterms:modified xsi:type="dcterms:W3CDTF">2025-02-28T09:03:12Z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2755E7DDBF9F4641A07A56A2BD9A376A</vt:lpwstr>
  </property>
  <property fmtid="{D5CDD505-2E9C-101B-9397-08002B2CF9AE}" pid="4" name="KSOTemplateDocerSaveRecord">
    <vt:lpwstr>eyJoZGlkIjoiZTE2MDdjZWM1MWFkMTRhYjY2MjQwN2ZkM2JiYjgyYWQifQ==</vt:lpwstr>
  </property>
</Properties>
</file>