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36711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 w14:paraId="0C325DBB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223F7799"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 w14:paraId="3BE89A5E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 xml:space="preserve"> 2024 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 w14:paraId="65790AB1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5B237E20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3B7D999B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675F84F9"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25D5E25E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0B262106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丰南区委统战部</w:t>
      </w:r>
      <w:r>
        <w:rPr>
          <w:rFonts w:eastAsia="方正仿宋简体"/>
          <w:sz w:val="30"/>
          <w:szCs w:val="30"/>
          <w:u w:val="single"/>
        </w:rPr>
        <w:t xml:space="preserve">    </w:t>
      </w:r>
      <w:r>
        <w:rPr>
          <w:rFonts w:eastAsia="方正仿宋简体"/>
          <w:sz w:val="30"/>
          <w:szCs w:val="30"/>
        </w:rPr>
        <w:t>（公章）</w:t>
      </w:r>
    </w:p>
    <w:p w14:paraId="3ECAF5CE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211B2A94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4EF3BB25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1FF737F2"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14:paraId="5F9DF624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6E33D919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46960E94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5BC8E20C">
      <w:pPr>
        <w:spacing w:line="580" w:lineRule="exact"/>
        <w:ind w:left="0" w:firstLine="608" w:firstLineChars="200"/>
        <w:rPr>
          <w:rFonts w:hint="eastAsia" w:eastAsia="方正仿宋简体"/>
          <w:sz w:val="30"/>
          <w:szCs w:val="30"/>
          <w:lang w:val="en-US" w:eastAsia="zh-CN"/>
        </w:rPr>
      </w:pPr>
      <w:r>
        <w:rPr>
          <w:rFonts w:hint="eastAsia" w:eastAsia="方正仿宋简体"/>
          <w:sz w:val="30"/>
          <w:szCs w:val="30"/>
          <w:lang w:val="en-US" w:eastAsia="zh-CN"/>
        </w:rPr>
        <w:t xml:space="preserve"> </w:t>
      </w:r>
    </w:p>
    <w:p w14:paraId="3C4E2BB4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5FB76305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5EDF404A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年</w:t>
      </w:r>
      <w:r>
        <w:rPr>
          <w:rFonts w:hint="eastAsia" w:eastAsia="方正仿宋简体"/>
          <w:sz w:val="30"/>
          <w:szCs w:val="30"/>
          <w:lang w:val="en-US" w:eastAsia="zh-CN"/>
        </w:rPr>
        <w:t xml:space="preserve"> 2 </w:t>
      </w:r>
      <w:r>
        <w:rPr>
          <w:rFonts w:eastAsia="方正仿宋简体"/>
          <w:sz w:val="30"/>
          <w:szCs w:val="30"/>
        </w:rPr>
        <w:t>月</w:t>
      </w:r>
      <w:r>
        <w:rPr>
          <w:rFonts w:hint="eastAsia" w:eastAsia="方正仿宋简体"/>
          <w:sz w:val="30"/>
          <w:szCs w:val="30"/>
          <w:lang w:val="en-US" w:eastAsia="zh-CN"/>
        </w:rPr>
        <w:t xml:space="preserve"> 11 </w:t>
      </w:r>
      <w:r>
        <w:rPr>
          <w:rFonts w:eastAsia="方正仿宋简体"/>
          <w:sz w:val="30"/>
          <w:szCs w:val="30"/>
        </w:rPr>
        <w:t>日　</w:t>
      </w:r>
    </w:p>
    <w:p w14:paraId="08A13BF4">
      <w:pPr>
        <w:spacing w:line="580" w:lineRule="exact"/>
        <w:rPr>
          <w:rFonts w:eastAsia="方正仿宋简体"/>
          <w:sz w:val="30"/>
          <w:szCs w:val="30"/>
        </w:rPr>
      </w:pPr>
    </w:p>
    <w:p w14:paraId="1173F2AE">
      <w:pPr>
        <w:spacing w:line="580" w:lineRule="exact"/>
        <w:rPr>
          <w:rFonts w:eastAsia="方正仿宋简体"/>
          <w:sz w:val="30"/>
          <w:szCs w:val="30"/>
        </w:rPr>
      </w:pPr>
    </w:p>
    <w:p w14:paraId="34263833"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一、绩效自评工作组织开展情况</w:t>
      </w:r>
      <w:bookmarkStart w:id="0" w:name="_GoBack"/>
      <w:bookmarkEnd w:id="0"/>
    </w:p>
    <w:p w14:paraId="07307738">
      <w:pPr>
        <w:spacing w:line="580" w:lineRule="exact"/>
        <w:ind w:firstLine="608" w:firstLineChars="200"/>
        <w:rPr>
          <w:rFonts w:hint="eastAsia" w:eastAsia="方正仿宋简体" w:cs="Arial"/>
          <w:color w:val="auto"/>
          <w:sz w:val="30"/>
          <w:szCs w:val="30"/>
        </w:rPr>
      </w:pPr>
      <w:r>
        <w:rPr>
          <w:rFonts w:hint="eastAsia" w:eastAsia="方正仿宋简体" w:cs="Arial"/>
          <w:sz w:val="30"/>
          <w:szCs w:val="30"/>
        </w:rPr>
        <w:t>为确实做好</w:t>
      </w:r>
      <w:r>
        <w:rPr>
          <w:rFonts w:hint="eastAsia" w:eastAsia="方正仿宋简体" w:cs="Arial"/>
          <w:sz w:val="30"/>
          <w:szCs w:val="30"/>
          <w:lang w:eastAsia="zh-CN"/>
        </w:rPr>
        <w:t>202</w:t>
      </w:r>
      <w:r>
        <w:rPr>
          <w:rFonts w:hint="eastAsia" w:eastAsia="方正仿宋简体" w:cs="Arial"/>
          <w:sz w:val="30"/>
          <w:szCs w:val="30"/>
          <w:lang w:val="en-US" w:eastAsia="zh-CN"/>
        </w:rPr>
        <w:t>4</w:t>
      </w:r>
      <w:r>
        <w:rPr>
          <w:rFonts w:hint="eastAsia" w:eastAsia="方正仿宋简体" w:cs="Arial"/>
          <w:sz w:val="30"/>
          <w:szCs w:val="30"/>
        </w:rPr>
        <w:t>年度财政支出绩效自我评价工作，提高财政资金使</w:t>
      </w:r>
      <w:r>
        <w:rPr>
          <w:rFonts w:hint="eastAsia" w:eastAsia="方正仿宋简体" w:cs="Arial"/>
          <w:color w:val="auto"/>
          <w:sz w:val="30"/>
          <w:szCs w:val="30"/>
        </w:rPr>
        <w:t>用效益，根据区财政局《关于全面开展</w:t>
      </w:r>
      <w:r>
        <w:rPr>
          <w:rFonts w:hint="eastAsia" w:eastAsia="方正仿宋简体" w:cs="Arial"/>
          <w:color w:val="auto"/>
          <w:sz w:val="30"/>
          <w:szCs w:val="30"/>
          <w:lang w:eastAsia="zh-CN"/>
        </w:rPr>
        <w:t>202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4</w:t>
      </w:r>
      <w:r>
        <w:rPr>
          <w:rFonts w:hint="eastAsia" w:eastAsia="方正仿宋简体" w:cs="Arial"/>
          <w:color w:val="auto"/>
          <w:sz w:val="30"/>
          <w:szCs w:val="30"/>
        </w:rPr>
        <w:t>年度财政支出绩效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评价</w:t>
      </w:r>
      <w:r>
        <w:rPr>
          <w:rFonts w:hint="eastAsia" w:eastAsia="方正仿宋简体" w:cs="Arial"/>
          <w:color w:val="auto"/>
          <w:sz w:val="30"/>
          <w:szCs w:val="30"/>
        </w:rPr>
        <w:t>工作的通知》(丰财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监</w:t>
      </w:r>
      <w:r>
        <w:rPr>
          <w:rFonts w:hint="eastAsia" w:eastAsia="方正仿宋简体" w:cs="Arial"/>
          <w:color w:val="auto"/>
          <w:sz w:val="30"/>
          <w:szCs w:val="30"/>
        </w:rPr>
        <w:t>【20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25</w:t>
      </w:r>
      <w:r>
        <w:rPr>
          <w:rFonts w:hint="eastAsia" w:eastAsia="方正仿宋简体" w:cs="Arial"/>
          <w:color w:val="auto"/>
          <w:sz w:val="30"/>
          <w:szCs w:val="30"/>
        </w:rPr>
        <w:t>】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1</w:t>
      </w:r>
      <w:r>
        <w:rPr>
          <w:rFonts w:hint="eastAsia" w:eastAsia="方正仿宋简体" w:cs="Arial"/>
          <w:color w:val="auto"/>
          <w:sz w:val="30"/>
          <w:szCs w:val="30"/>
        </w:rPr>
        <w:t>号)文件要求，我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单位</w:t>
      </w:r>
      <w:r>
        <w:rPr>
          <w:rFonts w:hint="eastAsia" w:eastAsia="方正仿宋简体" w:cs="Arial"/>
          <w:color w:val="auto"/>
          <w:sz w:val="30"/>
          <w:szCs w:val="30"/>
        </w:rPr>
        <w:t>对</w:t>
      </w:r>
      <w:r>
        <w:rPr>
          <w:rFonts w:hint="eastAsia" w:eastAsia="方正仿宋简体" w:cs="Arial"/>
          <w:color w:val="auto"/>
          <w:sz w:val="30"/>
          <w:szCs w:val="30"/>
          <w:lang w:eastAsia="zh-CN"/>
        </w:rPr>
        <w:t>202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4</w:t>
      </w:r>
      <w:r>
        <w:rPr>
          <w:rFonts w:hint="eastAsia" w:eastAsia="方正仿宋简体" w:cs="Arial"/>
          <w:color w:val="auto"/>
          <w:sz w:val="30"/>
          <w:szCs w:val="30"/>
        </w:rPr>
        <w:t>年度所有使用财政资金的项目（含调整追加项目）均开展了绩效自评工作。</w:t>
      </w:r>
    </w:p>
    <w:p w14:paraId="1E3277CB">
      <w:pPr>
        <w:spacing w:line="580" w:lineRule="exact"/>
        <w:ind w:firstLine="608" w:firstLineChars="200"/>
        <w:rPr>
          <w:rFonts w:hint="eastAsia" w:eastAsia="方正仿宋简体" w:cs="Arial"/>
          <w:color w:val="auto"/>
          <w:sz w:val="30"/>
          <w:szCs w:val="30"/>
        </w:rPr>
      </w:pPr>
      <w:r>
        <w:rPr>
          <w:rFonts w:hint="eastAsia" w:eastAsia="方正仿宋简体" w:cs="Arial"/>
          <w:color w:val="auto"/>
          <w:sz w:val="30"/>
          <w:szCs w:val="30"/>
        </w:rPr>
        <w:t>成立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了</w:t>
      </w:r>
      <w:r>
        <w:rPr>
          <w:rFonts w:hint="eastAsia" w:eastAsia="方正仿宋简体" w:cs="Arial"/>
          <w:color w:val="auto"/>
          <w:sz w:val="30"/>
          <w:szCs w:val="30"/>
        </w:rPr>
        <w:t>由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统战部常务副部长王瑾</w:t>
      </w:r>
      <w:r>
        <w:rPr>
          <w:rFonts w:hint="eastAsia" w:eastAsia="方正仿宋简体" w:cs="Arial"/>
          <w:color w:val="auto"/>
          <w:sz w:val="30"/>
          <w:szCs w:val="30"/>
        </w:rPr>
        <w:t>任组长，主管副职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董佐海</w:t>
      </w:r>
      <w:r>
        <w:rPr>
          <w:rFonts w:hint="eastAsia" w:eastAsia="方正仿宋简体" w:cs="Arial"/>
          <w:color w:val="auto"/>
          <w:sz w:val="30"/>
          <w:szCs w:val="30"/>
        </w:rPr>
        <w:t>任副组长，相关科室负责人为成员的绩效评价工作小组，明确了各成员在此次自评工作中的职责</w:t>
      </w:r>
      <w:r>
        <w:rPr>
          <w:rFonts w:hint="eastAsia" w:eastAsia="方正仿宋简体" w:cs="Arial"/>
          <w:color w:val="auto"/>
          <w:sz w:val="30"/>
          <w:szCs w:val="30"/>
          <w:lang w:eastAsia="zh-CN"/>
        </w:rPr>
        <w:t>。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完满完成了2024年绩效自评工作。</w:t>
      </w:r>
    </w:p>
    <w:p w14:paraId="5507CFBE">
      <w:pPr>
        <w:spacing w:line="580" w:lineRule="exact"/>
        <w:ind w:firstLine="608" w:firstLineChars="200"/>
        <w:rPr>
          <w:rFonts w:hint="eastAsia" w:ascii="方正黑体简体" w:eastAsia="方正黑体简体"/>
          <w:color w:val="auto"/>
          <w:sz w:val="30"/>
          <w:szCs w:val="30"/>
        </w:rPr>
      </w:pPr>
      <w:r>
        <w:rPr>
          <w:rFonts w:hint="eastAsia" w:ascii="方正黑体简体" w:eastAsia="方正黑体简体"/>
          <w:color w:val="auto"/>
          <w:sz w:val="30"/>
          <w:szCs w:val="30"/>
        </w:rPr>
        <w:t>二、绩效目标实现情况</w:t>
      </w:r>
    </w:p>
    <w:p w14:paraId="355EE5FF">
      <w:pPr>
        <w:spacing w:line="580" w:lineRule="exact"/>
        <w:ind w:firstLine="608" w:firstLineChars="200"/>
        <w:rPr>
          <w:rFonts w:hint="eastAsia" w:eastAsia="方正仿宋简体"/>
          <w:color w:val="auto"/>
          <w:sz w:val="30"/>
          <w:szCs w:val="30"/>
        </w:rPr>
      </w:pPr>
      <w:r>
        <w:rPr>
          <w:rFonts w:hint="default" w:eastAsia="方正仿宋简体" w:cs="Arial"/>
          <w:color w:val="auto"/>
          <w:sz w:val="30"/>
          <w:szCs w:val="30"/>
          <w:lang w:val="en-US" w:eastAsia="zh-CN"/>
        </w:rPr>
        <w:t>按照财政支出项目绩效自评全覆盖的要求，我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单位</w:t>
      </w:r>
      <w:r>
        <w:rPr>
          <w:rFonts w:hint="default" w:eastAsia="方正仿宋简体" w:cs="Arial"/>
          <w:color w:val="auto"/>
          <w:sz w:val="30"/>
          <w:szCs w:val="30"/>
          <w:lang w:val="en-US" w:eastAsia="zh-CN"/>
        </w:rPr>
        <w:t>依据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2024</w:t>
      </w:r>
      <w:r>
        <w:rPr>
          <w:rFonts w:hint="default" w:eastAsia="方正仿宋简体" w:cs="Arial"/>
          <w:color w:val="auto"/>
          <w:sz w:val="30"/>
          <w:szCs w:val="30"/>
          <w:lang w:val="en-US" w:eastAsia="zh-CN"/>
        </w:rPr>
        <w:t>年预算项目库信息情况，对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2024</w:t>
      </w:r>
      <w:r>
        <w:rPr>
          <w:rFonts w:hint="default" w:eastAsia="方正仿宋简体" w:cs="Arial"/>
          <w:color w:val="auto"/>
          <w:sz w:val="30"/>
          <w:szCs w:val="30"/>
          <w:lang w:val="en-US" w:eastAsia="zh-CN"/>
        </w:rPr>
        <w:t>年财政支出需要进行绩效自评项目进行了梳理和汇总，共整理出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10</w:t>
      </w:r>
      <w:r>
        <w:rPr>
          <w:rFonts w:hint="default" w:eastAsia="方正仿宋简体" w:cs="Arial"/>
          <w:color w:val="auto"/>
          <w:sz w:val="30"/>
          <w:szCs w:val="30"/>
          <w:lang w:val="en-US" w:eastAsia="zh-CN"/>
        </w:rPr>
        <w:t>个绩效自评项目。预算安排资金共计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179.97</w:t>
      </w:r>
      <w:r>
        <w:rPr>
          <w:rFonts w:hint="default" w:eastAsia="方正仿宋简体" w:cs="Arial"/>
          <w:color w:val="auto"/>
          <w:sz w:val="30"/>
          <w:szCs w:val="30"/>
          <w:lang w:val="en-US" w:eastAsia="zh-CN"/>
        </w:rPr>
        <w:t>万元，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其中：省级资金57万元，市级资金22万元，区级资金100.97万元。</w:t>
      </w:r>
      <w:r>
        <w:rPr>
          <w:rFonts w:hint="default" w:eastAsia="方正仿宋简体" w:cs="Arial"/>
          <w:color w:val="auto"/>
          <w:sz w:val="30"/>
          <w:szCs w:val="30"/>
          <w:lang w:val="en-US" w:eastAsia="zh-CN"/>
        </w:rPr>
        <w:t>实际到位资金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179.53</w:t>
      </w:r>
      <w:r>
        <w:rPr>
          <w:rFonts w:hint="default" w:eastAsia="方正仿宋简体" w:cs="Arial"/>
          <w:color w:val="auto"/>
          <w:sz w:val="30"/>
          <w:szCs w:val="30"/>
          <w:lang w:val="en-US" w:eastAsia="zh-CN"/>
        </w:rPr>
        <w:t>万元，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其中：省级资金57万元，市级资金22万元，区级资金100.53万元。</w:t>
      </w:r>
      <w:r>
        <w:rPr>
          <w:rFonts w:hint="default" w:eastAsia="方正仿宋简体" w:cs="Arial"/>
          <w:color w:val="auto"/>
          <w:sz w:val="30"/>
          <w:szCs w:val="30"/>
          <w:lang w:val="en-US" w:eastAsia="zh-CN"/>
        </w:rPr>
        <w:t>实际支出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资金179.53万元，其中：省级资金57万元，市级资金22万元，区级资金100.53万元。预算总执行率为99.76%。10</w:t>
      </w:r>
      <w:r>
        <w:rPr>
          <w:rFonts w:hint="default" w:eastAsia="方正仿宋简体" w:cs="Arial"/>
          <w:color w:val="auto"/>
          <w:sz w:val="30"/>
          <w:szCs w:val="30"/>
          <w:lang w:val="en-US" w:eastAsia="zh-CN"/>
        </w:rPr>
        <w:t>个财政支出项目评价得分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均为90分以上，</w:t>
      </w:r>
      <w:r>
        <w:rPr>
          <w:rFonts w:hint="default" w:eastAsia="方正仿宋简体" w:cs="Arial"/>
          <w:color w:val="auto"/>
          <w:sz w:val="30"/>
          <w:szCs w:val="30"/>
          <w:lang w:val="en-US" w:eastAsia="zh-CN"/>
        </w:rPr>
        <w:t>项目绩效</w:t>
      </w:r>
      <w:r>
        <w:rPr>
          <w:rFonts w:hint="eastAsia" w:eastAsia="方正仿宋简体" w:cs="Arial"/>
          <w:color w:val="auto"/>
          <w:sz w:val="30"/>
          <w:szCs w:val="30"/>
          <w:lang w:val="en-US" w:eastAsia="zh-CN"/>
        </w:rPr>
        <w:t>自评结果为优秀。</w:t>
      </w:r>
    </w:p>
    <w:p w14:paraId="69C96156"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三、绩效目标设定质量情况</w:t>
      </w:r>
    </w:p>
    <w:p w14:paraId="6BA67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8" w:firstLineChars="200"/>
        <w:textAlignment w:val="auto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 w:cs="Arial"/>
          <w:sz w:val="30"/>
          <w:szCs w:val="30"/>
        </w:rPr>
        <w:t>年初绩效目标设定</w:t>
      </w:r>
      <w:r>
        <w:rPr>
          <w:rFonts w:hint="eastAsia" w:eastAsia="方正仿宋简体" w:cs="Arial"/>
          <w:sz w:val="30"/>
          <w:szCs w:val="30"/>
          <w:lang w:eastAsia="zh-CN"/>
        </w:rPr>
        <w:t>的</w:t>
      </w:r>
      <w:r>
        <w:rPr>
          <w:rFonts w:hint="eastAsia" w:eastAsia="方正仿宋简体" w:cs="Arial"/>
          <w:sz w:val="30"/>
          <w:szCs w:val="30"/>
        </w:rPr>
        <w:t>清晰准确，绩效指标全面完整、科学合理，绩效标准恰当适宜、易于评价</w:t>
      </w:r>
      <w:r>
        <w:rPr>
          <w:rFonts w:hint="eastAsia" w:eastAsia="方正仿宋简体" w:cs="Arial"/>
          <w:sz w:val="30"/>
          <w:szCs w:val="30"/>
          <w:lang w:eastAsia="zh-CN"/>
        </w:rPr>
        <w:t>，我单位年初绩效目标设定的较容易完成评价</w:t>
      </w:r>
      <w:r>
        <w:rPr>
          <w:rFonts w:hint="eastAsia" w:eastAsia="方正仿宋简体" w:cs="Arial"/>
          <w:sz w:val="30"/>
          <w:szCs w:val="30"/>
        </w:rPr>
        <w:t>。</w:t>
      </w:r>
    </w:p>
    <w:p w14:paraId="07FE9213">
      <w:pPr>
        <w:spacing w:line="580" w:lineRule="exact"/>
        <w:ind w:firstLine="608" w:firstLineChars="200"/>
        <w:rPr>
          <w:rFonts w:eastAsia="方正仿宋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四、整改措施及结果应用</w:t>
      </w:r>
    </w:p>
    <w:p w14:paraId="1CBD9183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</w:rPr>
        <w:t>针对自评发现问题，我</w:t>
      </w:r>
      <w:r>
        <w:rPr>
          <w:rFonts w:hint="eastAsia" w:eastAsia="方正仿宋简体" w:cs="Arial"/>
          <w:sz w:val="30"/>
          <w:szCs w:val="30"/>
          <w:lang w:eastAsia="zh-CN"/>
        </w:rPr>
        <w:t>单位</w:t>
      </w:r>
      <w:r>
        <w:rPr>
          <w:rFonts w:hint="eastAsia" w:eastAsia="方正仿宋简体" w:cs="Arial"/>
          <w:sz w:val="30"/>
          <w:szCs w:val="30"/>
        </w:rPr>
        <w:t>积极采取措施，分别从以下几个方面改进我</w:t>
      </w:r>
      <w:r>
        <w:rPr>
          <w:rFonts w:hint="eastAsia" w:eastAsia="方正仿宋简体" w:cs="Arial"/>
          <w:sz w:val="30"/>
          <w:szCs w:val="30"/>
          <w:lang w:eastAsia="zh-CN"/>
        </w:rPr>
        <w:t>单位</w:t>
      </w:r>
      <w:r>
        <w:rPr>
          <w:rFonts w:hint="eastAsia" w:eastAsia="方正仿宋简体" w:cs="Arial"/>
          <w:sz w:val="30"/>
          <w:szCs w:val="30"/>
        </w:rPr>
        <w:t>项目支出绩效管理工作:</w:t>
      </w:r>
    </w:p>
    <w:p w14:paraId="28A4267F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  <w:lang w:eastAsia="zh-CN"/>
        </w:rPr>
        <w:t>（</w:t>
      </w:r>
      <w:r>
        <w:rPr>
          <w:rFonts w:hint="eastAsia" w:eastAsia="方正仿宋简体" w:cs="Arial"/>
          <w:sz w:val="30"/>
          <w:szCs w:val="30"/>
        </w:rPr>
        <w:t>一</w:t>
      </w:r>
      <w:r>
        <w:rPr>
          <w:rFonts w:hint="eastAsia" w:eastAsia="方正仿宋简体" w:cs="Arial"/>
          <w:sz w:val="30"/>
          <w:szCs w:val="30"/>
          <w:lang w:eastAsia="zh-CN"/>
        </w:rPr>
        <w:t>）</w:t>
      </w:r>
      <w:r>
        <w:rPr>
          <w:rFonts w:hint="eastAsia" w:eastAsia="方正仿宋简体" w:cs="Arial"/>
          <w:sz w:val="30"/>
          <w:szCs w:val="30"/>
        </w:rPr>
        <w:t>多措并举，提高绩效管理水平。我</w:t>
      </w:r>
      <w:r>
        <w:rPr>
          <w:rFonts w:hint="eastAsia" w:eastAsia="方正仿宋简体" w:cs="Arial"/>
          <w:sz w:val="30"/>
          <w:szCs w:val="30"/>
          <w:lang w:eastAsia="zh-CN"/>
        </w:rPr>
        <w:t>单位</w:t>
      </w:r>
      <w:r>
        <w:rPr>
          <w:rFonts w:hint="eastAsia" w:eastAsia="方正仿宋简体" w:cs="Arial"/>
          <w:sz w:val="30"/>
          <w:szCs w:val="30"/>
        </w:rPr>
        <w:t>意识到绩效管理的重要性，通过设立预算绩效管理领导小组，指定专人负责项目绩效管理。在加强学习的同时积极参加绩效管理培训等系列举措，绩效管理认识及能力水平得以进一步提高。</w:t>
      </w:r>
    </w:p>
    <w:p w14:paraId="018907BD">
      <w:pPr>
        <w:spacing w:line="520" w:lineRule="exact"/>
        <w:ind w:firstLine="608" w:firstLineChars="200"/>
        <w:rPr>
          <w:rFonts w:eastAsia="方正仿宋简体"/>
          <w:sz w:val="30"/>
          <w:szCs w:val="30"/>
        </w:rPr>
        <w:sectPr>
          <w:pgSz w:w="11907" w:h="16840"/>
          <w:pgMar w:top="1814" w:right="1474" w:bottom="1531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eastAsia="方正仿宋简体" w:cs="Arial"/>
          <w:sz w:val="30"/>
          <w:szCs w:val="30"/>
          <w:lang w:eastAsia="zh-CN"/>
        </w:rPr>
        <w:t>（二）</w:t>
      </w:r>
      <w:r>
        <w:rPr>
          <w:rFonts w:hint="eastAsia" w:eastAsia="方正仿宋简体" w:cs="Arial"/>
          <w:sz w:val="30"/>
          <w:szCs w:val="30"/>
        </w:rPr>
        <w:t>建立绩效管理制度，加强绩效运行监控。将绩效管理纳入项目管理流程</w:t>
      </w:r>
      <w:r>
        <w:rPr>
          <w:rFonts w:hint="eastAsia" w:eastAsia="方正仿宋简体" w:cs="Arial"/>
          <w:sz w:val="30"/>
          <w:szCs w:val="30"/>
          <w:lang w:eastAsia="zh-CN"/>
        </w:rPr>
        <w:t>，</w:t>
      </w:r>
      <w:r>
        <w:rPr>
          <w:rFonts w:hint="eastAsia" w:eastAsia="方正仿宋简体" w:cs="Arial"/>
          <w:sz w:val="30"/>
          <w:szCs w:val="30"/>
        </w:rPr>
        <w:t>及时掌握项目支出绩效目标实现情况，能够进一步提高我</w:t>
      </w:r>
      <w:r>
        <w:rPr>
          <w:rFonts w:hint="eastAsia" w:eastAsia="方正仿宋简体" w:cs="Arial"/>
          <w:sz w:val="30"/>
          <w:szCs w:val="30"/>
          <w:lang w:eastAsia="zh-CN"/>
        </w:rPr>
        <w:t>单位</w:t>
      </w:r>
      <w:r>
        <w:rPr>
          <w:rFonts w:hint="eastAsia" w:eastAsia="方正仿宋简体" w:cs="Arial"/>
          <w:sz w:val="30"/>
          <w:szCs w:val="30"/>
        </w:rPr>
        <w:t>资金执行效率。</w:t>
      </w:r>
    </w:p>
    <w:p w14:paraId="40596155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YTcyYWY0MDgzYmRlODMyYTM2ZDRkOTBmMWY5Mzc0ZGMifQ=="/>
  </w:docVars>
  <w:rsids>
    <w:rsidRoot w:val="00000000"/>
    <w:rsid w:val="0C410AEF"/>
    <w:rsid w:val="10FD5688"/>
    <w:rsid w:val="152D7C44"/>
    <w:rsid w:val="1A0805F1"/>
    <w:rsid w:val="21EE18DD"/>
    <w:rsid w:val="24C50845"/>
    <w:rsid w:val="2E324B87"/>
    <w:rsid w:val="374926B0"/>
    <w:rsid w:val="37F8123A"/>
    <w:rsid w:val="3CC950E7"/>
    <w:rsid w:val="3E9B4F05"/>
    <w:rsid w:val="40515230"/>
    <w:rsid w:val="512E314A"/>
    <w:rsid w:val="61CB270F"/>
    <w:rsid w:val="629B5BDC"/>
    <w:rsid w:val="654B3199"/>
    <w:rsid w:val="6672090F"/>
    <w:rsid w:val="69E64086"/>
    <w:rsid w:val="744245F4"/>
    <w:rsid w:val="77EE179E"/>
    <w:rsid w:val="78571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72</Words>
  <Characters>79</Characters>
  <Lines>0</Lines>
  <Paragraphs>34</Paragraphs>
  <TotalTime>15</TotalTime>
  <ScaleCrop>false</ScaleCrop>
  <LinksUpToDate>false</LinksUpToDate>
  <CharactersWithSpaces>127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2023-03-06T07:19:00Z</dcterms:created>
  <dc:creator>Administrator</dc:creator>
  <cp:lastModifiedBy>Administrator</cp:lastModifiedBy>
  <cp:lastPrinted>2025-02-25T02:45:29Z</cp:lastPrinted>
  <dcterms:modified xsi:type="dcterms:W3CDTF">2025-02-25T02:57:47Z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B8555A20BE9348198F9AFDD1BAE773EF</vt:lpwstr>
  </property>
  <property fmtid="{D5CDD505-2E9C-101B-9397-08002B2CF9AE}" pid="4" name="KSOTemplateDocerSaveRecord">
    <vt:lpwstr>eyJoZGlkIjoiYTcyYWY0MDgzYmRlODMyYTM2ZDRkOTBmMWY5Mzc0ZGMifQ==</vt:lpwstr>
  </property>
</Properties>
</file>