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0E" w:rsidRPr="002A574F" w:rsidRDefault="00E71C0E" w:rsidP="002A574F">
      <w:pPr>
        <w:jc w:val="center"/>
        <w:rPr>
          <w:rFonts w:ascii="宋体" w:eastAsia="宋体" w:hAnsi="宋体"/>
          <w:sz w:val="32"/>
          <w:szCs w:val="32"/>
        </w:rPr>
      </w:pPr>
    </w:p>
    <w:p w:rsidR="00E71C0E" w:rsidRPr="004B44E0" w:rsidRDefault="00E71C0E" w:rsidP="002A574F">
      <w:pPr>
        <w:jc w:val="center"/>
        <w:rPr>
          <w:rFonts w:ascii="宋体" w:eastAsia="宋体" w:hAnsi="宋体"/>
          <w:sz w:val="52"/>
          <w:szCs w:val="52"/>
        </w:rPr>
      </w:pPr>
      <w:r w:rsidRPr="004B44E0">
        <w:rPr>
          <w:rFonts w:ascii="宋体" w:eastAsia="宋体" w:hAnsi="宋体"/>
          <w:sz w:val="52"/>
          <w:szCs w:val="52"/>
        </w:rPr>
        <w:t>2017</w:t>
      </w:r>
      <w:r w:rsidRPr="004B44E0">
        <w:rPr>
          <w:rFonts w:ascii="宋体" w:eastAsia="宋体" w:hAnsi="宋体" w:hint="eastAsia"/>
          <w:sz w:val="52"/>
          <w:szCs w:val="52"/>
        </w:rPr>
        <w:t>年区委办部门预算</w:t>
      </w: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4B44E0" w:rsidRDefault="00E71C0E" w:rsidP="002A574F">
      <w:pPr>
        <w:jc w:val="center"/>
        <w:rPr>
          <w:rFonts w:ascii="宋体" w:eastAsia="宋体" w:hAnsi="宋体"/>
          <w:sz w:val="36"/>
          <w:szCs w:val="36"/>
        </w:rPr>
      </w:pPr>
      <w:r w:rsidRPr="004B44E0">
        <w:rPr>
          <w:rFonts w:ascii="宋体" w:eastAsia="宋体" w:hAnsi="宋体"/>
          <w:sz w:val="36"/>
          <w:szCs w:val="36"/>
        </w:rPr>
        <w:t>2017</w:t>
      </w:r>
      <w:r w:rsidRPr="004B44E0">
        <w:rPr>
          <w:rFonts w:ascii="宋体" w:eastAsia="宋体" w:hAnsi="宋体" w:hint="eastAsia"/>
          <w:sz w:val="36"/>
          <w:szCs w:val="36"/>
        </w:rPr>
        <w:t>年</w:t>
      </w:r>
      <w:r w:rsidRPr="004B44E0">
        <w:rPr>
          <w:rFonts w:ascii="宋体" w:eastAsia="宋体" w:hAnsi="宋体"/>
          <w:sz w:val="36"/>
          <w:szCs w:val="36"/>
        </w:rPr>
        <w:t>3</w:t>
      </w:r>
      <w:r w:rsidRPr="004B44E0">
        <w:rPr>
          <w:rFonts w:ascii="宋体" w:eastAsia="宋体" w:hAnsi="宋体" w:hint="eastAsia"/>
          <w:sz w:val="36"/>
          <w:szCs w:val="36"/>
        </w:rPr>
        <w:t>月</w:t>
      </w: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p>
    <w:p w:rsidR="00E71C0E" w:rsidRPr="00EA1B98" w:rsidRDefault="00E71C0E" w:rsidP="00EA1B98">
      <w:pPr>
        <w:jc w:val="center"/>
        <w:rPr>
          <w:rFonts w:ascii="宋体" w:eastAsia="宋体" w:hAnsi="宋体"/>
          <w:sz w:val="44"/>
          <w:szCs w:val="44"/>
        </w:rPr>
      </w:pPr>
      <w:r w:rsidRPr="003C4B5E">
        <w:rPr>
          <w:rFonts w:ascii="宋体" w:eastAsia="宋体" w:hAnsi="宋体" w:hint="eastAsia"/>
          <w:sz w:val="44"/>
          <w:szCs w:val="44"/>
        </w:rPr>
        <w:t>部门预算公开目录</w:t>
      </w:r>
    </w:p>
    <w:p w:rsidR="00E71C0E" w:rsidRDefault="00E71C0E" w:rsidP="004B44E0">
      <w:pPr>
        <w:rPr>
          <w:rFonts w:ascii="宋体" w:eastAsia="宋体" w:hAnsi="宋体"/>
          <w:sz w:val="32"/>
          <w:szCs w:val="32"/>
        </w:rPr>
      </w:pPr>
    </w:p>
    <w:p w:rsidR="00E71C0E" w:rsidRPr="003C4B5E" w:rsidRDefault="00E71C0E" w:rsidP="004B44E0">
      <w:pPr>
        <w:rPr>
          <w:rFonts w:ascii="宋体" w:eastAsia="宋体" w:hAnsi="宋体"/>
          <w:sz w:val="32"/>
          <w:szCs w:val="32"/>
        </w:rPr>
      </w:pPr>
      <w:r w:rsidRPr="003C4B5E">
        <w:rPr>
          <w:rFonts w:ascii="宋体" w:eastAsia="宋体" w:hAnsi="宋体" w:hint="eastAsia"/>
          <w:sz w:val="32"/>
          <w:szCs w:val="32"/>
        </w:rPr>
        <w:t>第一部分</w:t>
      </w:r>
      <w:r w:rsidRPr="003C4B5E">
        <w:rPr>
          <w:rFonts w:ascii="宋体" w:eastAsia="宋体" w:hAnsi="宋体"/>
          <w:sz w:val="32"/>
          <w:szCs w:val="32"/>
        </w:rPr>
        <w:t xml:space="preserve"> </w:t>
      </w:r>
      <w:r w:rsidRPr="003C4B5E">
        <w:rPr>
          <w:rFonts w:ascii="宋体" w:eastAsia="宋体" w:hAnsi="宋体" w:hint="eastAsia"/>
          <w:sz w:val="32"/>
          <w:szCs w:val="32"/>
        </w:rPr>
        <w:t>部门职责及机构设置情况</w:t>
      </w:r>
    </w:p>
    <w:p w:rsidR="00E71C0E" w:rsidRPr="003C4B5E" w:rsidRDefault="00E71C0E" w:rsidP="004B44E0">
      <w:pPr>
        <w:rPr>
          <w:rFonts w:ascii="宋体" w:eastAsia="宋体" w:hAnsi="宋体"/>
          <w:sz w:val="32"/>
          <w:szCs w:val="32"/>
        </w:rPr>
      </w:pPr>
      <w:r w:rsidRPr="003C4B5E">
        <w:rPr>
          <w:rFonts w:ascii="宋体" w:eastAsia="宋体" w:hAnsi="宋体"/>
          <w:sz w:val="32"/>
          <w:szCs w:val="32"/>
        </w:rPr>
        <w:t xml:space="preserve"> </w:t>
      </w:r>
      <w:r w:rsidRPr="003C4B5E">
        <w:rPr>
          <w:rFonts w:ascii="宋体" w:eastAsia="宋体" w:hAnsi="宋体" w:hint="eastAsia"/>
          <w:sz w:val="32"/>
          <w:szCs w:val="32"/>
        </w:rPr>
        <w:t>一、部门职责</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二、机构设置</w:t>
      </w:r>
    </w:p>
    <w:p w:rsidR="00E71C0E" w:rsidRPr="003C4B5E" w:rsidRDefault="00E71C0E" w:rsidP="002A574F">
      <w:pPr>
        <w:jc w:val="left"/>
        <w:rPr>
          <w:rFonts w:ascii="宋体" w:eastAsia="宋体" w:hAnsi="宋体"/>
          <w:sz w:val="32"/>
          <w:szCs w:val="32"/>
        </w:rPr>
      </w:pPr>
      <w:r w:rsidRPr="003C4B5E">
        <w:rPr>
          <w:rFonts w:ascii="宋体" w:eastAsia="宋体" w:hAnsi="宋体" w:hint="eastAsia"/>
          <w:sz w:val="32"/>
          <w:szCs w:val="32"/>
        </w:rPr>
        <w:t>第二部分</w:t>
      </w:r>
      <w:r w:rsidRPr="003C4B5E">
        <w:rPr>
          <w:rFonts w:ascii="宋体" w:eastAsia="宋体" w:hAnsi="宋体"/>
          <w:sz w:val="32"/>
          <w:szCs w:val="32"/>
        </w:rPr>
        <w:t xml:space="preserve"> </w:t>
      </w:r>
      <w:r w:rsidRPr="003C4B5E">
        <w:rPr>
          <w:rFonts w:ascii="宋体" w:eastAsia="宋体" w:hAnsi="宋体" w:hint="eastAsia"/>
          <w:sz w:val="32"/>
          <w:szCs w:val="32"/>
        </w:rPr>
        <w:t>部门预算安排的总体情况</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一、收入说明</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二、支出说明</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三、比上年增减情况</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四、机关运行经费安排情况</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五、财政拨款“三公”经费预算情况及增减变化原因</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六、绩效预算信息</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七、政府采购预算信息</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八、国有资产信息</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九、名词解释</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十、其他需要说明的情况</w:t>
      </w:r>
    </w:p>
    <w:p w:rsidR="00E71C0E" w:rsidRPr="00EA1B98" w:rsidRDefault="00E71C0E" w:rsidP="00EA1B98">
      <w:pPr>
        <w:rPr>
          <w:rFonts w:ascii="宋体" w:eastAsia="宋体" w:hAnsi="宋体"/>
          <w:sz w:val="32"/>
          <w:szCs w:val="32"/>
        </w:rPr>
      </w:pPr>
      <w:r w:rsidRPr="00EA1B98">
        <w:rPr>
          <w:rFonts w:ascii="宋体" w:eastAsia="宋体" w:hAnsi="宋体" w:hint="eastAsia"/>
          <w:sz w:val="32"/>
          <w:szCs w:val="32"/>
        </w:rPr>
        <w:t>第三部分</w:t>
      </w:r>
      <w:r>
        <w:rPr>
          <w:rFonts w:ascii="宋体" w:eastAsia="宋体" w:hAnsi="宋体"/>
          <w:sz w:val="32"/>
          <w:szCs w:val="32"/>
        </w:rPr>
        <w:t xml:space="preserve"> </w:t>
      </w:r>
      <w:r w:rsidRPr="00EA1B98">
        <w:rPr>
          <w:rFonts w:ascii="宋体" w:eastAsia="宋体" w:hAnsi="宋体"/>
          <w:sz w:val="32"/>
          <w:szCs w:val="32"/>
        </w:rPr>
        <w:t>2017</w:t>
      </w:r>
      <w:r w:rsidRPr="00EA1B98">
        <w:rPr>
          <w:rFonts w:ascii="宋体" w:eastAsia="宋体" w:hAnsi="宋体" w:hint="eastAsia"/>
          <w:sz w:val="32"/>
          <w:szCs w:val="32"/>
        </w:rPr>
        <w:t>年部门预算公开报表</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一、</w:t>
      </w:r>
      <w:r>
        <w:rPr>
          <w:rFonts w:ascii="宋体" w:eastAsia="宋体" w:hAnsi="宋体" w:hint="eastAsia"/>
          <w:sz w:val="32"/>
          <w:szCs w:val="32"/>
        </w:rPr>
        <w:t>部门预算收支总表</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二、</w:t>
      </w:r>
      <w:r>
        <w:rPr>
          <w:rFonts w:ascii="宋体" w:eastAsia="宋体" w:hAnsi="宋体" w:hint="eastAsia"/>
          <w:sz w:val="32"/>
          <w:szCs w:val="32"/>
        </w:rPr>
        <w:t>部门预算收入总表</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三、</w:t>
      </w:r>
      <w:r>
        <w:rPr>
          <w:rFonts w:ascii="宋体" w:eastAsia="宋体" w:hAnsi="宋体" w:hint="eastAsia"/>
          <w:sz w:val="32"/>
          <w:szCs w:val="32"/>
        </w:rPr>
        <w:t>部门预算支出总表</w:t>
      </w:r>
    </w:p>
    <w:p w:rsidR="00E71C0E" w:rsidRPr="003C4B5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四、</w:t>
      </w:r>
      <w:r>
        <w:rPr>
          <w:rFonts w:ascii="宋体" w:eastAsia="宋体" w:hAnsi="宋体" w:hint="eastAsia"/>
          <w:sz w:val="32"/>
          <w:szCs w:val="32"/>
        </w:rPr>
        <w:t>部门预算财政拨款收支总表</w:t>
      </w:r>
    </w:p>
    <w:p w:rsidR="00E71C0E" w:rsidRPr="00EA1B98"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五、</w:t>
      </w:r>
      <w:r w:rsidRPr="00EA1B98">
        <w:rPr>
          <w:rFonts w:ascii="宋体" w:eastAsia="宋体" w:hAnsi="宋体" w:hint="eastAsia"/>
          <w:sz w:val="32"/>
          <w:szCs w:val="32"/>
        </w:rPr>
        <w:t>部门预算一般公共预算财政拨款支出表</w:t>
      </w:r>
    </w:p>
    <w:p w:rsidR="00E71C0E" w:rsidRPr="00EA1B98"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六、</w:t>
      </w:r>
      <w:r w:rsidRPr="00EA1B98">
        <w:rPr>
          <w:rFonts w:ascii="宋体" w:eastAsia="宋体" w:hAnsi="宋体" w:hint="eastAsia"/>
          <w:sz w:val="32"/>
          <w:szCs w:val="32"/>
        </w:rPr>
        <w:t>部门预算一般公共预算财政拨款基本支出表</w:t>
      </w:r>
    </w:p>
    <w:p w:rsidR="00E71C0E" w:rsidRPr="00EA1B98"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七、</w:t>
      </w:r>
      <w:r w:rsidRPr="00EA1B98">
        <w:rPr>
          <w:rFonts w:ascii="宋体" w:eastAsia="宋体" w:hAnsi="宋体" w:hint="eastAsia"/>
          <w:sz w:val="32"/>
          <w:szCs w:val="32"/>
        </w:rPr>
        <w:t>部门预算政府基金预算财政拨款支出表</w:t>
      </w:r>
    </w:p>
    <w:p w:rsidR="00E71C0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八、</w:t>
      </w:r>
      <w:r w:rsidRPr="00EA1B98">
        <w:rPr>
          <w:rFonts w:ascii="宋体" w:eastAsia="宋体" w:hAnsi="宋体" w:hint="eastAsia"/>
          <w:sz w:val="32"/>
          <w:szCs w:val="32"/>
        </w:rPr>
        <w:t>部门预算国有资本经营预算财政拨款支出表</w:t>
      </w:r>
    </w:p>
    <w:p w:rsidR="00E71C0E" w:rsidRDefault="00E71C0E" w:rsidP="00EA1B98">
      <w:pPr>
        <w:ind w:firstLineChars="50" w:firstLine="31680"/>
        <w:rPr>
          <w:rFonts w:ascii="宋体" w:eastAsia="宋体" w:hAnsi="宋体"/>
          <w:sz w:val="32"/>
          <w:szCs w:val="32"/>
        </w:rPr>
      </w:pPr>
      <w:r w:rsidRPr="003C4B5E">
        <w:rPr>
          <w:rFonts w:ascii="宋体" w:eastAsia="宋体" w:hAnsi="宋体" w:hint="eastAsia"/>
          <w:sz w:val="32"/>
          <w:szCs w:val="32"/>
        </w:rPr>
        <w:t>九、</w:t>
      </w:r>
      <w:r w:rsidRPr="00EA1B98">
        <w:rPr>
          <w:rFonts w:ascii="宋体" w:eastAsia="宋体" w:hAnsi="宋体" w:hint="eastAsia"/>
          <w:sz w:val="32"/>
          <w:szCs w:val="32"/>
        </w:rPr>
        <w:t>部门预算财政拨款“三公”经费支出表</w:t>
      </w:r>
    </w:p>
    <w:p w:rsidR="00E71C0E" w:rsidRPr="00EA1B98" w:rsidRDefault="00E71C0E" w:rsidP="00EA1B98">
      <w:pP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DE37F1">
      <w:pP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Default="00E71C0E" w:rsidP="002A574F">
      <w:pPr>
        <w:jc w:val="center"/>
        <w:rPr>
          <w:rFonts w:ascii="宋体" w:eastAsia="宋体" w:hAnsi="宋体"/>
          <w:sz w:val="32"/>
          <w:szCs w:val="32"/>
        </w:rPr>
      </w:pPr>
    </w:p>
    <w:p w:rsidR="00E71C0E" w:rsidRPr="002A574F" w:rsidRDefault="00E71C0E" w:rsidP="002A574F">
      <w:pPr>
        <w:jc w:val="center"/>
        <w:rPr>
          <w:rFonts w:ascii="宋体" w:eastAsia="宋体" w:hAnsi="宋体"/>
          <w:sz w:val="32"/>
          <w:szCs w:val="32"/>
        </w:rPr>
      </w:pPr>
      <w:r>
        <w:rPr>
          <w:rFonts w:ascii="宋体" w:eastAsia="宋体" w:hAnsi="宋体" w:hint="eastAsia"/>
          <w:sz w:val="32"/>
          <w:szCs w:val="32"/>
        </w:rPr>
        <w:t>区委办</w:t>
      </w:r>
      <w:r w:rsidRPr="002A574F">
        <w:rPr>
          <w:rFonts w:ascii="宋体" w:eastAsia="宋体" w:hAnsi="宋体"/>
          <w:sz w:val="32"/>
          <w:szCs w:val="32"/>
        </w:rPr>
        <w:t>2017</w:t>
      </w:r>
      <w:r w:rsidRPr="002A574F">
        <w:rPr>
          <w:rFonts w:ascii="宋体" w:eastAsia="宋体" w:hAnsi="宋体" w:hint="eastAsia"/>
          <w:sz w:val="32"/>
          <w:szCs w:val="32"/>
        </w:rPr>
        <w:t>年部门预算信息公开</w:t>
      </w:r>
    </w:p>
    <w:p w:rsidR="00E71C0E" w:rsidRPr="002A574F" w:rsidRDefault="00E71C0E" w:rsidP="00EA1B98">
      <w:pPr>
        <w:ind w:firstLineChars="200" w:firstLine="31680"/>
        <w:rPr>
          <w:rFonts w:ascii="宋体" w:eastAsia="宋体" w:hAnsi="宋体"/>
          <w:sz w:val="32"/>
          <w:szCs w:val="32"/>
        </w:rPr>
      </w:pPr>
      <w:r w:rsidRPr="002A574F">
        <w:rPr>
          <w:rFonts w:ascii="宋体" w:eastAsia="宋体" w:hAnsi="宋体" w:hint="eastAsia"/>
          <w:sz w:val="32"/>
          <w:szCs w:val="32"/>
        </w:rPr>
        <w:t>按照《预算法》、《地方预决算公开操作规程》和《河北省省级预算公开办法》规定，现将</w:t>
      </w:r>
      <w:r>
        <w:rPr>
          <w:rFonts w:ascii="宋体" w:eastAsia="宋体" w:hAnsi="宋体" w:hint="eastAsia"/>
          <w:sz w:val="32"/>
          <w:szCs w:val="32"/>
        </w:rPr>
        <w:t>区委办</w:t>
      </w:r>
      <w:r w:rsidRPr="002A574F">
        <w:rPr>
          <w:rFonts w:ascii="宋体" w:eastAsia="宋体" w:hAnsi="宋体"/>
          <w:sz w:val="32"/>
          <w:szCs w:val="32"/>
        </w:rPr>
        <w:t>2017</w:t>
      </w:r>
      <w:r w:rsidRPr="002A574F">
        <w:rPr>
          <w:rFonts w:ascii="宋体" w:eastAsia="宋体" w:hAnsi="宋体" w:hint="eastAsia"/>
          <w:sz w:val="32"/>
          <w:szCs w:val="32"/>
        </w:rPr>
        <w:t>年部门预算公开如下：</w:t>
      </w:r>
    </w:p>
    <w:p w:rsidR="00E71C0E" w:rsidRPr="002A574F" w:rsidRDefault="00E71C0E" w:rsidP="002A574F">
      <w:pPr>
        <w:ind w:firstLine="640"/>
        <w:jc w:val="center"/>
        <w:rPr>
          <w:rFonts w:ascii="宋体" w:eastAsia="宋体" w:hAnsi="宋体"/>
          <w:sz w:val="32"/>
          <w:szCs w:val="32"/>
        </w:rPr>
      </w:pPr>
      <w:r w:rsidRPr="002A574F">
        <w:rPr>
          <w:rFonts w:ascii="宋体" w:eastAsia="宋体" w:hAnsi="宋体" w:hint="eastAsia"/>
          <w:sz w:val="32"/>
          <w:szCs w:val="32"/>
        </w:rPr>
        <w:t>第一部分</w:t>
      </w:r>
      <w:r w:rsidRPr="002A574F">
        <w:rPr>
          <w:rFonts w:ascii="宋体" w:eastAsia="宋体" w:hAnsi="宋体"/>
          <w:sz w:val="32"/>
          <w:szCs w:val="32"/>
        </w:rPr>
        <w:t xml:space="preserve"> </w:t>
      </w:r>
      <w:r w:rsidRPr="002A574F">
        <w:rPr>
          <w:rFonts w:ascii="宋体" w:eastAsia="宋体" w:hAnsi="宋体" w:hint="eastAsia"/>
          <w:sz w:val="32"/>
          <w:szCs w:val="32"/>
        </w:rPr>
        <w:t>部门职责及机构设置情况</w:t>
      </w:r>
    </w:p>
    <w:p w:rsidR="00E71C0E" w:rsidRDefault="00E71C0E" w:rsidP="003C4B5E">
      <w:pPr>
        <w:rPr>
          <w:rFonts w:ascii="宋体" w:eastAsia="宋体" w:hAnsi="宋体"/>
          <w:b/>
          <w:sz w:val="32"/>
          <w:szCs w:val="32"/>
        </w:rPr>
      </w:pPr>
      <w:r w:rsidRPr="002A574F">
        <w:rPr>
          <w:rFonts w:ascii="宋体" w:eastAsia="宋体" w:hAnsi="宋体" w:hint="eastAsia"/>
          <w:b/>
          <w:sz w:val="32"/>
          <w:szCs w:val="32"/>
        </w:rPr>
        <w:t>一、部门职责：</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我单位</w:t>
      </w:r>
      <w:r w:rsidRPr="00006AE1">
        <w:rPr>
          <w:rFonts w:ascii="宋体" w:eastAsia="宋体" w:hAnsi="宋体"/>
          <w:sz w:val="32"/>
          <w:szCs w:val="32"/>
        </w:rPr>
        <w:t>2017</w:t>
      </w:r>
      <w:r w:rsidRPr="00006AE1">
        <w:rPr>
          <w:rFonts w:ascii="宋体" w:eastAsia="宋体" w:hAnsi="宋体" w:hint="eastAsia"/>
          <w:sz w:val="32"/>
          <w:szCs w:val="32"/>
        </w:rPr>
        <w:t>年预算包含</w:t>
      </w:r>
      <w:r>
        <w:rPr>
          <w:rFonts w:ascii="宋体" w:eastAsia="宋体" w:hAnsi="宋体"/>
          <w:sz w:val="32"/>
          <w:szCs w:val="32"/>
        </w:rPr>
        <w:t>2</w:t>
      </w:r>
      <w:r w:rsidRPr="00006AE1">
        <w:rPr>
          <w:rFonts w:ascii="宋体" w:eastAsia="宋体" w:hAnsi="宋体" w:hint="eastAsia"/>
          <w:sz w:val="32"/>
          <w:szCs w:val="32"/>
        </w:rPr>
        <w:t>个财政全额拨款的行政类单位和</w:t>
      </w:r>
      <w:r w:rsidRPr="00006AE1">
        <w:rPr>
          <w:rFonts w:ascii="宋体" w:eastAsia="宋体" w:hAnsi="宋体"/>
          <w:sz w:val="32"/>
          <w:szCs w:val="32"/>
        </w:rPr>
        <w:t>1</w:t>
      </w:r>
      <w:r w:rsidRPr="00006AE1">
        <w:rPr>
          <w:rFonts w:ascii="宋体" w:eastAsia="宋体" w:hAnsi="宋体" w:hint="eastAsia"/>
          <w:sz w:val="32"/>
          <w:szCs w:val="32"/>
        </w:rPr>
        <w:t>个财政全额拨款的参照公务员管理的事业单位，分别为：中共唐山市丰南区委办公室、中共唐山市丰南区区直机关党工委、中共唐山市丰南区党史研究室。</w:t>
      </w:r>
    </w:p>
    <w:p w:rsidR="00E71C0E" w:rsidRPr="00006AE1" w:rsidRDefault="00E71C0E" w:rsidP="003B4965">
      <w:pPr>
        <w:rPr>
          <w:rFonts w:ascii="宋体" w:eastAsia="宋体" w:hAnsi="宋体"/>
          <w:sz w:val="32"/>
          <w:szCs w:val="32"/>
        </w:rPr>
      </w:pPr>
      <w:r w:rsidRPr="00006AE1">
        <w:rPr>
          <w:rFonts w:ascii="宋体" w:eastAsia="宋体" w:hAnsi="宋体"/>
          <w:sz w:val="32"/>
          <w:szCs w:val="32"/>
        </w:rPr>
        <w:t>1</w:t>
      </w:r>
      <w:r w:rsidRPr="00006AE1">
        <w:rPr>
          <w:rFonts w:ascii="宋体" w:eastAsia="宋体" w:hAnsi="宋体" w:hint="eastAsia"/>
          <w:sz w:val="32"/>
          <w:szCs w:val="32"/>
        </w:rPr>
        <w:t>、中共丰南区委办公室是趣味的综合办事机构。主要职责是：综合、协调、参谋、服务。</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1</w:t>
      </w:r>
      <w:r w:rsidRPr="00006AE1">
        <w:rPr>
          <w:rFonts w:ascii="宋体" w:eastAsia="宋体" w:hAnsi="宋体" w:hint="eastAsia"/>
          <w:sz w:val="32"/>
          <w:szCs w:val="32"/>
        </w:rPr>
        <w:t>）认真贯彻落实党的路线、方针、政策和区委、区政府重要工作部署。</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2</w:t>
      </w:r>
      <w:r w:rsidRPr="00006AE1">
        <w:rPr>
          <w:rFonts w:ascii="宋体" w:eastAsia="宋体" w:hAnsi="宋体" w:hint="eastAsia"/>
          <w:sz w:val="32"/>
          <w:szCs w:val="32"/>
        </w:rPr>
        <w:t>）负责审核、制发区委、区委办文件，协助区委控制发文数量，负责文件、内刊的收发、管理。</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3</w:t>
      </w:r>
      <w:r w:rsidRPr="00006AE1">
        <w:rPr>
          <w:rFonts w:ascii="宋体" w:eastAsia="宋体" w:hAnsi="宋体" w:hint="eastAsia"/>
          <w:sz w:val="32"/>
          <w:szCs w:val="32"/>
        </w:rPr>
        <w:t>）负责区委重要会议的筹备、组织工作、协助区委精简会议，减轻基层会议负担。</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4</w:t>
      </w:r>
      <w:r w:rsidRPr="00006AE1">
        <w:rPr>
          <w:rFonts w:ascii="宋体" w:eastAsia="宋体" w:hAnsi="宋体" w:hint="eastAsia"/>
          <w:sz w:val="32"/>
          <w:szCs w:val="32"/>
        </w:rPr>
        <w:t>）负责安排、组织区委重要活动。</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5</w:t>
      </w:r>
      <w:r w:rsidRPr="00006AE1">
        <w:rPr>
          <w:rFonts w:ascii="宋体" w:eastAsia="宋体" w:hAnsi="宋体" w:hint="eastAsia"/>
          <w:sz w:val="32"/>
          <w:szCs w:val="32"/>
        </w:rPr>
        <w:t>）围绕区委中心工作开展调查研究，为领导当好参谋。</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6</w:t>
      </w:r>
      <w:r w:rsidRPr="00006AE1">
        <w:rPr>
          <w:rFonts w:ascii="宋体" w:eastAsia="宋体" w:hAnsi="宋体" w:hint="eastAsia"/>
          <w:sz w:val="32"/>
          <w:szCs w:val="32"/>
        </w:rPr>
        <w:t>）负责区委重要会议的领导讲话、典型材料以及工作汇报、总结、专题报告的起草。</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7</w:t>
      </w:r>
      <w:r w:rsidRPr="00006AE1">
        <w:rPr>
          <w:rFonts w:ascii="宋体" w:eastAsia="宋体" w:hAnsi="宋体" w:hint="eastAsia"/>
          <w:sz w:val="32"/>
          <w:szCs w:val="32"/>
        </w:rPr>
        <w:t>）负责及时，准确地掌握全区各项工作进展情况和社会、思想动态，向上级党委和趣味反馈。</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8</w:t>
      </w:r>
      <w:r w:rsidRPr="00006AE1">
        <w:rPr>
          <w:rFonts w:ascii="宋体" w:eastAsia="宋体" w:hAnsi="宋体" w:hint="eastAsia"/>
          <w:sz w:val="32"/>
          <w:szCs w:val="32"/>
        </w:rPr>
        <w:t>）负责全区的保密工作。</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9</w:t>
      </w:r>
      <w:r w:rsidRPr="00006AE1">
        <w:rPr>
          <w:rFonts w:ascii="宋体" w:eastAsia="宋体" w:hAnsi="宋体" w:hint="eastAsia"/>
          <w:sz w:val="32"/>
          <w:szCs w:val="32"/>
        </w:rPr>
        <w:t>）负责区委机关值班和后勤工作。</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10</w:t>
      </w:r>
      <w:r w:rsidRPr="00006AE1">
        <w:rPr>
          <w:rFonts w:ascii="宋体" w:eastAsia="宋体" w:hAnsi="宋体" w:hint="eastAsia"/>
          <w:sz w:val="32"/>
          <w:szCs w:val="32"/>
        </w:rPr>
        <w:t>）负责管理信访局、机要局、督查室。</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11</w:t>
      </w:r>
      <w:r w:rsidRPr="00006AE1">
        <w:rPr>
          <w:rFonts w:ascii="宋体" w:eastAsia="宋体" w:hAnsi="宋体" w:hint="eastAsia"/>
          <w:sz w:val="32"/>
          <w:szCs w:val="32"/>
        </w:rPr>
        <w:t>）承办区委领导交办的其他工作任务。</w:t>
      </w:r>
    </w:p>
    <w:p w:rsidR="00E71C0E" w:rsidRPr="00006AE1" w:rsidRDefault="00E71C0E" w:rsidP="00006AE1">
      <w:pPr>
        <w:rPr>
          <w:rFonts w:ascii="宋体" w:eastAsia="宋体" w:hAnsi="宋体"/>
          <w:sz w:val="32"/>
          <w:szCs w:val="32"/>
        </w:rPr>
      </w:pPr>
      <w:r w:rsidRPr="00006AE1">
        <w:rPr>
          <w:rFonts w:ascii="宋体" w:eastAsia="宋体" w:hAnsi="宋体"/>
          <w:sz w:val="32"/>
          <w:szCs w:val="32"/>
        </w:rPr>
        <w:t>2</w:t>
      </w:r>
      <w:r w:rsidRPr="00006AE1">
        <w:rPr>
          <w:rFonts w:ascii="宋体" w:eastAsia="宋体" w:hAnsi="宋体" w:hint="eastAsia"/>
          <w:sz w:val="32"/>
          <w:szCs w:val="32"/>
        </w:rPr>
        <w:t>、中共唐山市丰南区区直机关党工委主要职责如下：</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1</w:t>
      </w:r>
      <w:r w:rsidRPr="00006AE1">
        <w:rPr>
          <w:rFonts w:ascii="宋体" w:eastAsia="宋体" w:hAnsi="宋体" w:hint="eastAsia"/>
          <w:sz w:val="32"/>
          <w:szCs w:val="32"/>
        </w:rPr>
        <w:t>）宣传贯彻党的方针政策，贯彻落实区委、区政府的重要工作部署。</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2</w:t>
      </w:r>
      <w:r w:rsidRPr="00006AE1">
        <w:rPr>
          <w:rFonts w:ascii="宋体" w:eastAsia="宋体" w:hAnsi="宋体" w:hint="eastAsia"/>
          <w:sz w:val="32"/>
          <w:szCs w:val="32"/>
        </w:rPr>
        <w:t>）负责提出区直机关党的建设规划；指导区直机关党组织搞好党的思想、组织、作风建设。</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3</w:t>
      </w:r>
      <w:r w:rsidRPr="00006AE1">
        <w:rPr>
          <w:rFonts w:ascii="宋体" w:eastAsia="宋体" w:hAnsi="宋体" w:hint="eastAsia"/>
          <w:sz w:val="32"/>
          <w:szCs w:val="32"/>
        </w:rPr>
        <w:t>）制定和实施发展党员工作计划，负责做好入党积极分子的培养、教育和考察工作，代区委审批除区直设立党委之外单位的预备党员和预备党员转正。</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4</w:t>
      </w:r>
      <w:r w:rsidRPr="00006AE1">
        <w:rPr>
          <w:rFonts w:ascii="宋体" w:eastAsia="宋体" w:hAnsi="宋体" w:hint="eastAsia"/>
          <w:sz w:val="32"/>
          <w:szCs w:val="32"/>
        </w:rPr>
        <w:t>）负责审批区直机关党组织的调整与设置，负责区直机关党组织换届选举、任免等组织工作，按照干部管理权限，会同区委组织部搞好党务干部的考核、推荐、选配和培训工作。</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5</w:t>
      </w:r>
      <w:r w:rsidRPr="00006AE1">
        <w:rPr>
          <w:rFonts w:ascii="宋体" w:eastAsia="宋体" w:hAnsi="宋体" w:hint="eastAsia"/>
          <w:sz w:val="32"/>
          <w:szCs w:val="32"/>
        </w:rPr>
        <w:t>）负责区直机关党员的教育培训，加强区直机关思想政治工作和精神文明建设。</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6</w:t>
      </w:r>
      <w:r w:rsidRPr="00006AE1">
        <w:rPr>
          <w:rFonts w:ascii="宋体" w:eastAsia="宋体" w:hAnsi="宋体" w:hint="eastAsia"/>
          <w:sz w:val="32"/>
          <w:szCs w:val="32"/>
        </w:rPr>
        <w:t>）负责区直机关党组织党内统计和党费收缴管理工作。</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7</w:t>
      </w:r>
      <w:r w:rsidRPr="00006AE1">
        <w:rPr>
          <w:rFonts w:ascii="宋体" w:eastAsia="宋体" w:hAnsi="宋体" w:hint="eastAsia"/>
          <w:sz w:val="32"/>
          <w:szCs w:val="32"/>
        </w:rPr>
        <w:t>）指导区直机关党组织实施对该单位党员特别是领导干部的监督，协助纪检、监察、组织、人事部门做好对区直机关各部门行政领导干部进行考核和民主评议，依法依规查办机关工作人员的违纪案件。</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8</w:t>
      </w:r>
      <w:r w:rsidRPr="00006AE1">
        <w:rPr>
          <w:rFonts w:ascii="宋体" w:eastAsia="宋体" w:hAnsi="宋体" w:hint="eastAsia"/>
          <w:sz w:val="32"/>
          <w:szCs w:val="32"/>
        </w:rPr>
        <w:t>）检查区直机关党员领导干部定期召开民主生活会及参加的所在党支部组织生活，定期了解各部门党员和群众对部门领导干部的意见，及时向区委反映区直各部门领导干部的情况。</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9</w:t>
      </w:r>
      <w:r w:rsidRPr="00006AE1">
        <w:rPr>
          <w:rFonts w:ascii="宋体" w:eastAsia="宋体" w:hAnsi="宋体" w:hint="eastAsia"/>
          <w:sz w:val="32"/>
          <w:szCs w:val="32"/>
        </w:rPr>
        <w:t>）指导机关工会、共青团、妇委会等群团组织，根据各自特点，独立负责的工作。</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10</w:t>
      </w:r>
      <w:r w:rsidRPr="00006AE1">
        <w:rPr>
          <w:rFonts w:ascii="宋体" w:eastAsia="宋体" w:hAnsi="宋体" w:hint="eastAsia"/>
          <w:sz w:val="32"/>
          <w:szCs w:val="32"/>
        </w:rPr>
        <w:t>）负责区直机关党的统战工作。</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11</w:t>
      </w:r>
      <w:r w:rsidRPr="00006AE1">
        <w:rPr>
          <w:rFonts w:ascii="宋体" w:eastAsia="宋体" w:hAnsi="宋体" w:hint="eastAsia"/>
          <w:sz w:val="32"/>
          <w:szCs w:val="32"/>
        </w:rPr>
        <w:t>）负责区直机关人民武装工作。</w:t>
      </w:r>
    </w:p>
    <w:p w:rsidR="00E71C0E" w:rsidRPr="00006AE1" w:rsidRDefault="00E71C0E" w:rsidP="00EA1B98">
      <w:pPr>
        <w:ind w:firstLineChars="200" w:firstLine="31680"/>
        <w:rPr>
          <w:rFonts w:ascii="宋体" w:eastAsia="宋体" w:hAnsi="宋体"/>
          <w:sz w:val="32"/>
          <w:szCs w:val="32"/>
        </w:rPr>
      </w:pPr>
      <w:r w:rsidRPr="00006AE1">
        <w:rPr>
          <w:rFonts w:ascii="宋体" w:eastAsia="宋体" w:hAnsi="宋体" w:hint="eastAsia"/>
          <w:sz w:val="32"/>
          <w:szCs w:val="32"/>
        </w:rPr>
        <w:t>（</w:t>
      </w:r>
      <w:r w:rsidRPr="00006AE1">
        <w:rPr>
          <w:rFonts w:ascii="宋体" w:eastAsia="宋体" w:hAnsi="宋体"/>
          <w:sz w:val="32"/>
          <w:szCs w:val="32"/>
        </w:rPr>
        <w:t>12</w:t>
      </w:r>
      <w:r w:rsidRPr="00006AE1">
        <w:rPr>
          <w:rFonts w:ascii="宋体" w:eastAsia="宋体" w:hAnsi="宋体" w:hint="eastAsia"/>
          <w:sz w:val="32"/>
          <w:szCs w:val="32"/>
        </w:rPr>
        <w:t>）承办区委交办的其他工作任务。</w:t>
      </w:r>
    </w:p>
    <w:p w:rsidR="00E71C0E" w:rsidRPr="003B4965" w:rsidRDefault="00E71C0E" w:rsidP="003B4965">
      <w:pPr>
        <w:rPr>
          <w:rFonts w:ascii="宋体" w:eastAsia="宋体" w:hAnsi="宋体"/>
          <w:sz w:val="32"/>
          <w:szCs w:val="32"/>
        </w:rPr>
      </w:pPr>
      <w:r w:rsidRPr="003B4965">
        <w:rPr>
          <w:rFonts w:ascii="宋体" w:eastAsia="宋体" w:hAnsi="宋体"/>
          <w:sz w:val="32"/>
          <w:szCs w:val="32"/>
        </w:rPr>
        <w:t>3</w:t>
      </w:r>
      <w:r w:rsidRPr="003B4965">
        <w:rPr>
          <w:rFonts w:ascii="宋体" w:eastAsia="宋体" w:hAnsi="宋体" w:hint="eastAsia"/>
          <w:sz w:val="32"/>
          <w:szCs w:val="32"/>
        </w:rPr>
        <w:t>、中共唐山市丰南区党史研究室的主要职责如下：</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1</w:t>
      </w:r>
      <w:r w:rsidRPr="003B4965">
        <w:rPr>
          <w:rFonts w:ascii="宋体" w:eastAsia="宋体" w:hAnsi="宋体" w:hint="eastAsia"/>
          <w:sz w:val="32"/>
          <w:szCs w:val="32"/>
        </w:rPr>
        <w:t>）征集、研究丰南党组织在社会主义时期的各个不同历史阶段出现的重大问题、重要事件、重要人物以及召开的重要会议等资料，拟定专题，编写成《党史资料专辑》</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2</w:t>
      </w:r>
      <w:r w:rsidRPr="003B4965">
        <w:rPr>
          <w:rFonts w:ascii="宋体" w:eastAsia="宋体" w:hAnsi="宋体" w:hint="eastAsia"/>
          <w:sz w:val="32"/>
          <w:szCs w:val="32"/>
        </w:rPr>
        <w:t>）宣传党组织在社会主义现代化建设中所起的重大作用，达到以史鉴今、资政育人、服务现实的作用。</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3</w:t>
      </w:r>
      <w:r w:rsidRPr="003B4965">
        <w:rPr>
          <w:rFonts w:ascii="宋体" w:eastAsia="宋体" w:hAnsi="宋体" w:hint="eastAsia"/>
          <w:sz w:val="32"/>
          <w:szCs w:val="32"/>
        </w:rPr>
        <w:t>）全面开展我区建国后党史资料征集、研究、编纂工作。</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4</w:t>
      </w:r>
      <w:r w:rsidRPr="003B4965">
        <w:rPr>
          <w:rFonts w:ascii="宋体" w:eastAsia="宋体" w:hAnsi="宋体" w:hint="eastAsia"/>
          <w:sz w:val="32"/>
          <w:szCs w:val="32"/>
        </w:rPr>
        <w:t>）督导有党史专题资料征集、编纂任务的乡镇和区直有关单位，按时完成上报任务。</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5</w:t>
      </w:r>
      <w:r w:rsidRPr="003B4965">
        <w:rPr>
          <w:rFonts w:ascii="宋体" w:eastAsia="宋体" w:hAnsi="宋体" w:hint="eastAsia"/>
          <w:sz w:val="32"/>
          <w:szCs w:val="32"/>
        </w:rPr>
        <w:t>）开展党史宣传教育工作，运用研究成果为现实服务。</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6</w:t>
      </w:r>
      <w:r w:rsidRPr="003B4965">
        <w:rPr>
          <w:rFonts w:ascii="宋体" w:eastAsia="宋体" w:hAnsi="宋体" w:hint="eastAsia"/>
          <w:sz w:val="32"/>
          <w:szCs w:val="32"/>
        </w:rPr>
        <w:t>）完成区委交办的其他工作任务。</w:t>
      </w:r>
    </w:p>
    <w:p w:rsidR="00E71C0E" w:rsidRDefault="00E71C0E" w:rsidP="002A574F">
      <w:pPr>
        <w:autoSpaceDE w:val="0"/>
        <w:autoSpaceDN w:val="0"/>
        <w:adjustRightInd w:val="0"/>
        <w:jc w:val="left"/>
        <w:rPr>
          <w:rFonts w:ascii="宋体" w:eastAsia="宋体" w:hAnsi="宋体"/>
          <w:b/>
          <w:sz w:val="32"/>
          <w:szCs w:val="32"/>
        </w:rPr>
      </w:pPr>
      <w:r w:rsidRPr="002A574F">
        <w:rPr>
          <w:rFonts w:ascii="宋体" w:eastAsia="宋体" w:hAnsi="宋体" w:hint="eastAsia"/>
          <w:b/>
          <w:sz w:val="32"/>
          <w:szCs w:val="32"/>
        </w:rPr>
        <w:t>二、机构设置：</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sz w:val="32"/>
          <w:szCs w:val="32"/>
        </w:rPr>
        <w:t>1</w:t>
      </w:r>
      <w:r w:rsidRPr="003B4965">
        <w:rPr>
          <w:rFonts w:ascii="宋体" w:eastAsia="宋体" w:hAnsi="宋体" w:hint="eastAsia"/>
          <w:sz w:val="32"/>
          <w:szCs w:val="32"/>
        </w:rPr>
        <w:t>、中共丰南区委办公室内设</w:t>
      </w:r>
      <w:r w:rsidRPr="003B4965">
        <w:rPr>
          <w:rFonts w:ascii="宋体" w:eastAsia="宋体" w:hAnsi="宋体"/>
          <w:sz w:val="32"/>
          <w:szCs w:val="32"/>
        </w:rPr>
        <w:t>3</w:t>
      </w:r>
      <w:r w:rsidRPr="003B4965">
        <w:rPr>
          <w:rFonts w:ascii="宋体" w:eastAsia="宋体" w:hAnsi="宋体" w:hint="eastAsia"/>
          <w:sz w:val="32"/>
          <w:szCs w:val="32"/>
        </w:rPr>
        <w:t>个职能科室：秘书科、综合科、行政科。</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1</w:t>
      </w:r>
      <w:r w:rsidRPr="003B4965">
        <w:rPr>
          <w:rFonts w:ascii="宋体" w:eastAsia="宋体" w:hAnsi="宋体" w:hint="eastAsia"/>
          <w:sz w:val="32"/>
          <w:szCs w:val="32"/>
        </w:rPr>
        <w:t>）秘书科：负责区委、区委办文件的审核、制发工作，负责区及以上文件的收发管理工作，负责组织按排重要活动，负责处理日常办公室的日常工作等，以及完成领导交办的其他任务。</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2</w:t>
      </w:r>
      <w:r w:rsidRPr="003B4965">
        <w:rPr>
          <w:rFonts w:ascii="宋体" w:eastAsia="宋体" w:hAnsi="宋体" w:hint="eastAsia"/>
          <w:sz w:val="32"/>
          <w:szCs w:val="32"/>
        </w:rPr>
        <w:t>）综合科：负责区委重要会议报告、结论、工作总结、重要文件的起草及典型材料的收集、编写工作。</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3</w:t>
      </w:r>
      <w:r w:rsidRPr="003B4965">
        <w:rPr>
          <w:rFonts w:ascii="宋体" w:eastAsia="宋体" w:hAnsi="宋体" w:hint="eastAsia"/>
          <w:sz w:val="32"/>
          <w:szCs w:val="32"/>
        </w:rPr>
        <w:t>）行政科：负责财务管理以及车辆、会场布置等后勤工作。</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设在区委办公室的正科级机构</w:t>
      </w:r>
      <w:r w:rsidRPr="003B4965">
        <w:rPr>
          <w:rFonts w:ascii="宋体" w:eastAsia="宋体" w:hAnsi="宋体"/>
          <w:sz w:val="32"/>
          <w:szCs w:val="32"/>
        </w:rPr>
        <w:t>3</w:t>
      </w:r>
      <w:r w:rsidRPr="003B4965">
        <w:rPr>
          <w:rFonts w:ascii="宋体" w:eastAsia="宋体" w:hAnsi="宋体" w:hint="eastAsia"/>
          <w:sz w:val="32"/>
          <w:szCs w:val="32"/>
        </w:rPr>
        <w:t>个：政策研究室、机要局、保密局；副科级机构</w:t>
      </w:r>
      <w:r w:rsidRPr="003B4965">
        <w:rPr>
          <w:rFonts w:ascii="宋体" w:eastAsia="宋体" w:hAnsi="宋体"/>
          <w:sz w:val="32"/>
          <w:szCs w:val="32"/>
        </w:rPr>
        <w:t>2</w:t>
      </w:r>
      <w:r w:rsidRPr="003B4965">
        <w:rPr>
          <w:rFonts w:ascii="宋体" w:eastAsia="宋体" w:hAnsi="宋体" w:hint="eastAsia"/>
          <w:sz w:val="32"/>
          <w:szCs w:val="32"/>
        </w:rPr>
        <w:t>个：督查室、信息中心；股级机构</w:t>
      </w:r>
      <w:r w:rsidRPr="003B4965">
        <w:rPr>
          <w:rFonts w:ascii="宋体" w:eastAsia="宋体" w:hAnsi="宋体"/>
          <w:sz w:val="32"/>
          <w:szCs w:val="32"/>
        </w:rPr>
        <w:t>1</w:t>
      </w:r>
      <w:r w:rsidRPr="003B4965">
        <w:rPr>
          <w:rFonts w:ascii="宋体" w:eastAsia="宋体" w:hAnsi="宋体" w:hint="eastAsia"/>
          <w:sz w:val="32"/>
          <w:szCs w:val="32"/>
        </w:rPr>
        <w:t>个：党政信息网络中心。</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1</w:t>
      </w:r>
      <w:r w:rsidRPr="003B4965">
        <w:rPr>
          <w:rFonts w:ascii="宋体" w:eastAsia="宋体" w:hAnsi="宋体" w:hint="eastAsia"/>
          <w:sz w:val="32"/>
          <w:szCs w:val="32"/>
        </w:rPr>
        <w:t>）政策研究室围绕区委工作，对全区各项问题及涉及全区中长期发展的重大战略问题进行调查研究，总结典型经验，为区委决策提供参谋意见。</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2</w:t>
      </w:r>
      <w:r w:rsidRPr="003B4965">
        <w:rPr>
          <w:rFonts w:ascii="宋体" w:eastAsia="宋体" w:hAnsi="宋体" w:hint="eastAsia"/>
          <w:sz w:val="32"/>
          <w:szCs w:val="32"/>
        </w:rPr>
        <w:t>）机要局负责翻译传输工作，对乡镇传真工作实施业务指导。</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3</w:t>
      </w:r>
      <w:r w:rsidRPr="003B4965">
        <w:rPr>
          <w:rFonts w:ascii="宋体" w:eastAsia="宋体" w:hAnsi="宋体" w:hint="eastAsia"/>
          <w:sz w:val="32"/>
          <w:szCs w:val="32"/>
        </w:rPr>
        <w:t>）保密局负责指导各单位依法管理国家秘密，保密防范设备的推广应用。</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4</w:t>
      </w:r>
      <w:r w:rsidRPr="003B4965">
        <w:rPr>
          <w:rFonts w:ascii="宋体" w:eastAsia="宋体" w:hAnsi="宋体" w:hint="eastAsia"/>
          <w:sz w:val="32"/>
          <w:szCs w:val="32"/>
        </w:rPr>
        <w:t>）督查室负责督促重大方针、政策和重要工作部署的贯彻落实。</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5</w:t>
      </w:r>
      <w:r w:rsidRPr="003B4965">
        <w:rPr>
          <w:rFonts w:ascii="宋体" w:eastAsia="宋体" w:hAnsi="宋体" w:hint="eastAsia"/>
          <w:sz w:val="32"/>
          <w:szCs w:val="32"/>
        </w:rPr>
        <w:t>）信息中心负责搜集和整理全区改革、发展、稳定中出现的新情况、新问题，向上级反馈重大社会动态和重要社情民意等方面的信息。</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6</w:t>
      </w:r>
      <w:r w:rsidRPr="003B4965">
        <w:rPr>
          <w:rFonts w:ascii="宋体" w:eastAsia="宋体" w:hAnsi="宋体" w:hint="eastAsia"/>
          <w:sz w:val="32"/>
          <w:szCs w:val="32"/>
        </w:rPr>
        <w:t>）党政信息网络中心负责对全区机关信息化进行协调和指导，负责全区党政信息网的规划等。</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sz w:val="32"/>
          <w:szCs w:val="32"/>
        </w:rPr>
        <w:t>2</w:t>
      </w:r>
      <w:r w:rsidRPr="003B4965">
        <w:rPr>
          <w:rFonts w:ascii="宋体" w:eastAsia="宋体" w:hAnsi="宋体" w:hint="eastAsia"/>
          <w:sz w:val="32"/>
          <w:szCs w:val="32"/>
        </w:rPr>
        <w:t>、中共唐山市丰南区委区直机关党工委不设内设机构。</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sz w:val="32"/>
          <w:szCs w:val="32"/>
        </w:rPr>
        <w:t>3</w:t>
      </w:r>
      <w:r w:rsidRPr="003B4965">
        <w:rPr>
          <w:rFonts w:ascii="宋体" w:eastAsia="宋体" w:hAnsi="宋体" w:hint="eastAsia"/>
          <w:sz w:val="32"/>
          <w:szCs w:val="32"/>
        </w:rPr>
        <w:t>、中共唐山市丰南区党史研究室不设内设机构。</w:t>
      </w:r>
    </w:p>
    <w:p w:rsidR="00E71C0E" w:rsidRPr="00FD42E8" w:rsidRDefault="00E71C0E" w:rsidP="002A574F">
      <w:pPr>
        <w:autoSpaceDE w:val="0"/>
        <w:autoSpaceDN w:val="0"/>
        <w:adjustRightInd w:val="0"/>
        <w:jc w:val="left"/>
        <w:rPr>
          <w:rFonts w:ascii="宋体" w:eastAsia="宋体" w:hAnsi="宋体"/>
          <w:sz w:val="32"/>
          <w:szCs w:val="32"/>
        </w:rPr>
      </w:pPr>
      <w:r w:rsidRPr="00FD42E8">
        <w:rPr>
          <w:rFonts w:ascii="宋体" w:eastAsia="宋体" w:hAnsi="宋体" w:hint="eastAsia"/>
          <w:sz w:val="32"/>
          <w:szCs w:val="32"/>
        </w:rPr>
        <w:t>根据上述机构设置，我单位</w:t>
      </w:r>
      <w:r w:rsidRPr="00FD42E8">
        <w:rPr>
          <w:rFonts w:ascii="宋体" w:eastAsia="宋体" w:hAnsi="宋体"/>
          <w:sz w:val="32"/>
          <w:szCs w:val="32"/>
        </w:rPr>
        <w:t>2016</w:t>
      </w:r>
      <w:r w:rsidRPr="00FD42E8">
        <w:rPr>
          <w:rFonts w:ascii="宋体" w:eastAsia="宋体" w:hAnsi="宋体" w:hint="eastAsia"/>
          <w:sz w:val="32"/>
          <w:szCs w:val="32"/>
        </w:rPr>
        <w:t>年</w:t>
      </w:r>
      <w:r w:rsidRPr="00FD42E8">
        <w:rPr>
          <w:rFonts w:ascii="宋体" w:eastAsia="宋体" w:hAnsi="宋体"/>
          <w:sz w:val="32"/>
          <w:szCs w:val="32"/>
        </w:rPr>
        <w:t>12</w:t>
      </w:r>
      <w:r w:rsidRPr="00FD42E8">
        <w:rPr>
          <w:rFonts w:ascii="宋体" w:eastAsia="宋体" w:hAnsi="宋体" w:hint="eastAsia"/>
          <w:sz w:val="32"/>
          <w:szCs w:val="32"/>
        </w:rPr>
        <w:t>月底共有在职及退休人员</w:t>
      </w:r>
      <w:r w:rsidRPr="00FD42E8">
        <w:rPr>
          <w:rFonts w:ascii="宋体" w:eastAsia="宋体" w:hAnsi="宋体"/>
          <w:sz w:val="32"/>
          <w:szCs w:val="32"/>
        </w:rPr>
        <w:t>87</w:t>
      </w:r>
      <w:r w:rsidRPr="00FD42E8">
        <w:rPr>
          <w:rFonts w:ascii="宋体" w:eastAsia="宋体" w:hAnsi="宋体" w:hint="eastAsia"/>
          <w:sz w:val="32"/>
          <w:szCs w:val="32"/>
        </w:rPr>
        <w:t>人，其中，行政编制人员</w:t>
      </w:r>
      <w:r w:rsidRPr="00FD42E8">
        <w:rPr>
          <w:rFonts w:ascii="宋体" w:eastAsia="宋体" w:hAnsi="宋体"/>
          <w:sz w:val="32"/>
          <w:szCs w:val="32"/>
        </w:rPr>
        <w:t>42</w:t>
      </w:r>
      <w:r w:rsidRPr="00FD42E8">
        <w:rPr>
          <w:rFonts w:ascii="宋体" w:eastAsia="宋体" w:hAnsi="宋体" w:hint="eastAsia"/>
          <w:sz w:val="32"/>
          <w:szCs w:val="32"/>
        </w:rPr>
        <w:t>人，参公编制人员</w:t>
      </w:r>
      <w:r w:rsidRPr="00FD42E8">
        <w:rPr>
          <w:rFonts w:ascii="宋体" w:eastAsia="宋体" w:hAnsi="宋体"/>
          <w:sz w:val="32"/>
          <w:szCs w:val="32"/>
        </w:rPr>
        <w:t>2</w:t>
      </w:r>
      <w:r w:rsidRPr="00FD42E8">
        <w:rPr>
          <w:rFonts w:ascii="宋体" w:eastAsia="宋体" w:hAnsi="宋体" w:hint="eastAsia"/>
          <w:sz w:val="32"/>
          <w:szCs w:val="32"/>
        </w:rPr>
        <w:t>人，事业编制人员</w:t>
      </w:r>
      <w:r w:rsidRPr="00FD42E8">
        <w:rPr>
          <w:rFonts w:ascii="宋体" w:eastAsia="宋体" w:hAnsi="宋体"/>
          <w:sz w:val="32"/>
          <w:szCs w:val="32"/>
        </w:rPr>
        <w:t>14</w:t>
      </w:r>
      <w:r w:rsidRPr="00FD42E8">
        <w:rPr>
          <w:rFonts w:ascii="宋体" w:eastAsia="宋体" w:hAnsi="宋体" w:hint="eastAsia"/>
          <w:sz w:val="32"/>
          <w:szCs w:val="32"/>
        </w:rPr>
        <w:t>人，人事代理人员</w:t>
      </w:r>
      <w:r w:rsidRPr="00FD42E8">
        <w:rPr>
          <w:rFonts w:ascii="宋体" w:eastAsia="宋体" w:hAnsi="宋体"/>
          <w:sz w:val="32"/>
          <w:szCs w:val="32"/>
        </w:rPr>
        <w:t>2</w:t>
      </w:r>
      <w:r w:rsidRPr="00FD42E8">
        <w:rPr>
          <w:rFonts w:ascii="宋体" w:eastAsia="宋体" w:hAnsi="宋体" w:hint="eastAsia"/>
          <w:sz w:val="32"/>
          <w:szCs w:val="32"/>
        </w:rPr>
        <w:t>人，劳务派遣人员</w:t>
      </w:r>
      <w:r w:rsidRPr="00FD42E8">
        <w:rPr>
          <w:rFonts w:ascii="宋体" w:eastAsia="宋体" w:hAnsi="宋体"/>
          <w:sz w:val="32"/>
          <w:szCs w:val="32"/>
        </w:rPr>
        <w:t>5</w:t>
      </w:r>
      <w:r w:rsidRPr="00FD42E8">
        <w:rPr>
          <w:rFonts w:ascii="宋体" w:eastAsia="宋体" w:hAnsi="宋体" w:hint="eastAsia"/>
          <w:sz w:val="32"/>
          <w:szCs w:val="32"/>
        </w:rPr>
        <w:t>人，退休人员</w:t>
      </w:r>
      <w:r w:rsidRPr="00FD42E8">
        <w:rPr>
          <w:rFonts w:ascii="宋体" w:eastAsia="宋体" w:hAnsi="宋体"/>
          <w:sz w:val="32"/>
          <w:szCs w:val="32"/>
        </w:rPr>
        <w:t>22</w:t>
      </w:r>
      <w:r w:rsidRPr="00FD42E8">
        <w:rPr>
          <w:rFonts w:ascii="宋体" w:eastAsia="宋体" w:hAnsi="宋体" w:hint="eastAsia"/>
          <w:sz w:val="32"/>
          <w:szCs w:val="32"/>
        </w:rPr>
        <w:t>人。</w:t>
      </w:r>
    </w:p>
    <w:p w:rsidR="00E71C0E" w:rsidRPr="002A574F" w:rsidRDefault="00E71C0E" w:rsidP="002A574F">
      <w:pPr>
        <w:ind w:firstLine="640"/>
        <w:jc w:val="center"/>
        <w:rPr>
          <w:rFonts w:ascii="宋体" w:eastAsia="宋体" w:hAnsi="宋体"/>
          <w:sz w:val="32"/>
          <w:szCs w:val="32"/>
        </w:rPr>
      </w:pPr>
      <w:r w:rsidRPr="002A574F">
        <w:rPr>
          <w:rFonts w:ascii="宋体" w:eastAsia="宋体" w:hAnsi="宋体" w:hint="eastAsia"/>
          <w:sz w:val="32"/>
          <w:szCs w:val="32"/>
        </w:rPr>
        <w:t>第二部分</w:t>
      </w:r>
      <w:r w:rsidRPr="002A574F">
        <w:rPr>
          <w:rFonts w:ascii="宋体" w:eastAsia="宋体" w:hAnsi="宋体"/>
          <w:sz w:val="32"/>
          <w:szCs w:val="32"/>
        </w:rPr>
        <w:t xml:space="preserve"> </w:t>
      </w:r>
      <w:r w:rsidRPr="002A574F">
        <w:rPr>
          <w:rFonts w:ascii="宋体" w:eastAsia="宋体" w:hAnsi="宋体" w:hint="eastAsia"/>
          <w:sz w:val="32"/>
          <w:szCs w:val="32"/>
        </w:rPr>
        <w:t>部门预算安排的总体情况</w:t>
      </w:r>
    </w:p>
    <w:p w:rsidR="00E71C0E" w:rsidRDefault="00E71C0E" w:rsidP="003B4965">
      <w:pPr>
        <w:rPr>
          <w:rFonts w:ascii="宋体" w:eastAsia="宋体" w:hAnsi="宋体"/>
          <w:sz w:val="32"/>
          <w:szCs w:val="32"/>
        </w:rPr>
      </w:pPr>
      <w:r w:rsidRPr="002A574F">
        <w:rPr>
          <w:rFonts w:ascii="宋体" w:eastAsia="宋体" w:hAnsi="宋体" w:hint="eastAsia"/>
          <w:sz w:val="32"/>
          <w:szCs w:val="32"/>
        </w:rPr>
        <w:t>一、收入说明</w:t>
      </w:r>
    </w:p>
    <w:p w:rsidR="00E71C0E" w:rsidRPr="003B4965" w:rsidRDefault="00E71C0E" w:rsidP="002A574F">
      <w:pPr>
        <w:ind w:firstLine="640"/>
        <w:rPr>
          <w:rFonts w:ascii="宋体" w:eastAsia="宋体" w:hAnsi="宋体"/>
          <w:sz w:val="32"/>
          <w:szCs w:val="32"/>
        </w:rPr>
      </w:pPr>
      <w:r w:rsidRPr="003B4965">
        <w:rPr>
          <w:rFonts w:ascii="宋体" w:eastAsia="宋体" w:hAnsi="宋体"/>
          <w:sz w:val="32"/>
          <w:szCs w:val="32"/>
        </w:rPr>
        <w:t>2017</w:t>
      </w:r>
      <w:r w:rsidRPr="003B4965">
        <w:rPr>
          <w:rFonts w:ascii="宋体" w:eastAsia="宋体" w:hAnsi="宋体" w:hint="eastAsia"/>
          <w:sz w:val="32"/>
          <w:szCs w:val="32"/>
        </w:rPr>
        <w:t>年预算我单位的总体收入为</w:t>
      </w:r>
      <w:r>
        <w:rPr>
          <w:rFonts w:ascii="宋体" w:eastAsia="宋体" w:hAnsi="宋体"/>
          <w:sz w:val="32"/>
          <w:szCs w:val="32"/>
        </w:rPr>
        <w:t>1683</w:t>
      </w:r>
      <w:r w:rsidRPr="003B4965">
        <w:rPr>
          <w:rFonts w:ascii="宋体" w:eastAsia="宋体" w:hAnsi="宋体"/>
          <w:sz w:val="32"/>
          <w:szCs w:val="32"/>
        </w:rPr>
        <w:t>.39</w:t>
      </w:r>
      <w:r w:rsidRPr="003B4965">
        <w:rPr>
          <w:rFonts w:ascii="宋体" w:eastAsia="宋体" w:hAnsi="宋体" w:hint="eastAsia"/>
          <w:sz w:val="32"/>
          <w:szCs w:val="32"/>
        </w:rPr>
        <w:t>万元，全部为财政拨款收入。</w:t>
      </w:r>
    </w:p>
    <w:p w:rsidR="00E71C0E" w:rsidRDefault="00E71C0E" w:rsidP="003B4965">
      <w:pPr>
        <w:rPr>
          <w:rFonts w:ascii="宋体" w:eastAsia="宋体" w:hAnsi="宋体"/>
          <w:sz w:val="32"/>
          <w:szCs w:val="32"/>
        </w:rPr>
      </w:pPr>
      <w:r w:rsidRPr="002A574F">
        <w:rPr>
          <w:rFonts w:ascii="宋体" w:eastAsia="宋体" w:hAnsi="宋体" w:hint="eastAsia"/>
          <w:sz w:val="32"/>
          <w:szCs w:val="32"/>
        </w:rPr>
        <w:t>二、支出说明</w:t>
      </w:r>
    </w:p>
    <w:p w:rsidR="00E71C0E" w:rsidRDefault="00E71C0E" w:rsidP="003B4965">
      <w:pPr>
        <w:ind w:firstLine="570"/>
        <w:rPr>
          <w:sz w:val="28"/>
          <w:szCs w:val="28"/>
        </w:rPr>
      </w:pPr>
      <w:r>
        <w:rPr>
          <w:sz w:val="28"/>
          <w:szCs w:val="28"/>
        </w:rPr>
        <w:t>2</w:t>
      </w:r>
      <w:r w:rsidRPr="003B4965">
        <w:rPr>
          <w:rFonts w:ascii="宋体" w:eastAsia="宋体" w:hAnsi="宋体"/>
          <w:sz w:val="32"/>
          <w:szCs w:val="32"/>
        </w:rPr>
        <w:t>017</w:t>
      </w:r>
      <w:r w:rsidRPr="003B4965">
        <w:rPr>
          <w:rFonts w:ascii="宋体" w:eastAsia="宋体" w:hAnsi="宋体" w:hint="eastAsia"/>
          <w:sz w:val="32"/>
          <w:szCs w:val="32"/>
        </w:rPr>
        <w:t>年我单位预算总支出为</w:t>
      </w:r>
      <w:r>
        <w:rPr>
          <w:rFonts w:ascii="宋体" w:eastAsia="宋体" w:hAnsi="宋体"/>
          <w:sz w:val="32"/>
          <w:szCs w:val="32"/>
        </w:rPr>
        <w:t>1683</w:t>
      </w:r>
      <w:r w:rsidRPr="003B4965">
        <w:rPr>
          <w:rFonts w:ascii="宋体" w:eastAsia="宋体" w:hAnsi="宋体"/>
          <w:sz w:val="32"/>
          <w:szCs w:val="32"/>
        </w:rPr>
        <w:t>.39</w:t>
      </w:r>
      <w:r w:rsidRPr="003B4965">
        <w:rPr>
          <w:rFonts w:ascii="宋体" w:eastAsia="宋体" w:hAnsi="宋体" w:hint="eastAsia"/>
          <w:sz w:val="32"/>
          <w:szCs w:val="32"/>
        </w:rPr>
        <w:t>万元，其中，基本支出</w:t>
      </w:r>
      <w:r w:rsidRPr="003B4965">
        <w:rPr>
          <w:rFonts w:ascii="宋体" w:eastAsia="宋体" w:hAnsi="宋体"/>
          <w:sz w:val="32"/>
          <w:szCs w:val="32"/>
        </w:rPr>
        <w:t>1177.38</w:t>
      </w:r>
      <w:r w:rsidRPr="003B4965">
        <w:rPr>
          <w:rFonts w:ascii="宋体" w:eastAsia="宋体" w:hAnsi="宋体" w:hint="eastAsia"/>
          <w:sz w:val="32"/>
          <w:szCs w:val="32"/>
        </w:rPr>
        <w:t>万元、项目支出</w:t>
      </w:r>
      <w:r>
        <w:rPr>
          <w:rFonts w:ascii="宋体" w:eastAsia="宋体" w:hAnsi="宋体"/>
          <w:sz w:val="32"/>
          <w:szCs w:val="32"/>
        </w:rPr>
        <w:t>506</w:t>
      </w:r>
      <w:r w:rsidRPr="003B4965">
        <w:rPr>
          <w:rFonts w:ascii="宋体" w:eastAsia="宋体" w:hAnsi="宋体"/>
          <w:sz w:val="32"/>
          <w:szCs w:val="32"/>
        </w:rPr>
        <w:t>.01</w:t>
      </w:r>
      <w:r w:rsidRPr="003B4965">
        <w:rPr>
          <w:rFonts w:ascii="宋体" w:eastAsia="宋体" w:hAnsi="宋体" w:hint="eastAsia"/>
          <w:sz w:val="32"/>
          <w:szCs w:val="32"/>
        </w:rPr>
        <w:t>万元。</w:t>
      </w:r>
    </w:p>
    <w:p w:rsidR="00E71C0E" w:rsidRDefault="00E71C0E" w:rsidP="003B4965">
      <w:pPr>
        <w:rPr>
          <w:rFonts w:ascii="宋体" w:eastAsia="宋体" w:hAnsi="宋体"/>
          <w:sz w:val="32"/>
          <w:szCs w:val="32"/>
        </w:rPr>
      </w:pPr>
      <w:r w:rsidRPr="002A574F">
        <w:rPr>
          <w:rFonts w:ascii="宋体" w:eastAsia="宋体" w:hAnsi="宋体" w:hint="eastAsia"/>
          <w:sz w:val="32"/>
          <w:szCs w:val="32"/>
        </w:rPr>
        <w:t>三、比上年增减情况</w:t>
      </w:r>
    </w:p>
    <w:p w:rsidR="00E71C0E" w:rsidRPr="005026B9" w:rsidRDefault="00E71C0E" w:rsidP="005026B9">
      <w:pPr>
        <w:ind w:firstLine="570"/>
        <w:rPr>
          <w:sz w:val="28"/>
          <w:szCs w:val="28"/>
        </w:rPr>
      </w:pPr>
      <w:r>
        <w:rPr>
          <w:sz w:val="28"/>
          <w:szCs w:val="28"/>
        </w:rPr>
        <w:t>2017</w:t>
      </w:r>
      <w:r>
        <w:rPr>
          <w:rFonts w:hint="eastAsia"/>
          <w:sz w:val="28"/>
          <w:szCs w:val="28"/>
        </w:rPr>
        <w:t>年相比较于</w:t>
      </w:r>
      <w:r>
        <w:rPr>
          <w:sz w:val="28"/>
          <w:szCs w:val="28"/>
        </w:rPr>
        <w:t>2</w:t>
      </w:r>
      <w:r>
        <w:rPr>
          <w:rFonts w:ascii="宋体" w:eastAsia="宋体" w:hAnsi="宋体"/>
          <w:sz w:val="32"/>
          <w:szCs w:val="32"/>
        </w:rPr>
        <w:t>016</w:t>
      </w:r>
      <w:r>
        <w:rPr>
          <w:rFonts w:ascii="宋体" w:eastAsia="宋体" w:hAnsi="宋体" w:hint="eastAsia"/>
          <w:sz w:val="32"/>
          <w:szCs w:val="32"/>
        </w:rPr>
        <w:t>年</w:t>
      </w:r>
      <w:r w:rsidRPr="003B4965">
        <w:rPr>
          <w:rFonts w:ascii="宋体" w:eastAsia="宋体" w:hAnsi="宋体" w:hint="eastAsia"/>
          <w:sz w:val="32"/>
          <w:szCs w:val="32"/>
        </w:rPr>
        <w:t>单位预算总支出</w:t>
      </w:r>
      <w:r>
        <w:rPr>
          <w:rFonts w:ascii="宋体" w:eastAsia="宋体" w:hAnsi="宋体" w:hint="eastAsia"/>
          <w:sz w:val="32"/>
          <w:szCs w:val="32"/>
        </w:rPr>
        <w:t>增加</w:t>
      </w:r>
      <w:r>
        <w:rPr>
          <w:rFonts w:ascii="宋体" w:eastAsia="宋体" w:hAnsi="宋体"/>
          <w:sz w:val="32"/>
          <w:szCs w:val="32"/>
        </w:rPr>
        <w:t>107.17</w:t>
      </w:r>
      <w:r>
        <w:rPr>
          <w:rFonts w:ascii="宋体" w:eastAsia="宋体" w:hAnsi="宋体" w:hint="eastAsia"/>
          <w:sz w:val="32"/>
          <w:szCs w:val="32"/>
        </w:rPr>
        <w:t>万元</w:t>
      </w:r>
      <w:r w:rsidRPr="003B4965">
        <w:rPr>
          <w:rFonts w:ascii="宋体" w:eastAsia="宋体" w:hAnsi="宋体" w:hint="eastAsia"/>
          <w:sz w:val="32"/>
          <w:szCs w:val="32"/>
        </w:rPr>
        <w:t>其中，基本支出</w:t>
      </w:r>
      <w:r>
        <w:rPr>
          <w:rFonts w:ascii="宋体" w:eastAsia="宋体" w:hAnsi="宋体" w:hint="eastAsia"/>
          <w:sz w:val="32"/>
          <w:szCs w:val="32"/>
        </w:rPr>
        <w:t>增加</w:t>
      </w:r>
      <w:r>
        <w:rPr>
          <w:rFonts w:ascii="宋体" w:eastAsia="宋体" w:hAnsi="宋体"/>
          <w:sz w:val="32"/>
          <w:szCs w:val="32"/>
        </w:rPr>
        <w:t>194.95</w:t>
      </w:r>
      <w:r w:rsidRPr="003B4965">
        <w:rPr>
          <w:rFonts w:ascii="宋体" w:eastAsia="宋体" w:hAnsi="宋体" w:hint="eastAsia"/>
          <w:sz w:val="32"/>
          <w:szCs w:val="32"/>
        </w:rPr>
        <w:t>万元、项目支出</w:t>
      </w:r>
      <w:r>
        <w:rPr>
          <w:rFonts w:ascii="宋体" w:eastAsia="宋体" w:hAnsi="宋体" w:hint="eastAsia"/>
          <w:sz w:val="32"/>
          <w:szCs w:val="32"/>
        </w:rPr>
        <w:t>减少</w:t>
      </w:r>
      <w:r>
        <w:rPr>
          <w:rFonts w:ascii="宋体" w:eastAsia="宋体" w:hAnsi="宋体"/>
          <w:sz w:val="32"/>
          <w:szCs w:val="32"/>
        </w:rPr>
        <w:t>87.78</w:t>
      </w:r>
      <w:r w:rsidRPr="003B4965">
        <w:rPr>
          <w:rFonts w:ascii="宋体" w:eastAsia="宋体" w:hAnsi="宋体" w:hint="eastAsia"/>
          <w:sz w:val="32"/>
          <w:szCs w:val="32"/>
        </w:rPr>
        <w:t>万元。</w:t>
      </w:r>
      <w:r>
        <w:rPr>
          <w:rFonts w:ascii="宋体" w:eastAsia="宋体" w:hAnsi="宋体" w:hint="eastAsia"/>
          <w:sz w:val="32"/>
          <w:szCs w:val="32"/>
        </w:rPr>
        <w:t>支出增加主要因为</w:t>
      </w:r>
      <w:r>
        <w:rPr>
          <w:rFonts w:ascii="宋体" w:eastAsia="宋体" w:hAnsi="宋体"/>
          <w:sz w:val="32"/>
          <w:szCs w:val="32"/>
        </w:rPr>
        <w:t>2017</w:t>
      </w:r>
      <w:r>
        <w:rPr>
          <w:rFonts w:ascii="宋体" w:eastAsia="宋体" w:hAnsi="宋体" w:hint="eastAsia"/>
          <w:sz w:val="32"/>
          <w:szCs w:val="32"/>
        </w:rPr>
        <w:t>年预算将养老保险、失业保险、工伤保险、企业年金都纳入了年初预算，并且将以往年度项目支出中的网络光纤租赁费，调整到了基本支出的非定额公用经费支出，以上原因导致了基本支出的增加，项目支出的减少。</w:t>
      </w:r>
    </w:p>
    <w:p w:rsidR="00E71C0E" w:rsidRDefault="00E71C0E" w:rsidP="00513018">
      <w:pPr>
        <w:autoSpaceDE w:val="0"/>
        <w:autoSpaceDN w:val="0"/>
        <w:adjustRightInd w:val="0"/>
        <w:jc w:val="left"/>
        <w:rPr>
          <w:rFonts w:ascii="宋体" w:eastAsia="宋体" w:hAnsi="宋体"/>
          <w:sz w:val="32"/>
          <w:szCs w:val="32"/>
        </w:rPr>
      </w:pPr>
      <w:r w:rsidRPr="002A574F">
        <w:rPr>
          <w:rFonts w:ascii="宋体" w:eastAsia="宋体" w:hAnsi="宋体" w:hint="eastAsia"/>
          <w:sz w:val="32"/>
          <w:szCs w:val="32"/>
        </w:rPr>
        <w:t>四、机关运行经费安排情况</w:t>
      </w:r>
    </w:p>
    <w:p w:rsidR="00E71C0E" w:rsidRPr="003B4965" w:rsidRDefault="00E71C0E" w:rsidP="00EA1B98">
      <w:pPr>
        <w:ind w:firstLineChars="250" w:firstLine="31680"/>
        <w:rPr>
          <w:rFonts w:ascii="宋体" w:eastAsia="宋体" w:hAnsi="宋体"/>
          <w:sz w:val="32"/>
          <w:szCs w:val="32"/>
        </w:rPr>
      </w:pPr>
      <w:r w:rsidRPr="003B4965">
        <w:rPr>
          <w:rFonts w:ascii="宋体" w:eastAsia="宋体" w:hAnsi="宋体"/>
          <w:sz w:val="32"/>
          <w:szCs w:val="32"/>
        </w:rPr>
        <w:t>2017</w:t>
      </w:r>
      <w:r w:rsidRPr="003B4965">
        <w:rPr>
          <w:rFonts w:ascii="宋体" w:eastAsia="宋体" w:hAnsi="宋体" w:hint="eastAsia"/>
          <w:sz w:val="32"/>
          <w:szCs w:val="32"/>
        </w:rPr>
        <w:t>年我单位的机关运行经费为</w:t>
      </w:r>
      <w:r w:rsidRPr="003B4965">
        <w:rPr>
          <w:rFonts w:ascii="宋体" w:eastAsia="宋体" w:hAnsi="宋体"/>
          <w:sz w:val="32"/>
          <w:szCs w:val="32"/>
        </w:rPr>
        <w:t>264.07</w:t>
      </w:r>
      <w:r w:rsidRPr="003B4965">
        <w:rPr>
          <w:rFonts w:ascii="宋体" w:eastAsia="宋体" w:hAnsi="宋体" w:hint="eastAsia"/>
          <w:sz w:val="32"/>
          <w:szCs w:val="32"/>
        </w:rPr>
        <w:t>万元。分为日常公用经费</w:t>
      </w:r>
      <w:r w:rsidRPr="003B4965">
        <w:rPr>
          <w:rFonts w:ascii="宋体" w:eastAsia="宋体" w:hAnsi="宋体"/>
          <w:sz w:val="32"/>
          <w:szCs w:val="32"/>
        </w:rPr>
        <w:t>145.76</w:t>
      </w:r>
      <w:r w:rsidRPr="003B4965">
        <w:rPr>
          <w:rFonts w:ascii="宋体" w:eastAsia="宋体" w:hAnsi="宋体" w:hint="eastAsia"/>
          <w:sz w:val="32"/>
          <w:szCs w:val="32"/>
        </w:rPr>
        <w:t>万元，非定额公用经费</w:t>
      </w:r>
      <w:r w:rsidRPr="003B4965">
        <w:rPr>
          <w:rFonts w:ascii="宋体" w:eastAsia="宋体" w:hAnsi="宋体"/>
          <w:sz w:val="32"/>
          <w:szCs w:val="32"/>
        </w:rPr>
        <w:t>118.31</w:t>
      </w:r>
      <w:r w:rsidRPr="003B4965">
        <w:rPr>
          <w:rFonts w:ascii="宋体" w:eastAsia="宋体" w:hAnsi="宋体" w:hint="eastAsia"/>
          <w:sz w:val="32"/>
          <w:szCs w:val="32"/>
        </w:rPr>
        <w:t>万元。</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1</w:t>
      </w:r>
      <w:r w:rsidRPr="003B4965">
        <w:rPr>
          <w:rFonts w:ascii="宋体" w:eastAsia="宋体" w:hAnsi="宋体" w:hint="eastAsia"/>
          <w:sz w:val="32"/>
          <w:szCs w:val="32"/>
        </w:rPr>
        <w:t>）日常公用经费，包含办公费</w:t>
      </w:r>
      <w:r w:rsidRPr="003B4965">
        <w:rPr>
          <w:rFonts w:ascii="宋体" w:eastAsia="宋体" w:hAnsi="宋体"/>
          <w:sz w:val="32"/>
          <w:szCs w:val="32"/>
        </w:rPr>
        <w:t>45.47</w:t>
      </w:r>
      <w:r w:rsidRPr="003B4965">
        <w:rPr>
          <w:rFonts w:ascii="宋体" w:eastAsia="宋体" w:hAnsi="宋体" w:hint="eastAsia"/>
          <w:sz w:val="32"/>
          <w:szCs w:val="32"/>
        </w:rPr>
        <w:t>万元；邮电费</w:t>
      </w:r>
      <w:r w:rsidRPr="003B4965">
        <w:rPr>
          <w:rFonts w:ascii="宋体" w:eastAsia="宋体" w:hAnsi="宋体"/>
          <w:sz w:val="32"/>
          <w:szCs w:val="32"/>
        </w:rPr>
        <w:t>5.45</w:t>
      </w:r>
      <w:r w:rsidRPr="003B4965">
        <w:rPr>
          <w:rFonts w:ascii="宋体" w:eastAsia="宋体" w:hAnsi="宋体" w:hint="eastAsia"/>
          <w:sz w:val="32"/>
          <w:szCs w:val="32"/>
        </w:rPr>
        <w:t>万元；印刷费</w:t>
      </w:r>
      <w:r w:rsidRPr="003B4965">
        <w:rPr>
          <w:rFonts w:ascii="宋体" w:eastAsia="宋体" w:hAnsi="宋体"/>
          <w:sz w:val="32"/>
          <w:szCs w:val="32"/>
        </w:rPr>
        <w:t>20</w:t>
      </w:r>
      <w:r w:rsidRPr="003B4965">
        <w:rPr>
          <w:rFonts w:ascii="宋体" w:eastAsia="宋体" w:hAnsi="宋体" w:hint="eastAsia"/>
          <w:sz w:val="32"/>
          <w:szCs w:val="32"/>
        </w:rPr>
        <w:t>万元；差旅费</w:t>
      </w:r>
      <w:r w:rsidRPr="003B4965">
        <w:rPr>
          <w:rFonts w:ascii="宋体" w:eastAsia="宋体" w:hAnsi="宋体"/>
          <w:sz w:val="32"/>
          <w:szCs w:val="32"/>
        </w:rPr>
        <w:t>5</w:t>
      </w:r>
      <w:r w:rsidRPr="003B4965">
        <w:rPr>
          <w:rFonts w:ascii="宋体" w:eastAsia="宋体" w:hAnsi="宋体" w:hint="eastAsia"/>
          <w:sz w:val="32"/>
          <w:szCs w:val="32"/>
        </w:rPr>
        <w:t>万元；其他商品和服务支出</w:t>
      </w:r>
      <w:r w:rsidRPr="003B4965">
        <w:rPr>
          <w:rFonts w:ascii="宋体" w:eastAsia="宋体" w:hAnsi="宋体"/>
          <w:sz w:val="32"/>
          <w:szCs w:val="32"/>
        </w:rPr>
        <w:t>3</w:t>
      </w:r>
      <w:r w:rsidRPr="003B4965">
        <w:rPr>
          <w:rFonts w:ascii="宋体" w:eastAsia="宋体" w:hAnsi="宋体" w:hint="eastAsia"/>
          <w:sz w:val="32"/>
          <w:szCs w:val="32"/>
        </w:rPr>
        <w:t>万元；公务用车运行</w:t>
      </w:r>
      <w:r>
        <w:rPr>
          <w:rFonts w:ascii="宋体" w:eastAsia="宋体" w:hAnsi="宋体" w:hint="eastAsia"/>
          <w:sz w:val="32"/>
          <w:szCs w:val="32"/>
        </w:rPr>
        <w:t>维护费</w:t>
      </w:r>
      <w:r w:rsidRPr="003B4965">
        <w:rPr>
          <w:rFonts w:ascii="宋体" w:eastAsia="宋体" w:hAnsi="宋体"/>
          <w:sz w:val="32"/>
          <w:szCs w:val="32"/>
        </w:rPr>
        <w:t>50</w:t>
      </w:r>
      <w:r w:rsidRPr="003B4965">
        <w:rPr>
          <w:rFonts w:ascii="宋体" w:eastAsia="宋体" w:hAnsi="宋体" w:hint="eastAsia"/>
          <w:sz w:val="32"/>
          <w:szCs w:val="32"/>
        </w:rPr>
        <w:t>万元；工会经费</w:t>
      </w:r>
      <w:r w:rsidRPr="003B4965">
        <w:rPr>
          <w:rFonts w:ascii="宋体" w:eastAsia="宋体" w:hAnsi="宋体"/>
          <w:sz w:val="32"/>
          <w:szCs w:val="32"/>
        </w:rPr>
        <w:t>9.36</w:t>
      </w:r>
      <w:r w:rsidRPr="003B4965">
        <w:rPr>
          <w:rFonts w:ascii="宋体" w:eastAsia="宋体" w:hAnsi="宋体" w:hint="eastAsia"/>
          <w:sz w:val="32"/>
          <w:szCs w:val="32"/>
        </w:rPr>
        <w:t>万元，其中上缴区工会</w:t>
      </w:r>
      <w:r w:rsidRPr="003B4965">
        <w:rPr>
          <w:rFonts w:ascii="宋体" w:eastAsia="宋体" w:hAnsi="宋体"/>
          <w:sz w:val="32"/>
          <w:szCs w:val="32"/>
        </w:rPr>
        <w:t>3.74</w:t>
      </w:r>
      <w:r w:rsidRPr="003B4965">
        <w:rPr>
          <w:rFonts w:ascii="宋体" w:eastAsia="宋体" w:hAnsi="宋体" w:hint="eastAsia"/>
          <w:sz w:val="32"/>
          <w:szCs w:val="32"/>
        </w:rPr>
        <w:t>万元，单位</w:t>
      </w:r>
      <w:r w:rsidRPr="003B4965">
        <w:rPr>
          <w:rFonts w:ascii="宋体" w:eastAsia="宋体" w:hAnsi="宋体"/>
          <w:sz w:val="32"/>
          <w:szCs w:val="32"/>
        </w:rPr>
        <w:t>5.62</w:t>
      </w:r>
      <w:r w:rsidRPr="003B4965">
        <w:rPr>
          <w:rFonts w:ascii="宋体" w:eastAsia="宋体" w:hAnsi="宋体" w:hint="eastAsia"/>
          <w:sz w:val="32"/>
          <w:szCs w:val="32"/>
        </w:rPr>
        <w:t>万元；在职及离退休职工福利费</w:t>
      </w:r>
      <w:r w:rsidRPr="003B4965">
        <w:rPr>
          <w:rFonts w:ascii="宋体" w:eastAsia="宋体" w:hAnsi="宋体"/>
          <w:sz w:val="32"/>
          <w:szCs w:val="32"/>
        </w:rPr>
        <w:t>7.48</w:t>
      </w:r>
      <w:r w:rsidRPr="003B4965">
        <w:rPr>
          <w:rFonts w:ascii="宋体" w:eastAsia="宋体" w:hAnsi="宋体" w:hint="eastAsia"/>
          <w:sz w:val="32"/>
          <w:szCs w:val="32"/>
        </w:rPr>
        <w:t>万元。</w:t>
      </w:r>
    </w:p>
    <w:p w:rsidR="00E71C0E" w:rsidRPr="003B4965" w:rsidRDefault="00E71C0E" w:rsidP="00EA1B98">
      <w:pPr>
        <w:ind w:firstLineChars="200" w:firstLine="31680"/>
        <w:rPr>
          <w:rFonts w:ascii="宋体" w:eastAsia="宋体" w:hAnsi="宋体"/>
          <w:sz w:val="32"/>
          <w:szCs w:val="32"/>
        </w:rPr>
      </w:pPr>
      <w:r w:rsidRPr="003B4965">
        <w:rPr>
          <w:rFonts w:ascii="宋体" w:eastAsia="宋体" w:hAnsi="宋体" w:hint="eastAsia"/>
          <w:sz w:val="32"/>
          <w:szCs w:val="32"/>
        </w:rPr>
        <w:t>（</w:t>
      </w:r>
      <w:r w:rsidRPr="003B4965">
        <w:rPr>
          <w:rFonts w:ascii="宋体" w:eastAsia="宋体" w:hAnsi="宋体"/>
          <w:sz w:val="32"/>
          <w:szCs w:val="32"/>
        </w:rPr>
        <w:t>2</w:t>
      </w:r>
      <w:r w:rsidRPr="003B4965">
        <w:rPr>
          <w:rFonts w:ascii="宋体" w:eastAsia="宋体" w:hAnsi="宋体" w:hint="eastAsia"/>
          <w:sz w:val="32"/>
          <w:szCs w:val="32"/>
        </w:rPr>
        <w:t>）非定额公用经费，包含劳务费</w:t>
      </w:r>
      <w:r w:rsidRPr="003B4965">
        <w:rPr>
          <w:rFonts w:ascii="宋体" w:eastAsia="宋体" w:hAnsi="宋体"/>
          <w:sz w:val="32"/>
          <w:szCs w:val="32"/>
        </w:rPr>
        <w:t>17.44</w:t>
      </w:r>
      <w:r w:rsidRPr="003B4965">
        <w:rPr>
          <w:rFonts w:ascii="宋体" w:eastAsia="宋体" w:hAnsi="宋体" w:hint="eastAsia"/>
          <w:sz w:val="32"/>
          <w:szCs w:val="32"/>
        </w:rPr>
        <w:t>万元；租赁费</w:t>
      </w:r>
      <w:r w:rsidRPr="003B4965">
        <w:rPr>
          <w:rFonts w:ascii="宋体" w:eastAsia="宋体" w:hAnsi="宋体"/>
          <w:sz w:val="32"/>
          <w:szCs w:val="32"/>
        </w:rPr>
        <w:t>100.26</w:t>
      </w:r>
      <w:r w:rsidRPr="003B4965">
        <w:rPr>
          <w:rFonts w:ascii="宋体" w:eastAsia="宋体" w:hAnsi="宋体" w:hint="eastAsia"/>
          <w:sz w:val="32"/>
          <w:szCs w:val="32"/>
        </w:rPr>
        <w:t>万元</w:t>
      </w:r>
      <w:r>
        <w:rPr>
          <w:rFonts w:ascii="宋体" w:eastAsia="宋体" w:hAnsi="宋体" w:hint="eastAsia"/>
          <w:sz w:val="32"/>
          <w:szCs w:val="32"/>
        </w:rPr>
        <w:t>；</w:t>
      </w:r>
      <w:r w:rsidRPr="003B4965">
        <w:rPr>
          <w:rFonts w:ascii="宋体" w:eastAsia="宋体" w:hAnsi="宋体" w:hint="eastAsia"/>
          <w:sz w:val="32"/>
          <w:szCs w:val="32"/>
        </w:rPr>
        <w:t>离退休老干部报刊费</w:t>
      </w:r>
      <w:r w:rsidRPr="003B4965">
        <w:rPr>
          <w:rFonts w:ascii="宋体" w:eastAsia="宋体" w:hAnsi="宋体"/>
          <w:sz w:val="32"/>
          <w:szCs w:val="32"/>
        </w:rPr>
        <w:t>0.61</w:t>
      </w:r>
      <w:r w:rsidRPr="003B4965">
        <w:rPr>
          <w:rFonts w:ascii="宋体" w:eastAsia="宋体" w:hAnsi="宋体" w:hint="eastAsia"/>
          <w:sz w:val="32"/>
          <w:szCs w:val="32"/>
        </w:rPr>
        <w:t>万元。</w:t>
      </w:r>
    </w:p>
    <w:p w:rsidR="00E71C0E" w:rsidRDefault="00E71C0E" w:rsidP="00513018">
      <w:pPr>
        <w:autoSpaceDE w:val="0"/>
        <w:autoSpaceDN w:val="0"/>
        <w:adjustRightInd w:val="0"/>
        <w:jc w:val="left"/>
        <w:rPr>
          <w:rFonts w:ascii="宋体" w:eastAsia="宋体" w:hAnsi="宋体"/>
          <w:sz w:val="32"/>
          <w:szCs w:val="32"/>
        </w:rPr>
      </w:pPr>
      <w:r w:rsidRPr="002A574F">
        <w:rPr>
          <w:rFonts w:ascii="宋体" w:eastAsia="宋体" w:hAnsi="宋体" w:hint="eastAsia"/>
          <w:sz w:val="32"/>
          <w:szCs w:val="32"/>
        </w:rPr>
        <w:t>五、财政拨款“三公”经费预算情况及增减变化原因</w:t>
      </w:r>
    </w:p>
    <w:p w:rsidR="00E71C0E" w:rsidRPr="00513018" w:rsidRDefault="00E71C0E" w:rsidP="00EA1B98">
      <w:pPr>
        <w:autoSpaceDE w:val="0"/>
        <w:autoSpaceDN w:val="0"/>
        <w:adjustRightInd w:val="0"/>
        <w:ind w:firstLineChars="250" w:firstLine="31680"/>
        <w:jc w:val="left"/>
        <w:rPr>
          <w:rFonts w:ascii="宋体" w:eastAsia="宋体" w:hAnsi="宋体"/>
          <w:sz w:val="32"/>
          <w:szCs w:val="32"/>
        </w:rPr>
      </w:pPr>
      <w:r w:rsidRPr="00513018">
        <w:rPr>
          <w:rFonts w:ascii="宋体" w:eastAsia="宋体" w:hAnsi="宋体"/>
          <w:sz w:val="32"/>
          <w:szCs w:val="32"/>
        </w:rPr>
        <w:t>2017</w:t>
      </w:r>
      <w:r w:rsidRPr="00513018">
        <w:rPr>
          <w:rFonts w:ascii="宋体" w:eastAsia="宋体" w:hAnsi="宋体" w:hint="eastAsia"/>
          <w:sz w:val="32"/>
          <w:szCs w:val="32"/>
        </w:rPr>
        <w:t>年我单位三公经费预算为</w:t>
      </w:r>
      <w:r>
        <w:rPr>
          <w:rFonts w:ascii="宋体" w:eastAsia="宋体" w:hAnsi="宋体"/>
          <w:sz w:val="32"/>
          <w:szCs w:val="32"/>
        </w:rPr>
        <w:t>1</w:t>
      </w:r>
      <w:r w:rsidRPr="00513018">
        <w:rPr>
          <w:rFonts w:ascii="宋体" w:eastAsia="宋体" w:hAnsi="宋体"/>
          <w:sz w:val="32"/>
          <w:szCs w:val="32"/>
        </w:rPr>
        <w:t>50</w:t>
      </w:r>
      <w:r>
        <w:rPr>
          <w:rFonts w:ascii="宋体" w:eastAsia="宋体" w:hAnsi="宋体" w:hint="eastAsia"/>
          <w:sz w:val="32"/>
          <w:szCs w:val="32"/>
        </w:rPr>
        <w:t>万元</w:t>
      </w:r>
      <w:r w:rsidRPr="00513018">
        <w:rPr>
          <w:rFonts w:ascii="宋体" w:eastAsia="宋体" w:hAnsi="宋体" w:hint="eastAsia"/>
          <w:sz w:val="32"/>
          <w:szCs w:val="32"/>
        </w:rPr>
        <w:t>，比较与</w:t>
      </w:r>
      <w:r w:rsidRPr="00513018">
        <w:rPr>
          <w:rFonts w:ascii="宋体" w:eastAsia="宋体" w:hAnsi="宋体"/>
          <w:sz w:val="32"/>
          <w:szCs w:val="32"/>
        </w:rPr>
        <w:t>2016</w:t>
      </w:r>
      <w:r w:rsidRPr="00513018">
        <w:rPr>
          <w:rFonts w:ascii="宋体" w:eastAsia="宋体" w:hAnsi="宋体" w:hint="eastAsia"/>
          <w:sz w:val="32"/>
          <w:szCs w:val="32"/>
        </w:rPr>
        <w:t>年三公经费预算增加</w:t>
      </w:r>
      <w:r>
        <w:rPr>
          <w:rFonts w:ascii="宋体" w:eastAsia="宋体" w:hAnsi="宋体"/>
          <w:sz w:val="32"/>
          <w:szCs w:val="32"/>
        </w:rPr>
        <w:t>10</w:t>
      </w:r>
      <w:r w:rsidRPr="00513018">
        <w:rPr>
          <w:rFonts w:ascii="宋体" w:eastAsia="宋体" w:hAnsi="宋体"/>
          <w:sz w:val="32"/>
          <w:szCs w:val="32"/>
        </w:rPr>
        <w:t>0.5</w:t>
      </w:r>
      <w:r>
        <w:rPr>
          <w:rFonts w:ascii="宋体" w:eastAsia="宋体" w:hAnsi="宋体" w:hint="eastAsia"/>
          <w:sz w:val="32"/>
          <w:szCs w:val="32"/>
        </w:rPr>
        <w:t>万元。其中，因公出国（境）费</w:t>
      </w:r>
      <w:r>
        <w:rPr>
          <w:rFonts w:ascii="宋体" w:eastAsia="宋体" w:hAnsi="宋体"/>
          <w:sz w:val="32"/>
          <w:szCs w:val="32"/>
        </w:rPr>
        <w:t>2017</w:t>
      </w:r>
      <w:r>
        <w:rPr>
          <w:rFonts w:ascii="宋体" w:eastAsia="宋体" w:hAnsi="宋体" w:hint="eastAsia"/>
          <w:sz w:val="32"/>
          <w:szCs w:val="32"/>
        </w:rPr>
        <w:t>年预算</w:t>
      </w:r>
      <w:r>
        <w:rPr>
          <w:rFonts w:ascii="宋体" w:eastAsia="宋体" w:hAnsi="宋体"/>
          <w:sz w:val="32"/>
          <w:szCs w:val="32"/>
        </w:rPr>
        <w:t>0</w:t>
      </w:r>
      <w:r>
        <w:rPr>
          <w:rFonts w:ascii="宋体" w:eastAsia="宋体" w:hAnsi="宋体" w:hint="eastAsia"/>
          <w:sz w:val="32"/>
          <w:szCs w:val="32"/>
        </w:rPr>
        <w:t>万元，与</w:t>
      </w:r>
      <w:r>
        <w:rPr>
          <w:rFonts w:ascii="宋体" w:eastAsia="宋体" w:hAnsi="宋体"/>
          <w:sz w:val="32"/>
          <w:szCs w:val="32"/>
        </w:rPr>
        <w:t>2016</w:t>
      </w:r>
      <w:r>
        <w:rPr>
          <w:rFonts w:ascii="宋体" w:eastAsia="宋体" w:hAnsi="宋体" w:hint="eastAsia"/>
          <w:sz w:val="32"/>
          <w:szCs w:val="32"/>
        </w:rPr>
        <w:t>年预算持平无增减变化；公务用车购置费</w:t>
      </w:r>
      <w:r>
        <w:rPr>
          <w:rFonts w:ascii="宋体" w:eastAsia="宋体" w:hAnsi="宋体"/>
          <w:sz w:val="32"/>
          <w:szCs w:val="32"/>
        </w:rPr>
        <w:t>2017</w:t>
      </w:r>
      <w:r>
        <w:rPr>
          <w:rFonts w:ascii="宋体" w:eastAsia="宋体" w:hAnsi="宋体" w:hint="eastAsia"/>
          <w:sz w:val="32"/>
          <w:szCs w:val="32"/>
        </w:rPr>
        <w:t>年预算</w:t>
      </w:r>
      <w:r>
        <w:rPr>
          <w:rFonts w:ascii="宋体" w:eastAsia="宋体" w:hAnsi="宋体"/>
          <w:sz w:val="32"/>
          <w:szCs w:val="32"/>
        </w:rPr>
        <w:t>0</w:t>
      </w:r>
      <w:r>
        <w:rPr>
          <w:rFonts w:ascii="宋体" w:eastAsia="宋体" w:hAnsi="宋体" w:hint="eastAsia"/>
          <w:sz w:val="32"/>
          <w:szCs w:val="32"/>
        </w:rPr>
        <w:t>万元，与</w:t>
      </w:r>
      <w:r>
        <w:rPr>
          <w:rFonts w:ascii="宋体" w:eastAsia="宋体" w:hAnsi="宋体"/>
          <w:sz w:val="32"/>
          <w:szCs w:val="32"/>
        </w:rPr>
        <w:t>2016</w:t>
      </w:r>
      <w:r>
        <w:rPr>
          <w:rFonts w:ascii="宋体" w:eastAsia="宋体" w:hAnsi="宋体" w:hint="eastAsia"/>
          <w:sz w:val="32"/>
          <w:szCs w:val="32"/>
        </w:rPr>
        <w:t>年预算持平无增减变化；公务用车维护费</w:t>
      </w:r>
      <w:r>
        <w:rPr>
          <w:rFonts w:ascii="宋体" w:eastAsia="宋体" w:hAnsi="宋体"/>
          <w:sz w:val="32"/>
          <w:szCs w:val="32"/>
        </w:rPr>
        <w:t>2017</w:t>
      </w:r>
      <w:r>
        <w:rPr>
          <w:rFonts w:ascii="宋体" w:eastAsia="宋体" w:hAnsi="宋体" w:hint="eastAsia"/>
          <w:sz w:val="32"/>
          <w:szCs w:val="32"/>
        </w:rPr>
        <w:t>年预算</w:t>
      </w:r>
      <w:r>
        <w:rPr>
          <w:rFonts w:ascii="宋体" w:eastAsia="宋体" w:hAnsi="宋体"/>
          <w:sz w:val="32"/>
          <w:szCs w:val="32"/>
        </w:rPr>
        <w:t>50</w:t>
      </w:r>
      <w:r>
        <w:rPr>
          <w:rFonts w:ascii="宋体" w:eastAsia="宋体" w:hAnsi="宋体" w:hint="eastAsia"/>
          <w:sz w:val="32"/>
          <w:szCs w:val="32"/>
        </w:rPr>
        <w:t>万元，比</w:t>
      </w:r>
      <w:r>
        <w:rPr>
          <w:rFonts w:ascii="宋体" w:eastAsia="宋体" w:hAnsi="宋体"/>
          <w:sz w:val="32"/>
          <w:szCs w:val="32"/>
        </w:rPr>
        <w:t>2016</w:t>
      </w:r>
      <w:r>
        <w:rPr>
          <w:rFonts w:ascii="宋体" w:eastAsia="宋体" w:hAnsi="宋体" w:hint="eastAsia"/>
          <w:sz w:val="32"/>
          <w:szCs w:val="32"/>
        </w:rPr>
        <w:t>年增加</w:t>
      </w:r>
      <w:r>
        <w:rPr>
          <w:rFonts w:ascii="宋体" w:eastAsia="宋体" w:hAnsi="宋体"/>
          <w:sz w:val="32"/>
          <w:szCs w:val="32"/>
        </w:rPr>
        <w:t>0.5</w:t>
      </w:r>
      <w:r>
        <w:rPr>
          <w:rFonts w:ascii="宋体" w:eastAsia="宋体" w:hAnsi="宋体" w:hint="eastAsia"/>
          <w:sz w:val="32"/>
          <w:szCs w:val="32"/>
        </w:rPr>
        <w:t>万元，原因是增</w:t>
      </w:r>
      <w:r w:rsidRPr="00513018">
        <w:rPr>
          <w:rFonts w:ascii="宋体" w:eastAsia="宋体" w:hAnsi="宋体" w:hint="eastAsia"/>
          <w:sz w:val="32"/>
          <w:szCs w:val="32"/>
        </w:rPr>
        <w:t>加公务车一辆相应增加经费</w:t>
      </w:r>
      <w:r w:rsidRPr="00513018">
        <w:rPr>
          <w:rFonts w:ascii="宋体" w:eastAsia="宋体" w:hAnsi="宋体"/>
          <w:sz w:val="32"/>
          <w:szCs w:val="32"/>
        </w:rPr>
        <w:t>2.5</w:t>
      </w:r>
      <w:r w:rsidRPr="00513018">
        <w:rPr>
          <w:rFonts w:ascii="宋体" w:eastAsia="宋体" w:hAnsi="宋体" w:hint="eastAsia"/>
          <w:sz w:val="32"/>
          <w:szCs w:val="32"/>
        </w:rPr>
        <w:t>万元，并将机关党工委公务用车运行维护费减少</w:t>
      </w:r>
      <w:r w:rsidRPr="00513018">
        <w:rPr>
          <w:rFonts w:ascii="宋体" w:eastAsia="宋体" w:hAnsi="宋体"/>
          <w:sz w:val="32"/>
          <w:szCs w:val="32"/>
        </w:rPr>
        <w:t>2</w:t>
      </w:r>
      <w:r>
        <w:rPr>
          <w:rFonts w:ascii="宋体" w:eastAsia="宋体" w:hAnsi="宋体" w:hint="eastAsia"/>
          <w:sz w:val="32"/>
          <w:szCs w:val="32"/>
        </w:rPr>
        <w:t>万元；公务接待费</w:t>
      </w:r>
      <w:r>
        <w:rPr>
          <w:rFonts w:ascii="宋体" w:eastAsia="宋体" w:hAnsi="宋体"/>
          <w:sz w:val="32"/>
          <w:szCs w:val="32"/>
        </w:rPr>
        <w:t>2017</w:t>
      </w:r>
      <w:r>
        <w:rPr>
          <w:rFonts w:ascii="宋体" w:eastAsia="宋体" w:hAnsi="宋体" w:hint="eastAsia"/>
          <w:sz w:val="32"/>
          <w:szCs w:val="32"/>
        </w:rPr>
        <w:t>年预算</w:t>
      </w:r>
      <w:r>
        <w:rPr>
          <w:rFonts w:ascii="宋体" w:eastAsia="宋体" w:hAnsi="宋体"/>
          <w:sz w:val="32"/>
          <w:szCs w:val="32"/>
        </w:rPr>
        <w:t>100</w:t>
      </w:r>
      <w:r>
        <w:rPr>
          <w:rFonts w:ascii="宋体" w:eastAsia="宋体" w:hAnsi="宋体" w:hint="eastAsia"/>
          <w:sz w:val="32"/>
          <w:szCs w:val="32"/>
        </w:rPr>
        <w:t>万元，比</w:t>
      </w:r>
      <w:r>
        <w:rPr>
          <w:rFonts w:ascii="宋体" w:eastAsia="宋体" w:hAnsi="宋体"/>
          <w:sz w:val="32"/>
          <w:szCs w:val="32"/>
        </w:rPr>
        <w:t>2016</w:t>
      </w:r>
      <w:r>
        <w:rPr>
          <w:rFonts w:ascii="宋体" w:eastAsia="宋体" w:hAnsi="宋体" w:hint="eastAsia"/>
          <w:sz w:val="32"/>
          <w:szCs w:val="32"/>
        </w:rPr>
        <w:t>年增加</w:t>
      </w:r>
      <w:r>
        <w:rPr>
          <w:rFonts w:ascii="宋体" w:eastAsia="宋体" w:hAnsi="宋体"/>
          <w:sz w:val="32"/>
          <w:szCs w:val="32"/>
        </w:rPr>
        <w:t>100</w:t>
      </w:r>
      <w:r>
        <w:rPr>
          <w:rFonts w:ascii="宋体" w:eastAsia="宋体" w:hAnsi="宋体" w:hint="eastAsia"/>
          <w:sz w:val="32"/>
          <w:szCs w:val="32"/>
        </w:rPr>
        <w:t>万元，原因是</w:t>
      </w:r>
      <w:r>
        <w:rPr>
          <w:rFonts w:ascii="宋体" w:eastAsia="宋体" w:hAnsi="宋体"/>
          <w:sz w:val="32"/>
          <w:szCs w:val="32"/>
        </w:rPr>
        <w:t>2016</w:t>
      </w:r>
      <w:r>
        <w:rPr>
          <w:rFonts w:ascii="宋体" w:eastAsia="宋体" w:hAnsi="宋体" w:hint="eastAsia"/>
          <w:sz w:val="32"/>
          <w:szCs w:val="32"/>
        </w:rPr>
        <w:t>年预算科目使用错误，将会议费与接待费全部列入了会议费支出。</w:t>
      </w:r>
    </w:p>
    <w:p w:rsidR="00E71C0E" w:rsidRPr="002A574F" w:rsidRDefault="00E71C0E" w:rsidP="00513018">
      <w:pPr>
        <w:rPr>
          <w:rFonts w:ascii="宋体" w:eastAsia="宋体" w:hAnsi="宋体"/>
          <w:sz w:val="32"/>
          <w:szCs w:val="32"/>
        </w:rPr>
      </w:pPr>
      <w:r w:rsidRPr="002A574F">
        <w:rPr>
          <w:rFonts w:ascii="宋体" w:eastAsia="宋体" w:hAnsi="宋体" w:hint="eastAsia"/>
          <w:sz w:val="32"/>
          <w:szCs w:val="32"/>
        </w:rPr>
        <w:t>六、绩效预算信息</w:t>
      </w:r>
    </w:p>
    <w:p w:rsidR="00E71C0E" w:rsidRDefault="00E71C0E" w:rsidP="00513018">
      <w:pPr>
        <w:jc w:val="left"/>
        <w:rPr>
          <w:rFonts w:ascii="宋体" w:eastAsia="宋体" w:hAnsi="宋体"/>
          <w:sz w:val="32"/>
          <w:szCs w:val="32"/>
        </w:rPr>
      </w:pPr>
      <w:r w:rsidRPr="002A574F">
        <w:rPr>
          <w:rFonts w:ascii="宋体" w:eastAsia="宋体" w:hAnsi="宋体" w:hint="eastAsia"/>
          <w:sz w:val="32"/>
          <w:szCs w:val="32"/>
        </w:rPr>
        <w:t>（一）总体绩效目标：</w:t>
      </w:r>
      <w:bookmarkStart w:id="0" w:name="_Toc471398463"/>
    </w:p>
    <w:p w:rsidR="00E71C0E" w:rsidRPr="00886F96" w:rsidRDefault="00E71C0E" w:rsidP="00513018">
      <w:pPr>
        <w:jc w:val="left"/>
        <w:rPr>
          <w:rFonts w:ascii="宋体" w:eastAsia="宋体" w:hAnsi="宋体" w:cs="宋体"/>
          <w:color w:val="2B2B2B"/>
          <w:kern w:val="0"/>
          <w:sz w:val="32"/>
          <w:szCs w:val="32"/>
        </w:rPr>
      </w:pPr>
      <w:r w:rsidRPr="00886F96">
        <w:rPr>
          <w:rFonts w:ascii="宋体" w:eastAsia="宋体" w:hAnsi="宋体"/>
          <w:sz w:val="32"/>
          <w:szCs w:val="32"/>
        </w:rPr>
        <w:t>1</w:t>
      </w:r>
      <w:r w:rsidRPr="00886F96">
        <w:rPr>
          <w:rFonts w:ascii="宋体" w:eastAsia="宋体" w:hAnsi="宋体" w:hint="eastAsia"/>
          <w:sz w:val="32"/>
          <w:szCs w:val="32"/>
        </w:rPr>
        <w:t>、</w:t>
      </w:r>
      <w:r w:rsidRPr="00886F96">
        <w:rPr>
          <w:rFonts w:ascii="宋体" w:eastAsia="宋体" w:hAnsi="宋体" w:cs="宋体" w:hint="eastAsia"/>
          <w:color w:val="2B2B2B"/>
          <w:kern w:val="0"/>
          <w:sz w:val="32"/>
          <w:szCs w:val="32"/>
        </w:rPr>
        <w:t>突出发展主题，高层次当好参谋，高质高效地完成了文稿服务，文稿服务工作做到了高节奏、高标准、高质量，受到了区委主要领导的充分肯定和高度评价。</w:t>
      </w:r>
    </w:p>
    <w:p w:rsidR="00E71C0E" w:rsidRPr="00886F96" w:rsidRDefault="00E71C0E" w:rsidP="00513018">
      <w:pPr>
        <w:jc w:val="left"/>
        <w:rPr>
          <w:rFonts w:ascii="宋体" w:eastAsia="宋体" w:hAnsi="宋体" w:cs="宋体"/>
          <w:color w:val="2B2B2B"/>
          <w:kern w:val="0"/>
          <w:sz w:val="32"/>
          <w:szCs w:val="32"/>
        </w:rPr>
      </w:pPr>
      <w:r w:rsidRPr="00886F96">
        <w:rPr>
          <w:rFonts w:ascii="宋体" w:eastAsia="宋体" w:hAnsi="宋体" w:cs="宋体"/>
          <w:color w:val="2B2B2B"/>
          <w:kern w:val="0"/>
          <w:sz w:val="32"/>
          <w:szCs w:val="32"/>
        </w:rPr>
        <w:t>2</w:t>
      </w:r>
      <w:r w:rsidRPr="00886F96">
        <w:rPr>
          <w:rFonts w:ascii="宋体" w:eastAsia="宋体" w:hAnsi="宋体" w:cs="宋体" w:hint="eastAsia"/>
          <w:color w:val="2B2B2B"/>
          <w:kern w:val="0"/>
          <w:sz w:val="32"/>
          <w:szCs w:val="32"/>
        </w:rPr>
        <w:t>、积极主动地开展了调查研究，为区委更好的实现科学决策、民主决策提供了大量的新思维、新方法，起到了很好的参考作用。</w:t>
      </w:r>
    </w:p>
    <w:p w:rsidR="00E71C0E" w:rsidRPr="00886F96" w:rsidRDefault="00E71C0E" w:rsidP="00513018">
      <w:pPr>
        <w:jc w:val="left"/>
        <w:rPr>
          <w:rFonts w:ascii="宋体" w:eastAsia="宋体" w:hAnsi="宋体" w:cs="宋体"/>
          <w:color w:val="2B2B2B"/>
          <w:kern w:val="0"/>
          <w:sz w:val="32"/>
          <w:szCs w:val="32"/>
        </w:rPr>
      </w:pPr>
      <w:r w:rsidRPr="00886F96">
        <w:rPr>
          <w:rFonts w:ascii="宋体" w:eastAsia="宋体" w:hAnsi="宋体" w:cs="宋体"/>
          <w:color w:val="2B2B2B"/>
          <w:kern w:val="0"/>
          <w:sz w:val="32"/>
          <w:szCs w:val="32"/>
        </w:rPr>
        <w:t>3</w:t>
      </w:r>
      <w:r w:rsidRPr="00886F96">
        <w:rPr>
          <w:rFonts w:ascii="宋体" w:eastAsia="宋体" w:hAnsi="宋体" w:cs="宋体" w:hint="eastAsia"/>
          <w:color w:val="2B2B2B"/>
          <w:kern w:val="0"/>
          <w:sz w:val="32"/>
          <w:szCs w:val="32"/>
        </w:rPr>
        <w:t>、突出决策督查，</w:t>
      </w:r>
      <w:hyperlink r:id="rId7" w:tooltip="保证" w:history="1">
        <w:r w:rsidRPr="00886F96">
          <w:rPr>
            <w:rFonts w:ascii="宋体" w:eastAsia="宋体" w:hAnsi="宋体" w:cs="宋体" w:hint="eastAsia"/>
            <w:color w:val="2B2B2B"/>
            <w:kern w:val="0"/>
            <w:sz w:val="32"/>
            <w:szCs w:val="32"/>
          </w:rPr>
          <w:t>保证</w:t>
        </w:r>
      </w:hyperlink>
      <w:r w:rsidRPr="00886F96">
        <w:rPr>
          <w:rFonts w:ascii="宋体" w:eastAsia="宋体" w:hAnsi="宋体" w:cs="宋体" w:hint="eastAsia"/>
          <w:color w:val="2B2B2B"/>
          <w:kern w:val="0"/>
          <w:sz w:val="32"/>
          <w:szCs w:val="32"/>
        </w:rPr>
        <w:t>了政令畅通，有力推动了区委、区</w:t>
      </w:r>
      <w:hyperlink r:id="rId8" w:tooltip="政府" w:history="1">
        <w:r w:rsidRPr="00886F96">
          <w:rPr>
            <w:rFonts w:ascii="宋体" w:eastAsia="宋体" w:hAnsi="宋体" w:cs="宋体" w:hint="eastAsia"/>
            <w:color w:val="2B2B2B"/>
            <w:kern w:val="0"/>
            <w:sz w:val="32"/>
            <w:szCs w:val="32"/>
          </w:rPr>
          <w:t>政府</w:t>
        </w:r>
      </w:hyperlink>
      <w:r w:rsidRPr="00886F96">
        <w:rPr>
          <w:rFonts w:ascii="宋体" w:eastAsia="宋体" w:hAnsi="宋体" w:cs="宋体" w:hint="eastAsia"/>
          <w:color w:val="2B2B2B"/>
          <w:kern w:val="0"/>
          <w:sz w:val="32"/>
          <w:szCs w:val="32"/>
        </w:rPr>
        <w:t>各项决策的落实和各项工作的有序开展。</w:t>
      </w:r>
    </w:p>
    <w:p w:rsidR="00E71C0E" w:rsidRPr="00886F96" w:rsidRDefault="00E71C0E" w:rsidP="00513018">
      <w:pPr>
        <w:jc w:val="left"/>
        <w:rPr>
          <w:rFonts w:ascii="宋体" w:eastAsia="宋体" w:hAnsi="宋体" w:cs="Dotum"/>
          <w:sz w:val="32"/>
          <w:szCs w:val="32"/>
        </w:rPr>
      </w:pPr>
      <w:r w:rsidRPr="00886F96">
        <w:rPr>
          <w:rFonts w:ascii="宋体" w:eastAsia="宋体" w:hAnsi="宋体" w:cs="宋体"/>
          <w:color w:val="2B2B2B"/>
          <w:kern w:val="0"/>
          <w:sz w:val="32"/>
          <w:szCs w:val="32"/>
        </w:rPr>
        <w:t>4</w:t>
      </w:r>
      <w:r w:rsidRPr="00886F96">
        <w:rPr>
          <w:rFonts w:ascii="宋体" w:eastAsia="宋体" w:hAnsi="宋体" w:cs="宋体" w:hint="eastAsia"/>
          <w:color w:val="2B2B2B"/>
          <w:kern w:val="0"/>
          <w:sz w:val="32"/>
          <w:szCs w:val="32"/>
        </w:rPr>
        <w:t>、</w:t>
      </w:r>
      <w:r w:rsidRPr="00886F96">
        <w:rPr>
          <w:rFonts w:ascii="宋体" w:eastAsia="宋体" w:hAnsi="宋体" w:hint="eastAsia"/>
          <w:sz w:val="32"/>
          <w:szCs w:val="32"/>
        </w:rPr>
        <w:t>全</w:t>
      </w:r>
      <w:r w:rsidRPr="00886F96">
        <w:rPr>
          <w:rFonts w:ascii="宋体" w:eastAsia="宋体" w:hAnsi="宋体" w:cs="宋体" w:hint="eastAsia"/>
          <w:sz w:val="32"/>
          <w:szCs w:val="32"/>
        </w:rPr>
        <w:t>区</w:t>
      </w:r>
      <w:r w:rsidRPr="00886F96">
        <w:rPr>
          <w:rFonts w:ascii="宋体" w:eastAsia="宋体" w:hAnsi="宋体" w:cs="Dotum" w:hint="eastAsia"/>
          <w:sz w:val="32"/>
          <w:szCs w:val="32"/>
        </w:rPr>
        <w:t>党政系</w:t>
      </w:r>
      <w:r w:rsidRPr="00886F96">
        <w:rPr>
          <w:rFonts w:ascii="宋体" w:eastAsia="宋体" w:hAnsi="宋体" w:cs="宋体" w:hint="eastAsia"/>
          <w:sz w:val="32"/>
          <w:szCs w:val="32"/>
        </w:rPr>
        <w:t>统</w:t>
      </w:r>
      <w:r w:rsidRPr="00886F96">
        <w:rPr>
          <w:rFonts w:ascii="宋体" w:eastAsia="宋体" w:hAnsi="宋体" w:cs="Dotum" w:hint="eastAsia"/>
          <w:sz w:val="32"/>
          <w:szCs w:val="32"/>
        </w:rPr>
        <w:t>密</w:t>
      </w:r>
      <w:r w:rsidRPr="00886F96">
        <w:rPr>
          <w:rFonts w:ascii="宋体" w:eastAsia="宋体" w:hAnsi="宋体" w:cs="宋体" w:hint="eastAsia"/>
          <w:sz w:val="32"/>
          <w:szCs w:val="32"/>
        </w:rPr>
        <w:t>码</w:t>
      </w:r>
      <w:r w:rsidRPr="00886F96">
        <w:rPr>
          <w:rFonts w:ascii="宋体" w:eastAsia="宋体" w:hAnsi="宋体" w:cs="Dotum" w:hint="eastAsia"/>
          <w:sz w:val="32"/>
          <w:szCs w:val="32"/>
        </w:rPr>
        <w:t>通信和密</w:t>
      </w:r>
      <w:r w:rsidRPr="00886F96">
        <w:rPr>
          <w:rFonts w:ascii="宋体" w:eastAsia="宋体" w:hAnsi="宋体" w:cs="宋体" w:hint="eastAsia"/>
          <w:sz w:val="32"/>
          <w:szCs w:val="32"/>
        </w:rPr>
        <w:t>码</w:t>
      </w:r>
      <w:r w:rsidRPr="00886F96">
        <w:rPr>
          <w:rFonts w:ascii="宋体" w:eastAsia="宋体" w:hAnsi="宋体" w:cs="Dotum" w:hint="eastAsia"/>
          <w:sz w:val="32"/>
          <w:szCs w:val="32"/>
        </w:rPr>
        <w:t>管理，保证</w:t>
      </w:r>
      <w:r w:rsidRPr="00886F96">
        <w:rPr>
          <w:rFonts w:ascii="宋体" w:eastAsia="宋体" w:hAnsi="宋体" w:cs="宋体" w:hint="eastAsia"/>
          <w:sz w:val="32"/>
          <w:szCs w:val="32"/>
        </w:rPr>
        <w:t>区</w:t>
      </w:r>
      <w:r w:rsidRPr="00886F96">
        <w:rPr>
          <w:rFonts w:ascii="宋体" w:eastAsia="宋体" w:hAnsi="宋体" w:cs="Dotum" w:hint="eastAsia"/>
          <w:sz w:val="32"/>
          <w:szCs w:val="32"/>
        </w:rPr>
        <w:t>党政</w:t>
      </w:r>
      <w:r w:rsidRPr="00886F96">
        <w:rPr>
          <w:rFonts w:ascii="宋体" w:eastAsia="宋体" w:hAnsi="宋体" w:cs="宋体" w:hint="eastAsia"/>
          <w:sz w:val="32"/>
          <w:szCs w:val="32"/>
        </w:rPr>
        <w:t>军领导</w:t>
      </w:r>
      <w:r w:rsidRPr="00886F96">
        <w:rPr>
          <w:rFonts w:ascii="宋体" w:eastAsia="宋体" w:hAnsi="宋体" w:cs="Dotum" w:hint="eastAsia"/>
          <w:sz w:val="32"/>
          <w:szCs w:val="32"/>
        </w:rPr>
        <w:t>机</w:t>
      </w:r>
      <w:r w:rsidRPr="00886F96">
        <w:rPr>
          <w:rFonts w:ascii="宋体" w:eastAsia="宋体" w:hAnsi="宋体" w:cs="宋体" w:hint="eastAsia"/>
          <w:sz w:val="32"/>
          <w:szCs w:val="32"/>
        </w:rPr>
        <w:t>关</w:t>
      </w:r>
      <w:r w:rsidRPr="00886F96">
        <w:rPr>
          <w:rFonts w:ascii="宋体" w:eastAsia="宋体" w:hAnsi="宋体" w:cs="Dotum" w:hint="eastAsia"/>
          <w:sz w:val="32"/>
          <w:szCs w:val="32"/>
        </w:rPr>
        <w:t>及要害部</w:t>
      </w:r>
      <w:r w:rsidRPr="00886F96">
        <w:rPr>
          <w:rFonts w:ascii="宋体" w:eastAsia="宋体" w:hAnsi="宋体" w:cs="宋体" w:hint="eastAsia"/>
          <w:sz w:val="32"/>
          <w:szCs w:val="32"/>
        </w:rPr>
        <w:t>门</w:t>
      </w:r>
      <w:r w:rsidRPr="00886F96">
        <w:rPr>
          <w:rFonts w:ascii="宋体" w:eastAsia="宋体" w:hAnsi="宋体" w:cs="Dotum" w:hint="eastAsia"/>
          <w:sz w:val="32"/>
          <w:szCs w:val="32"/>
        </w:rPr>
        <w:t>的核心机密的</w:t>
      </w:r>
      <w:r w:rsidRPr="00886F96">
        <w:rPr>
          <w:rFonts w:ascii="宋体" w:eastAsia="宋体" w:hAnsi="宋体" w:cs="宋体" w:hint="eastAsia"/>
          <w:sz w:val="32"/>
          <w:szCs w:val="32"/>
        </w:rPr>
        <w:t>传递</w:t>
      </w:r>
      <w:r w:rsidRPr="00886F96">
        <w:rPr>
          <w:rFonts w:ascii="宋体" w:eastAsia="宋体" w:hAnsi="宋体" w:cs="Dotum" w:hint="eastAsia"/>
          <w:sz w:val="32"/>
          <w:szCs w:val="32"/>
        </w:rPr>
        <w:t>工作。</w:t>
      </w:r>
    </w:p>
    <w:p w:rsidR="00E71C0E" w:rsidRDefault="00E71C0E" w:rsidP="00513018">
      <w:pPr>
        <w:jc w:val="left"/>
        <w:rPr>
          <w:rFonts w:ascii="宋体" w:eastAsia="宋体" w:hAnsi="宋体" w:cs="宋体"/>
          <w:color w:val="2B2B2B"/>
          <w:kern w:val="0"/>
          <w:sz w:val="32"/>
          <w:szCs w:val="32"/>
        </w:rPr>
      </w:pPr>
      <w:r w:rsidRPr="00886F96">
        <w:rPr>
          <w:rFonts w:ascii="宋体" w:eastAsia="宋体" w:hAnsi="宋体" w:cs="Dotum"/>
          <w:sz w:val="32"/>
          <w:szCs w:val="32"/>
        </w:rPr>
        <w:t>5</w:t>
      </w:r>
      <w:r w:rsidRPr="00886F96">
        <w:rPr>
          <w:rFonts w:ascii="宋体" w:eastAsia="宋体" w:hAnsi="宋体" w:cs="Dotum" w:hint="eastAsia"/>
          <w:sz w:val="32"/>
          <w:szCs w:val="32"/>
        </w:rPr>
        <w:t>、</w:t>
      </w:r>
      <w:r w:rsidRPr="00886F96">
        <w:rPr>
          <w:rFonts w:ascii="宋体" w:eastAsia="宋体" w:hAnsi="宋体" w:cs="宋体" w:hint="eastAsia"/>
          <w:color w:val="2B2B2B"/>
          <w:kern w:val="0"/>
          <w:sz w:val="32"/>
          <w:szCs w:val="32"/>
        </w:rPr>
        <w:t>精心组织安排，搞好会务接待，坚持勤俭办事，提供后勤保障。</w:t>
      </w:r>
    </w:p>
    <w:p w:rsidR="00E71C0E" w:rsidRDefault="00E71C0E" w:rsidP="00513018">
      <w:pPr>
        <w:jc w:val="left"/>
        <w:rPr>
          <w:rFonts w:ascii="宋体" w:eastAsia="宋体" w:hAnsi="宋体"/>
          <w:sz w:val="32"/>
          <w:szCs w:val="32"/>
        </w:rPr>
      </w:pPr>
      <w:r>
        <w:rPr>
          <w:rFonts w:ascii="宋体" w:eastAsia="宋体" w:hAnsi="宋体" w:cs="宋体"/>
          <w:color w:val="2B2B2B"/>
          <w:kern w:val="0"/>
          <w:sz w:val="32"/>
          <w:szCs w:val="32"/>
        </w:rPr>
        <w:t>6</w:t>
      </w:r>
      <w:r>
        <w:rPr>
          <w:rFonts w:ascii="宋体" w:eastAsia="宋体" w:hAnsi="宋体" w:cs="宋体" w:hint="eastAsia"/>
          <w:color w:val="2B2B2B"/>
          <w:kern w:val="0"/>
          <w:sz w:val="32"/>
          <w:szCs w:val="32"/>
        </w:rPr>
        <w:t>、</w:t>
      </w:r>
      <w:r w:rsidRPr="00DE37F1">
        <w:rPr>
          <w:rFonts w:ascii="宋体" w:eastAsia="宋体" w:hAnsi="宋体" w:cs="宋体" w:hint="eastAsia"/>
          <w:color w:val="2B2B2B"/>
          <w:kern w:val="0"/>
          <w:sz w:val="32"/>
          <w:szCs w:val="32"/>
        </w:rPr>
        <w:t>保证政府内网</w:t>
      </w:r>
      <w:r w:rsidRPr="00DE37F1">
        <w:rPr>
          <w:rFonts w:ascii="宋体" w:eastAsia="宋体" w:hAnsi="宋体" w:hint="eastAsia"/>
          <w:sz w:val="32"/>
          <w:szCs w:val="32"/>
        </w:rPr>
        <w:t>数据资源丰富、数据正版、权威可靠，用户满意度高。内外网线路畅通，系统运行稳定。</w:t>
      </w:r>
    </w:p>
    <w:p w:rsidR="00E71C0E" w:rsidRDefault="00E71C0E" w:rsidP="002A574F">
      <w:pPr>
        <w:jc w:val="left"/>
        <w:rPr>
          <w:rFonts w:ascii="宋体" w:eastAsia="宋体" w:hAnsi="宋体"/>
          <w:sz w:val="32"/>
          <w:szCs w:val="32"/>
        </w:rPr>
      </w:pPr>
      <w:r w:rsidRPr="002A574F">
        <w:rPr>
          <w:rFonts w:ascii="宋体" w:eastAsia="宋体" w:hAnsi="宋体" w:hint="eastAsia"/>
          <w:sz w:val="32"/>
          <w:szCs w:val="32"/>
        </w:rPr>
        <w:t>（二）部门职责及工作活动绩效目标指标：</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507"/>
        <w:gridCol w:w="847"/>
        <w:gridCol w:w="1881"/>
        <w:gridCol w:w="1931"/>
        <w:gridCol w:w="891"/>
        <w:gridCol w:w="636"/>
        <w:gridCol w:w="531"/>
        <w:gridCol w:w="531"/>
        <w:gridCol w:w="531"/>
      </w:tblGrid>
      <w:tr w:rsidR="00E71C0E" w:rsidTr="001A75DB">
        <w:trPr>
          <w:trHeight w:val="227"/>
          <w:tblHeader/>
          <w:jc w:val="center"/>
        </w:trPr>
        <w:tc>
          <w:tcPr>
            <w:tcW w:w="3800" w:type="pct"/>
            <w:gridSpan w:val="5"/>
            <w:tcBorders>
              <w:top w:val="single" w:sz="6" w:space="0" w:color="FFFFFF"/>
              <w:left w:val="single" w:sz="6" w:space="0" w:color="FFFFFF"/>
              <w:right w:val="single" w:sz="6" w:space="0" w:color="FFFFFF"/>
            </w:tcBorders>
            <w:vAlign w:val="center"/>
          </w:tcPr>
          <w:bookmarkEnd w:id="0"/>
          <w:p w:rsidR="00E71C0E" w:rsidRPr="005C329C" w:rsidRDefault="00E71C0E" w:rsidP="007A4999">
            <w:pPr>
              <w:spacing w:line="300" w:lineRule="exact"/>
              <w:jc w:val="left"/>
              <w:rPr>
                <w:rFonts w:ascii="方正小标宋_GBK" w:eastAsia="方正小标宋_GBK"/>
                <w:sz w:val="24"/>
              </w:rPr>
            </w:pPr>
            <w:r>
              <w:rPr>
                <w:rFonts w:ascii="方正小标宋_GBK" w:eastAsia="方正小标宋_GBK"/>
                <w:sz w:val="24"/>
              </w:rPr>
              <w:t>320</w:t>
            </w:r>
            <w:r>
              <w:rPr>
                <w:rFonts w:ascii="方正小标宋_GBK" w:eastAsia="方正小标宋_GBK" w:hint="eastAsia"/>
                <w:sz w:val="24"/>
              </w:rPr>
              <w:t>区委办公室</w:t>
            </w:r>
          </w:p>
        </w:tc>
        <w:tc>
          <w:tcPr>
            <w:tcW w:w="1200" w:type="pct"/>
            <w:gridSpan w:val="4"/>
            <w:tcBorders>
              <w:top w:val="single" w:sz="6" w:space="0" w:color="FFFFFF"/>
              <w:left w:val="single" w:sz="6" w:space="0" w:color="FFFFFF"/>
              <w:right w:val="single" w:sz="6" w:space="0" w:color="FFFFFF"/>
            </w:tcBorders>
            <w:vAlign w:val="center"/>
          </w:tcPr>
          <w:p w:rsidR="00E71C0E" w:rsidRPr="005C329C" w:rsidRDefault="00E71C0E" w:rsidP="007A4999">
            <w:pPr>
              <w:spacing w:line="300" w:lineRule="exact"/>
              <w:jc w:val="right"/>
              <w:rPr>
                <w:rFonts w:ascii="方正书宋_GBK" w:eastAsia="方正书宋_GBK"/>
                <w:sz w:val="24"/>
              </w:rPr>
            </w:pPr>
            <w:r>
              <w:rPr>
                <w:rFonts w:ascii="方正书宋_GBK" w:eastAsia="方正书宋_GBK" w:hint="eastAsia"/>
                <w:sz w:val="24"/>
              </w:rPr>
              <w:t>单位：万元</w:t>
            </w:r>
          </w:p>
        </w:tc>
      </w:tr>
      <w:tr w:rsidR="00E71C0E" w:rsidTr="001A75DB">
        <w:trPr>
          <w:trHeight w:val="227"/>
          <w:tblHeader/>
          <w:jc w:val="center"/>
        </w:trPr>
        <w:tc>
          <w:tcPr>
            <w:tcW w:w="811" w:type="pct"/>
            <w:vMerge w:val="restar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职责活动</w:t>
            </w:r>
          </w:p>
        </w:tc>
        <w:tc>
          <w:tcPr>
            <w:tcW w:w="456" w:type="pct"/>
            <w:vMerge w:val="restar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年度预算数</w:t>
            </w:r>
          </w:p>
        </w:tc>
        <w:tc>
          <w:tcPr>
            <w:tcW w:w="1013" w:type="pct"/>
            <w:vMerge w:val="restar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内容描述</w:t>
            </w:r>
          </w:p>
        </w:tc>
        <w:tc>
          <w:tcPr>
            <w:tcW w:w="1040" w:type="pct"/>
            <w:vMerge w:val="restar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绩效目标</w:t>
            </w:r>
          </w:p>
        </w:tc>
        <w:tc>
          <w:tcPr>
            <w:tcW w:w="480" w:type="pct"/>
            <w:vMerge w:val="restar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绩效指标</w:t>
            </w:r>
          </w:p>
        </w:tc>
        <w:tc>
          <w:tcPr>
            <w:tcW w:w="1200" w:type="pct"/>
            <w:gridSpan w:val="4"/>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评价标准</w:t>
            </w:r>
          </w:p>
        </w:tc>
      </w:tr>
      <w:tr w:rsidR="00E71C0E" w:rsidTr="001A75DB">
        <w:trPr>
          <w:trHeight w:val="227"/>
          <w:tblHeader/>
          <w:jc w:val="center"/>
        </w:trPr>
        <w:tc>
          <w:tcPr>
            <w:tcW w:w="811" w:type="pct"/>
            <w:vMerge/>
            <w:vAlign w:val="center"/>
          </w:tcPr>
          <w:p w:rsidR="00E71C0E" w:rsidRDefault="00E71C0E" w:rsidP="007A4999">
            <w:pPr>
              <w:spacing w:line="300" w:lineRule="exact"/>
              <w:jc w:val="left"/>
              <w:outlineLvl w:val="0"/>
            </w:pPr>
          </w:p>
        </w:tc>
        <w:tc>
          <w:tcPr>
            <w:tcW w:w="456" w:type="pct"/>
            <w:vMerge/>
            <w:vAlign w:val="center"/>
          </w:tcPr>
          <w:p w:rsidR="00E71C0E" w:rsidRDefault="00E71C0E" w:rsidP="007A4999">
            <w:pPr>
              <w:spacing w:line="300" w:lineRule="exact"/>
              <w:jc w:val="left"/>
              <w:outlineLvl w:val="0"/>
            </w:pPr>
          </w:p>
        </w:tc>
        <w:tc>
          <w:tcPr>
            <w:tcW w:w="1013" w:type="pct"/>
            <w:vMerge/>
            <w:vAlign w:val="center"/>
          </w:tcPr>
          <w:p w:rsidR="00E71C0E" w:rsidRDefault="00E71C0E" w:rsidP="007A4999">
            <w:pPr>
              <w:spacing w:line="300" w:lineRule="exact"/>
              <w:jc w:val="left"/>
              <w:outlineLvl w:val="0"/>
            </w:pPr>
          </w:p>
        </w:tc>
        <w:tc>
          <w:tcPr>
            <w:tcW w:w="1040" w:type="pct"/>
            <w:vMerge/>
            <w:vAlign w:val="center"/>
          </w:tcPr>
          <w:p w:rsidR="00E71C0E" w:rsidRDefault="00E71C0E" w:rsidP="007A4999">
            <w:pPr>
              <w:spacing w:line="300" w:lineRule="exact"/>
              <w:jc w:val="left"/>
              <w:outlineLvl w:val="0"/>
            </w:pPr>
          </w:p>
        </w:tc>
        <w:tc>
          <w:tcPr>
            <w:tcW w:w="480" w:type="pct"/>
            <w:vMerge/>
            <w:vAlign w:val="center"/>
          </w:tcPr>
          <w:p w:rsidR="00E71C0E" w:rsidRDefault="00E71C0E" w:rsidP="007A4999">
            <w:pPr>
              <w:spacing w:line="300" w:lineRule="exact"/>
              <w:jc w:val="left"/>
              <w:outlineLvl w:val="0"/>
            </w:pPr>
          </w:p>
        </w:tc>
        <w:tc>
          <w:tcPr>
            <w:tcW w:w="342" w:type="pc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优</w:t>
            </w:r>
          </w:p>
        </w:tc>
        <w:tc>
          <w:tcPr>
            <w:tcW w:w="286" w:type="pc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良</w:t>
            </w:r>
          </w:p>
        </w:tc>
        <w:tc>
          <w:tcPr>
            <w:tcW w:w="286" w:type="pc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中</w:t>
            </w:r>
          </w:p>
        </w:tc>
        <w:tc>
          <w:tcPr>
            <w:tcW w:w="286" w:type="pct"/>
            <w:vAlign w:val="center"/>
          </w:tcPr>
          <w:p w:rsidR="00E71C0E" w:rsidRPr="005C329C" w:rsidRDefault="00E71C0E" w:rsidP="007A4999">
            <w:pPr>
              <w:spacing w:line="300" w:lineRule="exact"/>
              <w:jc w:val="center"/>
              <w:rPr>
                <w:rFonts w:ascii="方正书宋_GBK" w:eastAsia="方正书宋_GBK"/>
                <w:b/>
              </w:rPr>
            </w:pPr>
            <w:r>
              <w:rPr>
                <w:rFonts w:ascii="方正书宋_GBK" w:eastAsia="方正书宋_GBK" w:hint="eastAsia"/>
                <w:b/>
              </w:rPr>
              <w:t>差</w:t>
            </w:r>
          </w:p>
        </w:tc>
      </w:tr>
      <w:tr w:rsidR="00E71C0E" w:rsidTr="001A75DB">
        <w:trPr>
          <w:trHeight w:val="227"/>
          <w:jc w:val="center"/>
        </w:trPr>
        <w:tc>
          <w:tcPr>
            <w:tcW w:w="811" w:type="pct"/>
            <w:vAlign w:val="center"/>
          </w:tcPr>
          <w:p w:rsidR="00E71C0E" w:rsidRPr="005C329C" w:rsidRDefault="00E71C0E" w:rsidP="007A4999">
            <w:pPr>
              <w:spacing w:line="300" w:lineRule="exact"/>
              <w:jc w:val="left"/>
              <w:rPr>
                <w:rFonts w:ascii="方正书宋_GBK" w:eastAsia="方正书宋_GBK"/>
                <w:b/>
              </w:rPr>
            </w:pPr>
            <w:r w:rsidRPr="005C329C">
              <w:rPr>
                <w:rFonts w:ascii="方正书宋_GBK" w:eastAsia="方正书宋_GBK" w:hint="eastAsia"/>
                <w:b/>
              </w:rPr>
              <w:t>参谋协调运转</w:t>
            </w:r>
          </w:p>
        </w:tc>
        <w:tc>
          <w:tcPr>
            <w:tcW w:w="456" w:type="pct"/>
            <w:vAlign w:val="center"/>
          </w:tcPr>
          <w:p w:rsidR="00E71C0E" w:rsidRPr="005C329C" w:rsidRDefault="00E71C0E" w:rsidP="007A4999">
            <w:pPr>
              <w:spacing w:line="300" w:lineRule="exact"/>
              <w:jc w:val="left"/>
              <w:rPr>
                <w:rFonts w:ascii="方正书宋_GBK" w:eastAsia="方正书宋_GBK"/>
              </w:rPr>
            </w:pPr>
            <w:r w:rsidRPr="005C329C">
              <w:rPr>
                <w:rFonts w:ascii="方正书宋_GBK" w:eastAsia="方正书宋_GBK"/>
              </w:rPr>
              <w:t>254.30</w:t>
            </w:r>
          </w:p>
        </w:tc>
        <w:tc>
          <w:tcPr>
            <w:tcW w:w="1013" w:type="pct"/>
            <w:vAlign w:val="center"/>
          </w:tcPr>
          <w:p w:rsidR="00E71C0E" w:rsidRPr="005C329C" w:rsidRDefault="00E71C0E" w:rsidP="007A4999">
            <w:pPr>
              <w:spacing w:line="300" w:lineRule="exact"/>
              <w:jc w:val="left"/>
              <w:rPr>
                <w:rFonts w:ascii="方正书宋_GBK" w:eastAsia="方正书宋_GBK"/>
              </w:rPr>
            </w:pPr>
            <w:r w:rsidRPr="005C329C">
              <w:rPr>
                <w:rFonts w:ascii="方正书宋_GBK" w:eastAsia="方正书宋_GBK" w:hint="eastAsia"/>
              </w:rPr>
              <w:t>区委公文运转、大型会议和活动组织安排、公务接待等。</w:t>
            </w:r>
          </w:p>
        </w:tc>
        <w:tc>
          <w:tcPr>
            <w:tcW w:w="1040" w:type="pct"/>
            <w:vAlign w:val="center"/>
          </w:tcPr>
          <w:p w:rsidR="00E71C0E" w:rsidRPr="005C329C" w:rsidRDefault="00E71C0E" w:rsidP="007A4999">
            <w:pPr>
              <w:spacing w:line="300" w:lineRule="exact"/>
              <w:jc w:val="left"/>
              <w:rPr>
                <w:rFonts w:ascii="方正书宋_GBK" w:eastAsia="方正书宋_GBK"/>
              </w:rPr>
            </w:pPr>
            <w:r w:rsidRPr="005C329C">
              <w:rPr>
                <w:rFonts w:ascii="方正书宋_GBK" w:eastAsia="方正书宋_GBK" w:hint="eastAsia"/>
              </w:rPr>
              <w:t>保障区委大型会议、重大活动的正常、顺利举办；保障机关公文正常运转</w:t>
            </w:r>
          </w:p>
        </w:tc>
        <w:tc>
          <w:tcPr>
            <w:tcW w:w="480" w:type="pct"/>
            <w:vAlign w:val="center"/>
          </w:tcPr>
          <w:p w:rsidR="00E71C0E" w:rsidRPr="005C329C" w:rsidRDefault="00E71C0E" w:rsidP="007A4999">
            <w:pPr>
              <w:spacing w:line="300" w:lineRule="exact"/>
              <w:jc w:val="left"/>
              <w:rPr>
                <w:rFonts w:ascii="方正书宋_GBK" w:eastAsia="方正书宋_GBK"/>
              </w:rPr>
            </w:pPr>
          </w:p>
        </w:tc>
        <w:tc>
          <w:tcPr>
            <w:tcW w:w="342" w:type="pct"/>
            <w:vAlign w:val="center"/>
          </w:tcPr>
          <w:p w:rsidR="00E71C0E" w:rsidRPr="005C329C" w:rsidRDefault="00E71C0E" w:rsidP="007A4999">
            <w:pPr>
              <w:spacing w:line="300" w:lineRule="exact"/>
              <w:jc w:val="center"/>
              <w:rPr>
                <w:rFonts w:ascii="方正书宋_GBK" w:eastAsia="方正书宋_GBK"/>
              </w:rPr>
            </w:pPr>
          </w:p>
        </w:tc>
        <w:tc>
          <w:tcPr>
            <w:tcW w:w="286" w:type="pct"/>
            <w:vAlign w:val="center"/>
          </w:tcPr>
          <w:p w:rsidR="00E71C0E" w:rsidRPr="005C329C" w:rsidRDefault="00E71C0E" w:rsidP="007A4999">
            <w:pPr>
              <w:spacing w:line="300" w:lineRule="exact"/>
              <w:jc w:val="center"/>
              <w:rPr>
                <w:rFonts w:ascii="方正书宋_GBK" w:eastAsia="方正书宋_GBK"/>
              </w:rPr>
            </w:pPr>
          </w:p>
        </w:tc>
        <w:tc>
          <w:tcPr>
            <w:tcW w:w="286" w:type="pct"/>
            <w:vAlign w:val="center"/>
          </w:tcPr>
          <w:p w:rsidR="00E71C0E" w:rsidRPr="005C329C" w:rsidRDefault="00E71C0E" w:rsidP="007A4999">
            <w:pPr>
              <w:spacing w:line="300" w:lineRule="exact"/>
              <w:jc w:val="center"/>
              <w:rPr>
                <w:rFonts w:ascii="方正书宋_GBK" w:eastAsia="方正书宋_GBK"/>
              </w:rPr>
            </w:pPr>
          </w:p>
        </w:tc>
        <w:tc>
          <w:tcPr>
            <w:tcW w:w="286" w:type="pct"/>
            <w:vAlign w:val="center"/>
          </w:tcPr>
          <w:p w:rsidR="00E71C0E" w:rsidRPr="005C329C"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公文运转</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0.50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承担区委、区委领导交办的文件、讲话稿的起草或修改工作。办理公文的上传下达工作。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改进公文办理，规范流程，做到零停留、无差错。公文审核严谨高效，增强区委文件的权威性。加强文稿前期介入，打造精品文稿。</w:t>
            </w:r>
          </w:p>
        </w:tc>
        <w:tc>
          <w:tcPr>
            <w:tcW w:w="480" w:type="pct"/>
            <w:vAlign w:val="center"/>
          </w:tcPr>
          <w:p w:rsidR="00E71C0E" w:rsidRPr="005C329C" w:rsidRDefault="00E71C0E" w:rsidP="007A4999">
            <w:pPr>
              <w:spacing w:line="300" w:lineRule="exact"/>
              <w:jc w:val="left"/>
              <w:rPr>
                <w:rFonts w:ascii="方正书宋_GBK" w:eastAsia="方正书宋_GBK"/>
              </w:rPr>
            </w:pPr>
            <w:r>
              <w:rPr>
                <w:rFonts w:ascii="方正书宋_GBK" w:eastAsia="方正书宋_GBK" w:hint="eastAsia"/>
              </w:rPr>
              <w:t>无差错率</w:t>
            </w:r>
          </w:p>
        </w:tc>
        <w:tc>
          <w:tcPr>
            <w:tcW w:w="342" w:type="pct"/>
            <w:vAlign w:val="center"/>
          </w:tcPr>
          <w:p w:rsidR="00E71C0E" w:rsidRPr="005C329C" w:rsidRDefault="00E71C0E" w:rsidP="007A4999">
            <w:pPr>
              <w:spacing w:line="300" w:lineRule="exact"/>
              <w:jc w:val="center"/>
              <w:rPr>
                <w:rFonts w:ascii="方正书宋_GBK" w:eastAsia="方正书宋_GBK"/>
              </w:rPr>
            </w:pPr>
            <w:r>
              <w:rPr>
                <w:rFonts w:ascii="方正书宋_GBK" w:eastAsia="方正书宋_GBK"/>
              </w:rPr>
              <w:t>100%</w:t>
            </w:r>
          </w:p>
        </w:tc>
        <w:tc>
          <w:tcPr>
            <w:tcW w:w="286" w:type="pct"/>
            <w:vAlign w:val="center"/>
          </w:tcPr>
          <w:p w:rsidR="00E71C0E" w:rsidRPr="005C329C"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Pr="005C329C"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Pr="005C329C"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协调区委大型会议和活动</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249.50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区委各种会议的会务工作和区委日常工作活动的组织安排。</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加强区级层面重要会议活动的统筹协调，精心谋划组织好全区性重大会议活动，区委主要领导参加的重要会议活动，要从严从细谋划安排</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大型会议控制率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公务接待</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4.30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管理区接待办公室；负责兄弟县市区党委领导接待服务工作；负责区委领导同志交办的其他接待任务。</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严格执行中央八项规定，坚持热情周到、简洁简朴。严格执行接待标准、降低接待费规模。</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接待标准控制率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100%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信息收集与督查调研</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15.00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围绕区委总体工作部署开展综合调研，收集和处理信息、反映动态；承担区委重要工作部署贯彻落实的督导检查，上级领导和区委领导批示件的传达和催办落实。</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w:t>
            </w:r>
          </w:p>
        </w:tc>
        <w:tc>
          <w:tcPr>
            <w:tcW w:w="480" w:type="pct"/>
            <w:vAlign w:val="center"/>
          </w:tcPr>
          <w:p w:rsidR="00E71C0E" w:rsidRDefault="00E71C0E" w:rsidP="007A4999">
            <w:pPr>
              <w:spacing w:line="300" w:lineRule="exact"/>
              <w:jc w:val="left"/>
              <w:rPr>
                <w:rFonts w:ascii="方正书宋_GBK" w:eastAsia="方正书宋_GBK"/>
              </w:rPr>
            </w:pP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信息收集及民意调查</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15.00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党委系统信息工作的组织。围绕区委的重大决策部署收集、整理和反馈信息；信息发布和联络工作；社情民意调查；系统信息网络的协调和指导工作。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通过界别渠道密切联系群众，反映社情民意，努力做到协调关系、化解矛盾、理顺情绪，增进社会各阶层不同利益群体的和谐和稳定。</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信息采集上报率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100%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督查调研</w:t>
            </w:r>
          </w:p>
        </w:tc>
        <w:tc>
          <w:tcPr>
            <w:tcW w:w="456" w:type="pct"/>
            <w:vAlign w:val="center"/>
          </w:tcPr>
          <w:p w:rsidR="00E71C0E" w:rsidRDefault="00E71C0E" w:rsidP="007A4999">
            <w:pPr>
              <w:spacing w:line="300" w:lineRule="exact"/>
              <w:jc w:val="left"/>
              <w:rPr>
                <w:rFonts w:ascii="方正书宋_GBK" w:eastAsia="方正书宋_GBK"/>
              </w:rPr>
            </w:pP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区委重大决策部署贯彻落实的督促检查；区委领导同志有关批示件的催办落实；承担区委领导同志批示件及办理情况的综汇工作；围绕区委重大决策的贯彻落实进行调查研究；全区党委系统督查网络的协调和指导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围绕省市和区委、区政府的重大决策部署，围绕区领导重要批示和指示，围绕热点难点问题，明确责任、定出措施，按节点考核、按时间推进。通过调研课题就党和政府关注的问题，提出客观、有价值、有分量、有影响的意见建议，促进决策民主化和科学化。</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重大决策部署落实的调研工作完成率与督查督办按时办结率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100%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党委系统公务内、外网建设</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152.40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党委系统公务内、外网建设与维护。</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数据资源丰富、数据正版、权威可靠，用户满意度高。线路畅通，系统运行稳定。</w:t>
            </w:r>
          </w:p>
        </w:tc>
        <w:tc>
          <w:tcPr>
            <w:tcW w:w="480" w:type="pct"/>
            <w:vAlign w:val="center"/>
          </w:tcPr>
          <w:p w:rsidR="00E71C0E" w:rsidRDefault="00E71C0E" w:rsidP="007A4999">
            <w:pPr>
              <w:spacing w:line="300" w:lineRule="exact"/>
              <w:jc w:val="left"/>
              <w:rPr>
                <w:rFonts w:ascii="方正书宋_GBK" w:eastAsia="方正书宋_GBK"/>
              </w:rPr>
            </w:pP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公务内、外网建设与维护</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152.40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全区“公务内网”的建设和管理；计算机信息网络建设；组织协调各类信息资源的上网和扩充，保障网络和信息安全；门户网站的管理宣传；提高信息人员的专业技术水平。</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数据资源丰富、数据正版、权威、可靠，用户满意度高。故障及时修复，线路畅通</w:t>
            </w:r>
            <w:r>
              <w:rPr>
                <w:rFonts w:ascii="方正书宋_GBK" w:eastAsia="方正书宋_GBK"/>
              </w:rPr>
              <w:t>,</w:t>
            </w:r>
            <w:r>
              <w:rPr>
                <w:rFonts w:ascii="方正书宋_GBK" w:eastAsia="方正书宋_GBK" w:hint="eastAsia"/>
              </w:rPr>
              <w:t>系统运行稳定。</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用户满意度率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100%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机关密码管理</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21.40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全区党政系统密码通信和密码管理。</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涉密</w:t>
            </w:r>
          </w:p>
        </w:tc>
        <w:tc>
          <w:tcPr>
            <w:tcW w:w="480" w:type="pct"/>
            <w:vAlign w:val="center"/>
          </w:tcPr>
          <w:p w:rsidR="00E71C0E" w:rsidRDefault="00E71C0E" w:rsidP="007A4999">
            <w:pPr>
              <w:spacing w:line="300" w:lineRule="exact"/>
              <w:jc w:val="left"/>
              <w:rPr>
                <w:rFonts w:ascii="方正书宋_GBK" w:eastAsia="方正书宋_GBK"/>
              </w:rPr>
            </w:pP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密码通信及管理</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21.40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全区党政系统密码通信和密码管理，党中央、国务院和区党政军领导机关及要害部门的核心机密的传递工作。承担区密码工作小组的日常工作。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涉密</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涉密</w:t>
            </w: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保密管理</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41.86</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承担区委保密委员会的日常工作。全区保密管理工作；全区保密宣传教育、督促检查、协调工作；对重大失泄密事件的组织查处，保密干部培训，保密技术防范。</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涉密</w:t>
            </w:r>
          </w:p>
        </w:tc>
        <w:tc>
          <w:tcPr>
            <w:tcW w:w="480" w:type="pct"/>
            <w:vAlign w:val="center"/>
          </w:tcPr>
          <w:p w:rsidR="00E71C0E" w:rsidRDefault="00E71C0E" w:rsidP="007A4999">
            <w:pPr>
              <w:spacing w:line="300" w:lineRule="exact"/>
              <w:jc w:val="left"/>
              <w:rPr>
                <w:rFonts w:ascii="方正书宋_GBK" w:eastAsia="方正书宋_GBK"/>
              </w:rPr>
            </w:pP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保密工作及保密科技监管</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41.86</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承担区委保密局的日常工作。全区保密管理工作，制定并组织实施保密工作的地方性法规、督促检查、协调工作；对重大失泄密事件的组织查处，保密干部培训，保密技术防范；组织研制、开发、推广保密技术应用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涉密</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涉密</w:t>
            </w: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党史研究</w:t>
            </w:r>
          </w:p>
        </w:tc>
        <w:tc>
          <w:tcPr>
            <w:tcW w:w="456" w:type="pct"/>
            <w:vAlign w:val="center"/>
          </w:tcPr>
          <w:p w:rsidR="00E71C0E" w:rsidRDefault="00E71C0E" w:rsidP="007A4999">
            <w:pPr>
              <w:spacing w:line="300" w:lineRule="exact"/>
              <w:jc w:val="left"/>
              <w:rPr>
                <w:rFonts w:ascii="方正书宋_GBK" w:eastAsia="方正书宋_GBK"/>
              </w:rPr>
            </w:pP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承担党史宣传教育工作。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围绕党委、政府中心工作，充分发挥党史资政育人作用。举办全区党史干部业务培训班。努力建设一支具有丰富理论素养和研究能力的党史工作者队伍。</w:t>
            </w:r>
          </w:p>
        </w:tc>
        <w:tc>
          <w:tcPr>
            <w:tcW w:w="480" w:type="pct"/>
            <w:vAlign w:val="center"/>
          </w:tcPr>
          <w:p w:rsidR="00E71C0E" w:rsidRDefault="00E71C0E" w:rsidP="007A4999">
            <w:pPr>
              <w:spacing w:line="300" w:lineRule="exact"/>
              <w:jc w:val="left"/>
              <w:rPr>
                <w:rFonts w:ascii="方正书宋_GBK" w:eastAsia="方正书宋_GBK"/>
              </w:rPr>
            </w:pP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资料征编</w:t>
            </w:r>
          </w:p>
        </w:tc>
        <w:tc>
          <w:tcPr>
            <w:tcW w:w="456" w:type="pct"/>
            <w:vAlign w:val="center"/>
          </w:tcPr>
          <w:p w:rsidR="00E71C0E" w:rsidRDefault="00E71C0E" w:rsidP="007A4999">
            <w:pPr>
              <w:spacing w:line="300" w:lineRule="exact"/>
              <w:jc w:val="left"/>
              <w:rPr>
                <w:rFonts w:ascii="方正书宋_GBK" w:eastAsia="方正书宋_GBK"/>
              </w:rPr>
            </w:pP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收集整理历史资料、人物回忆录，搜集、整理和研究县内有关区历史的信息资料。</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征集中共我县历史上的重要人物资料并进行综合研究，完成部分传稿。</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资料征集完成率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75%</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党史事务管理</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1.15</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负责综合事务管理工作。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完成区委交办的党史方面及其他方面的工作任务，为县委解决有关党史方面的问题提供资料的意见。</w:t>
            </w:r>
          </w:p>
        </w:tc>
        <w:tc>
          <w:tcPr>
            <w:tcW w:w="480" w:type="pct"/>
            <w:vAlign w:val="center"/>
          </w:tcPr>
          <w:p w:rsidR="00E71C0E" w:rsidRDefault="00E71C0E" w:rsidP="007A4999">
            <w:pPr>
              <w:spacing w:line="300" w:lineRule="exact"/>
              <w:jc w:val="left"/>
              <w:rPr>
                <w:rFonts w:ascii="方正书宋_GBK" w:eastAsia="方正书宋_GBK"/>
              </w:rPr>
            </w:pP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1.15</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承担全区爱国主义教育基地陈展内容的审定工作；承担机关运转各项工作。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完成内部刊物编辑和印发。</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综合工作完成率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75%</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456" w:type="pct"/>
            <w:vAlign w:val="center"/>
          </w:tcPr>
          <w:p w:rsidR="00E71C0E" w:rsidRDefault="00E71C0E" w:rsidP="007A4999">
            <w:pPr>
              <w:spacing w:line="300" w:lineRule="exact"/>
              <w:jc w:val="left"/>
              <w:rPr>
                <w:rFonts w:ascii="方正书宋_GBK" w:eastAsia="方正书宋_GBK"/>
              </w:rPr>
            </w:pP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完成区委交办的党史方面及其他方面的工作任务，为区委解决有关党史方面的问题提供资料的意见。</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保障正常运转情况</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综合事务保障率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75%</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区直机关党的建设</w:t>
            </w:r>
          </w:p>
        </w:tc>
        <w:tc>
          <w:tcPr>
            <w:tcW w:w="456" w:type="pct"/>
            <w:vAlign w:val="center"/>
          </w:tcPr>
          <w:p w:rsidR="00E71C0E" w:rsidRDefault="00E71C0E" w:rsidP="007A4999">
            <w:pPr>
              <w:spacing w:line="300" w:lineRule="exact"/>
              <w:jc w:val="left"/>
              <w:rPr>
                <w:rFonts w:ascii="方正书宋_GBK" w:eastAsia="方正书宋_GBK"/>
              </w:rPr>
            </w:pPr>
            <w:r>
              <w:rPr>
                <w:rFonts w:ascii="方正书宋_GBK" w:eastAsia="方正书宋_GBK"/>
              </w:rPr>
              <w:t>19.90</w:t>
            </w:r>
          </w:p>
        </w:tc>
        <w:tc>
          <w:tcPr>
            <w:tcW w:w="1013"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指导加强区直机关党的思想政治建设、组织建设、作风建设，负责区直机关党员教育培训、组织发展、党内统计和党费收缴管理工作。指导机关工会、共青团、妇委会等开展工作。承办区委交办其它工作。</w:t>
            </w:r>
          </w:p>
        </w:tc>
        <w:tc>
          <w:tcPr>
            <w:tcW w:w="104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政治觉悟和思想道德素质明显提高；党组织战斗堡垒作用和党员先锋模范作用进一步增强；其他党建工作得到有效落实。</w:t>
            </w:r>
          </w:p>
        </w:tc>
        <w:tc>
          <w:tcPr>
            <w:tcW w:w="480" w:type="pct"/>
            <w:vAlign w:val="center"/>
          </w:tcPr>
          <w:p w:rsidR="00E71C0E" w:rsidRDefault="00E71C0E" w:rsidP="007A4999">
            <w:pPr>
              <w:spacing w:line="300" w:lineRule="exact"/>
              <w:jc w:val="left"/>
              <w:rPr>
                <w:rFonts w:ascii="方正书宋_GBK" w:eastAsia="方正书宋_GBK"/>
              </w:rPr>
            </w:pPr>
          </w:p>
        </w:tc>
        <w:tc>
          <w:tcPr>
            <w:tcW w:w="342"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c>
          <w:tcPr>
            <w:tcW w:w="286" w:type="pct"/>
            <w:vAlign w:val="center"/>
          </w:tcPr>
          <w:p w:rsidR="00E71C0E" w:rsidRDefault="00E71C0E" w:rsidP="007A4999">
            <w:pPr>
              <w:spacing w:line="300" w:lineRule="exact"/>
              <w:jc w:val="center"/>
              <w:rPr>
                <w:rFonts w:ascii="方正书宋_GBK" w:eastAsia="方正书宋_GBK"/>
              </w:rPr>
            </w:pPr>
          </w:p>
        </w:tc>
      </w:tr>
      <w:tr w:rsidR="00E71C0E" w:rsidTr="001A75DB">
        <w:trPr>
          <w:trHeight w:val="227"/>
          <w:jc w:val="center"/>
        </w:trPr>
        <w:tc>
          <w:tcPr>
            <w:tcW w:w="811" w:type="pct"/>
            <w:vMerge w:val="restart"/>
            <w:vAlign w:val="center"/>
          </w:tcPr>
          <w:p w:rsidR="00E71C0E" w:rsidRDefault="00E71C0E" w:rsidP="007A4999">
            <w:pPr>
              <w:spacing w:line="300" w:lineRule="exact"/>
              <w:jc w:val="left"/>
              <w:rPr>
                <w:rFonts w:ascii="方正书宋_GBK" w:eastAsia="方正书宋_GBK"/>
                <w:b/>
              </w:rPr>
            </w:pPr>
            <w:r>
              <w:rPr>
                <w:rFonts w:ascii="方正书宋_GBK" w:eastAsia="方正书宋_GBK" w:hint="eastAsia"/>
                <w:b/>
              </w:rPr>
              <w:t xml:space="preserve">　　组织建设</w:t>
            </w:r>
          </w:p>
        </w:tc>
        <w:tc>
          <w:tcPr>
            <w:tcW w:w="456" w:type="pct"/>
            <w:vMerge w:val="restart"/>
            <w:vAlign w:val="center"/>
          </w:tcPr>
          <w:p w:rsidR="00E71C0E" w:rsidRDefault="00E71C0E" w:rsidP="007A4999">
            <w:pPr>
              <w:spacing w:line="300" w:lineRule="exact"/>
              <w:jc w:val="left"/>
              <w:rPr>
                <w:rFonts w:ascii="方正书宋_GBK" w:eastAsia="方正书宋_GBK"/>
              </w:rPr>
            </w:pPr>
            <w:r>
              <w:rPr>
                <w:rFonts w:ascii="方正书宋_GBK" w:eastAsia="方正书宋_GBK"/>
              </w:rPr>
              <w:t>19.90</w:t>
            </w:r>
          </w:p>
        </w:tc>
        <w:tc>
          <w:tcPr>
            <w:tcW w:w="1013" w:type="pct"/>
            <w:vMerge w:val="restar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指导各级党组织加强学习型党组织建设，对党员特别是党员领导干部的监督，定期了解各部门党员和群众对部门领导干部的意见，及时向区委反映区直各部门领导班子和领导干部的情况和问题。</w:t>
            </w:r>
          </w:p>
        </w:tc>
        <w:tc>
          <w:tcPr>
            <w:tcW w:w="1040" w:type="pct"/>
            <w:vMerge w:val="restar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利用各种有效载体开展宣传教育活动</w:t>
            </w:r>
            <w:r>
              <w:rPr>
                <w:rFonts w:ascii="方正书宋_GBK" w:eastAsia="方正书宋_GBK"/>
              </w:rPr>
              <w:t>,</w:t>
            </w:r>
            <w:r>
              <w:rPr>
                <w:rFonts w:ascii="方正书宋_GBK" w:eastAsia="方正书宋_GBK" w:hint="eastAsia"/>
              </w:rPr>
              <w:t>效果明显</w:t>
            </w:r>
            <w:r>
              <w:rPr>
                <w:rFonts w:ascii="方正书宋_GBK" w:eastAsia="方正书宋_GBK"/>
              </w:rPr>
              <w:t>;</w:t>
            </w:r>
            <w:r>
              <w:rPr>
                <w:rFonts w:ascii="方正书宋_GBK" w:eastAsia="方正书宋_GBK" w:hint="eastAsia"/>
              </w:rPr>
              <w:t>学习制度得到普遍落实，各项活动普遍参加</w:t>
            </w:r>
            <w:r>
              <w:rPr>
                <w:rFonts w:ascii="方正书宋_GBK" w:eastAsia="方正书宋_GBK"/>
              </w:rPr>
              <w:t>;</w:t>
            </w:r>
            <w:r>
              <w:rPr>
                <w:rFonts w:ascii="方正书宋_GBK" w:eastAsia="方正书宋_GBK" w:hint="eastAsia"/>
              </w:rPr>
              <w:t>精神文明创建活动参与广泛，公民道德素质、各项活动满意率明显提高。</w:t>
            </w: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党务干部业务考核优秀率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Merge/>
            <w:vAlign w:val="center"/>
          </w:tcPr>
          <w:p w:rsidR="00E71C0E" w:rsidRDefault="00E71C0E" w:rsidP="007A4999">
            <w:pPr>
              <w:spacing w:line="300" w:lineRule="exact"/>
              <w:jc w:val="left"/>
              <w:rPr>
                <w:rFonts w:ascii="方正书宋_GBK" w:eastAsia="方正书宋_GBK"/>
                <w:b/>
              </w:rPr>
            </w:pPr>
          </w:p>
        </w:tc>
        <w:tc>
          <w:tcPr>
            <w:tcW w:w="456" w:type="pct"/>
            <w:vMerge/>
            <w:vAlign w:val="center"/>
          </w:tcPr>
          <w:p w:rsidR="00E71C0E" w:rsidRDefault="00E71C0E" w:rsidP="007A4999">
            <w:pPr>
              <w:spacing w:line="300" w:lineRule="exact"/>
              <w:jc w:val="left"/>
              <w:rPr>
                <w:rFonts w:ascii="方正书宋_GBK" w:eastAsia="方正书宋_GBK"/>
              </w:rPr>
            </w:pPr>
          </w:p>
        </w:tc>
        <w:tc>
          <w:tcPr>
            <w:tcW w:w="1013" w:type="pct"/>
            <w:vMerge/>
            <w:vAlign w:val="center"/>
          </w:tcPr>
          <w:p w:rsidR="00E71C0E" w:rsidRDefault="00E71C0E" w:rsidP="007A4999">
            <w:pPr>
              <w:spacing w:line="300" w:lineRule="exact"/>
              <w:jc w:val="left"/>
              <w:rPr>
                <w:rFonts w:ascii="方正书宋_GBK" w:eastAsia="方正书宋_GBK"/>
              </w:rPr>
            </w:pPr>
          </w:p>
        </w:tc>
        <w:tc>
          <w:tcPr>
            <w:tcW w:w="1040" w:type="pct"/>
            <w:vMerge/>
            <w:vAlign w:val="center"/>
          </w:tcPr>
          <w:p w:rsidR="00E71C0E" w:rsidRDefault="00E71C0E" w:rsidP="007A4999">
            <w:pPr>
              <w:spacing w:line="300" w:lineRule="exact"/>
              <w:jc w:val="left"/>
              <w:rPr>
                <w:rFonts w:ascii="方正书宋_GBK" w:eastAsia="方正书宋_GBK"/>
              </w:rPr>
            </w:pP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区直党员活动参与率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95%</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Merge/>
            <w:vAlign w:val="center"/>
          </w:tcPr>
          <w:p w:rsidR="00E71C0E" w:rsidRDefault="00E71C0E" w:rsidP="007A4999">
            <w:pPr>
              <w:spacing w:line="300" w:lineRule="exact"/>
              <w:jc w:val="left"/>
              <w:rPr>
                <w:rFonts w:ascii="方正书宋_GBK" w:eastAsia="方正书宋_GBK"/>
                <w:b/>
              </w:rPr>
            </w:pPr>
          </w:p>
        </w:tc>
        <w:tc>
          <w:tcPr>
            <w:tcW w:w="456" w:type="pct"/>
            <w:vMerge/>
            <w:vAlign w:val="center"/>
          </w:tcPr>
          <w:p w:rsidR="00E71C0E" w:rsidRDefault="00E71C0E" w:rsidP="007A4999">
            <w:pPr>
              <w:spacing w:line="300" w:lineRule="exact"/>
              <w:jc w:val="left"/>
              <w:rPr>
                <w:rFonts w:ascii="方正书宋_GBK" w:eastAsia="方正书宋_GBK"/>
              </w:rPr>
            </w:pPr>
          </w:p>
        </w:tc>
        <w:tc>
          <w:tcPr>
            <w:tcW w:w="1013" w:type="pct"/>
            <w:vMerge/>
            <w:vAlign w:val="center"/>
          </w:tcPr>
          <w:p w:rsidR="00E71C0E" w:rsidRDefault="00E71C0E" w:rsidP="007A4999">
            <w:pPr>
              <w:spacing w:line="300" w:lineRule="exact"/>
              <w:jc w:val="left"/>
              <w:rPr>
                <w:rFonts w:ascii="方正书宋_GBK" w:eastAsia="方正书宋_GBK"/>
              </w:rPr>
            </w:pPr>
          </w:p>
        </w:tc>
        <w:tc>
          <w:tcPr>
            <w:tcW w:w="1040" w:type="pct"/>
            <w:vMerge/>
            <w:vAlign w:val="center"/>
          </w:tcPr>
          <w:p w:rsidR="00E71C0E" w:rsidRDefault="00E71C0E" w:rsidP="007A4999">
            <w:pPr>
              <w:spacing w:line="300" w:lineRule="exact"/>
              <w:jc w:val="left"/>
              <w:rPr>
                <w:rFonts w:ascii="方正书宋_GBK" w:eastAsia="方正书宋_GBK"/>
              </w:rPr>
            </w:pP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党组织评议满意度</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Merge/>
            <w:vAlign w:val="center"/>
          </w:tcPr>
          <w:p w:rsidR="00E71C0E" w:rsidRDefault="00E71C0E" w:rsidP="007A4999">
            <w:pPr>
              <w:spacing w:line="300" w:lineRule="exact"/>
              <w:jc w:val="left"/>
              <w:rPr>
                <w:rFonts w:ascii="方正书宋_GBK" w:eastAsia="方正书宋_GBK"/>
                <w:b/>
              </w:rPr>
            </w:pPr>
          </w:p>
        </w:tc>
        <w:tc>
          <w:tcPr>
            <w:tcW w:w="456" w:type="pct"/>
            <w:vMerge/>
            <w:vAlign w:val="center"/>
          </w:tcPr>
          <w:p w:rsidR="00E71C0E" w:rsidRDefault="00E71C0E" w:rsidP="007A4999">
            <w:pPr>
              <w:spacing w:line="300" w:lineRule="exact"/>
              <w:jc w:val="left"/>
              <w:rPr>
                <w:rFonts w:ascii="方正书宋_GBK" w:eastAsia="方正书宋_GBK"/>
              </w:rPr>
            </w:pPr>
          </w:p>
        </w:tc>
        <w:tc>
          <w:tcPr>
            <w:tcW w:w="1013" w:type="pct"/>
            <w:vMerge/>
            <w:vAlign w:val="center"/>
          </w:tcPr>
          <w:p w:rsidR="00E71C0E" w:rsidRDefault="00E71C0E" w:rsidP="007A4999">
            <w:pPr>
              <w:spacing w:line="300" w:lineRule="exact"/>
              <w:jc w:val="left"/>
              <w:rPr>
                <w:rFonts w:ascii="方正书宋_GBK" w:eastAsia="方正书宋_GBK"/>
              </w:rPr>
            </w:pPr>
          </w:p>
        </w:tc>
        <w:tc>
          <w:tcPr>
            <w:tcW w:w="1040" w:type="pct"/>
            <w:vMerge/>
            <w:vAlign w:val="center"/>
          </w:tcPr>
          <w:p w:rsidR="00E71C0E" w:rsidRDefault="00E71C0E" w:rsidP="007A4999">
            <w:pPr>
              <w:spacing w:line="300" w:lineRule="exact"/>
              <w:jc w:val="left"/>
              <w:rPr>
                <w:rFonts w:ascii="方正书宋_GBK" w:eastAsia="方正书宋_GBK"/>
              </w:rPr>
            </w:pP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领导干部参与率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Merge/>
            <w:vAlign w:val="center"/>
          </w:tcPr>
          <w:p w:rsidR="00E71C0E" w:rsidRDefault="00E71C0E" w:rsidP="007A4999">
            <w:pPr>
              <w:spacing w:line="300" w:lineRule="exact"/>
              <w:jc w:val="left"/>
              <w:rPr>
                <w:rFonts w:ascii="方正书宋_GBK" w:eastAsia="方正书宋_GBK"/>
                <w:b/>
              </w:rPr>
            </w:pPr>
          </w:p>
        </w:tc>
        <w:tc>
          <w:tcPr>
            <w:tcW w:w="456" w:type="pct"/>
            <w:vMerge/>
            <w:vAlign w:val="center"/>
          </w:tcPr>
          <w:p w:rsidR="00E71C0E" w:rsidRDefault="00E71C0E" w:rsidP="007A4999">
            <w:pPr>
              <w:spacing w:line="300" w:lineRule="exact"/>
              <w:jc w:val="left"/>
              <w:rPr>
                <w:rFonts w:ascii="方正书宋_GBK" w:eastAsia="方正书宋_GBK"/>
              </w:rPr>
            </w:pPr>
          </w:p>
        </w:tc>
        <w:tc>
          <w:tcPr>
            <w:tcW w:w="1013" w:type="pct"/>
            <w:vMerge/>
            <w:vAlign w:val="center"/>
          </w:tcPr>
          <w:p w:rsidR="00E71C0E" w:rsidRDefault="00E71C0E" w:rsidP="007A4999">
            <w:pPr>
              <w:spacing w:line="300" w:lineRule="exact"/>
              <w:jc w:val="left"/>
              <w:rPr>
                <w:rFonts w:ascii="方正书宋_GBK" w:eastAsia="方正书宋_GBK"/>
              </w:rPr>
            </w:pPr>
          </w:p>
        </w:tc>
        <w:tc>
          <w:tcPr>
            <w:tcW w:w="1040" w:type="pct"/>
            <w:vMerge/>
            <w:vAlign w:val="center"/>
          </w:tcPr>
          <w:p w:rsidR="00E71C0E" w:rsidRDefault="00E71C0E" w:rsidP="007A4999">
            <w:pPr>
              <w:spacing w:line="300" w:lineRule="exact"/>
              <w:jc w:val="left"/>
              <w:rPr>
                <w:rFonts w:ascii="方正书宋_GBK" w:eastAsia="方正书宋_GBK"/>
              </w:rPr>
            </w:pP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党员教育干部覆盖率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Merge/>
            <w:vAlign w:val="center"/>
          </w:tcPr>
          <w:p w:rsidR="00E71C0E" w:rsidRDefault="00E71C0E" w:rsidP="007A4999">
            <w:pPr>
              <w:spacing w:line="300" w:lineRule="exact"/>
              <w:jc w:val="left"/>
              <w:rPr>
                <w:rFonts w:ascii="方正书宋_GBK" w:eastAsia="方正书宋_GBK"/>
                <w:b/>
              </w:rPr>
            </w:pPr>
          </w:p>
        </w:tc>
        <w:tc>
          <w:tcPr>
            <w:tcW w:w="456" w:type="pct"/>
            <w:vMerge/>
            <w:vAlign w:val="center"/>
          </w:tcPr>
          <w:p w:rsidR="00E71C0E" w:rsidRDefault="00E71C0E" w:rsidP="007A4999">
            <w:pPr>
              <w:spacing w:line="300" w:lineRule="exact"/>
              <w:jc w:val="left"/>
              <w:rPr>
                <w:rFonts w:ascii="方正书宋_GBK" w:eastAsia="方正书宋_GBK"/>
              </w:rPr>
            </w:pPr>
          </w:p>
        </w:tc>
        <w:tc>
          <w:tcPr>
            <w:tcW w:w="1013" w:type="pct"/>
            <w:vMerge/>
            <w:vAlign w:val="center"/>
          </w:tcPr>
          <w:p w:rsidR="00E71C0E" w:rsidRDefault="00E71C0E" w:rsidP="007A4999">
            <w:pPr>
              <w:spacing w:line="300" w:lineRule="exact"/>
              <w:jc w:val="left"/>
              <w:rPr>
                <w:rFonts w:ascii="方正书宋_GBK" w:eastAsia="方正书宋_GBK"/>
              </w:rPr>
            </w:pPr>
          </w:p>
        </w:tc>
        <w:tc>
          <w:tcPr>
            <w:tcW w:w="1040" w:type="pct"/>
            <w:vMerge/>
            <w:vAlign w:val="center"/>
          </w:tcPr>
          <w:p w:rsidR="00E71C0E" w:rsidRDefault="00E71C0E" w:rsidP="007A4999">
            <w:pPr>
              <w:spacing w:line="300" w:lineRule="exact"/>
              <w:jc w:val="left"/>
              <w:rPr>
                <w:rFonts w:ascii="方正书宋_GBK" w:eastAsia="方正书宋_GBK"/>
              </w:rPr>
            </w:pP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干部职工参与率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95%</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r w:rsidR="00E71C0E" w:rsidTr="001A75DB">
        <w:trPr>
          <w:trHeight w:val="227"/>
          <w:jc w:val="center"/>
        </w:trPr>
        <w:tc>
          <w:tcPr>
            <w:tcW w:w="811" w:type="pct"/>
            <w:vMerge/>
            <w:vAlign w:val="center"/>
          </w:tcPr>
          <w:p w:rsidR="00E71C0E" w:rsidRDefault="00E71C0E" w:rsidP="007A4999">
            <w:pPr>
              <w:spacing w:line="300" w:lineRule="exact"/>
              <w:jc w:val="left"/>
              <w:rPr>
                <w:rFonts w:ascii="方正书宋_GBK" w:eastAsia="方正书宋_GBK"/>
                <w:b/>
              </w:rPr>
            </w:pPr>
          </w:p>
        </w:tc>
        <w:tc>
          <w:tcPr>
            <w:tcW w:w="456" w:type="pct"/>
            <w:vMerge/>
            <w:vAlign w:val="center"/>
          </w:tcPr>
          <w:p w:rsidR="00E71C0E" w:rsidRDefault="00E71C0E" w:rsidP="007A4999">
            <w:pPr>
              <w:spacing w:line="300" w:lineRule="exact"/>
              <w:jc w:val="left"/>
              <w:rPr>
                <w:rFonts w:ascii="方正书宋_GBK" w:eastAsia="方正书宋_GBK"/>
              </w:rPr>
            </w:pPr>
          </w:p>
        </w:tc>
        <w:tc>
          <w:tcPr>
            <w:tcW w:w="1013" w:type="pct"/>
            <w:vMerge/>
            <w:vAlign w:val="center"/>
          </w:tcPr>
          <w:p w:rsidR="00E71C0E" w:rsidRDefault="00E71C0E" w:rsidP="007A4999">
            <w:pPr>
              <w:spacing w:line="300" w:lineRule="exact"/>
              <w:jc w:val="left"/>
              <w:rPr>
                <w:rFonts w:ascii="方正书宋_GBK" w:eastAsia="方正书宋_GBK"/>
              </w:rPr>
            </w:pPr>
          </w:p>
        </w:tc>
        <w:tc>
          <w:tcPr>
            <w:tcW w:w="1040" w:type="pct"/>
            <w:vMerge/>
            <w:vAlign w:val="center"/>
          </w:tcPr>
          <w:p w:rsidR="00E71C0E" w:rsidRDefault="00E71C0E" w:rsidP="007A4999">
            <w:pPr>
              <w:spacing w:line="300" w:lineRule="exact"/>
              <w:jc w:val="left"/>
              <w:rPr>
                <w:rFonts w:ascii="方正书宋_GBK" w:eastAsia="方正书宋_GBK"/>
              </w:rPr>
            </w:pPr>
          </w:p>
        </w:tc>
        <w:tc>
          <w:tcPr>
            <w:tcW w:w="480" w:type="pct"/>
            <w:vAlign w:val="center"/>
          </w:tcPr>
          <w:p w:rsidR="00E71C0E" w:rsidRDefault="00E71C0E" w:rsidP="007A4999">
            <w:pPr>
              <w:spacing w:line="300" w:lineRule="exact"/>
              <w:jc w:val="left"/>
              <w:rPr>
                <w:rFonts w:ascii="方正书宋_GBK" w:eastAsia="方正书宋_GBK"/>
              </w:rPr>
            </w:pPr>
            <w:r>
              <w:rPr>
                <w:rFonts w:ascii="方正书宋_GBK" w:eastAsia="方正书宋_GBK" w:hint="eastAsia"/>
              </w:rPr>
              <w:t>公众满意率</w:t>
            </w:r>
          </w:p>
        </w:tc>
        <w:tc>
          <w:tcPr>
            <w:tcW w:w="342"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90%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80%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60%</w:t>
            </w:r>
          </w:p>
        </w:tc>
        <w:tc>
          <w:tcPr>
            <w:tcW w:w="286" w:type="pct"/>
            <w:vAlign w:val="center"/>
          </w:tcPr>
          <w:p w:rsidR="00E71C0E" w:rsidRDefault="00E71C0E" w:rsidP="007A4999">
            <w:pPr>
              <w:spacing w:line="300" w:lineRule="exact"/>
              <w:jc w:val="center"/>
              <w:rPr>
                <w:rFonts w:ascii="方正书宋_GBK" w:eastAsia="方正书宋_GBK"/>
              </w:rPr>
            </w:pPr>
            <w:r>
              <w:rPr>
                <w:rFonts w:ascii="方正书宋_GBK" w:eastAsia="方正书宋_GBK"/>
              </w:rPr>
              <w:t>50%</w:t>
            </w:r>
          </w:p>
        </w:tc>
      </w:tr>
    </w:tbl>
    <w:p w:rsidR="00E71C0E" w:rsidRDefault="00E71C0E" w:rsidP="00DE37F1">
      <w:pPr>
        <w:autoSpaceDE w:val="0"/>
        <w:autoSpaceDN w:val="0"/>
        <w:adjustRightInd w:val="0"/>
        <w:jc w:val="left"/>
        <w:rPr>
          <w:rFonts w:ascii="宋体" w:eastAsia="宋体" w:hAnsi="宋体"/>
          <w:sz w:val="32"/>
          <w:szCs w:val="32"/>
        </w:rPr>
      </w:pPr>
    </w:p>
    <w:p w:rsidR="00E71C0E" w:rsidRDefault="00E71C0E" w:rsidP="00DE37F1">
      <w:pPr>
        <w:autoSpaceDE w:val="0"/>
        <w:autoSpaceDN w:val="0"/>
        <w:adjustRightInd w:val="0"/>
        <w:jc w:val="left"/>
        <w:rPr>
          <w:rFonts w:ascii="宋体" w:eastAsia="宋体" w:hAnsi="宋体"/>
          <w:sz w:val="32"/>
          <w:szCs w:val="32"/>
        </w:rPr>
      </w:pPr>
      <w:r w:rsidRPr="002A574F">
        <w:rPr>
          <w:rFonts w:ascii="宋体" w:eastAsia="宋体" w:hAnsi="宋体" w:hint="eastAsia"/>
          <w:sz w:val="32"/>
          <w:szCs w:val="32"/>
        </w:rPr>
        <w:t>七、政府采购预算情况</w:t>
      </w:r>
    </w:p>
    <w:p w:rsidR="00E71C0E" w:rsidRPr="002A574F" w:rsidRDefault="00E71C0E" w:rsidP="00DE37F1">
      <w:pPr>
        <w:autoSpaceDE w:val="0"/>
        <w:autoSpaceDN w:val="0"/>
        <w:adjustRightInd w:val="0"/>
        <w:jc w:val="left"/>
        <w:rPr>
          <w:rFonts w:ascii="宋体" w:eastAsia="宋体" w:hAnsi="宋体"/>
          <w:sz w:val="32"/>
          <w:szCs w:val="32"/>
        </w:rPr>
      </w:pPr>
      <w:r w:rsidRPr="002A574F">
        <w:rPr>
          <w:rFonts w:ascii="宋体" w:eastAsia="宋体" w:hAnsi="宋体"/>
          <w:sz w:val="32"/>
          <w:szCs w:val="32"/>
        </w:rPr>
        <w:t xml:space="preserve"> </w:t>
      </w:r>
      <w:r>
        <w:rPr>
          <w:rFonts w:ascii="宋体" w:eastAsia="宋体" w:hAnsi="宋体"/>
          <w:sz w:val="32"/>
          <w:szCs w:val="32"/>
        </w:rPr>
        <w:t>2017</w:t>
      </w:r>
      <w:r>
        <w:rPr>
          <w:rFonts w:ascii="宋体" w:eastAsia="宋体" w:hAnsi="宋体" w:hint="eastAsia"/>
          <w:sz w:val="32"/>
          <w:szCs w:val="32"/>
        </w:rPr>
        <w:t>年我单位共有</w:t>
      </w:r>
      <w:r>
        <w:rPr>
          <w:rFonts w:ascii="宋体" w:eastAsia="宋体" w:hAnsi="宋体"/>
          <w:sz w:val="32"/>
          <w:szCs w:val="32"/>
        </w:rPr>
        <w:t>6</w:t>
      </w:r>
      <w:r>
        <w:rPr>
          <w:rFonts w:ascii="宋体" w:eastAsia="宋体" w:hAnsi="宋体" w:hint="eastAsia"/>
          <w:sz w:val="32"/>
          <w:szCs w:val="32"/>
        </w:rPr>
        <w:t>个政府采购项目，共需预算资金</w:t>
      </w:r>
      <w:r>
        <w:rPr>
          <w:rFonts w:ascii="宋体" w:eastAsia="宋体" w:hAnsi="宋体"/>
          <w:sz w:val="32"/>
          <w:szCs w:val="32"/>
        </w:rPr>
        <w:t>158.26</w:t>
      </w:r>
      <w:r>
        <w:rPr>
          <w:rFonts w:ascii="宋体" w:eastAsia="宋体" w:hAnsi="宋体" w:hint="eastAsia"/>
          <w:sz w:val="32"/>
          <w:szCs w:val="32"/>
        </w:rPr>
        <w:t>万元。</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047"/>
        <w:gridCol w:w="1544"/>
        <w:gridCol w:w="693"/>
        <w:gridCol w:w="741"/>
        <w:gridCol w:w="851"/>
        <w:gridCol w:w="851"/>
        <w:gridCol w:w="851"/>
        <w:gridCol w:w="427"/>
        <w:gridCol w:w="427"/>
        <w:gridCol w:w="427"/>
        <w:gridCol w:w="427"/>
      </w:tblGrid>
      <w:tr w:rsidR="00E71C0E" w:rsidRPr="005C329C" w:rsidTr="000E55AD">
        <w:trPr>
          <w:tblHeader/>
          <w:jc w:val="center"/>
        </w:trPr>
        <w:tc>
          <w:tcPr>
            <w:tcW w:w="1153" w:type="pct"/>
            <w:vMerge w:val="restar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项目名称</w:t>
            </w:r>
          </w:p>
        </w:tc>
        <w:tc>
          <w:tcPr>
            <w:tcW w:w="882" w:type="pct"/>
            <w:vMerge w:val="restart"/>
            <w:vAlign w:val="center"/>
          </w:tcPr>
          <w:p w:rsidR="00E71C0E" w:rsidRDefault="00E71C0E" w:rsidP="000E55AD">
            <w:pPr>
              <w:spacing w:line="300" w:lineRule="exact"/>
              <w:jc w:val="left"/>
              <w:outlineLvl w:val="0"/>
            </w:pPr>
            <w:r>
              <w:rPr>
                <w:rFonts w:ascii="方正书宋_GBK" w:eastAsia="方正书宋_GBK" w:hint="eastAsia"/>
                <w:b/>
              </w:rPr>
              <w:t>采购物品名称</w:t>
            </w:r>
          </w:p>
        </w:tc>
        <w:tc>
          <w:tcPr>
            <w:tcW w:w="423" w:type="pct"/>
            <w:vMerge w:val="restar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数量</w:t>
            </w:r>
          </w:p>
        </w:tc>
        <w:tc>
          <w:tcPr>
            <w:tcW w:w="376" w:type="pct"/>
            <w:vMerge w:val="restar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单价</w:t>
            </w:r>
          </w:p>
        </w:tc>
        <w:tc>
          <w:tcPr>
            <w:tcW w:w="432" w:type="pct"/>
            <w:vMerge w:val="restar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总计</w:t>
            </w:r>
          </w:p>
        </w:tc>
        <w:tc>
          <w:tcPr>
            <w:tcW w:w="1517" w:type="pct"/>
            <w:gridSpan w:val="5"/>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当年部门预算安排资金</w:t>
            </w:r>
          </w:p>
        </w:tc>
        <w:tc>
          <w:tcPr>
            <w:tcW w:w="217" w:type="pct"/>
            <w:vMerge w:val="restar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其他渠道资金</w:t>
            </w:r>
          </w:p>
        </w:tc>
      </w:tr>
      <w:tr w:rsidR="00E71C0E" w:rsidTr="000E55AD">
        <w:trPr>
          <w:tblHeader/>
          <w:jc w:val="center"/>
        </w:trPr>
        <w:tc>
          <w:tcPr>
            <w:tcW w:w="1153" w:type="pct"/>
            <w:vMerge/>
            <w:vAlign w:val="center"/>
          </w:tcPr>
          <w:p w:rsidR="00E71C0E" w:rsidRDefault="00E71C0E" w:rsidP="000E55AD">
            <w:pPr>
              <w:spacing w:line="300" w:lineRule="exact"/>
              <w:jc w:val="left"/>
              <w:outlineLvl w:val="0"/>
            </w:pPr>
          </w:p>
        </w:tc>
        <w:tc>
          <w:tcPr>
            <w:tcW w:w="882" w:type="pct"/>
            <w:vMerge/>
            <w:vAlign w:val="center"/>
          </w:tcPr>
          <w:p w:rsidR="00E71C0E" w:rsidRDefault="00E71C0E" w:rsidP="000E55AD">
            <w:pPr>
              <w:spacing w:line="300" w:lineRule="exact"/>
              <w:jc w:val="left"/>
              <w:outlineLvl w:val="0"/>
            </w:pPr>
          </w:p>
        </w:tc>
        <w:tc>
          <w:tcPr>
            <w:tcW w:w="423" w:type="pct"/>
            <w:vMerge/>
            <w:vAlign w:val="center"/>
          </w:tcPr>
          <w:p w:rsidR="00E71C0E" w:rsidRDefault="00E71C0E" w:rsidP="000E55AD">
            <w:pPr>
              <w:spacing w:line="300" w:lineRule="exact"/>
              <w:jc w:val="left"/>
              <w:outlineLvl w:val="0"/>
            </w:pPr>
          </w:p>
        </w:tc>
        <w:tc>
          <w:tcPr>
            <w:tcW w:w="376" w:type="pct"/>
            <w:vMerge/>
            <w:vAlign w:val="center"/>
          </w:tcPr>
          <w:p w:rsidR="00E71C0E" w:rsidRDefault="00E71C0E" w:rsidP="000E55AD">
            <w:pPr>
              <w:spacing w:line="300" w:lineRule="exact"/>
              <w:jc w:val="left"/>
              <w:outlineLvl w:val="0"/>
            </w:pPr>
          </w:p>
        </w:tc>
        <w:tc>
          <w:tcPr>
            <w:tcW w:w="432" w:type="pct"/>
            <w:vMerge/>
            <w:vAlign w:val="center"/>
          </w:tcPr>
          <w:p w:rsidR="00E71C0E" w:rsidRDefault="00E71C0E" w:rsidP="000E55AD">
            <w:pPr>
              <w:spacing w:line="300" w:lineRule="exact"/>
              <w:jc w:val="left"/>
              <w:outlineLvl w:val="0"/>
            </w:pPr>
          </w:p>
        </w:tc>
        <w:tc>
          <w:tcPr>
            <w:tcW w:w="432" w:type="pc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合计</w:t>
            </w:r>
          </w:p>
        </w:tc>
        <w:tc>
          <w:tcPr>
            <w:tcW w:w="432" w:type="pc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一般公共预算拨款</w:t>
            </w:r>
          </w:p>
        </w:tc>
        <w:tc>
          <w:tcPr>
            <w:tcW w:w="217" w:type="pc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基金预算拨款</w:t>
            </w:r>
          </w:p>
        </w:tc>
        <w:tc>
          <w:tcPr>
            <w:tcW w:w="218" w:type="pc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财政专户核拨</w:t>
            </w:r>
          </w:p>
        </w:tc>
        <w:tc>
          <w:tcPr>
            <w:tcW w:w="219" w:type="pct"/>
            <w:vAlign w:val="center"/>
          </w:tcPr>
          <w:p w:rsidR="00E71C0E" w:rsidRPr="005C329C" w:rsidRDefault="00E71C0E" w:rsidP="000E55AD">
            <w:pPr>
              <w:spacing w:line="300" w:lineRule="exact"/>
              <w:jc w:val="center"/>
              <w:rPr>
                <w:rFonts w:ascii="方正书宋_GBK" w:eastAsia="方正书宋_GBK"/>
                <w:b/>
              </w:rPr>
            </w:pPr>
            <w:r>
              <w:rPr>
                <w:rFonts w:ascii="方正书宋_GBK" w:eastAsia="方正书宋_GBK" w:hint="eastAsia"/>
                <w:b/>
              </w:rPr>
              <w:t>其他来源收入</w:t>
            </w:r>
          </w:p>
        </w:tc>
        <w:tc>
          <w:tcPr>
            <w:tcW w:w="217" w:type="pct"/>
            <w:vMerge/>
            <w:vAlign w:val="center"/>
          </w:tcPr>
          <w:p w:rsidR="00E71C0E" w:rsidRDefault="00E71C0E" w:rsidP="000E55AD">
            <w:pPr>
              <w:spacing w:line="300" w:lineRule="exact"/>
              <w:jc w:val="left"/>
              <w:outlineLvl w:val="0"/>
            </w:pPr>
          </w:p>
        </w:tc>
      </w:tr>
      <w:tr w:rsidR="00E71C0E" w:rsidRPr="005C329C" w:rsidTr="000E55AD">
        <w:trPr>
          <w:jc w:val="center"/>
        </w:trPr>
        <w:tc>
          <w:tcPr>
            <w:tcW w:w="1153" w:type="pct"/>
            <w:vAlign w:val="center"/>
          </w:tcPr>
          <w:p w:rsidR="00E71C0E" w:rsidRPr="005C329C" w:rsidRDefault="00E71C0E" w:rsidP="000E55AD">
            <w:pPr>
              <w:spacing w:line="300" w:lineRule="exact"/>
              <w:jc w:val="center"/>
              <w:rPr>
                <w:rFonts w:ascii="方正书宋_GBK" w:eastAsia="方正书宋_GBK"/>
                <w:b/>
              </w:rPr>
            </w:pPr>
            <w:r w:rsidRPr="005C329C">
              <w:rPr>
                <w:rFonts w:ascii="方正书宋_GBK" w:eastAsia="方正书宋_GBK" w:hint="eastAsia"/>
                <w:b/>
              </w:rPr>
              <w:t>小计</w:t>
            </w:r>
          </w:p>
        </w:tc>
        <w:tc>
          <w:tcPr>
            <w:tcW w:w="882" w:type="pct"/>
            <w:vAlign w:val="center"/>
          </w:tcPr>
          <w:p w:rsidR="00E71C0E" w:rsidRPr="005C329C" w:rsidRDefault="00E71C0E" w:rsidP="000E55AD">
            <w:pPr>
              <w:spacing w:line="300" w:lineRule="exact"/>
              <w:jc w:val="left"/>
              <w:rPr>
                <w:rFonts w:ascii="方正书宋_GBK" w:eastAsia="方正书宋_GBK"/>
                <w:b/>
              </w:rPr>
            </w:pPr>
          </w:p>
        </w:tc>
        <w:tc>
          <w:tcPr>
            <w:tcW w:w="423" w:type="pct"/>
            <w:vAlign w:val="center"/>
          </w:tcPr>
          <w:p w:rsidR="00E71C0E" w:rsidRPr="005C329C" w:rsidRDefault="00E71C0E" w:rsidP="000E55AD">
            <w:pPr>
              <w:spacing w:line="300" w:lineRule="exact"/>
              <w:jc w:val="right"/>
              <w:rPr>
                <w:rFonts w:ascii="方正书宋_GBK" w:eastAsia="方正书宋_GBK"/>
                <w:b/>
              </w:rPr>
            </w:pPr>
          </w:p>
        </w:tc>
        <w:tc>
          <w:tcPr>
            <w:tcW w:w="376" w:type="pct"/>
            <w:vAlign w:val="center"/>
          </w:tcPr>
          <w:p w:rsidR="00E71C0E" w:rsidRPr="005C329C" w:rsidRDefault="00E71C0E" w:rsidP="000E55AD">
            <w:pPr>
              <w:spacing w:line="300" w:lineRule="exact"/>
              <w:jc w:val="right"/>
              <w:rPr>
                <w:rFonts w:ascii="方正书宋_GBK" w:eastAsia="方正书宋_GBK"/>
                <w:b/>
              </w:rPr>
            </w:pPr>
          </w:p>
        </w:tc>
        <w:tc>
          <w:tcPr>
            <w:tcW w:w="432" w:type="pct"/>
            <w:vAlign w:val="center"/>
          </w:tcPr>
          <w:p w:rsidR="00E71C0E" w:rsidRPr="005C329C" w:rsidRDefault="00E71C0E" w:rsidP="000E55AD">
            <w:pPr>
              <w:spacing w:line="300" w:lineRule="exact"/>
              <w:jc w:val="right"/>
              <w:rPr>
                <w:rFonts w:ascii="方正书宋_GBK" w:eastAsia="方正书宋_GBK"/>
                <w:b/>
              </w:rPr>
            </w:pPr>
            <w:r w:rsidRPr="005C329C">
              <w:rPr>
                <w:rFonts w:ascii="方正书宋_GBK" w:eastAsia="方正书宋_GBK"/>
                <w:b/>
              </w:rPr>
              <w:t>158.26</w:t>
            </w:r>
          </w:p>
        </w:tc>
        <w:tc>
          <w:tcPr>
            <w:tcW w:w="432" w:type="pct"/>
            <w:vAlign w:val="center"/>
          </w:tcPr>
          <w:p w:rsidR="00E71C0E" w:rsidRPr="005C329C" w:rsidRDefault="00E71C0E" w:rsidP="000E55AD">
            <w:pPr>
              <w:spacing w:line="300" w:lineRule="exact"/>
              <w:jc w:val="right"/>
              <w:rPr>
                <w:rFonts w:ascii="方正书宋_GBK" w:eastAsia="方正书宋_GBK"/>
                <w:b/>
              </w:rPr>
            </w:pPr>
            <w:r w:rsidRPr="005C329C">
              <w:rPr>
                <w:rFonts w:ascii="方正书宋_GBK" w:eastAsia="方正书宋_GBK"/>
                <w:b/>
              </w:rPr>
              <w:t>158.26</w:t>
            </w:r>
          </w:p>
        </w:tc>
        <w:tc>
          <w:tcPr>
            <w:tcW w:w="432" w:type="pct"/>
            <w:vAlign w:val="center"/>
          </w:tcPr>
          <w:p w:rsidR="00E71C0E" w:rsidRPr="005C329C" w:rsidRDefault="00E71C0E" w:rsidP="000E55AD">
            <w:pPr>
              <w:spacing w:line="300" w:lineRule="exact"/>
              <w:jc w:val="right"/>
              <w:rPr>
                <w:rFonts w:ascii="方正书宋_GBK" w:eastAsia="方正书宋_GBK"/>
                <w:b/>
              </w:rPr>
            </w:pPr>
            <w:r w:rsidRPr="005C329C">
              <w:rPr>
                <w:rFonts w:ascii="方正书宋_GBK" w:eastAsia="方正书宋_GBK"/>
                <w:b/>
              </w:rPr>
              <w:t>158.26</w:t>
            </w:r>
          </w:p>
        </w:tc>
        <w:tc>
          <w:tcPr>
            <w:tcW w:w="217" w:type="pct"/>
            <w:vAlign w:val="center"/>
          </w:tcPr>
          <w:p w:rsidR="00E71C0E" w:rsidRPr="005C329C" w:rsidRDefault="00E71C0E" w:rsidP="000E55AD">
            <w:pPr>
              <w:spacing w:line="300" w:lineRule="exact"/>
              <w:jc w:val="right"/>
              <w:rPr>
                <w:rFonts w:ascii="方正书宋_GBK" w:eastAsia="方正书宋_GBK"/>
                <w:b/>
              </w:rPr>
            </w:pPr>
          </w:p>
        </w:tc>
        <w:tc>
          <w:tcPr>
            <w:tcW w:w="218" w:type="pct"/>
            <w:vAlign w:val="center"/>
          </w:tcPr>
          <w:p w:rsidR="00E71C0E" w:rsidRPr="005C329C" w:rsidRDefault="00E71C0E" w:rsidP="000E55AD">
            <w:pPr>
              <w:spacing w:line="300" w:lineRule="exact"/>
              <w:jc w:val="right"/>
              <w:rPr>
                <w:rFonts w:ascii="方正书宋_GBK" w:eastAsia="方正书宋_GBK"/>
                <w:b/>
              </w:rPr>
            </w:pPr>
          </w:p>
        </w:tc>
        <w:tc>
          <w:tcPr>
            <w:tcW w:w="219" w:type="pct"/>
            <w:vAlign w:val="center"/>
          </w:tcPr>
          <w:p w:rsidR="00E71C0E" w:rsidRPr="005C329C" w:rsidRDefault="00E71C0E" w:rsidP="000E55AD">
            <w:pPr>
              <w:spacing w:line="300" w:lineRule="exact"/>
              <w:jc w:val="right"/>
              <w:rPr>
                <w:rFonts w:ascii="方正书宋_GBK" w:eastAsia="方正书宋_GBK"/>
                <w:b/>
              </w:rPr>
            </w:pPr>
          </w:p>
        </w:tc>
        <w:tc>
          <w:tcPr>
            <w:tcW w:w="217" w:type="pct"/>
            <w:vAlign w:val="center"/>
          </w:tcPr>
          <w:p w:rsidR="00E71C0E" w:rsidRPr="005C329C" w:rsidRDefault="00E71C0E" w:rsidP="000E55AD">
            <w:pPr>
              <w:spacing w:line="300" w:lineRule="exact"/>
              <w:jc w:val="right"/>
              <w:rPr>
                <w:rFonts w:ascii="方正书宋_GBK" w:eastAsia="方正书宋_GBK"/>
                <w:b/>
              </w:rPr>
            </w:pPr>
          </w:p>
        </w:tc>
      </w:tr>
      <w:tr w:rsidR="00E71C0E" w:rsidRPr="005C329C" w:rsidTr="000E55AD">
        <w:trPr>
          <w:jc w:val="center"/>
        </w:trPr>
        <w:tc>
          <w:tcPr>
            <w:tcW w:w="1153"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丰南政府网站推广费</w:t>
            </w:r>
          </w:p>
        </w:tc>
        <w:tc>
          <w:tcPr>
            <w:tcW w:w="882" w:type="pct"/>
            <w:vAlign w:val="center"/>
          </w:tcPr>
          <w:p w:rsidR="00E71C0E" w:rsidRPr="005C329C" w:rsidRDefault="00E71C0E" w:rsidP="000E55AD">
            <w:pPr>
              <w:spacing w:line="300" w:lineRule="exact"/>
              <w:jc w:val="left"/>
              <w:rPr>
                <w:rFonts w:ascii="方正书宋_GBK" w:eastAsia="方正书宋_GBK"/>
              </w:rPr>
            </w:pPr>
            <w:r>
              <w:rPr>
                <w:rFonts w:ascii="方正书宋_GBK" w:eastAsia="方正书宋_GBK" w:hint="eastAsia"/>
              </w:rPr>
              <w:t>其他服务</w:t>
            </w:r>
          </w:p>
        </w:tc>
        <w:tc>
          <w:tcPr>
            <w:tcW w:w="423" w:type="pct"/>
            <w:vAlign w:val="center"/>
          </w:tcPr>
          <w:p w:rsidR="00E71C0E" w:rsidRPr="005C329C" w:rsidRDefault="00E71C0E" w:rsidP="000E55AD">
            <w:pPr>
              <w:spacing w:line="300" w:lineRule="exact"/>
              <w:jc w:val="center"/>
              <w:rPr>
                <w:rFonts w:ascii="方正书宋_GBK" w:eastAsia="方正书宋_GBK"/>
              </w:rPr>
            </w:pPr>
            <w:r>
              <w:rPr>
                <w:rFonts w:ascii="方正书宋_GBK" w:eastAsia="方正书宋_GBK"/>
              </w:rPr>
              <w:t>1</w:t>
            </w:r>
          </w:p>
        </w:tc>
        <w:tc>
          <w:tcPr>
            <w:tcW w:w="376" w:type="pct"/>
            <w:vAlign w:val="center"/>
          </w:tcPr>
          <w:p w:rsidR="00E71C0E" w:rsidRPr="005C329C" w:rsidRDefault="00E71C0E" w:rsidP="000E55AD">
            <w:pPr>
              <w:spacing w:line="300" w:lineRule="exact"/>
              <w:jc w:val="center"/>
              <w:rPr>
                <w:rFonts w:ascii="方正书宋_GBK" w:eastAsia="方正书宋_GBK"/>
              </w:rPr>
            </w:pPr>
            <w:r>
              <w:rPr>
                <w:rFonts w:ascii="方正书宋_GBK" w:eastAsia="方正书宋_GBK"/>
              </w:rPr>
              <w:t>20.00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20.00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20.00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20.00</w:t>
            </w:r>
          </w:p>
        </w:tc>
        <w:tc>
          <w:tcPr>
            <w:tcW w:w="217" w:type="pct"/>
            <w:vAlign w:val="center"/>
          </w:tcPr>
          <w:p w:rsidR="00E71C0E" w:rsidRPr="005C329C" w:rsidRDefault="00E71C0E" w:rsidP="000E55AD">
            <w:pPr>
              <w:spacing w:line="300" w:lineRule="exact"/>
              <w:jc w:val="right"/>
              <w:rPr>
                <w:rFonts w:ascii="方正书宋_GBK" w:eastAsia="方正书宋_GBK"/>
              </w:rPr>
            </w:pPr>
          </w:p>
        </w:tc>
        <w:tc>
          <w:tcPr>
            <w:tcW w:w="218" w:type="pct"/>
            <w:vAlign w:val="center"/>
          </w:tcPr>
          <w:p w:rsidR="00E71C0E" w:rsidRPr="005C329C" w:rsidRDefault="00E71C0E" w:rsidP="000E55AD">
            <w:pPr>
              <w:spacing w:line="300" w:lineRule="exact"/>
              <w:jc w:val="right"/>
              <w:rPr>
                <w:rFonts w:ascii="方正书宋_GBK" w:eastAsia="方正书宋_GBK"/>
              </w:rPr>
            </w:pPr>
          </w:p>
        </w:tc>
        <w:tc>
          <w:tcPr>
            <w:tcW w:w="219" w:type="pct"/>
            <w:vAlign w:val="center"/>
          </w:tcPr>
          <w:p w:rsidR="00E71C0E" w:rsidRPr="005C329C" w:rsidRDefault="00E71C0E" w:rsidP="000E55AD">
            <w:pPr>
              <w:spacing w:line="300" w:lineRule="exact"/>
              <w:jc w:val="right"/>
              <w:rPr>
                <w:rFonts w:ascii="方正书宋_GBK" w:eastAsia="方正书宋_GBK"/>
              </w:rPr>
            </w:pPr>
          </w:p>
        </w:tc>
        <w:tc>
          <w:tcPr>
            <w:tcW w:w="217" w:type="pct"/>
            <w:vAlign w:val="center"/>
          </w:tcPr>
          <w:p w:rsidR="00E71C0E" w:rsidRPr="005C329C" w:rsidRDefault="00E71C0E" w:rsidP="000E55AD">
            <w:pPr>
              <w:spacing w:line="300" w:lineRule="exact"/>
              <w:jc w:val="right"/>
              <w:rPr>
                <w:rFonts w:ascii="方正书宋_GBK" w:eastAsia="方正书宋_GBK"/>
              </w:rPr>
            </w:pPr>
          </w:p>
        </w:tc>
      </w:tr>
      <w:tr w:rsidR="00E71C0E" w:rsidRPr="005C329C" w:rsidTr="000E55AD">
        <w:trPr>
          <w:jc w:val="center"/>
        </w:trPr>
        <w:tc>
          <w:tcPr>
            <w:tcW w:w="1153"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电子政务外网行政办公中心公共</w:t>
            </w:r>
            <w:r>
              <w:rPr>
                <w:rFonts w:ascii="方正书宋_GBK" w:eastAsia="方正书宋_GBK"/>
              </w:rPr>
              <w:t>WIFI</w:t>
            </w:r>
            <w:r>
              <w:rPr>
                <w:rFonts w:ascii="方正书宋_GBK" w:eastAsia="方正书宋_GBK" w:hint="eastAsia"/>
              </w:rPr>
              <w:t>及政务</w:t>
            </w:r>
            <w:r>
              <w:rPr>
                <w:rFonts w:ascii="方正书宋_GBK" w:eastAsia="方正书宋_GBK"/>
              </w:rPr>
              <w:t>WIFI</w:t>
            </w:r>
            <w:r>
              <w:rPr>
                <w:rFonts w:ascii="方正书宋_GBK" w:eastAsia="方正书宋_GBK" w:hint="eastAsia"/>
              </w:rPr>
              <w:t>网络建设费</w:t>
            </w:r>
          </w:p>
        </w:tc>
        <w:tc>
          <w:tcPr>
            <w:tcW w:w="882"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计算机网络系统工程</w:t>
            </w:r>
          </w:p>
        </w:tc>
        <w:tc>
          <w:tcPr>
            <w:tcW w:w="423"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w:t>
            </w:r>
          </w:p>
        </w:tc>
        <w:tc>
          <w:tcPr>
            <w:tcW w:w="376"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60.00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50.00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50.00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50.00</w:t>
            </w:r>
          </w:p>
        </w:tc>
        <w:tc>
          <w:tcPr>
            <w:tcW w:w="217" w:type="pct"/>
            <w:vAlign w:val="center"/>
          </w:tcPr>
          <w:p w:rsidR="00E71C0E" w:rsidRPr="005C329C" w:rsidRDefault="00E71C0E" w:rsidP="000E55AD">
            <w:pPr>
              <w:spacing w:line="300" w:lineRule="exact"/>
              <w:jc w:val="right"/>
              <w:rPr>
                <w:rFonts w:ascii="方正书宋_GBK" w:eastAsia="方正书宋_GBK"/>
              </w:rPr>
            </w:pPr>
          </w:p>
        </w:tc>
        <w:tc>
          <w:tcPr>
            <w:tcW w:w="218" w:type="pct"/>
            <w:vAlign w:val="center"/>
          </w:tcPr>
          <w:p w:rsidR="00E71C0E" w:rsidRPr="005C329C" w:rsidRDefault="00E71C0E" w:rsidP="000E55AD">
            <w:pPr>
              <w:spacing w:line="300" w:lineRule="exact"/>
              <w:jc w:val="right"/>
              <w:rPr>
                <w:rFonts w:ascii="方正书宋_GBK" w:eastAsia="方正书宋_GBK"/>
              </w:rPr>
            </w:pPr>
          </w:p>
        </w:tc>
        <w:tc>
          <w:tcPr>
            <w:tcW w:w="219" w:type="pct"/>
            <w:vAlign w:val="center"/>
          </w:tcPr>
          <w:p w:rsidR="00E71C0E" w:rsidRPr="005C329C" w:rsidRDefault="00E71C0E" w:rsidP="000E55AD">
            <w:pPr>
              <w:spacing w:line="300" w:lineRule="exact"/>
              <w:jc w:val="right"/>
              <w:rPr>
                <w:rFonts w:ascii="方正书宋_GBK" w:eastAsia="方正书宋_GBK"/>
              </w:rPr>
            </w:pPr>
          </w:p>
        </w:tc>
        <w:tc>
          <w:tcPr>
            <w:tcW w:w="217" w:type="pct"/>
            <w:vAlign w:val="center"/>
          </w:tcPr>
          <w:p w:rsidR="00E71C0E" w:rsidRPr="005C329C" w:rsidRDefault="00E71C0E" w:rsidP="000E55AD">
            <w:pPr>
              <w:spacing w:line="300" w:lineRule="exact"/>
              <w:jc w:val="right"/>
              <w:rPr>
                <w:rFonts w:ascii="方正书宋_GBK" w:eastAsia="方正书宋_GBK"/>
              </w:rPr>
            </w:pPr>
          </w:p>
        </w:tc>
      </w:tr>
      <w:tr w:rsidR="00E71C0E" w:rsidRPr="005C329C" w:rsidTr="000E55AD">
        <w:trPr>
          <w:jc w:val="center"/>
        </w:trPr>
        <w:tc>
          <w:tcPr>
            <w:tcW w:w="1153"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电子政务外网网络设备升级维护费</w:t>
            </w:r>
          </w:p>
        </w:tc>
        <w:tc>
          <w:tcPr>
            <w:tcW w:w="882"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运行维护服务</w:t>
            </w:r>
          </w:p>
        </w:tc>
        <w:tc>
          <w:tcPr>
            <w:tcW w:w="423"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w:t>
            </w:r>
          </w:p>
        </w:tc>
        <w:tc>
          <w:tcPr>
            <w:tcW w:w="376"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13.80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13.80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13.80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13.80</w:t>
            </w:r>
          </w:p>
        </w:tc>
        <w:tc>
          <w:tcPr>
            <w:tcW w:w="217" w:type="pct"/>
            <w:vAlign w:val="center"/>
          </w:tcPr>
          <w:p w:rsidR="00E71C0E" w:rsidRPr="005C329C" w:rsidRDefault="00E71C0E" w:rsidP="000E55AD">
            <w:pPr>
              <w:spacing w:line="300" w:lineRule="exact"/>
              <w:jc w:val="right"/>
              <w:rPr>
                <w:rFonts w:ascii="方正书宋_GBK" w:eastAsia="方正书宋_GBK"/>
              </w:rPr>
            </w:pPr>
          </w:p>
        </w:tc>
        <w:tc>
          <w:tcPr>
            <w:tcW w:w="218" w:type="pct"/>
            <w:vAlign w:val="center"/>
          </w:tcPr>
          <w:p w:rsidR="00E71C0E" w:rsidRPr="005C329C" w:rsidRDefault="00E71C0E" w:rsidP="000E55AD">
            <w:pPr>
              <w:spacing w:line="300" w:lineRule="exact"/>
              <w:jc w:val="right"/>
              <w:rPr>
                <w:rFonts w:ascii="方正书宋_GBK" w:eastAsia="方正书宋_GBK"/>
              </w:rPr>
            </w:pPr>
          </w:p>
        </w:tc>
        <w:tc>
          <w:tcPr>
            <w:tcW w:w="219" w:type="pct"/>
            <w:vAlign w:val="center"/>
          </w:tcPr>
          <w:p w:rsidR="00E71C0E" w:rsidRPr="005C329C" w:rsidRDefault="00E71C0E" w:rsidP="000E55AD">
            <w:pPr>
              <w:spacing w:line="300" w:lineRule="exact"/>
              <w:jc w:val="right"/>
              <w:rPr>
                <w:rFonts w:ascii="方正书宋_GBK" w:eastAsia="方正书宋_GBK"/>
              </w:rPr>
            </w:pPr>
          </w:p>
        </w:tc>
        <w:tc>
          <w:tcPr>
            <w:tcW w:w="217" w:type="pct"/>
            <w:vAlign w:val="center"/>
          </w:tcPr>
          <w:p w:rsidR="00E71C0E" w:rsidRPr="005C329C" w:rsidRDefault="00E71C0E" w:rsidP="000E55AD">
            <w:pPr>
              <w:spacing w:line="300" w:lineRule="exact"/>
              <w:jc w:val="right"/>
              <w:rPr>
                <w:rFonts w:ascii="方正书宋_GBK" w:eastAsia="方正书宋_GBK"/>
              </w:rPr>
            </w:pPr>
          </w:p>
        </w:tc>
      </w:tr>
      <w:tr w:rsidR="00E71C0E" w:rsidRPr="005C329C" w:rsidTr="000E55AD">
        <w:trPr>
          <w:jc w:val="center"/>
        </w:trPr>
        <w:tc>
          <w:tcPr>
            <w:tcW w:w="1153"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电子政务外网网络设备升级维护费</w:t>
            </w:r>
          </w:p>
        </w:tc>
        <w:tc>
          <w:tcPr>
            <w:tcW w:w="882"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运行维护服务</w:t>
            </w:r>
          </w:p>
        </w:tc>
        <w:tc>
          <w:tcPr>
            <w:tcW w:w="423"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w:t>
            </w:r>
          </w:p>
        </w:tc>
        <w:tc>
          <w:tcPr>
            <w:tcW w:w="376"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21.60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21.60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21.60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21.60</w:t>
            </w:r>
          </w:p>
        </w:tc>
        <w:tc>
          <w:tcPr>
            <w:tcW w:w="217" w:type="pct"/>
            <w:vAlign w:val="center"/>
          </w:tcPr>
          <w:p w:rsidR="00E71C0E" w:rsidRPr="005C329C" w:rsidRDefault="00E71C0E" w:rsidP="000E55AD">
            <w:pPr>
              <w:spacing w:line="300" w:lineRule="exact"/>
              <w:jc w:val="right"/>
              <w:rPr>
                <w:rFonts w:ascii="方正书宋_GBK" w:eastAsia="方正书宋_GBK"/>
              </w:rPr>
            </w:pPr>
          </w:p>
        </w:tc>
        <w:tc>
          <w:tcPr>
            <w:tcW w:w="218" w:type="pct"/>
            <w:vAlign w:val="center"/>
          </w:tcPr>
          <w:p w:rsidR="00E71C0E" w:rsidRPr="005C329C" w:rsidRDefault="00E71C0E" w:rsidP="000E55AD">
            <w:pPr>
              <w:spacing w:line="300" w:lineRule="exact"/>
              <w:jc w:val="right"/>
              <w:rPr>
                <w:rFonts w:ascii="方正书宋_GBK" w:eastAsia="方正书宋_GBK"/>
              </w:rPr>
            </w:pPr>
          </w:p>
        </w:tc>
        <w:tc>
          <w:tcPr>
            <w:tcW w:w="219" w:type="pct"/>
            <w:vAlign w:val="center"/>
          </w:tcPr>
          <w:p w:rsidR="00E71C0E" w:rsidRPr="005C329C" w:rsidRDefault="00E71C0E" w:rsidP="000E55AD">
            <w:pPr>
              <w:spacing w:line="300" w:lineRule="exact"/>
              <w:jc w:val="right"/>
              <w:rPr>
                <w:rFonts w:ascii="方正书宋_GBK" w:eastAsia="方正书宋_GBK"/>
              </w:rPr>
            </w:pPr>
          </w:p>
        </w:tc>
        <w:tc>
          <w:tcPr>
            <w:tcW w:w="217" w:type="pct"/>
            <w:vAlign w:val="center"/>
          </w:tcPr>
          <w:p w:rsidR="00E71C0E" w:rsidRPr="005C329C" w:rsidRDefault="00E71C0E" w:rsidP="000E55AD">
            <w:pPr>
              <w:spacing w:line="300" w:lineRule="exact"/>
              <w:jc w:val="right"/>
              <w:rPr>
                <w:rFonts w:ascii="方正书宋_GBK" w:eastAsia="方正书宋_GBK"/>
              </w:rPr>
            </w:pPr>
          </w:p>
        </w:tc>
      </w:tr>
      <w:tr w:rsidR="00E71C0E" w:rsidRPr="005C329C" w:rsidTr="000E55AD">
        <w:trPr>
          <w:jc w:val="center"/>
        </w:trPr>
        <w:tc>
          <w:tcPr>
            <w:tcW w:w="1153" w:type="pct"/>
            <w:vAlign w:val="center"/>
          </w:tcPr>
          <w:p w:rsidR="00E71C0E" w:rsidRDefault="00E71C0E" w:rsidP="000E55AD">
            <w:pPr>
              <w:spacing w:line="300" w:lineRule="exact"/>
              <w:jc w:val="left"/>
              <w:rPr>
                <w:rFonts w:ascii="方正书宋_GBK" w:eastAsia="方正书宋_GBK"/>
              </w:rPr>
            </w:pPr>
            <w:r>
              <w:rPr>
                <w:rFonts w:ascii="方正书宋_GBK" w:eastAsia="方正书宋_GBK"/>
              </w:rPr>
              <w:t>2017</w:t>
            </w:r>
            <w:r>
              <w:rPr>
                <w:rFonts w:ascii="方正书宋_GBK" w:eastAsia="方正书宋_GBK" w:hint="eastAsia"/>
              </w:rPr>
              <w:t>年度保密科技经费</w:t>
            </w:r>
          </w:p>
        </w:tc>
        <w:tc>
          <w:tcPr>
            <w:tcW w:w="882"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信息安全设备</w:t>
            </w:r>
          </w:p>
        </w:tc>
        <w:tc>
          <w:tcPr>
            <w:tcW w:w="423"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w:t>
            </w:r>
          </w:p>
        </w:tc>
        <w:tc>
          <w:tcPr>
            <w:tcW w:w="376"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37.86</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37.86</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37.86</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37.86</w:t>
            </w:r>
          </w:p>
        </w:tc>
        <w:tc>
          <w:tcPr>
            <w:tcW w:w="217" w:type="pct"/>
            <w:vAlign w:val="center"/>
          </w:tcPr>
          <w:p w:rsidR="00E71C0E" w:rsidRPr="005C329C" w:rsidRDefault="00E71C0E" w:rsidP="000E55AD">
            <w:pPr>
              <w:spacing w:line="300" w:lineRule="exact"/>
              <w:jc w:val="right"/>
              <w:rPr>
                <w:rFonts w:ascii="方正书宋_GBK" w:eastAsia="方正书宋_GBK"/>
              </w:rPr>
            </w:pPr>
          </w:p>
        </w:tc>
        <w:tc>
          <w:tcPr>
            <w:tcW w:w="218" w:type="pct"/>
            <w:vAlign w:val="center"/>
          </w:tcPr>
          <w:p w:rsidR="00E71C0E" w:rsidRPr="005C329C" w:rsidRDefault="00E71C0E" w:rsidP="000E55AD">
            <w:pPr>
              <w:spacing w:line="300" w:lineRule="exact"/>
              <w:jc w:val="right"/>
              <w:rPr>
                <w:rFonts w:ascii="方正书宋_GBK" w:eastAsia="方正书宋_GBK"/>
              </w:rPr>
            </w:pPr>
          </w:p>
        </w:tc>
        <w:tc>
          <w:tcPr>
            <w:tcW w:w="219" w:type="pct"/>
            <w:vAlign w:val="center"/>
          </w:tcPr>
          <w:p w:rsidR="00E71C0E" w:rsidRPr="005C329C" w:rsidRDefault="00E71C0E" w:rsidP="000E55AD">
            <w:pPr>
              <w:spacing w:line="300" w:lineRule="exact"/>
              <w:jc w:val="right"/>
              <w:rPr>
                <w:rFonts w:ascii="方正书宋_GBK" w:eastAsia="方正书宋_GBK"/>
              </w:rPr>
            </w:pPr>
          </w:p>
        </w:tc>
        <w:tc>
          <w:tcPr>
            <w:tcW w:w="217" w:type="pct"/>
            <w:vAlign w:val="center"/>
          </w:tcPr>
          <w:p w:rsidR="00E71C0E" w:rsidRPr="005C329C" w:rsidRDefault="00E71C0E" w:rsidP="000E55AD">
            <w:pPr>
              <w:spacing w:line="300" w:lineRule="exact"/>
              <w:jc w:val="right"/>
              <w:rPr>
                <w:rFonts w:ascii="方正书宋_GBK" w:eastAsia="方正书宋_GBK"/>
              </w:rPr>
            </w:pPr>
          </w:p>
        </w:tc>
      </w:tr>
      <w:tr w:rsidR="00E71C0E" w:rsidRPr="005C329C" w:rsidTr="000E55AD">
        <w:trPr>
          <w:jc w:val="center"/>
        </w:trPr>
        <w:tc>
          <w:tcPr>
            <w:tcW w:w="1153" w:type="pct"/>
            <w:vAlign w:val="center"/>
          </w:tcPr>
          <w:p w:rsidR="00E71C0E" w:rsidRPr="00245564" w:rsidRDefault="00E71C0E" w:rsidP="000E55AD">
            <w:pPr>
              <w:spacing w:line="300" w:lineRule="exact"/>
              <w:jc w:val="left"/>
              <w:rPr>
                <w:rFonts w:ascii="方正书宋_GBK"/>
              </w:rPr>
            </w:pPr>
            <w:r>
              <w:rPr>
                <w:rFonts w:ascii="方正书宋_GBK" w:hint="eastAsia"/>
              </w:rPr>
              <w:t>政务外网核心机房光纤租费</w:t>
            </w:r>
          </w:p>
        </w:tc>
        <w:tc>
          <w:tcPr>
            <w:tcW w:w="882" w:type="pct"/>
            <w:vAlign w:val="center"/>
          </w:tcPr>
          <w:p w:rsidR="00E71C0E" w:rsidRDefault="00E71C0E" w:rsidP="000E55AD">
            <w:pPr>
              <w:spacing w:line="300" w:lineRule="exact"/>
              <w:jc w:val="left"/>
              <w:rPr>
                <w:rFonts w:ascii="方正书宋_GBK" w:eastAsia="方正书宋_GBK"/>
              </w:rPr>
            </w:pPr>
            <w:r>
              <w:rPr>
                <w:rFonts w:ascii="方正书宋_GBK" w:eastAsia="方正书宋_GBK" w:hint="eastAsia"/>
              </w:rPr>
              <w:t>运营服务</w:t>
            </w:r>
          </w:p>
        </w:tc>
        <w:tc>
          <w:tcPr>
            <w:tcW w:w="423"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w:t>
            </w:r>
          </w:p>
        </w:tc>
        <w:tc>
          <w:tcPr>
            <w:tcW w:w="376"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15.00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15.00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15.00</w:t>
            </w:r>
          </w:p>
        </w:tc>
        <w:tc>
          <w:tcPr>
            <w:tcW w:w="432" w:type="pct"/>
            <w:vAlign w:val="center"/>
          </w:tcPr>
          <w:p w:rsidR="00E71C0E" w:rsidRDefault="00E71C0E" w:rsidP="000E55AD">
            <w:pPr>
              <w:spacing w:line="300" w:lineRule="exact"/>
              <w:jc w:val="center"/>
              <w:rPr>
                <w:rFonts w:ascii="方正书宋_GBK" w:eastAsia="方正书宋_GBK"/>
              </w:rPr>
            </w:pPr>
            <w:r>
              <w:rPr>
                <w:rFonts w:ascii="方正书宋_GBK" w:eastAsia="方正书宋_GBK"/>
              </w:rPr>
              <w:t>15.00</w:t>
            </w:r>
          </w:p>
        </w:tc>
        <w:tc>
          <w:tcPr>
            <w:tcW w:w="217" w:type="pct"/>
            <w:vAlign w:val="center"/>
          </w:tcPr>
          <w:p w:rsidR="00E71C0E" w:rsidRPr="005C329C" w:rsidRDefault="00E71C0E" w:rsidP="000E55AD">
            <w:pPr>
              <w:spacing w:line="300" w:lineRule="exact"/>
              <w:jc w:val="right"/>
              <w:rPr>
                <w:rFonts w:ascii="方正书宋_GBK" w:eastAsia="方正书宋_GBK"/>
              </w:rPr>
            </w:pPr>
          </w:p>
        </w:tc>
        <w:tc>
          <w:tcPr>
            <w:tcW w:w="218" w:type="pct"/>
            <w:vAlign w:val="center"/>
          </w:tcPr>
          <w:p w:rsidR="00E71C0E" w:rsidRPr="005C329C" w:rsidRDefault="00E71C0E" w:rsidP="000E55AD">
            <w:pPr>
              <w:spacing w:line="300" w:lineRule="exact"/>
              <w:jc w:val="right"/>
              <w:rPr>
                <w:rFonts w:ascii="方正书宋_GBK" w:eastAsia="方正书宋_GBK"/>
              </w:rPr>
            </w:pPr>
          </w:p>
        </w:tc>
        <w:tc>
          <w:tcPr>
            <w:tcW w:w="219" w:type="pct"/>
            <w:vAlign w:val="center"/>
          </w:tcPr>
          <w:p w:rsidR="00E71C0E" w:rsidRPr="005C329C" w:rsidRDefault="00E71C0E" w:rsidP="000E55AD">
            <w:pPr>
              <w:spacing w:line="300" w:lineRule="exact"/>
              <w:jc w:val="right"/>
              <w:rPr>
                <w:rFonts w:ascii="方正书宋_GBK" w:eastAsia="方正书宋_GBK"/>
              </w:rPr>
            </w:pPr>
          </w:p>
        </w:tc>
        <w:tc>
          <w:tcPr>
            <w:tcW w:w="217" w:type="pct"/>
            <w:vAlign w:val="center"/>
          </w:tcPr>
          <w:p w:rsidR="00E71C0E" w:rsidRPr="005C329C" w:rsidRDefault="00E71C0E" w:rsidP="000E55AD">
            <w:pPr>
              <w:spacing w:line="300" w:lineRule="exact"/>
              <w:jc w:val="right"/>
              <w:rPr>
                <w:rFonts w:ascii="方正书宋_GBK" w:eastAsia="方正书宋_GBK"/>
              </w:rPr>
            </w:pPr>
          </w:p>
        </w:tc>
      </w:tr>
    </w:tbl>
    <w:p w:rsidR="00E71C0E" w:rsidRDefault="00E71C0E" w:rsidP="003861AA">
      <w:pPr>
        <w:autoSpaceDE w:val="0"/>
        <w:autoSpaceDN w:val="0"/>
        <w:adjustRightInd w:val="0"/>
        <w:jc w:val="left"/>
        <w:rPr>
          <w:rFonts w:ascii="宋体" w:eastAsia="宋体" w:hAnsi="宋体"/>
          <w:sz w:val="32"/>
          <w:szCs w:val="32"/>
        </w:rPr>
      </w:pPr>
      <w:r w:rsidRPr="002A574F">
        <w:rPr>
          <w:rFonts w:ascii="宋体" w:eastAsia="宋体" w:hAnsi="宋体" w:hint="eastAsia"/>
          <w:sz w:val="32"/>
          <w:szCs w:val="32"/>
        </w:rPr>
        <w:t>八、国有资产信息</w:t>
      </w:r>
    </w:p>
    <w:p w:rsidR="00E71C0E" w:rsidRPr="003861AA" w:rsidRDefault="00E71C0E" w:rsidP="00EA1B98">
      <w:pPr>
        <w:ind w:firstLineChars="200" w:firstLine="31680"/>
        <w:rPr>
          <w:rFonts w:ascii="宋体" w:eastAsia="宋体" w:hAnsi="宋体"/>
          <w:sz w:val="32"/>
          <w:szCs w:val="32"/>
        </w:rPr>
      </w:pPr>
      <w:r w:rsidRPr="003861AA">
        <w:rPr>
          <w:rFonts w:ascii="宋体" w:eastAsia="宋体" w:hAnsi="宋体" w:hint="eastAsia"/>
          <w:sz w:val="32"/>
          <w:szCs w:val="32"/>
        </w:rPr>
        <w:t>我有单位</w:t>
      </w:r>
      <w:r w:rsidRPr="003861AA">
        <w:rPr>
          <w:rFonts w:ascii="宋体" w:eastAsia="宋体" w:hAnsi="宋体"/>
          <w:sz w:val="32"/>
          <w:szCs w:val="32"/>
        </w:rPr>
        <w:t>2016</w:t>
      </w:r>
      <w:r w:rsidRPr="003861AA">
        <w:rPr>
          <w:rFonts w:ascii="宋体" w:eastAsia="宋体" w:hAnsi="宋体" w:hint="eastAsia"/>
          <w:sz w:val="32"/>
          <w:szCs w:val="32"/>
        </w:rPr>
        <w:t>年末占有固定资产</w:t>
      </w:r>
      <w:r w:rsidRPr="003861AA">
        <w:rPr>
          <w:rFonts w:ascii="宋体" w:eastAsia="宋体" w:hAnsi="宋体"/>
          <w:sz w:val="32"/>
          <w:szCs w:val="32"/>
        </w:rPr>
        <w:t>1107.28</w:t>
      </w:r>
      <w:r w:rsidRPr="003861AA">
        <w:rPr>
          <w:rFonts w:ascii="宋体" w:eastAsia="宋体" w:hAnsi="宋体" w:hint="eastAsia"/>
          <w:sz w:val="32"/>
          <w:szCs w:val="32"/>
        </w:rPr>
        <w:t>万元，</w:t>
      </w:r>
      <w:r>
        <w:rPr>
          <w:rFonts w:ascii="宋体" w:eastAsia="宋体" w:hAnsi="宋体" w:hint="eastAsia"/>
          <w:sz w:val="32"/>
          <w:szCs w:val="32"/>
        </w:rPr>
        <w:t>其中，通用设备</w:t>
      </w:r>
      <w:r>
        <w:rPr>
          <w:rFonts w:ascii="宋体" w:eastAsia="宋体" w:hAnsi="宋体"/>
          <w:sz w:val="32"/>
          <w:szCs w:val="32"/>
        </w:rPr>
        <w:t>1094.1</w:t>
      </w:r>
      <w:r>
        <w:rPr>
          <w:rFonts w:ascii="宋体" w:eastAsia="宋体" w:hAnsi="宋体" w:hint="eastAsia"/>
          <w:sz w:val="32"/>
          <w:szCs w:val="32"/>
        </w:rPr>
        <w:t>万元（含车辆</w:t>
      </w:r>
      <w:r>
        <w:rPr>
          <w:rFonts w:ascii="宋体" w:eastAsia="宋体" w:hAnsi="宋体"/>
          <w:sz w:val="32"/>
          <w:szCs w:val="32"/>
        </w:rPr>
        <w:t>252.26</w:t>
      </w:r>
      <w:r>
        <w:rPr>
          <w:rFonts w:ascii="宋体" w:eastAsia="宋体" w:hAnsi="宋体" w:hint="eastAsia"/>
          <w:sz w:val="32"/>
          <w:szCs w:val="32"/>
        </w:rPr>
        <w:t>万元），家具、用具</w:t>
      </w:r>
      <w:r>
        <w:rPr>
          <w:rFonts w:ascii="宋体" w:eastAsia="宋体" w:hAnsi="宋体"/>
          <w:sz w:val="32"/>
          <w:szCs w:val="32"/>
        </w:rPr>
        <w:t>13.18</w:t>
      </w:r>
      <w:r>
        <w:rPr>
          <w:rFonts w:ascii="宋体" w:eastAsia="宋体" w:hAnsi="宋体" w:hint="eastAsia"/>
          <w:sz w:val="32"/>
          <w:szCs w:val="32"/>
        </w:rPr>
        <w:t>万元，</w:t>
      </w:r>
      <w:r w:rsidRPr="003861AA">
        <w:rPr>
          <w:rFonts w:ascii="宋体" w:eastAsia="宋体" w:hAnsi="宋体"/>
          <w:sz w:val="32"/>
          <w:szCs w:val="32"/>
        </w:rPr>
        <w:t>2017</w:t>
      </w:r>
      <w:r w:rsidRPr="003861AA">
        <w:rPr>
          <w:rFonts w:ascii="宋体" w:eastAsia="宋体" w:hAnsi="宋体" w:hint="eastAsia"/>
          <w:sz w:val="32"/>
          <w:szCs w:val="32"/>
        </w:rPr>
        <w:t>年拟购置电脑、书橱、保密设备、密码设备、</w:t>
      </w:r>
      <w:r w:rsidRPr="003861AA">
        <w:rPr>
          <w:rFonts w:ascii="宋体" w:eastAsia="宋体" w:hAnsi="宋体"/>
          <w:sz w:val="32"/>
          <w:szCs w:val="32"/>
        </w:rPr>
        <w:t>WIFI</w:t>
      </w:r>
      <w:r w:rsidRPr="003861AA">
        <w:rPr>
          <w:rFonts w:ascii="宋体" w:eastAsia="宋体" w:hAnsi="宋体" w:hint="eastAsia"/>
          <w:sz w:val="32"/>
          <w:szCs w:val="32"/>
        </w:rPr>
        <w:t>覆盖设备等。</w:t>
      </w:r>
    </w:p>
    <w:p w:rsidR="00E71C0E" w:rsidRDefault="00E71C0E" w:rsidP="003861AA">
      <w:pPr>
        <w:autoSpaceDE w:val="0"/>
        <w:autoSpaceDN w:val="0"/>
        <w:adjustRightInd w:val="0"/>
        <w:jc w:val="left"/>
        <w:rPr>
          <w:rFonts w:ascii="宋体" w:eastAsia="宋体" w:hAnsi="宋体"/>
          <w:sz w:val="32"/>
          <w:szCs w:val="32"/>
        </w:rPr>
      </w:pPr>
      <w:r w:rsidRPr="002A574F">
        <w:rPr>
          <w:rFonts w:ascii="宋体" w:eastAsia="宋体" w:hAnsi="宋体" w:hint="eastAsia"/>
          <w:sz w:val="32"/>
          <w:szCs w:val="32"/>
        </w:rPr>
        <w:t>九、名词解释</w:t>
      </w:r>
    </w:p>
    <w:p w:rsidR="00E71C0E" w:rsidRPr="003861AA" w:rsidRDefault="00E71C0E" w:rsidP="00EA1B98">
      <w:pPr>
        <w:spacing w:line="360" w:lineRule="auto"/>
        <w:ind w:firstLineChars="200" w:firstLine="31680"/>
        <w:rPr>
          <w:rFonts w:ascii="宋体" w:eastAsia="宋体" w:hAnsi="宋体"/>
          <w:sz w:val="32"/>
          <w:szCs w:val="32"/>
        </w:rPr>
      </w:pPr>
      <w:r w:rsidRPr="003861AA">
        <w:rPr>
          <w:rFonts w:ascii="宋体" w:eastAsia="宋体" w:hAnsi="宋体"/>
          <w:sz w:val="32"/>
          <w:szCs w:val="32"/>
        </w:rPr>
        <w:t>1.</w:t>
      </w:r>
      <w:r w:rsidRPr="003861AA">
        <w:rPr>
          <w:rFonts w:ascii="宋体" w:eastAsia="宋体" w:hAnsi="宋体" w:hint="eastAsia"/>
          <w:sz w:val="32"/>
          <w:szCs w:val="32"/>
        </w:rPr>
        <w:t>一般公共财政预算收入</w:t>
      </w:r>
    </w:p>
    <w:p w:rsidR="00E71C0E" w:rsidRPr="003861AA" w:rsidRDefault="00E71C0E" w:rsidP="00EA1B98">
      <w:pPr>
        <w:spacing w:line="360" w:lineRule="auto"/>
        <w:ind w:firstLineChars="200" w:firstLine="31680"/>
        <w:rPr>
          <w:rFonts w:ascii="宋体" w:eastAsia="宋体" w:hAnsi="宋体"/>
          <w:sz w:val="32"/>
          <w:szCs w:val="32"/>
        </w:rPr>
      </w:pPr>
      <w:r w:rsidRPr="003861AA">
        <w:rPr>
          <w:rFonts w:ascii="宋体" w:eastAsia="宋体" w:hAnsi="宋体" w:hint="eastAsia"/>
          <w:sz w:val="32"/>
          <w:szCs w:val="32"/>
        </w:rPr>
        <w:t>是指政府凭借国家政治权力，以社会管理者身份筹集以税收为主体的财政收入，主要用于保障和改善民生、维持国家行政职能正常运转、保障国家安全等方面。</w:t>
      </w:r>
    </w:p>
    <w:p w:rsidR="00E71C0E" w:rsidRPr="003861AA" w:rsidRDefault="00E71C0E" w:rsidP="003861AA">
      <w:pPr>
        <w:spacing w:line="360" w:lineRule="auto"/>
        <w:rPr>
          <w:rFonts w:ascii="宋体" w:eastAsia="宋体" w:hAnsi="宋体" w:cs="宋体"/>
          <w:color w:val="000000"/>
          <w:sz w:val="32"/>
          <w:szCs w:val="32"/>
        </w:rPr>
      </w:pPr>
      <w:r w:rsidRPr="003861AA">
        <w:rPr>
          <w:rFonts w:ascii="宋体" w:eastAsia="宋体" w:hAnsi="宋体" w:cs="宋体"/>
          <w:color w:val="000000"/>
          <w:sz w:val="32"/>
          <w:szCs w:val="32"/>
        </w:rPr>
        <w:t xml:space="preserve">    2.</w:t>
      </w:r>
      <w:r w:rsidRPr="003861AA">
        <w:rPr>
          <w:rFonts w:ascii="宋体" w:eastAsia="宋体" w:hAnsi="宋体" w:cs="宋体" w:hint="eastAsia"/>
          <w:color w:val="000000"/>
          <w:sz w:val="32"/>
          <w:szCs w:val="32"/>
        </w:rPr>
        <w:t>基本支出</w:t>
      </w:r>
    </w:p>
    <w:p w:rsidR="00E71C0E" w:rsidRPr="003861AA" w:rsidRDefault="00E71C0E" w:rsidP="00EA1B98">
      <w:pPr>
        <w:spacing w:line="360" w:lineRule="auto"/>
        <w:ind w:firstLineChars="200" w:firstLine="31680"/>
        <w:rPr>
          <w:rFonts w:ascii="宋体" w:eastAsia="宋体" w:hAnsi="宋体" w:cs="宋体"/>
          <w:color w:val="000000"/>
          <w:sz w:val="32"/>
          <w:szCs w:val="32"/>
        </w:rPr>
      </w:pPr>
      <w:r w:rsidRPr="003861AA">
        <w:rPr>
          <w:rFonts w:ascii="宋体" w:eastAsia="宋体" w:hAnsi="宋体" w:cs="宋体" w:hint="eastAsia"/>
          <w:color w:val="000000"/>
          <w:sz w:val="32"/>
          <w:szCs w:val="32"/>
        </w:rPr>
        <w:t>是指行政事业单位为保障其机构正常运转、完成日常工作任务而编制的年度基本支出计划，内容包括人员经费和日常公用经费两部分。</w:t>
      </w:r>
    </w:p>
    <w:p w:rsidR="00E71C0E" w:rsidRPr="003861AA" w:rsidRDefault="00E71C0E" w:rsidP="003861AA">
      <w:pPr>
        <w:spacing w:line="360" w:lineRule="auto"/>
        <w:rPr>
          <w:rFonts w:ascii="宋体" w:eastAsia="宋体" w:hAnsi="宋体" w:cs="宋体"/>
          <w:color w:val="000000"/>
          <w:sz w:val="32"/>
          <w:szCs w:val="32"/>
        </w:rPr>
      </w:pPr>
      <w:r w:rsidRPr="003861AA">
        <w:rPr>
          <w:rFonts w:ascii="宋体" w:eastAsia="宋体" w:hAnsi="宋体" w:cs="宋体"/>
          <w:color w:val="000000"/>
          <w:sz w:val="32"/>
          <w:szCs w:val="32"/>
        </w:rPr>
        <w:t xml:space="preserve">    3.</w:t>
      </w:r>
      <w:r w:rsidRPr="003861AA">
        <w:rPr>
          <w:rFonts w:ascii="宋体" w:eastAsia="宋体" w:hAnsi="宋体" w:cs="宋体" w:hint="eastAsia"/>
          <w:color w:val="000000"/>
          <w:sz w:val="32"/>
          <w:szCs w:val="32"/>
        </w:rPr>
        <w:t>项目支出</w:t>
      </w:r>
    </w:p>
    <w:p w:rsidR="00E71C0E" w:rsidRPr="003861AA" w:rsidRDefault="00E71C0E" w:rsidP="00EA1B98">
      <w:pPr>
        <w:spacing w:line="360" w:lineRule="auto"/>
        <w:ind w:firstLineChars="200" w:firstLine="31680"/>
        <w:rPr>
          <w:rFonts w:ascii="宋体" w:eastAsia="宋体" w:hAnsi="宋体" w:cs="宋体"/>
          <w:color w:val="000000"/>
          <w:sz w:val="32"/>
          <w:szCs w:val="32"/>
        </w:rPr>
      </w:pPr>
      <w:r w:rsidRPr="003861AA">
        <w:rPr>
          <w:rFonts w:ascii="宋体" w:eastAsia="宋体" w:hAnsi="宋体" w:cs="宋体" w:hint="eastAsia"/>
          <w:color w:val="000000"/>
          <w:sz w:val="32"/>
          <w:szCs w:val="32"/>
        </w:rPr>
        <w:t>是指行政事业单位为完成特定的工作任务或事业发展目标，在基本的预算支出以外，财政预算专款安排的支出。</w:t>
      </w:r>
    </w:p>
    <w:p w:rsidR="00E71C0E" w:rsidRPr="003861AA" w:rsidRDefault="00E71C0E" w:rsidP="00EA1B98">
      <w:pPr>
        <w:spacing w:line="360" w:lineRule="auto"/>
        <w:ind w:firstLineChars="200" w:firstLine="31680"/>
        <w:rPr>
          <w:rFonts w:ascii="宋体" w:eastAsia="宋体" w:hAnsi="宋体" w:cs="宋体"/>
          <w:color w:val="000000"/>
          <w:sz w:val="32"/>
          <w:szCs w:val="32"/>
        </w:rPr>
      </w:pPr>
      <w:r w:rsidRPr="003861AA">
        <w:rPr>
          <w:rFonts w:ascii="宋体" w:eastAsia="宋体" w:hAnsi="宋体" w:cs="宋体"/>
          <w:color w:val="000000"/>
          <w:sz w:val="32"/>
          <w:szCs w:val="32"/>
        </w:rPr>
        <w:t>4.</w:t>
      </w:r>
      <w:r w:rsidRPr="003861AA">
        <w:rPr>
          <w:rFonts w:ascii="宋体" w:eastAsia="宋体" w:hAnsi="宋体" w:cs="宋体" w:hint="eastAsia"/>
          <w:color w:val="000000"/>
          <w:sz w:val="32"/>
          <w:szCs w:val="32"/>
        </w:rPr>
        <w:t>三公经费</w:t>
      </w:r>
    </w:p>
    <w:p w:rsidR="00E71C0E" w:rsidRPr="003861AA" w:rsidRDefault="00E71C0E" w:rsidP="00EA1B98">
      <w:pPr>
        <w:spacing w:line="360" w:lineRule="auto"/>
        <w:ind w:firstLineChars="200" w:firstLine="31680"/>
        <w:rPr>
          <w:rFonts w:ascii="宋体" w:eastAsia="宋体" w:hAnsi="宋体" w:cs="Arial"/>
          <w:color w:val="333333"/>
          <w:sz w:val="32"/>
          <w:szCs w:val="32"/>
          <w:shd w:val="clear" w:color="auto" w:fill="FFFFFF"/>
        </w:rPr>
      </w:pPr>
      <w:r w:rsidRPr="003861AA">
        <w:rPr>
          <w:rFonts w:ascii="宋体" w:eastAsia="宋体" w:hAnsi="宋体" w:cs="Arial" w:hint="eastAsia"/>
          <w:color w:val="333333"/>
          <w:sz w:val="32"/>
          <w:szCs w:val="32"/>
          <w:shd w:val="clear" w:color="auto" w:fill="FFFFFF"/>
        </w:rPr>
        <w:t>是指政府部门人员因公出国（境）经费、</w:t>
      </w:r>
      <w:r w:rsidRPr="003861AA">
        <w:rPr>
          <w:rFonts w:ascii="宋体" w:eastAsia="宋体" w:hAnsi="宋体" w:cs="Arial" w:hint="eastAsia"/>
          <w:color w:val="000000"/>
          <w:sz w:val="32"/>
          <w:szCs w:val="32"/>
          <w:shd w:val="clear" w:color="auto" w:fill="FFFFFF"/>
        </w:rPr>
        <w:t>公务车</w:t>
      </w:r>
      <w:r w:rsidRPr="003861AA">
        <w:rPr>
          <w:rFonts w:ascii="宋体" w:eastAsia="宋体" w:hAnsi="宋体" w:cs="Arial" w:hint="eastAsia"/>
          <w:color w:val="333333"/>
          <w:sz w:val="32"/>
          <w:szCs w:val="32"/>
          <w:shd w:val="clear" w:color="auto" w:fill="FFFFFF"/>
        </w:rPr>
        <w:t>购置及运行费、公务招待费产生的消费。</w:t>
      </w:r>
    </w:p>
    <w:p w:rsidR="00E71C0E" w:rsidRPr="003861AA" w:rsidRDefault="00E71C0E" w:rsidP="00EA1B98">
      <w:pPr>
        <w:numPr>
          <w:ilvl w:val="0"/>
          <w:numId w:val="5"/>
        </w:numPr>
        <w:spacing w:line="360" w:lineRule="auto"/>
        <w:ind w:firstLineChars="200" w:firstLine="31680"/>
        <w:rPr>
          <w:rFonts w:ascii="宋体" w:eastAsia="宋体" w:hAnsi="宋体" w:cs="Arial"/>
          <w:color w:val="333333"/>
          <w:sz w:val="32"/>
          <w:szCs w:val="32"/>
          <w:shd w:val="clear" w:color="auto" w:fill="FFFFFF"/>
        </w:rPr>
      </w:pPr>
      <w:r w:rsidRPr="003861AA">
        <w:rPr>
          <w:rFonts w:ascii="宋体" w:eastAsia="宋体" w:hAnsi="宋体" w:hint="eastAsia"/>
          <w:color w:val="333333"/>
          <w:sz w:val="32"/>
          <w:szCs w:val="32"/>
          <w:shd w:val="clear" w:color="auto" w:fill="FFFFFF"/>
        </w:rPr>
        <w:t>机关运行经费</w:t>
      </w:r>
    </w:p>
    <w:p w:rsidR="00E71C0E" w:rsidRPr="003861AA" w:rsidRDefault="00E71C0E" w:rsidP="003861AA">
      <w:pPr>
        <w:ind w:firstLine="585"/>
        <w:rPr>
          <w:rFonts w:ascii="宋体" w:eastAsia="宋体" w:hAnsi="宋体" w:cs="Arial"/>
          <w:color w:val="333333"/>
          <w:sz w:val="32"/>
          <w:szCs w:val="32"/>
          <w:shd w:val="clear" w:color="auto" w:fill="FFFFFF"/>
        </w:rPr>
      </w:pPr>
      <w:r w:rsidRPr="003861AA">
        <w:rPr>
          <w:rFonts w:ascii="宋体" w:eastAsia="宋体" w:hAnsi="宋体" w:cs="Arial" w:hint="eastAsia"/>
          <w:color w:val="333333"/>
          <w:sz w:val="32"/>
          <w:szCs w:val="32"/>
          <w:shd w:val="clear" w:color="auto" w:fill="FFFFFF"/>
        </w:rPr>
        <w:t>是指行政单位和参照公务员法管理的事业单位使用一般公共预算财政拨款安排的基本支出中的日常公用经费支出。</w:t>
      </w:r>
    </w:p>
    <w:p w:rsidR="00E71C0E" w:rsidRDefault="00E71C0E" w:rsidP="003861AA">
      <w:pPr>
        <w:autoSpaceDE w:val="0"/>
        <w:autoSpaceDN w:val="0"/>
        <w:adjustRightInd w:val="0"/>
        <w:jc w:val="left"/>
        <w:rPr>
          <w:rFonts w:ascii="宋体" w:eastAsia="宋体" w:hAnsi="宋体"/>
          <w:sz w:val="32"/>
          <w:szCs w:val="32"/>
        </w:rPr>
      </w:pPr>
      <w:r w:rsidRPr="002A574F">
        <w:rPr>
          <w:rFonts w:ascii="宋体" w:eastAsia="宋体" w:hAnsi="宋体" w:hint="eastAsia"/>
          <w:sz w:val="32"/>
          <w:szCs w:val="32"/>
        </w:rPr>
        <w:t>十、其他</w:t>
      </w:r>
      <w:r>
        <w:rPr>
          <w:rFonts w:ascii="宋体" w:eastAsia="宋体" w:hAnsi="宋体" w:hint="eastAsia"/>
          <w:sz w:val="32"/>
          <w:szCs w:val="32"/>
        </w:rPr>
        <w:t>需要</w:t>
      </w:r>
      <w:r w:rsidRPr="002A574F">
        <w:rPr>
          <w:rFonts w:ascii="宋体" w:eastAsia="宋体" w:hAnsi="宋体" w:hint="eastAsia"/>
          <w:sz w:val="32"/>
          <w:szCs w:val="32"/>
        </w:rPr>
        <w:t>说明的</w:t>
      </w:r>
      <w:r>
        <w:rPr>
          <w:rFonts w:ascii="宋体" w:eastAsia="宋体" w:hAnsi="宋体" w:hint="eastAsia"/>
          <w:sz w:val="32"/>
          <w:szCs w:val="32"/>
        </w:rPr>
        <w:t>情况</w:t>
      </w:r>
      <w:r w:rsidRPr="002A574F">
        <w:rPr>
          <w:rFonts w:ascii="宋体" w:eastAsia="宋体" w:hAnsi="宋体" w:hint="eastAsia"/>
          <w:sz w:val="32"/>
          <w:szCs w:val="32"/>
        </w:rPr>
        <w:t>。</w:t>
      </w:r>
    </w:p>
    <w:p w:rsidR="00E71C0E" w:rsidRPr="00E41816" w:rsidRDefault="00E71C0E" w:rsidP="00E41816">
      <w:pPr>
        <w:rPr>
          <w:rFonts w:ascii="宋体" w:eastAsia="宋体" w:hAnsi="宋体"/>
          <w:sz w:val="32"/>
          <w:szCs w:val="32"/>
        </w:rPr>
      </w:pPr>
      <w:r>
        <w:rPr>
          <w:rFonts w:ascii="宋体" w:eastAsia="宋体" w:hAnsi="宋体"/>
          <w:sz w:val="32"/>
          <w:szCs w:val="32"/>
        </w:rPr>
        <w:t xml:space="preserve">    1</w:t>
      </w:r>
      <w:r>
        <w:rPr>
          <w:rFonts w:ascii="宋体" w:eastAsia="宋体" w:hAnsi="宋体" w:hint="eastAsia"/>
          <w:sz w:val="32"/>
          <w:szCs w:val="32"/>
        </w:rPr>
        <w:t>、</w:t>
      </w:r>
      <w:r w:rsidRPr="00E41816">
        <w:rPr>
          <w:rFonts w:ascii="宋体" w:eastAsia="宋体" w:hAnsi="宋体" w:hint="eastAsia"/>
          <w:sz w:val="32"/>
          <w:szCs w:val="32"/>
        </w:rPr>
        <w:t>部门预算政府性基金预算财政拨款支出表，此表无数据，因本单位不涉及政府性基金，因此无数据；部门预算国有资本经营预算财政拨款支出表，此表无数据，因本单位不涉及国有资本经营，因此无数据。</w:t>
      </w:r>
    </w:p>
    <w:p w:rsidR="00E71C0E" w:rsidRPr="00E41816" w:rsidRDefault="00E71C0E" w:rsidP="003112DE">
      <w:pPr>
        <w:autoSpaceDE w:val="0"/>
        <w:autoSpaceDN w:val="0"/>
        <w:adjustRightInd w:val="0"/>
        <w:ind w:firstLineChars="200" w:firstLine="31680"/>
        <w:jc w:val="left"/>
        <w:rPr>
          <w:rFonts w:ascii="宋体" w:eastAsia="宋体" w:hAnsi="宋体"/>
          <w:sz w:val="32"/>
          <w:szCs w:val="32"/>
        </w:rPr>
      </w:pPr>
      <w:r>
        <w:rPr>
          <w:rFonts w:ascii="宋体" w:eastAsia="宋体" w:hAnsi="宋体"/>
          <w:sz w:val="32"/>
          <w:szCs w:val="32"/>
        </w:rPr>
        <w:t>2</w:t>
      </w:r>
      <w:r>
        <w:rPr>
          <w:rFonts w:ascii="宋体" w:eastAsia="宋体" w:hAnsi="宋体" w:hint="eastAsia"/>
          <w:sz w:val="32"/>
          <w:szCs w:val="32"/>
        </w:rPr>
        <w:t>、我单位因存在涉密部门，预算数据不能公开，故导致公开数据与预算批复数据有差额。</w:t>
      </w:r>
    </w:p>
    <w:sectPr w:rsidR="00E71C0E" w:rsidRPr="00E41816" w:rsidSect="00513018">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C0E" w:rsidRDefault="00E71C0E" w:rsidP="00E51E3D">
      <w:r>
        <w:separator/>
      </w:r>
    </w:p>
  </w:endnote>
  <w:endnote w:type="continuationSeparator" w:id="0">
    <w:p w:rsidR="00E71C0E" w:rsidRDefault="00E71C0E" w:rsidP="00E51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黑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Dotum">
    <w:altName w:val="园?"/>
    <w:panose1 w:val="020B0600000101010101"/>
    <w:charset w:val="81"/>
    <w:family w:val="swiss"/>
    <w:pitch w:val="variable"/>
    <w:sig w:usb0="B00002AF" w:usb1="69D77CFB" w:usb2="00000030" w:usb3="00000000" w:csb0="0008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E" w:rsidRDefault="00E71C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E" w:rsidRDefault="00E71C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E" w:rsidRDefault="00E71C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C0E" w:rsidRDefault="00E71C0E" w:rsidP="00E51E3D">
      <w:r>
        <w:separator/>
      </w:r>
    </w:p>
  </w:footnote>
  <w:footnote w:type="continuationSeparator" w:id="0">
    <w:p w:rsidR="00E71C0E" w:rsidRDefault="00E71C0E" w:rsidP="00E51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E" w:rsidRDefault="00E71C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E" w:rsidRDefault="00E71C0E" w:rsidP="00DF513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0E" w:rsidRDefault="00E71C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D7E"/>
    <w:multiLevelType w:val="hybridMultilevel"/>
    <w:tmpl w:val="BA24A050"/>
    <w:lvl w:ilvl="0" w:tplc="BC464B94">
      <w:start w:val="1"/>
      <w:numFmt w:val="japaneseCounting"/>
      <w:lvlText w:val="%1、"/>
      <w:lvlJc w:val="left"/>
      <w:pPr>
        <w:ind w:left="1515" w:hanging="720"/>
      </w:pPr>
      <w:rPr>
        <w:rFonts w:cs="Times New Roman" w:hint="default"/>
      </w:rPr>
    </w:lvl>
    <w:lvl w:ilvl="1" w:tplc="04090019" w:tentative="1">
      <w:start w:val="1"/>
      <w:numFmt w:val="lowerLetter"/>
      <w:lvlText w:val="%2)"/>
      <w:lvlJc w:val="left"/>
      <w:pPr>
        <w:ind w:left="1635" w:hanging="420"/>
      </w:pPr>
      <w:rPr>
        <w:rFonts w:cs="Times New Roman"/>
      </w:rPr>
    </w:lvl>
    <w:lvl w:ilvl="2" w:tplc="0409001B" w:tentative="1">
      <w:start w:val="1"/>
      <w:numFmt w:val="lowerRoman"/>
      <w:lvlText w:val="%3."/>
      <w:lvlJc w:val="right"/>
      <w:pPr>
        <w:ind w:left="2055" w:hanging="420"/>
      </w:pPr>
      <w:rPr>
        <w:rFonts w:cs="Times New Roman"/>
      </w:rPr>
    </w:lvl>
    <w:lvl w:ilvl="3" w:tplc="0409000F" w:tentative="1">
      <w:start w:val="1"/>
      <w:numFmt w:val="decimal"/>
      <w:lvlText w:val="%4."/>
      <w:lvlJc w:val="left"/>
      <w:pPr>
        <w:ind w:left="2475" w:hanging="420"/>
      </w:pPr>
      <w:rPr>
        <w:rFonts w:cs="Times New Roman"/>
      </w:rPr>
    </w:lvl>
    <w:lvl w:ilvl="4" w:tplc="04090019" w:tentative="1">
      <w:start w:val="1"/>
      <w:numFmt w:val="lowerLetter"/>
      <w:lvlText w:val="%5)"/>
      <w:lvlJc w:val="left"/>
      <w:pPr>
        <w:ind w:left="2895" w:hanging="420"/>
      </w:pPr>
      <w:rPr>
        <w:rFonts w:cs="Times New Roman"/>
      </w:rPr>
    </w:lvl>
    <w:lvl w:ilvl="5" w:tplc="0409001B" w:tentative="1">
      <w:start w:val="1"/>
      <w:numFmt w:val="lowerRoman"/>
      <w:lvlText w:val="%6."/>
      <w:lvlJc w:val="right"/>
      <w:pPr>
        <w:ind w:left="3315" w:hanging="420"/>
      </w:pPr>
      <w:rPr>
        <w:rFonts w:cs="Times New Roman"/>
      </w:rPr>
    </w:lvl>
    <w:lvl w:ilvl="6" w:tplc="0409000F" w:tentative="1">
      <w:start w:val="1"/>
      <w:numFmt w:val="decimal"/>
      <w:lvlText w:val="%7."/>
      <w:lvlJc w:val="left"/>
      <w:pPr>
        <w:ind w:left="3735" w:hanging="420"/>
      </w:pPr>
      <w:rPr>
        <w:rFonts w:cs="Times New Roman"/>
      </w:rPr>
    </w:lvl>
    <w:lvl w:ilvl="7" w:tplc="04090019" w:tentative="1">
      <w:start w:val="1"/>
      <w:numFmt w:val="lowerLetter"/>
      <w:lvlText w:val="%8)"/>
      <w:lvlJc w:val="left"/>
      <w:pPr>
        <w:ind w:left="4155" w:hanging="420"/>
      </w:pPr>
      <w:rPr>
        <w:rFonts w:cs="Times New Roman"/>
      </w:rPr>
    </w:lvl>
    <w:lvl w:ilvl="8" w:tplc="0409001B" w:tentative="1">
      <w:start w:val="1"/>
      <w:numFmt w:val="lowerRoman"/>
      <w:lvlText w:val="%9."/>
      <w:lvlJc w:val="right"/>
      <w:pPr>
        <w:ind w:left="4575" w:hanging="420"/>
      </w:pPr>
      <w:rPr>
        <w:rFonts w:cs="Times New Roman"/>
      </w:rPr>
    </w:lvl>
  </w:abstractNum>
  <w:abstractNum w:abstractNumId="1">
    <w:nsid w:val="27187ED6"/>
    <w:multiLevelType w:val="hybridMultilevel"/>
    <w:tmpl w:val="D3F4B386"/>
    <w:lvl w:ilvl="0" w:tplc="AB1CF0C8">
      <w:start w:val="1"/>
      <w:numFmt w:val="japaneseCounting"/>
      <w:lvlText w:val="%1、"/>
      <w:lvlJc w:val="left"/>
      <w:pPr>
        <w:ind w:left="1515" w:hanging="720"/>
      </w:pPr>
      <w:rPr>
        <w:rFonts w:cs="Times New Roman" w:hint="default"/>
      </w:rPr>
    </w:lvl>
    <w:lvl w:ilvl="1" w:tplc="04090019" w:tentative="1">
      <w:start w:val="1"/>
      <w:numFmt w:val="lowerLetter"/>
      <w:lvlText w:val="%2)"/>
      <w:lvlJc w:val="left"/>
      <w:pPr>
        <w:ind w:left="1635" w:hanging="420"/>
      </w:pPr>
      <w:rPr>
        <w:rFonts w:cs="Times New Roman"/>
      </w:rPr>
    </w:lvl>
    <w:lvl w:ilvl="2" w:tplc="0409001B" w:tentative="1">
      <w:start w:val="1"/>
      <w:numFmt w:val="lowerRoman"/>
      <w:lvlText w:val="%3."/>
      <w:lvlJc w:val="right"/>
      <w:pPr>
        <w:ind w:left="2055" w:hanging="420"/>
      </w:pPr>
      <w:rPr>
        <w:rFonts w:cs="Times New Roman"/>
      </w:rPr>
    </w:lvl>
    <w:lvl w:ilvl="3" w:tplc="0409000F" w:tentative="1">
      <w:start w:val="1"/>
      <w:numFmt w:val="decimal"/>
      <w:lvlText w:val="%4."/>
      <w:lvlJc w:val="left"/>
      <w:pPr>
        <w:ind w:left="2475" w:hanging="420"/>
      </w:pPr>
      <w:rPr>
        <w:rFonts w:cs="Times New Roman"/>
      </w:rPr>
    </w:lvl>
    <w:lvl w:ilvl="4" w:tplc="04090019" w:tentative="1">
      <w:start w:val="1"/>
      <w:numFmt w:val="lowerLetter"/>
      <w:lvlText w:val="%5)"/>
      <w:lvlJc w:val="left"/>
      <w:pPr>
        <w:ind w:left="2895" w:hanging="420"/>
      </w:pPr>
      <w:rPr>
        <w:rFonts w:cs="Times New Roman"/>
      </w:rPr>
    </w:lvl>
    <w:lvl w:ilvl="5" w:tplc="0409001B" w:tentative="1">
      <w:start w:val="1"/>
      <w:numFmt w:val="lowerRoman"/>
      <w:lvlText w:val="%6."/>
      <w:lvlJc w:val="right"/>
      <w:pPr>
        <w:ind w:left="3315" w:hanging="420"/>
      </w:pPr>
      <w:rPr>
        <w:rFonts w:cs="Times New Roman"/>
      </w:rPr>
    </w:lvl>
    <w:lvl w:ilvl="6" w:tplc="0409000F" w:tentative="1">
      <w:start w:val="1"/>
      <w:numFmt w:val="decimal"/>
      <w:lvlText w:val="%7."/>
      <w:lvlJc w:val="left"/>
      <w:pPr>
        <w:ind w:left="3735" w:hanging="420"/>
      </w:pPr>
      <w:rPr>
        <w:rFonts w:cs="Times New Roman"/>
      </w:rPr>
    </w:lvl>
    <w:lvl w:ilvl="7" w:tplc="04090019" w:tentative="1">
      <w:start w:val="1"/>
      <w:numFmt w:val="lowerLetter"/>
      <w:lvlText w:val="%8)"/>
      <w:lvlJc w:val="left"/>
      <w:pPr>
        <w:ind w:left="4155" w:hanging="420"/>
      </w:pPr>
      <w:rPr>
        <w:rFonts w:cs="Times New Roman"/>
      </w:rPr>
    </w:lvl>
    <w:lvl w:ilvl="8" w:tplc="0409001B" w:tentative="1">
      <w:start w:val="1"/>
      <w:numFmt w:val="lowerRoman"/>
      <w:lvlText w:val="%9."/>
      <w:lvlJc w:val="right"/>
      <w:pPr>
        <w:ind w:left="4575" w:hanging="420"/>
      </w:pPr>
      <w:rPr>
        <w:rFonts w:cs="Times New Roman"/>
      </w:rPr>
    </w:lvl>
  </w:abstractNum>
  <w:abstractNum w:abstractNumId="2">
    <w:nsid w:val="3D5C25FE"/>
    <w:multiLevelType w:val="hybridMultilevel"/>
    <w:tmpl w:val="F2788798"/>
    <w:lvl w:ilvl="0" w:tplc="FAC29BFE">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
    <w:nsid w:val="57D64EE8"/>
    <w:multiLevelType w:val="singleLevel"/>
    <w:tmpl w:val="57D64EE8"/>
    <w:lvl w:ilvl="0">
      <w:start w:val="5"/>
      <w:numFmt w:val="decimal"/>
      <w:suff w:val="nothing"/>
      <w:lvlText w:val="%1."/>
      <w:lvlJc w:val="left"/>
      <w:rPr>
        <w:rFonts w:cs="Times New Roman"/>
      </w:rPr>
    </w:lvl>
  </w:abstractNum>
  <w:abstractNum w:abstractNumId="4">
    <w:nsid w:val="6FD33325"/>
    <w:multiLevelType w:val="hybridMultilevel"/>
    <w:tmpl w:val="A7CA855A"/>
    <w:lvl w:ilvl="0" w:tplc="27B2612E">
      <w:start w:val="1"/>
      <w:numFmt w:val="japaneseCounting"/>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991"/>
    <w:rsid w:val="00006AE1"/>
    <w:rsid w:val="000201DC"/>
    <w:rsid w:val="00063A2F"/>
    <w:rsid w:val="000A0AE5"/>
    <w:rsid w:val="000E55AD"/>
    <w:rsid w:val="001874B9"/>
    <w:rsid w:val="00196A45"/>
    <w:rsid w:val="001A75DB"/>
    <w:rsid w:val="001E0551"/>
    <w:rsid w:val="00225AA6"/>
    <w:rsid w:val="00245564"/>
    <w:rsid w:val="002570D3"/>
    <w:rsid w:val="00283564"/>
    <w:rsid w:val="002A574F"/>
    <w:rsid w:val="002B2AE5"/>
    <w:rsid w:val="003112DE"/>
    <w:rsid w:val="003156FD"/>
    <w:rsid w:val="003839EC"/>
    <w:rsid w:val="003861AA"/>
    <w:rsid w:val="003903E3"/>
    <w:rsid w:val="003A0E1E"/>
    <w:rsid w:val="003B4965"/>
    <w:rsid w:val="003C4B5E"/>
    <w:rsid w:val="003C5A6B"/>
    <w:rsid w:val="00407B15"/>
    <w:rsid w:val="00437A9C"/>
    <w:rsid w:val="00471D46"/>
    <w:rsid w:val="00487AA8"/>
    <w:rsid w:val="00492639"/>
    <w:rsid w:val="004973DC"/>
    <w:rsid w:val="004B44E0"/>
    <w:rsid w:val="004D6101"/>
    <w:rsid w:val="004E32BA"/>
    <w:rsid w:val="005026B9"/>
    <w:rsid w:val="00513018"/>
    <w:rsid w:val="00541442"/>
    <w:rsid w:val="005A7CC0"/>
    <w:rsid w:val="005B027C"/>
    <w:rsid w:val="005C329C"/>
    <w:rsid w:val="00640513"/>
    <w:rsid w:val="00646603"/>
    <w:rsid w:val="006D089D"/>
    <w:rsid w:val="006E6F75"/>
    <w:rsid w:val="0073362C"/>
    <w:rsid w:val="00790B59"/>
    <w:rsid w:val="007A4999"/>
    <w:rsid w:val="007A4A42"/>
    <w:rsid w:val="007B5DBE"/>
    <w:rsid w:val="00880674"/>
    <w:rsid w:val="00886F96"/>
    <w:rsid w:val="008D7040"/>
    <w:rsid w:val="00941BF9"/>
    <w:rsid w:val="009632D1"/>
    <w:rsid w:val="00986F06"/>
    <w:rsid w:val="009C6F7C"/>
    <w:rsid w:val="00A33266"/>
    <w:rsid w:val="00A9293C"/>
    <w:rsid w:val="00AA0991"/>
    <w:rsid w:val="00AC10A9"/>
    <w:rsid w:val="00AE29BB"/>
    <w:rsid w:val="00B04693"/>
    <w:rsid w:val="00B06DE9"/>
    <w:rsid w:val="00B63F10"/>
    <w:rsid w:val="00BD6A71"/>
    <w:rsid w:val="00C150D2"/>
    <w:rsid w:val="00C50D6E"/>
    <w:rsid w:val="00C72E85"/>
    <w:rsid w:val="00C761FB"/>
    <w:rsid w:val="00C777EC"/>
    <w:rsid w:val="00C818EA"/>
    <w:rsid w:val="00CA7C19"/>
    <w:rsid w:val="00CC1797"/>
    <w:rsid w:val="00CE66E5"/>
    <w:rsid w:val="00D30299"/>
    <w:rsid w:val="00D84294"/>
    <w:rsid w:val="00DC00D6"/>
    <w:rsid w:val="00DC51FD"/>
    <w:rsid w:val="00DD01EA"/>
    <w:rsid w:val="00DD57A6"/>
    <w:rsid w:val="00DE37F1"/>
    <w:rsid w:val="00DE38BD"/>
    <w:rsid w:val="00DF513A"/>
    <w:rsid w:val="00E41816"/>
    <w:rsid w:val="00E45478"/>
    <w:rsid w:val="00E51E3D"/>
    <w:rsid w:val="00E71C0E"/>
    <w:rsid w:val="00E92C63"/>
    <w:rsid w:val="00EA1B98"/>
    <w:rsid w:val="00F16972"/>
    <w:rsid w:val="00F60B91"/>
    <w:rsid w:val="00F60D05"/>
    <w:rsid w:val="00FB4EA0"/>
    <w:rsid w:val="00FD42E8"/>
    <w:rsid w:val="00FE4E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A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57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A574F"/>
    <w:rPr>
      <w:rFonts w:cs="Times New Roman"/>
      <w:sz w:val="18"/>
      <w:szCs w:val="18"/>
    </w:rPr>
  </w:style>
  <w:style w:type="paragraph" w:styleId="Footer">
    <w:name w:val="footer"/>
    <w:basedOn w:val="Normal"/>
    <w:link w:val="FooterChar"/>
    <w:uiPriority w:val="99"/>
    <w:rsid w:val="002A57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A574F"/>
    <w:rPr>
      <w:rFonts w:cs="Times New Roman"/>
      <w:sz w:val="18"/>
      <w:szCs w:val="18"/>
    </w:rPr>
  </w:style>
  <w:style w:type="paragraph" w:styleId="NormalWeb">
    <w:name w:val="Normal (Web)"/>
    <w:basedOn w:val="Normal"/>
    <w:uiPriority w:val="99"/>
    <w:semiHidden/>
    <w:rsid w:val="002A574F"/>
    <w:pPr>
      <w:widowControl/>
      <w:spacing w:before="100" w:beforeAutospacing="1" w:after="100" w:afterAutospacing="1"/>
      <w:jc w:val="left"/>
    </w:pPr>
    <w:rPr>
      <w:rFonts w:ascii="宋体" w:eastAsia="宋体" w:hAnsi="宋体" w:cs="宋体"/>
      <w:kern w:val="0"/>
      <w:sz w:val="24"/>
      <w:szCs w:val="24"/>
    </w:rPr>
  </w:style>
  <w:style w:type="paragraph" w:styleId="Date">
    <w:name w:val="Date"/>
    <w:basedOn w:val="Normal"/>
    <w:next w:val="Normal"/>
    <w:link w:val="DateChar"/>
    <w:uiPriority w:val="99"/>
    <w:semiHidden/>
    <w:rsid w:val="002A574F"/>
    <w:pPr>
      <w:ind w:leftChars="2500" w:left="100"/>
    </w:pPr>
  </w:style>
  <w:style w:type="character" w:customStyle="1" w:styleId="DateChar">
    <w:name w:val="Date Char"/>
    <w:basedOn w:val="DefaultParagraphFont"/>
    <w:link w:val="Date"/>
    <w:uiPriority w:val="99"/>
    <w:semiHidden/>
    <w:locked/>
    <w:rsid w:val="002A574F"/>
    <w:rPr>
      <w:rFonts w:cs="Times New Roman"/>
    </w:rPr>
  </w:style>
  <w:style w:type="paragraph" w:styleId="ListParagraph">
    <w:name w:val="List Paragraph"/>
    <w:basedOn w:val="Normal"/>
    <w:uiPriority w:val="99"/>
    <w:qFormat/>
    <w:rsid w:val="002A574F"/>
    <w:pPr>
      <w:ind w:firstLineChars="200" w:firstLine="420"/>
    </w:pPr>
  </w:style>
</w:styles>
</file>

<file path=word/webSettings.xml><?xml version="1.0" encoding="utf-8"?>
<w:webSettings xmlns:r="http://schemas.openxmlformats.org/officeDocument/2006/relationships" xmlns:w="http://schemas.openxmlformats.org/wordprocessingml/2006/main">
  <w:divs>
    <w:div w:id="607927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tk.com/article/142552505715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kstk.com/article/baozhengshu.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16</Pages>
  <Words>1143</Words>
  <Characters>6518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2017年区委办部门预算</dc:title>
  <dc:subject/>
  <dc:creator>fnysk</dc:creator>
  <cp:keywords/>
  <dc:description/>
  <cp:lastModifiedBy>User</cp:lastModifiedBy>
  <cp:revision>4</cp:revision>
  <dcterms:created xsi:type="dcterms:W3CDTF">2017-11-01T02:42:00Z</dcterms:created>
  <dcterms:modified xsi:type="dcterms:W3CDTF">2017-11-02T06:56:00Z</dcterms:modified>
</cp:coreProperties>
</file>