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35EEC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附件4</w:t>
      </w:r>
    </w:p>
    <w:p w14:paraId="2D149901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568A7233"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财政支出重点评价报告</w:t>
      </w:r>
    </w:p>
    <w:p w14:paraId="445761DE"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 w14:paraId="3AE78CBC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2AEB20C2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32204B06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1FA8B5B9">
      <w:pPr>
        <w:tabs>
          <w:tab w:val="left" w:pos="6206"/>
          <w:tab w:val="left" w:pos="6419"/>
        </w:tabs>
        <w:spacing w:line="580" w:lineRule="exact"/>
        <w:ind w:left="0" w:firstLine="608" w:firstLineChars="200"/>
        <w:jc w:val="left"/>
        <w:rPr>
          <w:rFonts w:hint="default" w:eastAsia="方正仿宋简体"/>
          <w:sz w:val="30"/>
          <w:szCs w:val="30"/>
          <w:u w:val="single"/>
          <w:lang w:val="en-US"/>
        </w:rPr>
      </w:pPr>
      <w:r>
        <w:rPr>
          <w:rFonts w:eastAsia="方正仿宋简体"/>
          <w:sz w:val="30"/>
          <w:szCs w:val="30"/>
        </w:rPr>
        <w:t>项目（专项资金）名称</w:t>
      </w:r>
      <w:r>
        <w:rPr>
          <w:rFonts w:hint="eastAsia" w:eastAsia="方正仿宋简体"/>
          <w:sz w:val="30"/>
          <w:szCs w:val="30"/>
          <w:lang w:eastAsia="zh-CN"/>
        </w:rPr>
        <w:t>：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耕地资源质量分类年度更新与监测资金（唐财资环【2024】19号</w:t>
      </w:r>
      <w:bookmarkStart w:id="0" w:name="_GoBack"/>
      <w:bookmarkEnd w:id="0"/>
      <w:r>
        <w:rPr>
          <w:rFonts w:hint="eastAsia" w:eastAsia="方正仿宋简体"/>
          <w:sz w:val="30"/>
          <w:szCs w:val="30"/>
          <w:u w:val="single"/>
          <w:lang w:val="en-US" w:eastAsia="zh-CN"/>
        </w:rPr>
        <w:t>）</w:t>
      </w:r>
    </w:p>
    <w:p w14:paraId="797ADB22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68545B3F">
      <w:pPr>
        <w:tabs>
          <w:tab w:val="left" w:pos="6634"/>
          <w:tab w:val="left" w:pos="6915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项目实施单位</w:t>
      </w:r>
      <w:r>
        <w:rPr>
          <w:rFonts w:hint="eastAsia" w:eastAsia="方正仿宋简体"/>
          <w:sz w:val="30"/>
          <w:szCs w:val="30"/>
          <w:lang w:eastAsia="zh-CN"/>
        </w:rPr>
        <w:t>：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唐山市自然资源和规划局丰南区分局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</w:p>
    <w:p w14:paraId="42021FA6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7791FFD7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项目主管部门</w:t>
      </w:r>
      <w:r>
        <w:rPr>
          <w:rFonts w:hint="eastAsia" w:eastAsia="方正仿宋简体"/>
          <w:sz w:val="30"/>
          <w:szCs w:val="30"/>
          <w:lang w:eastAsia="zh-CN"/>
        </w:rPr>
        <w:t>：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唐山市自然资源和规划局丰南区分局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</w:p>
    <w:p w14:paraId="519FBC54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 w14:paraId="7E1EDB29">
      <w:pPr>
        <w:tabs>
          <w:tab w:val="left" w:pos="6526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14:paraId="28358742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092E8BFA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5CF87D19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4585D1A8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4628C0FC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4DD4F6F1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09C02340">
      <w:pPr>
        <w:spacing w:line="580" w:lineRule="exact"/>
        <w:ind w:left="0" w:firstLine="608" w:firstLineChars="20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　　年　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　月　</w:t>
      </w:r>
      <w:r>
        <w:rPr>
          <w:rFonts w:hint="eastAsia" w:eastAsia="方正仿宋简体"/>
          <w:sz w:val="30"/>
          <w:szCs w:val="30"/>
          <w:lang w:val="en-US" w:eastAsia="zh-CN"/>
        </w:rPr>
        <w:t>28</w:t>
      </w:r>
      <w:r>
        <w:rPr>
          <w:rFonts w:eastAsia="方正仿宋简体"/>
          <w:sz w:val="30"/>
          <w:szCs w:val="30"/>
        </w:rPr>
        <w:t>　日　</w:t>
      </w:r>
    </w:p>
    <w:p w14:paraId="762449F5">
      <w:pPr>
        <w:spacing w:line="580" w:lineRule="exact"/>
        <w:ind w:left="0"/>
        <w:rPr>
          <w:rFonts w:eastAsia="方正仿宋简体"/>
          <w:sz w:val="30"/>
          <w:szCs w:val="30"/>
        </w:rPr>
        <w:sectPr>
          <w:pgSz w:w="11907" w:h="16840"/>
          <w:pgMar w:top="1418" w:right="1474" w:bottom="1134" w:left="1588" w:header="851" w:footer="992" w:gutter="0"/>
          <w:cols w:space="720" w:num="1"/>
          <w:docGrid w:type="lines" w:linePitch="312" w:charSpace="0"/>
        </w:sectPr>
      </w:pPr>
    </w:p>
    <w:p w14:paraId="2C58AF79">
      <w:pPr>
        <w:spacing w:line="560" w:lineRule="exact"/>
        <w:ind w:firstLine="57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一、评价工作组织开展情况</w:t>
      </w:r>
    </w:p>
    <w:p w14:paraId="4414FA0A">
      <w:pPr>
        <w:spacing w:line="560" w:lineRule="exact"/>
        <w:ind w:firstLine="57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此次市财政拨付的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2023年度耕地资源质量分类年度更新工作项目资金12.</w:t>
      </w:r>
      <w:r>
        <w:rPr>
          <w:rFonts w:hint="eastAsia" w:ascii="宋体" w:hAnsi="宋体" w:eastAsia="宋体" w:cs="宋体"/>
          <w:sz w:val="28"/>
          <w:szCs w:val="28"/>
        </w:rPr>
        <w:t>5万元，主要用于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2023年度耕地资源质量分类年度更新工作</w:t>
      </w:r>
      <w:r>
        <w:rPr>
          <w:rFonts w:hint="eastAsia" w:ascii="宋体" w:hAnsi="宋体" w:eastAsia="宋体" w:cs="宋体"/>
          <w:sz w:val="28"/>
          <w:szCs w:val="28"/>
        </w:rPr>
        <w:t>，该项工作是耕地保护工作的重要组成部分，因此此次评价小组由耕保科组成。评价对象选取了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2023年度耕地资源质量分类年度更新工作</w:t>
      </w:r>
      <w:r>
        <w:rPr>
          <w:rFonts w:hint="eastAsia" w:ascii="宋体" w:hAnsi="宋体" w:eastAsia="宋体" w:cs="宋体"/>
          <w:sz w:val="28"/>
          <w:szCs w:val="28"/>
        </w:rPr>
        <w:t>。此次评价主要是从产出指标、效益指标、满意度指标以及预算执行率等几个方面进行。</w:t>
      </w:r>
    </w:p>
    <w:p w14:paraId="0D96CA33">
      <w:pPr>
        <w:spacing w:line="560" w:lineRule="exact"/>
        <w:ind w:firstLine="57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二、项目基本概况</w:t>
      </w:r>
    </w:p>
    <w:p w14:paraId="0056FFC2">
      <w:pPr>
        <w:spacing w:line="560" w:lineRule="exact"/>
        <w:ind w:firstLine="57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项目背景。该项目以2022年度耕地资源质量分类成果及2023年度国土变更调查成果为基础，结合2023年度土地综合整治、高标准农田建设等项目竣工验收资料，开展2023年度耕地资源质量分类更新与监测工作，生成2023年度耕地资源质量分类年度更新数据库，更新耕地资源质量分类数据库，形成耕地资源质量分类年度更新报告。</w:t>
      </w:r>
    </w:p>
    <w:p w14:paraId="76364BFA">
      <w:pPr>
        <w:spacing w:line="560" w:lineRule="exact"/>
        <w:ind w:firstLine="57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2．项目绩效目标。按照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河北省自然资源厅</w:t>
      </w:r>
      <w:r>
        <w:rPr>
          <w:rFonts w:hint="eastAsia" w:ascii="宋体" w:hAnsi="宋体" w:eastAsia="宋体" w:cs="宋体"/>
          <w:sz w:val="28"/>
          <w:szCs w:val="28"/>
        </w:rPr>
        <w:t>《关于开展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2023年度耕地资源质量分类年度更新与监测</w:t>
      </w:r>
      <w:r>
        <w:rPr>
          <w:rFonts w:hint="eastAsia" w:ascii="宋体" w:hAnsi="宋体" w:eastAsia="宋体" w:cs="宋体"/>
          <w:sz w:val="28"/>
          <w:szCs w:val="28"/>
        </w:rPr>
        <w:t>工作的通知》要求，按时完成全区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耕地资源质量分类年度更新与监测</w:t>
      </w:r>
      <w:r>
        <w:rPr>
          <w:rFonts w:hint="eastAsia" w:ascii="宋体" w:hAnsi="宋体" w:eastAsia="宋体" w:cs="宋体"/>
          <w:sz w:val="28"/>
          <w:szCs w:val="28"/>
        </w:rPr>
        <w:t>工作。</w:t>
      </w:r>
    </w:p>
    <w:p w14:paraId="25071323">
      <w:pPr>
        <w:spacing w:line="560" w:lineRule="exact"/>
        <w:ind w:firstLine="57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三、绩效评价情况</w:t>
      </w:r>
    </w:p>
    <w:p w14:paraId="520798CA">
      <w:pPr>
        <w:spacing w:line="520" w:lineRule="exact"/>
        <w:ind w:firstLine="57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1．项目执行情况。项目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通过国家质检后</w:t>
      </w:r>
      <w:r>
        <w:rPr>
          <w:rFonts w:hint="eastAsia" w:ascii="宋体" w:hAnsi="宋体" w:eastAsia="宋体" w:cs="宋体"/>
          <w:sz w:val="28"/>
          <w:szCs w:val="28"/>
        </w:rPr>
        <w:t>，按照合同约定，甲方应向乙方一次性付清合同款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12.5</w:t>
      </w:r>
      <w:r>
        <w:rPr>
          <w:rFonts w:hint="eastAsia" w:ascii="宋体" w:hAnsi="宋体" w:eastAsia="宋体" w:cs="宋体"/>
          <w:sz w:val="28"/>
          <w:szCs w:val="28"/>
        </w:rPr>
        <w:t>万元，已全额支付完毕。</w:t>
      </w:r>
    </w:p>
    <w:p w14:paraId="087D60BE">
      <w:pPr>
        <w:spacing w:line="520" w:lineRule="exact"/>
        <w:ind w:firstLine="57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2．该项目自签订合同之日起迅速开展工作，项目顺利通过省、市、区质检。依据202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中国国土勘测规划院耕地保护研究所出具的《关于2023年度耕地资源质量分类年度更新与监测成果通过国家质检的说明》</w:t>
      </w:r>
      <w:r>
        <w:rPr>
          <w:rFonts w:hint="eastAsia" w:ascii="宋体" w:hAnsi="宋体" w:eastAsia="宋体" w:cs="宋体"/>
          <w:sz w:val="28"/>
          <w:szCs w:val="28"/>
        </w:rPr>
        <w:t>内容，全省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耕地资源质量分类年度更新与监测成果</w:t>
      </w:r>
      <w:r>
        <w:rPr>
          <w:rFonts w:hint="eastAsia" w:ascii="宋体" w:hAnsi="宋体" w:eastAsia="宋体" w:cs="宋体"/>
          <w:sz w:val="28"/>
          <w:szCs w:val="28"/>
        </w:rPr>
        <w:t>均已通过国家质检。对照年初的产出指标、效益指标均已完成。</w:t>
      </w:r>
    </w:p>
    <w:p w14:paraId="4CF506F4">
      <w:pPr>
        <w:spacing w:line="520" w:lineRule="exact"/>
        <w:ind w:firstLine="57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3．项目综合评价等级和评价结论</w:t>
      </w:r>
    </w:p>
    <w:p w14:paraId="6F18A5BD">
      <w:pPr>
        <w:spacing w:line="520" w:lineRule="exact"/>
        <w:ind w:firstLine="57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该项目按照既定目标按时保质保量完成，且项目顺利通过省、市、区、国家质检，因此我局对该项目的自评结果为优。</w:t>
      </w:r>
    </w:p>
    <w:p w14:paraId="1FF366D6">
      <w:pPr>
        <w:spacing w:line="560" w:lineRule="exact"/>
        <w:ind w:firstLine="57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四、存在问题及改进建议</w:t>
      </w:r>
    </w:p>
    <w:p w14:paraId="222B4B2C">
      <w:pPr>
        <w:spacing w:line="520" w:lineRule="exact"/>
        <w:ind w:firstLine="57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上级下达的专项资金已经过上级绩效评价，业务科室在询价、政府评审过程中，项目投资金额可能减少，因此很难控制本级实际支出与预算的比例。建议本级不再开展专项资金绩效评价。</w:t>
      </w:r>
    </w:p>
    <w:p w14:paraId="03187AA8">
      <w:pPr>
        <w:numPr>
          <w:ilvl w:val="0"/>
          <w:numId w:val="1"/>
        </w:numPr>
        <w:spacing w:line="560" w:lineRule="exact"/>
        <w:ind w:firstLine="57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其他需要说明的问题，包括好的经验做法、对加强重点评价管理的建议等。</w:t>
      </w:r>
    </w:p>
    <w:p w14:paraId="7DD6FD59">
      <w:pPr>
        <w:numPr>
          <w:ilvl w:val="0"/>
          <w:numId w:val="0"/>
        </w:numPr>
        <w:spacing w:line="56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无。</w:t>
      </w:r>
    </w:p>
    <w:sectPr>
      <w:pgSz w:w="11907" w:h="16840"/>
      <w:pgMar w:top="1531" w:right="1418" w:bottom="1247" w:left="1531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5AFA33"/>
    <w:multiLevelType w:val="singleLevel"/>
    <w:tmpl w:val="425AFA3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OWEwNTNkODhjYWYzMTFjMzNlZDA4YTNhZjFhNjlmMDkifQ=="/>
  </w:docVars>
  <w:rsids>
    <w:rsidRoot w:val="00000000"/>
    <w:rsid w:val="047379DC"/>
    <w:rsid w:val="06931513"/>
    <w:rsid w:val="19964257"/>
    <w:rsid w:val="1F611604"/>
    <w:rsid w:val="3A721E13"/>
    <w:rsid w:val="5536081F"/>
    <w:rsid w:val="67FB6513"/>
    <w:rsid w:val="74A86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CD9B9142-850C-43BD-B5A7-10CB35172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915</Words>
  <Characters>970</Characters>
  <Lines>0</Lines>
  <Paragraphs>37</Paragraphs>
  <TotalTime>2</TotalTime>
  <ScaleCrop>false</ScaleCrop>
  <LinksUpToDate>false</LinksUpToDate>
  <CharactersWithSpaces>1040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2023-03-06T07:21:00Z</dcterms:created>
  <dc:creator>Administrator</dc:creator>
  <cp:lastModifiedBy>Lenovo</cp:lastModifiedBy>
  <cp:lastPrinted>2025-02-19T03:26:00Z</cp:lastPrinted>
  <dcterms:modified xsi:type="dcterms:W3CDTF">2025-02-26T07:58:46Z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705F1C7413F44EDA85AE1F6472F045B4_12</vt:lpwstr>
  </property>
</Properties>
</file>