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8CF" w:rsidRDefault="00733BAD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2</w:t>
      </w:r>
    </w:p>
    <w:p w:rsidR="00C818CF" w:rsidRDefault="00C818CF">
      <w:pPr>
        <w:spacing w:line="580" w:lineRule="exact"/>
        <w:rPr>
          <w:rFonts w:eastAsia="方正仿宋简体"/>
          <w:sz w:val="30"/>
          <w:szCs w:val="30"/>
        </w:rPr>
      </w:pPr>
    </w:p>
    <w:p w:rsidR="00C818CF" w:rsidRDefault="00733BAD">
      <w:pPr>
        <w:spacing w:line="580" w:lineRule="exact"/>
        <w:jc w:val="center"/>
        <w:rPr>
          <w:rFonts w:ascii="方正小标宋简体" w:eastAsia="方正小标宋简体" w:hAnsi="宋体" w:cs="Arial"/>
          <w:b/>
          <w:spacing w:val="2"/>
          <w:sz w:val="40"/>
          <w:szCs w:val="40"/>
        </w:rPr>
      </w:pPr>
      <w:r>
        <w:rPr>
          <w:rFonts w:ascii="宋体" w:eastAsia="方正小标宋简体" w:hAnsi="宋体" w:cs="Arial"/>
          <w:b/>
          <w:spacing w:val="2"/>
          <w:sz w:val="40"/>
          <w:szCs w:val="40"/>
        </w:rPr>
        <w:t>部门年度绩效自评工作报告</w:t>
      </w:r>
    </w:p>
    <w:p w:rsidR="00C818CF" w:rsidRDefault="00733BAD">
      <w:pPr>
        <w:spacing w:line="580" w:lineRule="exact"/>
        <w:jc w:val="center"/>
        <w:rPr>
          <w:rFonts w:ascii="方正楷体简体" w:eastAsia="方正楷体简体" w:hAnsi="宋体" w:cs="Arial"/>
          <w:b/>
          <w:spacing w:val="2"/>
          <w:sz w:val="30"/>
          <w:szCs w:val="30"/>
        </w:rPr>
      </w:pPr>
      <w:r>
        <w:rPr>
          <w:rFonts w:ascii="方正楷体简体" w:eastAsia="方正楷体简体" w:hAnsi="宋体" w:cs="Arial"/>
          <w:b/>
          <w:spacing w:val="2"/>
          <w:sz w:val="30"/>
          <w:szCs w:val="30"/>
        </w:rPr>
        <w:t>（</w:t>
      </w:r>
      <w:r w:rsidR="00792176">
        <w:rPr>
          <w:rFonts w:ascii="方正楷体简体" w:eastAsia="方正楷体简体" w:hAnsi="宋体" w:cs="Arial" w:hint="eastAsia"/>
          <w:b/>
          <w:spacing w:val="2"/>
          <w:sz w:val="30"/>
          <w:szCs w:val="30"/>
        </w:rPr>
        <w:t>2024</w:t>
      </w:r>
      <w:r>
        <w:rPr>
          <w:rFonts w:ascii="方正楷体简体" w:eastAsia="方正楷体简体" w:hAnsi="宋体" w:cs="Arial"/>
          <w:b/>
          <w:spacing w:val="2"/>
          <w:sz w:val="30"/>
          <w:szCs w:val="30"/>
        </w:rPr>
        <w:t>年度）</w:t>
      </w:r>
    </w:p>
    <w:p w:rsidR="00C818CF" w:rsidRDefault="00C818CF">
      <w:pPr>
        <w:spacing w:line="580" w:lineRule="exact"/>
        <w:rPr>
          <w:rFonts w:eastAsia="方正仿宋简体"/>
          <w:sz w:val="30"/>
          <w:szCs w:val="30"/>
        </w:rPr>
      </w:pPr>
    </w:p>
    <w:p w:rsidR="00C818CF" w:rsidRDefault="00733BAD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C818CF" w:rsidRDefault="00C818CF">
      <w:pPr>
        <w:spacing w:line="580" w:lineRule="exact"/>
        <w:rPr>
          <w:rFonts w:eastAsia="方正仿宋简体"/>
          <w:sz w:val="30"/>
          <w:szCs w:val="30"/>
        </w:rPr>
      </w:pPr>
    </w:p>
    <w:p w:rsidR="00C818CF" w:rsidRDefault="00C818CF">
      <w:pPr>
        <w:tabs>
          <w:tab w:val="left" w:pos="6206"/>
          <w:tab w:val="left" w:pos="6419"/>
        </w:tabs>
        <w:spacing w:line="580" w:lineRule="exact"/>
        <w:ind w:firstLineChars="200" w:firstLine="600"/>
        <w:jc w:val="left"/>
        <w:rPr>
          <w:rFonts w:eastAsia="方正仿宋简体"/>
          <w:sz w:val="30"/>
          <w:szCs w:val="30"/>
          <w:u w:val="single"/>
        </w:rPr>
      </w:pPr>
    </w:p>
    <w:p w:rsidR="00C818CF" w:rsidRDefault="00733BAD">
      <w:pPr>
        <w:spacing w:line="580" w:lineRule="exact"/>
        <w:jc w:val="left"/>
        <w:rPr>
          <w:rFonts w:ascii="宋体" w:eastAsia="方正仿宋简体" w:hAnsi="宋体" w:cs="Arial"/>
          <w:b/>
          <w:spacing w:val="2"/>
          <w:sz w:val="30"/>
          <w:szCs w:val="30"/>
          <w:u w:val="single"/>
        </w:rPr>
      </w:pPr>
      <w:r>
        <w:rPr>
          <w:rFonts w:ascii="宋体" w:eastAsia="方正仿宋简体" w:hAnsi="宋体" w:cs="Arial" w:hint="eastAsia"/>
          <w:b/>
          <w:spacing w:val="2"/>
          <w:sz w:val="30"/>
          <w:szCs w:val="30"/>
        </w:rPr>
        <w:t xml:space="preserve">   </w:t>
      </w:r>
      <w:r>
        <w:rPr>
          <w:rFonts w:ascii="宋体" w:eastAsia="方正仿宋简体" w:hAnsi="宋体" w:cs="Arial" w:hint="eastAsia"/>
          <w:b/>
          <w:spacing w:val="2"/>
          <w:sz w:val="30"/>
          <w:szCs w:val="30"/>
        </w:rPr>
        <w:t>部门（单位）名称：</w:t>
      </w:r>
      <w:r>
        <w:rPr>
          <w:rFonts w:ascii="宋体" w:eastAsia="方正仿宋简体" w:hAnsi="宋体" w:cs="Arial" w:hint="eastAsia"/>
          <w:b/>
          <w:spacing w:val="2"/>
          <w:sz w:val="30"/>
          <w:szCs w:val="30"/>
          <w:u w:val="single"/>
        </w:rPr>
        <w:t>唐山市丰南区尖字沽乡人民政府（公章）</w:t>
      </w:r>
    </w:p>
    <w:p w:rsidR="00C818CF" w:rsidRDefault="00C818CF">
      <w:pPr>
        <w:spacing w:line="580" w:lineRule="exact"/>
        <w:ind w:firstLineChars="200" w:firstLine="608"/>
        <w:jc w:val="left"/>
        <w:rPr>
          <w:rFonts w:ascii="宋体" w:eastAsia="方正仿宋简体" w:hAnsi="宋体" w:cs="Arial"/>
          <w:b/>
          <w:spacing w:val="2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8"/>
        <w:jc w:val="left"/>
        <w:rPr>
          <w:rFonts w:ascii="宋体" w:eastAsia="方正仿宋简体" w:hAnsi="宋体" w:cs="Arial"/>
          <w:b/>
          <w:spacing w:val="2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8"/>
        <w:jc w:val="left"/>
        <w:rPr>
          <w:rFonts w:ascii="宋体" w:eastAsia="方正仿宋简体" w:hAnsi="宋体" w:cs="Arial"/>
          <w:b/>
          <w:spacing w:val="2"/>
          <w:sz w:val="30"/>
          <w:szCs w:val="30"/>
        </w:rPr>
      </w:pPr>
    </w:p>
    <w:p w:rsidR="00C818CF" w:rsidRDefault="00733BAD">
      <w:pPr>
        <w:spacing w:line="580" w:lineRule="exact"/>
        <w:jc w:val="left"/>
        <w:rPr>
          <w:rFonts w:ascii="宋体" w:eastAsia="方正仿宋简体" w:hAnsi="宋体" w:cs="Arial"/>
          <w:b/>
          <w:spacing w:val="2"/>
          <w:sz w:val="30"/>
          <w:szCs w:val="30"/>
        </w:rPr>
      </w:pPr>
      <w:r>
        <w:rPr>
          <w:rFonts w:ascii="宋体" w:eastAsia="方正仿宋简体" w:hAnsi="宋体" w:cs="Arial" w:hint="eastAsia"/>
          <w:b/>
          <w:spacing w:val="2"/>
          <w:sz w:val="30"/>
          <w:szCs w:val="30"/>
        </w:rPr>
        <w:t xml:space="preserve">   </w:t>
      </w:r>
      <w:r>
        <w:rPr>
          <w:rFonts w:ascii="宋体" w:eastAsia="方正仿宋简体" w:hAnsi="宋体" w:cs="Arial" w:hint="eastAsia"/>
          <w:b/>
          <w:spacing w:val="2"/>
          <w:sz w:val="30"/>
          <w:szCs w:val="30"/>
        </w:rPr>
        <w:t>部门（单位）负责人签字：</w:t>
      </w:r>
    </w:p>
    <w:p w:rsidR="00C818CF" w:rsidRDefault="00C818CF">
      <w:pPr>
        <w:spacing w:line="580" w:lineRule="exact"/>
        <w:ind w:firstLineChars="200" w:firstLine="608"/>
        <w:rPr>
          <w:rFonts w:ascii="宋体" w:eastAsia="方正仿宋简体" w:hAnsi="宋体" w:cs="Arial"/>
          <w:b/>
          <w:spacing w:val="2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C818CF" w:rsidRDefault="00C818CF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C818CF" w:rsidRDefault="00733BAD">
      <w:pPr>
        <w:spacing w:line="5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 w:hint="eastAsia"/>
          <w:b/>
          <w:sz w:val="30"/>
          <w:szCs w:val="30"/>
        </w:rPr>
        <w:t>202</w:t>
      </w:r>
      <w:r w:rsidR="00792176">
        <w:rPr>
          <w:rFonts w:eastAsia="方正仿宋简体" w:hint="eastAsia"/>
          <w:b/>
          <w:sz w:val="30"/>
          <w:szCs w:val="30"/>
        </w:rPr>
        <w:t>5</w:t>
      </w:r>
      <w:r>
        <w:rPr>
          <w:rFonts w:eastAsia="方正仿宋简体" w:hint="eastAsia"/>
          <w:b/>
          <w:sz w:val="30"/>
          <w:szCs w:val="30"/>
        </w:rPr>
        <w:t>年</w:t>
      </w:r>
      <w:r w:rsidR="00792176">
        <w:rPr>
          <w:rFonts w:eastAsia="方正仿宋简体" w:hint="eastAsia"/>
          <w:b/>
          <w:sz w:val="30"/>
          <w:szCs w:val="30"/>
        </w:rPr>
        <w:t>2</w:t>
      </w:r>
      <w:r>
        <w:rPr>
          <w:rFonts w:eastAsia="方正仿宋简体" w:hint="eastAsia"/>
          <w:b/>
          <w:sz w:val="30"/>
          <w:szCs w:val="30"/>
        </w:rPr>
        <w:t>月</w:t>
      </w:r>
      <w:r w:rsidR="00BD7B8F">
        <w:rPr>
          <w:rFonts w:eastAsia="方正仿宋简体" w:hint="eastAsia"/>
          <w:b/>
          <w:sz w:val="30"/>
          <w:szCs w:val="30"/>
        </w:rPr>
        <w:t>20</w:t>
      </w:r>
      <w:r>
        <w:rPr>
          <w:rFonts w:eastAsia="方正仿宋简体" w:hint="eastAsia"/>
          <w:b/>
          <w:sz w:val="30"/>
          <w:szCs w:val="30"/>
        </w:rPr>
        <w:t xml:space="preserve">日　</w:t>
      </w:r>
    </w:p>
    <w:p w:rsidR="00C818CF" w:rsidRPr="00792176" w:rsidRDefault="00C818CF">
      <w:pPr>
        <w:snapToGrid w:val="0"/>
        <w:spacing w:line="580" w:lineRule="exact"/>
        <w:jc w:val="center"/>
        <w:rPr>
          <w:rFonts w:ascii="宋体" w:eastAsia="宋体" w:hAnsi="宋体" w:cs="Tahoma"/>
          <w:b/>
          <w:kern w:val="0"/>
          <w:sz w:val="44"/>
          <w:szCs w:val="44"/>
        </w:rPr>
        <w:sectPr w:rsidR="00C818CF" w:rsidRPr="0079217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18CF" w:rsidRDefault="00C818CF">
      <w:pPr>
        <w:snapToGrid w:val="0"/>
        <w:spacing w:line="58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C818CF" w:rsidRDefault="00733BA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一、绩效自评工作组织开展情况</w:t>
      </w:r>
    </w:p>
    <w:p w:rsidR="00C818CF" w:rsidRDefault="00733BAD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尖字沽乡政府对本次财政专项资金绩效自评工作高度重视，成立了专门的自评工作小组，并召集项目实施单位，逐项梳理准备相关资料。自评工作小组按照唐山市丰南区预算项目绩效自评工作方案要求，对项目的预算执行情况、项目资金使用情况、项目组织管理情况、项目绩效目标完成情况进行梳理调查，进行客观地自我评价；对项目所涉及的村民群众进行了满意度调查，了解村民对项目实施情况的满意度，确保项目扶持资金效益的最大化。</w:t>
      </w:r>
    </w:p>
    <w:p w:rsidR="00C818CF" w:rsidRDefault="00733BAD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尖字沽财政所根据《会计法》、《预算法》、《行政单位财务规则》等法律和财政部及省财政厅有关财务规章的规定，坚决贯彻“八项规定”，严控“三公”经费，制定出台了单位内部财务管理制度，加强对差旅费、会议费、培训费、办公费、印刷费、公务接待费管理。严格公务支出报销管理，对违反文件规定的有关公务支出一律不予报销，较好的落实了有关文件规定的要求，进一步规范了财务。到位的资金均已及时、足额发放。</w:t>
      </w:r>
    </w:p>
    <w:p w:rsidR="00C818CF" w:rsidRDefault="00733BAD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二、绩效目标实现情况</w:t>
      </w:r>
    </w:p>
    <w:p w:rsidR="00C818CF" w:rsidRDefault="00792176">
      <w:pPr>
        <w:snapToGrid w:val="0"/>
        <w:spacing w:line="580" w:lineRule="exact"/>
        <w:ind w:leftChars="200" w:left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2024</w:t>
      </w:r>
      <w:r w:rsidR="00733BAD">
        <w:rPr>
          <w:rFonts w:ascii="仿宋" w:eastAsia="仿宋" w:hAnsi="仿宋" w:hint="eastAsia"/>
        </w:rPr>
        <w:t>年尖字沽乡所有项目的产出指标、效益指标、满意</w:t>
      </w:r>
    </w:p>
    <w:p w:rsidR="00C818CF" w:rsidRDefault="00733BAD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度指标均已完成。</w:t>
      </w:r>
    </w:p>
    <w:p w:rsidR="00C818CF" w:rsidRDefault="00792176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2024</w:t>
      </w:r>
      <w:r w:rsidR="00733BAD">
        <w:rPr>
          <w:rFonts w:ascii="仿宋" w:eastAsia="仿宋" w:hAnsi="仿宋" w:hint="eastAsia"/>
        </w:rPr>
        <w:t>年安排预算（调整）数为</w:t>
      </w:r>
      <w:r w:rsidR="00BD7B8F">
        <w:rPr>
          <w:rFonts w:ascii="仿宋" w:eastAsia="仿宋" w:hAnsi="仿宋" w:hint="eastAsia"/>
        </w:rPr>
        <w:t>559.22</w:t>
      </w:r>
      <w:r w:rsidR="00733BAD">
        <w:rPr>
          <w:rFonts w:ascii="仿宋" w:eastAsia="仿宋" w:hAnsi="仿宋" w:hint="eastAsia"/>
        </w:rPr>
        <w:t>万元，实际支出</w:t>
      </w:r>
      <w:r w:rsidR="00733BAD">
        <w:rPr>
          <w:rFonts w:ascii="仿宋" w:eastAsia="仿宋" w:hAnsi="仿宋" w:hint="eastAsia"/>
        </w:rPr>
        <w:lastRenderedPageBreak/>
        <w:t>数为</w:t>
      </w:r>
      <w:r w:rsidR="00BD7B8F">
        <w:rPr>
          <w:rFonts w:ascii="仿宋" w:eastAsia="仿宋" w:hAnsi="仿宋" w:hint="eastAsia"/>
        </w:rPr>
        <w:t>559.22</w:t>
      </w:r>
      <w:r w:rsidR="00733BAD">
        <w:rPr>
          <w:rFonts w:ascii="仿宋" w:eastAsia="仿宋" w:hAnsi="仿宋" w:hint="eastAsia"/>
        </w:rPr>
        <w:t>万元，绩效自评覆盖率达到100%，执行率达100%，共涉及项目</w:t>
      </w:r>
      <w:r w:rsidR="00BD7B8F">
        <w:rPr>
          <w:rFonts w:ascii="仿宋" w:eastAsia="仿宋" w:hAnsi="仿宋" w:hint="eastAsia"/>
        </w:rPr>
        <w:t>37</w:t>
      </w:r>
      <w:r w:rsidR="00733BAD">
        <w:rPr>
          <w:rFonts w:ascii="仿宋" w:eastAsia="仿宋" w:hAnsi="仿宋" w:hint="eastAsia"/>
        </w:rPr>
        <w:t>个，自评得分全部为100分，自评项目等级全部为优，</w:t>
      </w:r>
      <w:bookmarkStart w:id="0" w:name="_GoBack"/>
      <w:bookmarkEnd w:id="0"/>
      <w:r w:rsidR="00733BAD">
        <w:rPr>
          <w:rFonts w:ascii="仿宋" w:eastAsia="仿宋" w:hAnsi="仿宋" w:hint="eastAsia"/>
        </w:rPr>
        <w:t>其中：精简退职职工救济金、义务工役制人员及遗属补助、计生专干经费、村级组织办公经费共4个项目，实际到位资金已全部发放到位，预算执行率为100%；财政所劳务派遣人员费用（劳务费），服务群众专项经费-村两委报账员工资，服务群众专项经费-垃圾清扫费，环境治理（发展基数），纪检专项经费，就业见习基本生活费补贴，劳务派遣人员经费（劳务费），退役军人公益性岗位安置费用，维稳经费（发展基数），乡镇财政办公经费，乡镇政府劳务派遣人员经费（发展基数），招商经费（发展基数），环保工作经费（发展基数），机关运转经费（发展基数）</w:t>
      </w:r>
      <w:r w:rsidR="00BD7B8F">
        <w:rPr>
          <w:rFonts w:ascii="仿宋" w:eastAsia="仿宋" w:hAnsi="仿宋" w:hint="eastAsia"/>
        </w:rPr>
        <w:t>，防汛经费（发展基数），劳务外包经费，劳务外包经费（发展基数），基层武装工作经费</w:t>
      </w:r>
      <w:r w:rsidR="00733BAD">
        <w:rPr>
          <w:rFonts w:ascii="仿宋" w:eastAsia="仿宋" w:hAnsi="仿宋" w:hint="eastAsia"/>
        </w:rPr>
        <w:t>共</w:t>
      </w:r>
      <w:r w:rsidR="00BD7B8F">
        <w:rPr>
          <w:rFonts w:ascii="仿宋" w:eastAsia="仿宋" w:hAnsi="仿宋" w:hint="eastAsia"/>
        </w:rPr>
        <w:t>18</w:t>
      </w:r>
      <w:r w:rsidR="00733BAD">
        <w:rPr>
          <w:rFonts w:ascii="仿宋" w:eastAsia="仿宋" w:hAnsi="仿宋" w:hint="eastAsia"/>
        </w:rPr>
        <w:t>个项目，实际到位资金已全部发放到位，预算执行率为100%，</w:t>
      </w:r>
      <w:r>
        <w:rPr>
          <w:rFonts w:ascii="仿宋" w:eastAsia="仿宋" w:hAnsi="仿宋" w:hint="eastAsia"/>
        </w:rPr>
        <w:t>2024</w:t>
      </w:r>
      <w:r w:rsidR="00733BAD">
        <w:rPr>
          <w:rFonts w:ascii="仿宋" w:eastAsia="仿宋" w:hAnsi="仿宋" w:hint="eastAsia"/>
        </w:rPr>
        <w:t>年追加预算项目共</w:t>
      </w:r>
      <w:r w:rsidR="00462BD3">
        <w:rPr>
          <w:rFonts w:ascii="仿宋" w:eastAsia="仿宋" w:hAnsi="仿宋" w:hint="eastAsia"/>
        </w:rPr>
        <w:t>1</w:t>
      </w:r>
      <w:r w:rsidR="00BD7B8F">
        <w:rPr>
          <w:rFonts w:ascii="仿宋" w:eastAsia="仿宋" w:hAnsi="仿宋" w:hint="eastAsia"/>
        </w:rPr>
        <w:t>5</w:t>
      </w:r>
      <w:r w:rsidR="00733BAD">
        <w:rPr>
          <w:rFonts w:ascii="仿宋" w:eastAsia="仿宋" w:hAnsi="仿宋" w:hint="eastAsia"/>
        </w:rPr>
        <w:t>个，分别是</w:t>
      </w:r>
      <w:r w:rsidRPr="00792176">
        <w:rPr>
          <w:rFonts w:ascii="仿宋" w:eastAsia="仿宋" w:hAnsi="仿宋" w:hint="eastAsia"/>
        </w:rPr>
        <w:t>乡镇补助经费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美丽乡村建设项目奖补资金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农村街道提升工程奖补资金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提前下达2023年度棉花大县奖励资金预算（唐财建【2022】134号）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应急值守指挥调度系统线路服务费(发展基数）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五经普“两员”入户调查劳务费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信访维稳资金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信访专项救助资金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2020年生态廊道绿化提升工程苗木费</w:t>
      </w:r>
      <w:r w:rsidR="00733BAD"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2024年农村公益事业工作经费</w:t>
      </w:r>
      <w:r>
        <w:rPr>
          <w:rFonts w:ascii="仿宋" w:eastAsia="仿宋" w:hAnsi="仿宋" w:hint="eastAsia"/>
        </w:rPr>
        <w:t>，</w:t>
      </w:r>
      <w:r w:rsidRPr="00792176">
        <w:rPr>
          <w:rFonts w:ascii="仿宋" w:eastAsia="仿宋" w:hAnsi="仿宋" w:hint="eastAsia"/>
        </w:rPr>
        <w:t>2024年农村公益事业工作经费（第二批）</w:t>
      </w:r>
      <w:r>
        <w:rPr>
          <w:rFonts w:ascii="仿宋" w:eastAsia="仿宋" w:hAnsi="仿宋" w:hint="eastAsia"/>
        </w:rPr>
        <w:t>，</w:t>
      </w:r>
      <w:r w:rsidR="00462BD3" w:rsidRPr="00462BD3">
        <w:rPr>
          <w:rFonts w:ascii="仿宋" w:eastAsia="仿宋" w:hAnsi="仿宋" w:hint="eastAsia"/>
        </w:rPr>
        <w:t>2024年农村公益事业建设</w:t>
      </w:r>
      <w:r w:rsidR="00462BD3" w:rsidRPr="00462BD3">
        <w:rPr>
          <w:rFonts w:ascii="仿宋" w:eastAsia="仿宋" w:hAnsi="仿宋" w:hint="eastAsia"/>
        </w:rPr>
        <w:lastRenderedPageBreak/>
        <w:t>财政奖补资金（唐财农【2023】126号-市级20万)</w:t>
      </w:r>
      <w:r w:rsidR="00462BD3">
        <w:rPr>
          <w:rFonts w:ascii="仿宋" w:eastAsia="仿宋" w:hAnsi="仿宋" w:hint="eastAsia"/>
        </w:rPr>
        <w:t>，</w:t>
      </w:r>
      <w:r w:rsidR="00462BD3" w:rsidRPr="00462BD3">
        <w:rPr>
          <w:rFonts w:ascii="仿宋" w:eastAsia="仿宋" w:hAnsi="仿宋" w:hint="eastAsia"/>
        </w:rPr>
        <w:t>2024年农村公益事业建设财政奖补资金（唐财农【2023】91号-中央40万）</w:t>
      </w:r>
      <w:r w:rsidR="00462BD3">
        <w:rPr>
          <w:rFonts w:ascii="仿宋" w:eastAsia="仿宋" w:hAnsi="仿宋" w:hint="eastAsia"/>
        </w:rPr>
        <w:t>，</w:t>
      </w:r>
      <w:r w:rsidR="00462BD3" w:rsidRPr="00462BD3">
        <w:rPr>
          <w:rFonts w:ascii="仿宋" w:eastAsia="仿宋" w:hAnsi="仿宋" w:hint="eastAsia"/>
        </w:rPr>
        <w:t>2024年农村公益事业建设财政奖补资金（唐财农【2023】91号）</w:t>
      </w:r>
      <w:r w:rsidR="00462BD3">
        <w:rPr>
          <w:rFonts w:ascii="仿宋" w:eastAsia="仿宋" w:hAnsi="仿宋" w:hint="eastAsia"/>
        </w:rPr>
        <w:t>，</w:t>
      </w:r>
      <w:r w:rsidR="00462BD3" w:rsidRPr="00462BD3">
        <w:rPr>
          <w:rFonts w:ascii="仿宋" w:eastAsia="仿宋" w:hAnsi="仿宋" w:hint="eastAsia"/>
        </w:rPr>
        <w:t>2024年农村公益事业建设财政奖补资金（唐财农【2023】99号）</w:t>
      </w:r>
      <w:r w:rsidR="00462BD3">
        <w:rPr>
          <w:rFonts w:ascii="仿宋" w:eastAsia="仿宋" w:hAnsi="仿宋" w:hint="eastAsia"/>
        </w:rPr>
        <w:t>，</w:t>
      </w:r>
      <w:r w:rsidR="00733BAD">
        <w:rPr>
          <w:rFonts w:ascii="仿宋" w:eastAsia="仿宋" w:hAnsi="仿宋" w:hint="eastAsia"/>
        </w:rPr>
        <w:t>共追加资金</w:t>
      </w:r>
      <w:r w:rsidR="00BD7B8F">
        <w:rPr>
          <w:rFonts w:ascii="仿宋" w:eastAsia="仿宋" w:hAnsi="仿宋" w:hint="eastAsia"/>
        </w:rPr>
        <w:t>203.99</w:t>
      </w:r>
      <w:r w:rsidR="00733BAD">
        <w:rPr>
          <w:rFonts w:ascii="仿宋" w:eastAsia="仿宋" w:hAnsi="仿宋" w:hint="eastAsia"/>
        </w:rPr>
        <w:t>万元，已全部发放到位。</w:t>
      </w:r>
    </w:p>
    <w:p w:rsidR="00C818CF" w:rsidRDefault="00733BAD">
      <w:p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三、绩效目标设定质量情况</w:t>
      </w:r>
    </w:p>
    <w:p w:rsidR="00C818CF" w:rsidRDefault="00733BAD">
      <w:p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通过绩效自评结果对比倒查的年初绩效目标设定质量情况，年初绩效目标设定较为清晰准确，绩效指标较为全面完整、科学合理，绩效标准恰当适宜、易于评价。</w:t>
      </w:r>
    </w:p>
    <w:p w:rsidR="00C818CF" w:rsidRDefault="00733BAD">
      <w:pPr>
        <w:snapToGrid w:val="0"/>
        <w:spacing w:line="580" w:lineRule="exact"/>
        <w:ind w:leftChars="200" w:left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四、整改措施及结果应用</w:t>
      </w:r>
    </w:p>
    <w:p w:rsidR="00C818CF" w:rsidRDefault="00733BAD">
      <w:pPr>
        <w:snapToGrid w:val="0"/>
        <w:spacing w:line="580" w:lineRule="exact"/>
        <w:ind w:leftChars="200" w:left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进一步加强政策学习，不断强化绩效意识和绩效管理理</w:t>
      </w:r>
    </w:p>
    <w:p w:rsidR="00C818CF" w:rsidRDefault="00733BAD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念，积极掌握绩效管理工作方式方法，及时总结项目支出绩效管理经验，将绩效管理理念贯穿预算管理的全过程。完善预算编制程序，注重项目论证，加强预算编报工作的严肃性和规范性，强化预算编制结果导向，从运行成本、管理效率、社会效应、可持续发展能力和服务对象满意度等方面，衡量项目核心任务和实施效果，切实提升预算编制质量。</w:t>
      </w:r>
    </w:p>
    <w:p w:rsidR="00C818CF" w:rsidRDefault="00733BAD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我们将结合此次评估中梳理发现的问题，在制定下一年度项目计划时，进一步加强学习，认真研究政策，落实好相关财务政策规定，及时发现解决项目实施过程中苗头性问题，做好项目实施监督工作 ，进一步提高项目效应和群众满意度。</w:t>
      </w:r>
    </w:p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p w:rsidR="00C818CF" w:rsidRDefault="00C818CF"/>
    <w:sectPr w:rsidR="00C818CF" w:rsidSect="00C8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FB" w:rsidRDefault="009A3FFB" w:rsidP="00C818CF">
      <w:r>
        <w:separator/>
      </w:r>
    </w:p>
  </w:endnote>
  <w:endnote w:type="continuationSeparator" w:id="1">
    <w:p w:rsidR="009A3FFB" w:rsidRDefault="009A3FFB" w:rsidP="00C8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CF" w:rsidRDefault="00865F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818CF" w:rsidRDefault="00865F1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33B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7B8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FB" w:rsidRDefault="009A3FFB" w:rsidP="00C818CF">
      <w:r>
        <w:separator/>
      </w:r>
    </w:p>
  </w:footnote>
  <w:footnote w:type="continuationSeparator" w:id="1">
    <w:p w:rsidR="009A3FFB" w:rsidRDefault="009A3FFB" w:rsidP="00C8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24D653A"/>
    <w:rsid w:val="001130D6"/>
    <w:rsid w:val="0013431C"/>
    <w:rsid w:val="0032074C"/>
    <w:rsid w:val="003C1A77"/>
    <w:rsid w:val="00462BD3"/>
    <w:rsid w:val="004B4C34"/>
    <w:rsid w:val="006975BC"/>
    <w:rsid w:val="00711891"/>
    <w:rsid w:val="00733BAD"/>
    <w:rsid w:val="00792176"/>
    <w:rsid w:val="007A2A4D"/>
    <w:rsid w:val="007B2708"/>
    <w:rsid w:val="00827370"/>
    <w:rsid w:val="00865F19"/>
    <w:rsid w:val="00873B1A"/>
    <w:rsid w:val="00874999"/>
    <w:rsid w:val="0094484F"/>
    <w:rsid w:val="009A3FFB"/>
    <w:rsid w:val="00A04707"/>
    <w:rsid w:val="00A82EA5"/>
    <w:rsid w:val="00AD0288"/>
    <w:rsid w:val="00AF7EB1"/>
    <w:rsid w:val="00B1234F"/>
    <w:rsid w:val="00BC4D8E"/>
    <w:rsid w:val="00BD7B8F"/>
    <w:rsid w:val="00BE1A0F"/>
    <w:rsid w:val="00C339E5"/>
    <w:rsid w:val="00C818CF"/>
    <w:rsid w:val="00DB71E5"/>
    <w:rsid w:val="00EB266C"/>
    <w:rsid w:val="00EB388F"/>
    <w:rsid w:val="00EF5CFB"/>
    <w:rsid w:val="00F54D62"/>
    <w:rsid w:val="00F67E5F"/>
    <w:rsid w:val="01CC6C0E"/>
    <w:rsid w:val="027E6465"/>
    <w:rsid w:val="04727083"/>
    <w:rsid w:val="0EA7768B"/>
    <w:rsid w:val="10E8280F"/>
    <w:rsid w:val="22446946"/>
    <w:rsid w:val="22F66874"/>
    <w:rsid w:val="24096DF4"/>
    <w:rsid w:val="24E208F7"/>
    <w:rsid w:val="271C6DB4"/>
    <w:rsid w:val="2D7E51FF"/>
    <w:rsid w:val="31954531"/>
    <w:rsid w:val="3E8126A1"/>
    <w:rsid w:val="42CF6AE1"/>
    <w:rsid w:val="435F6F22"/>
    <w:rsid w:val="49182675"/>
    <w:rsid w:val="4BDF2FD6"/>
    <w:rsid w:val="4C6D602A"/>
    <w:rsid w:val="62450CAB"/>
    <w:rsid w:val="624D653A"/>
    <w:rsid w:val="627E1DF2"/>
    <w:rsid w:val="68507C06"/>
    <w:rsid w:val="690E2F18"/>
    <w:rsid w:val="6E4D3609"/>
    <w:rsid w:val="724B737E"/>
    <w:rsid w:val="75C6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8C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18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818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81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qFormat/>
    <w:rsid w:val="00C81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34"/>
    <w:qFormat/>
    <w:rsid w:val="00C818CF"/>
    <w:pPr>
      <w:ind w:firstLineChars="200" w:firstLine="420"/>
    </w:pPr>
  </w:style>
  <w:style w:type="table" w:customStyle="1" w:styleId="10">
    <w:name w:val="网格型1"/>
    <w:basedOn w:val="a1"/>
    <w:qFormat/>
    <w:rsid w:val="00C818CF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C818CF"/>
    <w:rPr>
      <w:rFonts w:ascii="Times New Roman" w:hAnsi="Times New Roman" w:cs="Times New Roman" w:hint="default"/>
    </w:rPr>
  </w:style>
  <w:style w:type="character" w:customStyle="1" w:styleId="100">
    <w:name w:val="10"/>
    <w:basedOn w:val="a0"/>
    <w:rsid w:val="00C818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cp:lastPrinted>2024-03-18T03:04:00Z</cp:lastPrinted>
  <dcterms:created xsi:type="dcterms:W3CDTF">2020-06-12T06:59:00Z</dcterms:created>
  <dcterms:modified xsi:type="dcterms:W3CDTF">2025-02-20T02:18:00Z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