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80" w:lineRule="exact"/>
        <w:ind w:left="0"/>
        <w:jc w:val="center"/>
        <w:rPr>
          <w:rFonts w:ascii="方正小标宋简体"/>
          <w:sz w:val="40"/>
          <w:szCs w:val="40"/>
        </w:rPr>
      </w:pPr>
      <w:r>
        <w:rPr>
          <w:rFonts w:ascii="方正小标宋简体" w:hint="eastAsia"/>
          <w:sz w:val="40"/>
          <w:szCs w:val="40"/>
        </w:rPr>
        <w:t>财政支出重点评价报告</w:t>
      </w:r>
    </w:p>
    <w:p>
      <w:pPr>
        <w:spacing w:line="580" w:lineRule="exact"/>
        <w:ind w:left="0"/>
        <w:jc w:val="center"/>
        <w:rPr>
          <w:rFonts w:ascii="方正楷体简体" w:eastAsia="方正楷体简体" w:hint="eastAsia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>（ 2024 年度）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ind w:firstLineChars="200" w:firstLine="608"/>
        <w:rPr>
          <w:rFonts w:ascii="仿宋" w:eastAsia="仿宋" w:hint="eastAsia"/>
        </w:rPr>
      </w:pPr>
      <w:r>
        <w:rPr>
          <w:rFonts w:eastAsia="方正仿宋简体"/>
          <w:sz w:val="30"/>
          <w:szCs w:val="30"/>
        </w:rPr>
        <w:t>项目（专项资金）名称</w:t>
      </w:r>
      <w:r>
        <w:rPr>
          <w:rFonts w:eastAsia="方正仿宋简体"/>
          <w:sz w:val="30"/>
          <w:szCs w:val="30"/>
          <w:u w:val="single"/>
        </w:rPr>
        <w:t xml:space="preserve">     </w:t>
      </w:r>
      <w:r>
        <w:rPr>
          <w:rFonts w:ascii="仿宋" w:eastAsia="仿宋" w:hint="eastAsia"/>
        </w:rPr>
        <w:t>“五个一”科普创建工程</w:t>
      </w:r>
      <w:r>
        <w:rPr>
          <w:rFonts w:eastAsia="方正仿宋简体"/>
          <w:sz w:val="30"/>
          <w:szCs w:val="30"/>
          <w:u w:val="single"/>
        </w:rPr>
        <w:t xml:space="preserve"> </w:t>
      </w:r>
    </w:p>
    <w:p>
      <w:pPr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>
      <w:pPr>
        <w:tabs>
          <w:tab w:val="left" w:pos="6634"/>
          <w:tab w:val="left" w:pos="6915"/>
        </w:tabs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实 施 单 位</w:t>
      </w:r>
      <w:r>
        <w:rPr>
          <w:rFonts w:eastAsia="方正仿宋简体"/>
          <w:sz w:val="30"/>
          <w:szCs w:val="30"/>
          <w:u w:val="single"/>
        </w:rPr>
        <w:t xml:space="preserve">   </w:t>
      </w:r>
      <w:r>
        <w:rPr>
          <w:rFonts w:ascii="仿宋" w:eastAsia="仿宋" w:hint="eastAsia"/>
          <w:u w:val="single"/>
        </w:rPr>
        <w:t> </w:t>
      </w:r>
      <w:r>
        <w:rPr>
          <w:rFonts w:ascii="仿宋" w:eastAsia="仿宋" w:hint="eastAsia"/>
          <w:u w:val="single"/>
          <w:lang w:eastAsia="zh-CN"/>
        </w:rPr>
        <w:t>唐山市丰南区科学技术协会</w:t>
      </w:r>
      <w:r>
        <w:rPr>
          <w:rFonts w:eastAsia="方正仿宋简体"/>
          <w:sz w:val="30"/>
          <w:szCs w:val="30"/>
          <w:u w:val="single"/>
        </w:rPr>
        <w:t xml:space="preserve">  </w:t>
      </w:r>
      <w:r>
        <w:rPr>
          <w:rFonts w:eastAsia="方正仿宋简体"/>
          <w:sz w:val="30"/>
          <w:szCs w:val="30"/>
        </w:rPr>
        <w:t>（公章）</w:t>
      </w:r>
    </w:p>
    <w:p>
      <w:pPr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主 管 部 门</w:t>
      </w:r>
      <w:r>
        <w:rPr>
          <w:rFonts w:eastAsia="方正仿宋简体"/>
          <w:sz w:val="30"/>
          <w:szCs w:val="30"/>
          <w:u w:val="single"/>
        </w:rPr>
        <w:t xml:space="preserve">    </w:t>
      </w:r>
      <w:r>
        <w:rPr>
          <w:rFonts w:ascii="仿宋" w:eastAsia="仿宋" w:hint="eastAsia"/>
          <w:u w:val="single"/>
          <w:lang w:eastAsia="zh-CN"/>
        </w:rPr>
        <w:t xml:space="preserve">唐山市丰南区科学技术协会  </w:t>
      </w:r>
      <w:r>
        <w:rPr>
          <w:rFonts w:eastAsia="方正仿宋简体"/>
          <w:sz w:val="30"/>
          <w:szCs w:val="30"/>
        </w:rPr>
        <w:t>（公章）</w:t>
      </w:r>
    </w:p>
    <w:p>
      <w:pPr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</w:rPr>
      </w:pPr>
    </w:p>
    <w:p>
      <w:pPr>
        <w:tabs>
          <w:tab w:val="left" w:pos="6526"/>
        </w:tabs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　　年　　月　　日　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  <w:sectPr>
          <w:footerReference w:type="default" r:id="rId2"/>
          <w:footerReference w:type="even" r:id="rId3"/>
          <w:footerReference w:type="first" r:id="rId4"/>
          <w:pgSz w:w="11907" w:h="16840"/>
          <w:pgMar w:top="1418" w:right="1474" w:bottom="1134" w:left="1588" w:header="851" w:footer="992" w:gutter="0"/>
          <w:pgNumType/>
          <w:docGrid w:type="lines" w:linePitch="312" w:charSpace="0"/>
        </w:sectPr>
      </w:pPr>
    </w:p>
    <w:p>
      <w:pPr>
        <w:spacing w:line="560" w:lineRule="exact"/>
        <w:ind w:firstLineChars="200" w:firstLine="608"/>
        <w:rPr>
          <w:rFonts w:ascii="方正黑体简体" w:eastAsia="方正黑体简体" w:hint="eastAsia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一、评价工作组织开展情况</w:t>
      </w:r>
    </w:p>
    <w:p>
      <w:pPr>
        <w:snapToGrid w:val="0"/>
        <w:spacing w:line="588" w:lineRule="exact"/>
        <w:ind w:firstLineChars="200" w:firstLine="608"/>
        <w:rPr>
          <w:rFonts w:eastAsia="方正仿宋简体" w:hint="eastAsia"/>
          <w:sz w:val="30"/>
          <w:szCs w:val="30"/>
        </w:rPr>
      </w:pPr>
      <w:r>
        <w:rPr>
          <w:rFonts w:eastAsia="方正仿宋简体" w:cs="仿宋" w:hint="eastAsia"/>
          <w:sz w:val="30"/>
          <w:szCs w:val="30"/>
          <w:lang w:bidi="ar-SA"/>
        </w:rPr>
        <w:t>2</w:t>
      </w:r>
      <w:r>
        <w:rPr>
          <w:rFonts w:eastAsia="方正仿宋简体" w:hint="eastAsia"/>
          <w:sz w:val="30"/>
          <w:szCs w:val="30"/>
        </w:rPr>
        <w:t>024年，区科协实施“五个一”科普创建工程，提升科普能力，开展多种形式的科普活动。共安排项目7项。符合政府决策；促进事业发展，项目绩效目标清晰、细化。业务管理合法合规；遵守相关法律法规和业务管理规定；项目实施的人员条件、场地设备、信息支撑等落实到位；制定了相应的项目质量要求；项目资金符合相关财务会计制度；符合财务管理，拨付有完整手续，无截留挪用等情况。</w:t>
      </w:r>
    </w:p>
    <w:p>
      <w:pPr>
        <w:spacing w:line="560" w:lineRule="exact"/>
        <w:ind w:firstLineChars="200" w:firstLine="608"/>
        <w:rPr>
          <w:rFonts w:ascii="方正黑体简体" w:eastAsia="方正黑体简体" w:hint="eastAsia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二、项目基本概况</w:t>
      </w:r>
    </w:p>
    <w:p>
      <w:pPr>
        <w:snapToGrid w:val="0"/>
        <w:spacing w:line="588" w:lineRule="exact"/>
        <w:ind w:firstLineChars="200" w:firstLine="608"/>
        <w:rPr>
          <w:rFonts w:eastAsia="方正仿宋简体" w:hint="eastAsia"/>
          <w:sz w:val="30"/>
          <w:szCs w:val="30"/>
          <w:lang w:val="en-US" w:eastAsia="zh-CN"/>
        </w:rPr>
      </w:pPr>
      <w:r>
        <w:rPr>
          <w:rFonts w:eastAsia="方正仿宋简体" w:hint="eastAsia"/>
          <w:sz w:val="30"/>
          <w:szCs w:val="30"/>
        </w:rPr>
        <w:t>1</w:t>
      </w:r>
      <w:r>
        <w:rPr>
          <w:rFonts w:eastAsia="方正仿宋简体"/>
          <w:sz w:val="30"/>
          <w:szCs w:val="30"/>
        </w:rPr>
        <w:t>．</w:t>
      </w:r>
      <w:r>
        <w:rPr>
          <w:rFonts w:eastAsia="方正仿宋简体" w:hint="eastAsia"/>
          <w:sz w:val="30"/>
          <w:szCs w:val="30"/>
        </w:rPr>
        <w:t>项目背景。</w:t>
      </w:r>
      <w:r>
        <w:rPr>
          <w:rFonts w:eastAsia="方正仿宋简体" w:hint="eastAsia"/>
          <w:sz w:val="30"/>
          <w:szCs w:val="30"/>
          <w:lang w:val="en-US" w:eastAsia="zh-CN"/>
        </w:rPr>
        <w:t>为发挥科普主力军作用，普及科学知识、传播科学思想和科学方法，提高全市人民科学文化素质，为社会主义物质文明和精神文明建设服务。根据</w:t>
      </w:r>
      <w:r>
        <w:rPr>
          <w:rFonts w:eastAsia="方正仿宋简体" w:hint="eastAsia"/>
          <w:sz w:val="30"/>
          <w:szCs w:val="30"/>
          <w:lang w:val="en-US" w:eastAsia="zh-CN" w:bidi="ar-SA"/>
        </w:rPr>
        <w:t>《唐山市丰南区科学技术协会关于在全区组织实施“五个一”科普工程的 实施方案》</w:t>
      </w:r>
      <w:r>
        <w:rPr>
          <w:rFonts w:eastAsia="方正仿宋简体" w:hint="eastAsia"/>
          <w:sz w:val="30"/>
          <w:szCs w:val="30"/>
          <w:lang w:val="en-US" w:eastAsia="zh-CN"/>
        </w:rPr>
        <w:t>，</w:t>
      </w:r>
      <w:r>
        <w:rPr>
          <w:rFonts w:eastAsia="方正仿宋简体" w:hint="eastAsia"/>
          <w:sz w:val="30"/>
          <w:szCs w:val="30"/>
        </w:rPr>
        <w:t>设立“五个一”科普创建工程”项目</w:t>
      </w:r>
      <w:r>
        <w:rPr>
          <w:rFonts w:eastAsia="方正仿宋简体"/>
          <w:sz w:val="30"/>
          <w:szCs w:val="30"/>
        </w:rPr>
        <w:t>实际花费</w:t>
      </w:r>
      <w:r>
        <w:rPr>
          <w:rFonts w:eastAsia="方正仿宋简体" w:hint="eastAsia"/>
          <w:sz w:val="30"/>
          <w:szCs w:val="30"/>
          <w:lang w:val="en-US" w:eastAsia="zh-CN"/>
        </w:rPr>
        <w:t>1.4万元，用于推进科协改革、加强乡镇科协建设，发挥“三长”在基层科普工作中的作用，为乡村振兴、全民科学素质提升工作贡献力量</w:t>
      </w:r>
    </w:p>
    <w:p>
      <w:pPr>
        <w:spacing w:line="560" w:lineRule="exact"/>
        <w:ind w:firstLineChars="200" w:firstLine="608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2</w:t>
      </w:r>
      <w:r>
        <w:rPr>
          <w:rFonts w:eastAsia="方正仿宋简体"/>
          <w:sz w:val="30"/>
          <w:szCs w:val="30"/>
        </w:rPr>
        <w:t>．</w:t>
      </w:r>
      <w:r>
        <w:rPr>
          <w:rFonts w:eastAsia="方正仿宋简体" w:hint="eastAsia"/>
          <w:sz w:val="30"/>
          <w:szCs w:val="30"/>
        </w:rPr>
        <w:t>项目绩效目标。主要说明项目年度绩效目标。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08"/>
        <w:rPr>
          <w:rFonts w:eastAsia="方正仿宋简体" w:hint="eastAsia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在基层科协组织中实施“五个一”科普创建工程，进而提高公民科学素质，服务于广大群众。</w:t>
      </w:r>
    </w:p>
    <w:p>
      <w:pPr>
        <w:spacing w:line="560" w:lineRule="exact"/>
        <w:ind w:firstLineChars="200" w:firstLine="608"/>
        <w:rPr>
          <w:rFonts w:ascii="方正黑体简体" w:eastAsia="方正黑体简体" w:hint="eastAsia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三、绩效评价情况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right="-98" w:firstLine="643"/>
        <w:rPr>
          <w:rFonts w:ascii="宋体" w:eastAsia="方正仿宋简体" w:cs="方正仿宋简体" w:hAnsi="宋体"/>
          <w:color w:val="000000"/>
          <w:sz w:val="32"/>
          <w:szCs w:val="32"/>
          <w:lang w:val="en-US" w:eastAsia="zh-CN"/>
        </w:rPr>
      </w:pPr>
      <w:r>
        <w:rPr>
          <w:rFonts w:eastAsia="方正仿宋简体" w:hint="eastAsia"/>
          <w:sz w:val="30"/>
          <w:szCs w:val="30"/>
        </w:rPr>
        <w:t>1</w:t>
      </w:r>
      <w:r>
        <w:rPr>
          <w:rFonts w:eastAsia="方正仿宋简体"/>
          <w:sz w:val="30"/>
          <w:szCs w:val="30"/>
        </w:rPr>
        <w:t>．</w:t>
      </w:r>
      <w:r>
        <w:rPr>
          <w:rFonts w:eastAsia="方正仿宋简体" w:hint="eastAsia"/>
          <w:sz w:val="30"/>
          <w:szCs w:val="30"/>
        </w:rPr>
        <w:t>项目执行情况。2024年，区科协在遵守相关法律法规和业务管理规定的情况下，设立“五个一”科普创建工程”项目，实际投资</w:t>
      </w:r>
      <w:r>
        <w:rPr>
          <w:rFonts w:eastAsia="方正仿宋简体" w:hint="eastAsia"/>
          <w:sz w:val="30"/>
          <w:szCs w:val="30"/>
          <w:lang w:val="en-US" w:eastAsia="zh-CN"/>
        </w:rPr>
        <w:t>1.4万</w:t>
      </w:r>
      <w:r>
        <w:rPr>
          <w:rFonts w:eastAsia="方正仿宋简体" w:hint="eastAsia"/>
          <w:sz w:val="30"/>
          <w:szCs w:val="30"/>
        </w:rPr>
        <w:t>元，按照</w:t>
      </w:r>
      <w:r>
        <w:rPr>
          <w:rFonts w:eastAsia="方正仿宋简体" w:hint="eastAsia"/>
          <w:sz w:val="30"/>
          <w:szCs w:val="30"/>
          <w:lang w:val="en-US" w:eastAsia="zh-CN" w:bidi="ar-SA"/>
        </w:rPr>
        <w:t>《唐山市丰南区科学技术协会关于在全区组织实施“五个一”科普工程的 实施方案》</w:t>
      </w:r>
      <w:r>
        <w:rPr>
          <w:rFonts w:eastAsia="方正仿宋简体" w:hint="eastAsia"/>
          <w:sz w:val="30"/>
          <w:szCs w:val="30"/>
        </w:rPr>
        <w:t>要求</w:t>
      </w:r>
      <w:r>
        <w:rPr>
          <w:rFonts w:ascii="宋体" w:eastAsia="方正仿宋简体" w:cs="方正仿宋简体" w:hAnsi="宋体" w:hint="eastAsia"/>
          <w:b/>
          <w:bCs/>
          <w:sz w:val="32"/>
          <w:szCs w:val="32"/>
          <w:lang w:eastAsia="zh-CN"/>
        </w:rPr>
        <w:t>赋能乡村产业振兴。</w:t>
      </w:r>
      <w:r>
        <w:rPr>
          <w:rFonts w:ascii="宋体" w:eastAsia="方正仿宋简体" w:cs="方正仿宋简体" w:hAnsi="宋体" w:hint="eastAsia"/>
          <w:b/>
          <w:bCs/>
          <w:sz w:val="32"/>
          <w:szCs w:val="32"/>
          <w:lang w:val="en-US" w:eastAsia="zh-CN"/>
        </w:rPr>
        <w:t>一是</w:t>
      </w:r>
      <w:r>
        <w:rPr>
          <w:rFonts w:ascii="宋体" w:eastAsia="方正仿宋简体" w:cs="方正仿宋简体" w:hAnsi="宋体" w:hint="eastAsia"/>
          <w:sz w:val="32"/>
          <w:szCs w:val="32"/>
          <w:lang w:val="en-US" w:eastAsia="zh-CN"/>
        </w:rPr>
        <w:t>夯实农村科普工作基础，调整更新了乡镇科协领导班子成员和基层“三长”科普关键人物</w:t>
      </w:r>
      <w:r>
        <w:rPr>
          <w:rFonts w:ascii="宋体" w:eastAsia="方正仿宋简体" w:cs="方正仿宋简体" w:hAnsi="宋体"/>
          <w:color w:val="000000"/>
          <w:sz w:val="32"/>
          <w:szCs w:val="32"/>
          <w:lang w:val="en-US" w:eastAsia="zh-CN"/>
        </w:rPr>
        <w:t>50余</w:t>
      </w:r>
      <w:r>
        <w:rPr>
          <w:rFonts w:ascii="宋体" w:eastAsia="方正仿宋简体" w:cs="方正仿宋简体" w:hAnsi="宋体" w:hint="eastAsia"/>
          <w:color w:val="000000"/>
          <w:sz w:val="32"/>
          <w:szCs w:val="32"/>
          <w:lang w:val="en-US" w:eastAsia="zh-CN"/>
        </w:rPr>
        <w:t>人；成立</w:t>
      </w:r>
      <w:r>
        <w:rPr>
          <w:rFonts w:ascii="宋体" w:eastAsia="方正仿宋简体" w:cs="方正仿宋简体" w:hAnsi="宋体" w:hint="eastAsia"/>
          <w:color w:val="000000"/>
          <w:sz w:val="32"/>
          <w:szCs w:val="32"/>
        </w:rPr>
        <w:t>15</w:t>
      </w:r>
      <w:r>
        <w:rPr>
          <w:rFonts w:ascii="宋体" w:eastAsia="方正仿宋简体" w:cs="方正仿宋简体" w:hAnsi="宋体" w:hint="eastAsia"/>
          <w:color w:val="000000"/>
          <w:sz w:val="32"/>
          <w:szCs w:val="32"/>
          <w:lang w:val="en-US" w:eastAsia="zh-CN"/>
        </w:rPr>
        <w:t>个乡镇科技工作者之家，服务基层科技工作者总人数达到</w:t>
      </w:r>
      <w:r>
        <w:rPr>
          <w:rFonts w:ascii="宋体" w:eastAsia="方正仿宋简体" w:cs="方正仿宋简体" w:hAnsi="宋体"/>
          <w:color w:val="000000"/>
          <w:sz w:val="32"/>
          <w:szCs w:val="32"/>
        </w:rPr>
        <w:t>2000余</w:t>
      </w:r>
      <w:r>
        <w:rPr>
          <w:rFonts w:ascii="宋体" w:eastAsia="方正仿宋简体" w:cs="方正仿宋简体" w:hAnsi="宋体" w:hint="eastAsia"/>
          <w:color w:val="000000"/>
          <w:sz w:val="32"/>
          <w:szCs w:val="32"/>
        </w:rPr>
        <w:t>人</w:t>
      </w:r>
      <w:r>
        <w:rPr>
          <w:rFonts w:ascii="宋体" w:eastAsia="方正仿宋简体" w:cs="方正仿宋简体" w:hAnsi="宋体"/>
          <w:color w:val="000000"/>
          <w:sz w:val="32"/>
          <w:szCs w:val="32"/>
        </w:rPr>
        <w:t>。</w:t>
      </w:r>
      <w:r>
        <w:rPr>
          <w:rFonts w:ascii="宋体" w:eastAsia="方正仿宋简体" w:cs="方正仿宋简体" w:hAnsi="宋体"/>
          <w:color w:val="000000"/>
          <w:sz w:val="32"/>
          <w:szCs w:val="32"/>
          <w:lang w:val="en-US" w:eastAsia="zh-CN"/>
        </w:rPr>
        <w:t>二是</w:t>
      </w:r>
      <w:r>
        <w:rPr>
          <w:rFonts w:ascii="宋体" w:eastAsia="方正仿宋简体" w:cs="方正仿宋简体" w:hAnsi="宋体" w:hint="eastAsia"/>
          <w:color w:val="000000"/>
          <w:sz w:val="32"/>
          <w:szCs w:val="32"/>
          <w:lang w:val="en-US" w:eastAsia="zh-CN"/>
        </w:rPr>
        <w:t>培树区级农村科普示范基地</w:t>
      </w:r>
      <w:r>
        <w:rPr>
          <w:rFonts w:ascii="宋体" w:eastAsia="方正仿宋简体" w:cs="方正仿宋简体" w:hAnsi="宋体"/>
          <w:color w:val="000000"/>
          <w:sz w:val="32"/>
          <w:szCs w:val="32"/>
        </w:rPr>
        <w:t>15</w:t>
      </w:r>
      <w:r>
        <w:rPr>
          <w:rFonts w:ascii="宋体" w:eastAsia="方正仿宋简体" w:cs="方正仿宋简体" w:hAnsi="宋体" w:hint="eastAsia"/>
          <w:color w:val="000000"/>
          <w:sz w:val="32"/>
          <w:szCs w:val="32"/>
          <w:lang w:val="en-US" w:eastAsia="zh-CN"/>
        </w:rPr>
        <w:t>家，基层科普行动计划农村科普示范基地项目库新增</w:t>
      </w:r>
      <w:r>
        <w:rPr>
          <w:rFonts w:ascii="宋体" w:eastAsia="方正仿宋简体" w:cs="方正仿宋简体" w:hAnsi="宋体"/>
          <w:color w:val="000000"/>
          <w:sz w:val="32"/>
          <w:szCs w:val="32"/>
        </w:rPr>
        <w:t>6</w:t>
      </w:r>
      <w:r>
        <w:rPr>
          <w:rFonts w:ascii="宋体" w:eastAsia="方正仿宋简体" w:cs="方正仿宋简体" w:hAnsi="宋体" w:hint="eastAsia"/>
          <w:color w:val="000000"/>
          <w:sz w:val="32"/>
          <w:szCs w:val="32"/>
          <w:lang w:val="en-US" w:eastAsia="zh-CN"/>
        </w:rPr>
        <w:t>家，培树农村实用人才</w:t>
      </w:r>
      <w:r>
        <w:rPr>
          <w:rFonts w:ascii="宋体" w:eastAsia="方正仿宋简体" w:cs="方正仿宋简体" w:hAnsi="宋体"/>
          <w:color w:val="000000"/>
          <w:sz w:val="32"/>
          <w:szCs w:val="32"/>
        </w:rPr>
        <w:t>8</w:t>
      </w:r>
      <w:r>
        <w:rPr>
          <w:rFonts w:ascii="宋体" w:eastAsia="方正仿宋简体" w:cs="方正仿宋简体" w:hAnsi="宋体" w:hint="eastAsia"/>
          <w:color w:val="000000"/>
          <w:sz w:val="32"/>
          <w:szCs w:val="32"/>
        </w:rPr>
        <w:t>人</w:t>
      </w:r>
      <w:r>
        <w:rPr>
          <w:rFonts w:ascii="宋体" w:eastAsia="方正仿宋简体" w:cs="方正仿宋简体" w:hAnsi="宋体"/>
          <w:color w:val="000000"/>
          <w:sz w:val="32"/>
          <w:szCs w:val="32"/>
        </w:rPr>
        <w:t>。三是</w:t>
      </w:r>
      <w:r>
        <w:rPr>
          <w:rFonts w:ascii="宋体" w:eastAsia="方正仿宋简体" w:cs="方正仿宋简体" w:hAnsi="宋体"/>
          <w:sz w:val="32"/>
          <w:szCs w:val="32"/>
        </w:rPr>
        <w:t>先后深入6个乡镇、20个村开展创建示范带调研及宣传发动工作；</w:t>
      </w:r>
      <w:r>
        <w:rPr>
          <w:rFonts w:ascii="宋体" w:eastAsia="方正仿宋简体" w:cs="方正仿宋简体" w:hAnsi="宋体" w:hint="eastAsia"/>
          <w:bCs/>
          <w:sz w:val="32"/>
          <w:szCs w:val="32"/>
          <w:lang w:eastAsia="zh-CN"/>
        </w:rPr>
        <w:t>组织开展迎新春农业科技培训</w:t>
      </w:r>
      <w:r>
        <w:rPr>
          <w:rFonts w:ascii="宋体" w:eastAsia="方正仿宋简体" w:cs="方正仿宋简体" w:hAnsi="宋体"/>
          <w:bCs/>
          <w:sz w:val="32"/>
          <w:szCs w:val="32"/>
          <w:lang w:eastAsia="zh-CN"/>
        </w:rPr>
        <w:t>8</w:t>
      </w:r>
      <w:r>
        <w:rPr>
          <w:rFonts w:ascii="宋体" w:eastAsia="方正仿宋简体" w:cs="方正仿宋简体" w:hAnsi="宋体" w:hint="eastAsia"/>
          <w:bCs/>
          <w:sz w:val="32"/>
          <w:szCs w:val="32"/>
          <w:lang w:eastAsia="zh-CN"/>
        </w:rPr>
        <w:t>场次</w:t>
      </w:r>
      <w:r>
        <w:rPr>
          <w:rFonts w:ascii="宋体" w:eastAsia="方正仿宋简体" w:cs="方正仿宋简体" w:hAnsi="宋体"/>
          <w:bCs/>
          <w:sz w:val="32"/>
          <w:szCs w:val="32"/>
          <w:lang w:eastAsia="zh-CN"/>
        </w:rPr>
        <w:t>；</w:t>
      </w:r>
      <w:r>
        <w:rPr>
          <w:rFonts w:ascii="宋体" w:eastAsia="方正仿宋简体" w:cs="方正仿宋简体" w:hAnsi="宋体"/>
          <w:color w:val="000000"/>
          <w:spacing w:val="0"/>
          <w:sz w:val="32"/>
          <w:szCs w:val="32"/>
          <w:lang w:val="en-US" w:eastAsia="zh-CN"/>
        </w:rPr>
        <w:t>协助尖字沽乡政府举办了</w:t>
      </w:r>
      <w:r>
        <w:rPr>
          <w:rFonts w:ascii="宋体" w:eastAsia="方正仿宋简体" w:cs="方正仿宋简体" w:hAnsi="宋体" w:hint="eastAsia"/>
          <w:color w:val="000000"/>
          <w:spacing w:val="0"/>
          <w:sz w:val="32"/>
          <w:szCs w:val="32"/>
          <w:lang w:val="en-US" w:eastAsia="zh-CN"/>
        </w:rPr>
        <w:t>“尖字沽乡首届西瓜</w:t>
      </w:r>
      <w:r>
        <w:rPr>
          <w:rFonts w:ascii="宋体" w:eastAsia="方正仿宋简体" w:cs="方正仿宋简体" w:hAnsi="宋体"/>
          <w:color w:val="000000"/>
          <w:spacing w:val="0"/>
          <w:sz w:val="32"/>
          <w:szCs w:val="32"/>
          <w:lang w:val="en-US" w:eastAsia="zh-CN"/>
        </w:rPr>
        <w:t>文化</w:t>
      </w:r>
      <w:r>
        <w:rPr>
          <w:rFonts w:ascii="宋体" w:eastAsia="方正仿宋简体" w:cs="方正仿宋简体" w:hAnsi="宋体" w:hint="eastAsia"/>
          <w:color w:val="000000"/>
          <w:spacing w:val="0"/>
          <w:sz w:val="32"/>
          <w:szCs w:val="32"/>
          <w:lang w:val="en-US" w:eastAsia="zh-CN"/>
        </w:rPr>
        <w:t>节”</w:t>
      </w:r>
      <w:r>
        <w:rPr>
          <w:rFonts w:ascii="宋体" w:eastAsia="方正仿宋简体" w:cs="方正仿宋简体" w:hAnsi="宋体"/>
          <w:color w:val="000000"/>
          <w:spacing w:val="0"/>
          <w:sz w:val="32"/>
          <w:szCs w:val="32"/>
          <w:lang w:val="en-US" w:eastAsia="zh-CN"/>
        </w:rPr>
        <w:t>；组织农业科技工作者举办</w:t>
      </w:r>
      <w:r>
        <w:rPr>
          <w:rFonts w:ascii="宋体" w:eastAsia="方正仿宋简体" w:cs="方正仿宋简体" w:hAnsi="宋体" w:hint="eastAsia"/>
          <w:color w:val="000000"/>
          <w:spacing w:val="0"/>
          <w:sz w:val="32"/>
          <w:szCs w:val="32"/>
          <w:lang w:val="en-US" w:eastAsia="zh-CN"/>
        </w:rPr>
        <w:t>“服务</w:t>
      </w:r>
      <w:r>
        <w:rPr>
          <w:rFonts w:ascii="宋体" w:eastAsia="方正仿宋简体" w:cs="方正仿宋简体" w:hAnsi="宋体"/>
          <w:color w:val="000000"/>
          <w:spacing w:val="0"/>
          <w:sz w:val="32"/>
          <w:szCs w:val="32"/>
          <w:lang w:val="en-US" w:eastAsia="zh-CN"/>
        </w:rPr>
        <w:t>乡村振兴</w:t>
      </w:r>
      <w:r>
        <w:rPr>
          <w:rFonts w:ascii="宋体" w:eastAsia="方正仿宋简体" w:cs="方正仿宋简体" w:hAnsi="宋体" w:hint="eastAsia"/>
          <w:color w:val="000000"/>
          <w:spacing w:val="0"/>
          <w:sz w:val="32"/>
          <w:szCs w:val="32"/>
          <w:lang w:val="en-US" w:eastAsia="zh-CN"/>
        </w:rPr>
        <w:t>”</w:t>
      </w:r>
      <w:r>
        <w:rPr>
          <w:rFonts w:ascii="宋体" w:eastAsia="方正仿宋简体" w:cs="方正仿宋简体" w:hAnsi="宋体"/>
          <w:color w:val="000000"/>
          <w:spacing w:val="0"/>
          <w:sz w:val="32"/>
          <w:szCs w:val="32"/>
          <w:lang w:val="en-US" w:eastAsia="zh-CN"/>
        </w:rPr>
        <w:t>农业实用技术培训15场次，</w:t>
      </w:r>
      <w:r>
        <w:rPr>
          <w:rFonts w:ascii="宋体" w:eastAsia="方正仿宋简体" w:cs="方正仿宋简体" w:hAnsi="宋体"/>
          <w:sz w:val="32"/>
          <w:szCs w:val="32"/>
        </w:rPr>
        <w:t>助力</w:t>
      </w:r>
      <w:r>
        <w:rPr>
          <w:rFonts w:ascii="宋体" w:eastAsia="方正仿宋简体" w:cs="方正仿宋简体" w:hAnsi="宋体" w:hint="eastAsia"/>
          <w:sz w:val="32"/>
          <w:szCs w:val="32"/>
        </w:rPr>
        <w:t>3条示范廊带</w:t>
      </w:r>
      <w:r>
        <w:rPr>
          <w:rFonts w:ascii="宋体" w:eastAsia="方正仿宋简体" w:cs="方正仿宋简体" w:hAnsi="宋体"/>
          <w:sz w:val="32"/>
          <w:szCs w:val="32"/>
        </w:rPr>
        <w:t>特色产业发展</w:t>
      </w:r>
      <w:r>
        <w:rPr>
          <w:rFonts w:ascii="宋体" w:eastAsia="方正仿宋简体" w:cs="方正仿宋简体" w:hAnsi="宋体"/>
          <w:color w:val="000000"/>
          <w:sz w:val="32"/>
          <w:szCs w:val="32"/>
          <w:lang w:val="en-US" w:eastAsia="zh-CN"/>
        </w:rPr>
        <w:t>。</w:t>
      </w:r>
    </w:p>
    <w:p>
      <w:pPr>
        <w:ind w:firstLineChars="200" w:firstLine="608"/>
        <w:rPr>
          <w:rFonts w:eastAsia="方正仿宋简体"/>
          <w:sz w:val="30"/>
          <w:szCs w:val="30"/>
        </w:rPr>
      </w:pPr>
      <w:bookmarkStart w:id="0" w:name="_GoBack"/>
      <w:bookmarkEnd w:id="0"/>
      <w:r>
        <w:rPr>
          <w:rFonts w:eastAsia="方正仿宋简体" w:hint="eastAsia"/>
          <w:sz w:val="30"/>
          <w:szCs w:val="30"/>
        </w:rPr>
        <w:t>2</w:t>
      </w:r>
      <w:r>
        <w:rPr>
          <w:rFonts w:eastAsia="方正仿宋简体"/>
          <w:sz w:val="30"/>
          <w:szCs w:val="30"/>
        </w:rPr>
        <w:t>．</w:t>
      </w:r>
      <w:r>
        <w:rPr>
          <w:rFonts w:eastAsia="方正仿宋简体" w:hint="eastAsia"/>
          <w:sz w:val="30"/>
          <w:szCs w:val="30"/>
        </w:rPr>
        <w:t>主要是根据不同的评价对象，对其评价内容和评价指标逐项进行描述，提出评价意见，最终形成整体评价结果。</w:t>
      </w:r>
    </w:p>
    <w:p>
      <w:pPr>
        <w:ind w:left="0" w:firstLineChars="200" w:firstLine="608"/>
        <w:rPr>
          <w:rFonts w:ascii="仿宋_GB2312" w:cs="宋体" w:hAnsi="仿宋_GB2312" w:hint="eastAsia"/>
          <w:kern w:val="0"/>
          <w:sz w:val="30"/>
          <w:szCs w:val="30"/>
          <w:lang w:bidi="ar-SA"/>
        </w:rPr>
      </w:pPr>
      <w:r>
        <w:rPr>
          <w:rFonts w:eastAsia="方正仿宋简体" w:hint="eastAsia"/>
          <w:sz w:val="30"/>
          <w:szCs w:val="30"/>
        </w:rPr>
        <w:t>按照年初确定的工作目标逐步完善落实工作，对于产出指标来说，通过开展各种科普活动，吸引各重点人群参与，普及科普知识，发挥科普主力军作用，达到了年初的既定指标。对于效益指标来说，普及科学知识、传播科学思想和科学方法，提高全市人民科学文化素质，这是一个慢慢积累的过程，不能一撮而就，需要继续为社会主义物质文明和精神文明建设服务。就满意度指标而来，群众对于开展的科普活动还是比较满意的。</w:t>
      </w:r>
    </w:p>
    <w:p>
      <w:pPr>
        <w:spacing w:line="560" w:lineRule="exact"/>
        <w:ind w:firstLineChars="200" w:firstLine="608"/>
        <w:rPr>
          <w:rFonts w:eastAsia="方正仿宋简体" w:hint="eastAsia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3</w:t>
      </w:r>
      <w:r>
        <w:rPr>
          <w:rFonts w:eastAsia="方正仿宋简体"/>
          <w:sz w:val="30"/>
          <w:szCs w:val="30"/>
        </w:rPr>
        <w:t>．</w:t>
      </w:r>
      <w:r>
        <w:rPr>
          <w:rFonts w:eastAsia="方正仿宋简体" w:hint="eastAsia"/>
          <w:sz w:val="30"/>
          <w:szCs w:val="30"/>
        </w:rPr>
        <w:t>项目综合评价等级和评价结论</w:t>
      </w:r>
    </w:p>
    <w:p>
      <w:pPr>
        <w:ind w:left="0" w:firstLineChars="200" w:firstLine="608"/>
        <w:rPr>
          <w:rFonts w:eastAsia="方正仿宋简体" w:hint="eastAsia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我单位经讨论</w:t>
      </w:r>
      <w:r>
        <w:rPr>
          <w:rFonts w:eastAsia="方正仿宋简体" w:hint="eastAsia"/>
          <w:sz w:val="30"/>
          <w:szCs w:val="30"/>
          <w:lang w:eastAsia="zh-CN"/>
        </w:rPr>
        <w:t>产出</w:t>
      </w:r>
      <w:r>
        <w:rPr>
          <w:rFonts w:eastAsia="方正仿宋简体" w:hint="eastAsia"/>
          <w:sz w:val="30"/>
          <w:szCs w:val="30"/>
        </w:rPr>
        <w:t>指标得分</w:t>
      </w:r>
      <w:r>
        <w:rPr>
          <w:rFonts w:eastAsia="方正仿宋简体" w:hint="eastAsia"/>
          <w:sz w:val="30"/>
          <w:szCs w:val="30"/>
          <w:lang w:val="en-US" w:eastAsia="zh-CN"/>
        </w:rPr>
        <w:t>50</w:t>
      </w:r>
      <w:r>
        <w:rPr>
          <w:rFonts w:eastAsia="方正仿宋简体" w:hint="eastAsia"/>
          <w:sz w:val="30"/>
          <w:szCs w:val="30"/>
        </w:rPr>
        <w:t>分，</w:t>
      </w:r>
      <w:r>
        <w:rPr>
          <w:rFonts w:eastAsia="方正仿宋简体" w:hint="eastAsia"/>
          <w:sz w:val="30"/>
          <w:szCs w:val="30"/>
          <w:lang w:eastAsia="zh-CN"/>
        </w:rPr>
        <w:t>效益</w:t>
      </w:r>
      <w:r>
        <w:rPr>
          <w:rFonts w:eastAsia="方正仿宋简体" w:hint="eastAsia"/>
          <w:sz w:val="30"/>
          <w:szCs w:val="30"/>
        </w:rPr>
        <w:t>指标得分</w:t>
      </w:r>
      <w:r>
        <w:rPr>
          <w:rFonts w:eastAsia="方正仿宋简体" w:hint="eastAsia"/>
          <w:sz w:val="30"/>
          <w:szCs w:val="30"/>
          <w:lang w:val="en-US" w:eastAsia="zh-CN"/>
        </w:rPr>
        <w:t>30</w:t>
      </w:r>
      <w:r>
        <w:rPr>
          <w:rFonts w:eastAsia="方正仿宋简体" w:hint="eastAsia"/>
          <w:sz w:val="30"/>
          <w:szCs w:val="30"/>
        </w:rPr>
        <w:t>分，</w:t>
      </w:r>
      <w:r>
        <w:rPr>
          <w:rFonts w:eastAsia="方正仿宋简体" w:hint="eastAsia"/>
          <w:sz w:val="30"/>
          <w:szCs w:val="30"/>
          <w:lang w:eastAsia="zh-CN"/>
        </w:rPr>
        <w:t>满意度指标</w:t>
      </w:r>
      <w:r>
        <w:rPr>
          <w:rFonts w:eastAsia="方正仿宋简体" w:hint="eastAsia"/>
          <w:sz w:val="30"/>
          <w:szCs w:val="30"/>
          <w:lang w:val="en-US" w:eastAsia="zh-CN"/>
        </w:rPr>
        <w:t>10分，预算执行率</w:t>
      </w:r>
      <w:r>
        <w:rPr>
          <w:rFonts w:eastAsia="方正仿宋简体"/>
          <w:sz w:val="30"/>
          <w:szCs w:val="30"/>
          <w:lang w:val="en-US" w:eastAsia="zh-CN"/>
        </w:rPr>
        <w:t>8</w:t>
      </w:r>
      <w:r>
        <w:rPr>
          <w:rFonts w:eastAsia="方正仿宋简体" w:hint="eastAsia"/>
          <w:sz w:val="30"/>
          <w:szCs w:val="30"/>
          <w:lang w:val="en-US" w:eastAsia="zh-CN"/>
        </w:rPr>
        <w:t>分，</w:t>
      </w:r>
      <w:r>
        <w:rPr>
          <w:rFonts w:eastAsia="方正仿宋简体" w:hint="eastAsia"/>
          <w:sz w:val="30"/>
          <w:szCs w:val="30"/>
        </w:rPr>
        <w:t>总得分</w:t>
      </w:r>
      <w:r>
        <w:rPr>
          <w:rFonts w:eastAsia="方正仿宋简体"/>
          <w:sz w:val="30"/>
          <w:szCs w:val="30"/>
          <w:lang w:val="en-US" w:eastAsia="zh-CN"/>
        </w:rPr>
        <w:t>98</w:t>
      </w:r>
      <w:r>
        <w:rPr>
          <w:rFonts w:eastAsia="方正仿宋简体" w:hint="eastAsia"/>
          <w:sz w:val="30"/>
          <w:szCs w:val="30"/>
        </w:rPr>
        <w:t>分，评价等次优秀</w:t>
      </w:r>
    </w:p>
    <w:p>
      <w:pPr>
        <w:spacing w:line="560" w:lineRule="exact"/>
        <w:ind w:firstLineChars="200" w:firstLine="608"/>
        <w:rPr>
          <w:rFonts w:ascii="方正黑体简体" w:eastAsia="方正黑体简体" w:hint="eastAsia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四、存在问题及改进建议</w:t>
      </w:r>
    </w:p>
    <w:p>
      <w:pPr>
        <w:ind w:left="0" w:firstLineChars="200" w:firstLine="608"/>
        <w:rPr>
          <w:rFonts w:eastAsia="方正仿宋简体" w:hint="eastAsia"/>
          <w:sz w:val="30"/>
          <w:szCs w:val="30"/>
          <w:lang w:val="en-US" w:eastAsia="zh-CN"/>
        </w:rPr>
      </w:pPr>
      <w:r>
        <w:rPr>
          <w:rFonts w:eastAsia="方正仿宋简体" w:hint="eastAsia"/>
          <w:sz w:val="30"/>
          <w:szCs w:val="30"/>
          <w:lang w:val="en-US" w:eastAsia="zh-CN"/>
        </w:rPr>
        <w:t>通过实施预算项目绩效评价发现，预算项目绩效目标设定还需进一步详尽，绩效指标应充分体现“结果”导向原则。进一步改进完善的措施:一是按照"结果"导向原则做好项目绩效目标设定工作，将绩效目标设定从“支出完成”和“实现产出”向注重“全面结果”的评价重点转变;二是完善项目绩效指标设定，进一步探索更具科学性和可操作性的绩效分析、绩效考核指标体系。</w:t>
      </w:r>
    </w:p>
    <w:p>
      <w:pPr>
        <w:spacing w:line="560" w:lineRule="exact"/>
        <w:ind w:firstLineChars="200" w:firstLine="608"/>
        <w:rPr>
          <w:rFonts w:ascii="方正黑体简体" w:eastAsia="方正黑体简体" w:hint="eastAsia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五、其他需要说明的问题，包括好的经验做法、对加强重点评价管理的建议等。</w:t>
      </w:r>
    </w:p>
    <w:p>
      <w:pPr>
        <w:spacing w:line="560" w:lineRule="exact"/>
        <w:ind w:firstLineChars="200" w:firstLine="608"/>
        <w:rPr>
          <w:rFonts w:eastAsia="方正仿宋简体" w:hint="eastAsia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无。</w:t>
      </w:r>
    </w:p>
    <w:p/>
    <w:sectPr>
      <w:pgSz w:w="11907" w:h="16840"/>
      <w:pgMar w:top="1531" w:right="1418" w:bottom="1247" w:left="1531" w:header="851" w:footer="992" w:gutter="0"/>
      <w:pgNumType/>
      <w:titlePg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Microsoft YaHei UI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楷体简体">
    <w:altName w:val="Microsoft YaHei UI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简体">
    <w:altName w:val="Microsoft YaHei UI"/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黑体简体">
    <w:altName w:val="Microsoft YaHei UI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6"/>
      </w:rPr>
      <w:fldChar w:fldCharType="begin"/>
    </w:r>
    <w:r>
      <w:rPr>
        <w:rStyle w:val="16"/>
      </w:rPr>
      <w:instrText>Page</w:instrText>
    </w:r>
    <w:r>
      <w:rPr>
        <w:rStyle w:val="16"/>
      </w:rPr>
      <w:fldChar w:fldCharType="separate"/>
    </w:r>
    <w:r>
      <w:rPr>
        <w:rStyle w:val="16"/>
      </w:rPr>
      <w:t>2</w:t>
    </w:r>
    <w:r>
      <w:rPr>
        <w:rStyle w:val="16"/>
      </w:rPr>
      <w:fldChar w:fldCharType="end"/>
    </w:r>
  </w:p>
  <w:p>
    <w:pPr>
      <w:pStyle w:val="15"/>
      <w:tabs>
        <w:tab w:val="center" w:pos="4153"/>
        <w:tab w:val="right" w:pos="8307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6"/>
      </w:rPr>
      <w:fldChar w:fldCharType="begin"/>
    </w:r>
    <w:r>
      <w:rPr>
        <w:rStyle w:val="16"/>
      </w:rPr>
      <w:instrText>Page</w:instrText>
    </w:r>
    <w:r>
      <w:rPr>
        <w:rStyle w:val="16"/>
      </w:rPr>
      <w:fldChar w:fldCharType="separate"/>
    </w:r>
    <w:r>
      <w:rPr>
        <w:rStyle w:val="16"/>
      </w:rPr>
      <w:t>1</w:t>
    </w:r>
    <w:r>
      <w:rPr>
        <w:rStyle w:val="16"/>
      </w:rPr>
      <w:fldChar w:fldCharType="end"/>
    </w:r>
  </w:p>
  <w:p>
    <w:pPr>
      <w:pStyle w:val="15"/>
      <w:tabs>
        <w:tab w:val="center" w:pos="4153"/>
        <w:tab w:val="right" w:pos="8307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7"/>
      </w:tabs>
      <w:jc w:val="center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7"/>
  <w:drawingGridVerticalSpacing w:val="156"/>
  <w:displayHorizontalDrawingGridEvery w:val="0"/>
  <w:displayVerticalDrawingGridEvery w:val="2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宋体" w:eastAsia="方正小标宋简体" w:cs="Arial" w:hAnsi="宋体"/>
      <w:b/>
      <w:spacing w:val="2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widowControl w:val="0"/>
      <w:tabs>
        <w:tab w:val="center" w:pos="4153"/>
        <w:tab w:val="right" w:pos="8307"/>
      </w:tabs>
      <w:snapToGrid w:val="0"/>
      <w:spacing w:line="240" w:lineRule="auto"/>
      <w:jc w:val="left"/>
    </w:pPr>
    <w:rPr>
      <w:rFonts w:ascii="宋体" w:eastAsia="方正小标宋简体" w:cs="Arial" w:hAnsi="宋体"/>
      <w:b/>
      <w:spacing w:val="2"/>
      <w:kern w:val="2"/>
      <w:sz w:val="18"/>
      <w:szCs w:val="20"/>
      <w:lang w:val="en-US" w:eastAsia="zh-CN" w:bidi="ar-SA"/>
    </w:rPr>
  </w:style>
  <w:style w:type="character" w:styleId="16">
    <w:name w:val="page number"/>
    <w:basedOn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BD505463-6E9B-4DE4-868C-4FD2A4B16219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4</Pages>
  <Words>0</Words>
  <Characters>1173</Characters>
  <Lines>0</Lines>
  <Paragraphs>39</Paragraphs>
  <CharactersWithSpaces>1565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Dell</cp:lastModifiedBy>
  <cp:revision>1</cp:revision>
  <dcterms:created xsi:type="dcterms:W3CDTF">2021-05-08T07:28:00Z</dcterms:created>
  <dcterms:modified xsi:type="dcterms:W3CDTF">2025-04-17T01:07:49Z</dcterms:modified>
</cp:coreProperties>
</file>