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ascii="方正小标宋简体" w:hint="eastAsia"/>
          <w:sz w:val="40"/>
          <w:szCs w:val="40"/>
        </w:rPr>
        <w:t>财政支出重点评价报告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w:t>
      </w:r>
      <w:r>
        <w:rPr>
          <w:rFonts w:ascii="方正楷体简体" w:eastAsia="方正楷体简体" w:hint="eastAsia"/>
          <w:sz w:val="30"/>
          <w:szCs w:val="30"/>
          <w:lang w:val="en-US" w:eastAsia="zh-CN"/>
        </w:rPr>
        <w:t>2024</w:t>
      </w:r>
      <w:r>
        <w:rPr>
          <w:rFonts w:ascii="方正楷体简体" w:eastAsia="方正楷体简体" w:hint="eastAsia"/>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r>
        <w:rPr>
          <w:rFonts w:eastAsia="方正仿宋简体"/>
          <w:sz w:val="30"/>
          <w:szCs w:val="30"/>
        </w:rPr>
        <w:t>项目（专项资金）名称</w:t>
      </w:r>
      <w:r>
        <w:rPr>
          <w:rFonts w:ascii="方正仿宋简体" w:eastAsia="方正仿宋简体" w:cs="方正仿宋简体" w:hint="eastAsia"/>
          <w:color w:val="000000"/>
          <w:sz w:val="32"/>
          <w:szCs w:val="32"/>
          <w:u w:val="single"/>
          <w:lang w:val="en-US" w:eastAsia="zh-CN" w:bidi="ar-SA"/>
        </w:rPr>
        <w:t>调整下达2024年中小企业发展专项资金（专精特新方向）预算</w:t>
      </w:r>
      <w:r>
        <w:rPr>
          <w:rFonts w:ascii="方正仿宋简体" w:eastAsia="方正仿宋简体" w:cs="方正仿宋简体" w:hint="eastAsia"/>
          <w:color w:val="000000"/>
          <w:sz w:val="32"/>
          <w:szCs w:val="32"/>
          <w:u w:val="single"/>
          <w:lang w:bidi="ar-SA"/>
        </w:rPr>
        <w:t>的通知（</w:t>
      </w:r>
      <w:r>
        <w:rPr>
          <w:rFonts w:ascii="方正仿宋简体" w:eastAsia="方正仿宋简体" w:cs="方正仿宋简体" w:hint="eastAsia"/>
          <w:color w:val="000000"/>
          <w:sz w:val="32"/>
          <w:szCs w:val="32"/>
          <w:u w:val="single"/>
          <w:lang w:val="en-US" w:eastAsia="zh-CN" w:bidi="ar-SA"/>
        </w:rPr>
        <w:t>唐财建〔2024〕63</w:t>
      </w:r>
      <w:r>
        <w:rPr>
          <w:rFonts w:ascii="方正仿宋简体" w:eastAsia="方正仿宋简体" w:cs="方正仿宋简体" w:hint="eastAsia"/>
          <w:color w:val="000000"/>
          <w:sz w:val="32"/>
          <w:szCs w:val="32"/>
          <w:u w:val="single"/>
          <w:lang w:bidi="ar-SA"/>
        </w:rPr>
        <w:t>号）</w:t>
      </w:r>
    </w:p>
    <w:p>
      <w:pPr>
        <w:spacing w:line="580" w:lineRule="exact"/>
        <w:ind w:left="0" w:firstLineChars="200" w:firstLine="608"/>
        <w:jc w:val="left"/>
        <w:rPr>
          <w:rFonts w:eastAsia="方正仿宋简体"/>
          <w:sz w:val="30"/>
          <w:szCs w:val="30"/>
          <w:u w:val="single"/>
        </w:rPr>
      </w:pPr>
    </w:p>
    <w:p>
      <w:pPr>
        <w:tabs>
          <w:tab w:val="left" w:pos="6634"/>
          <w:tab w:val="left" w:pos="6915"/>
        </w:tabs>
        <w:spacing w:line="580" w:lineRule="exact"/>
        <w:ind w:left="0" w:firstLineChars="200" w:firstLine="608"/>
        <w:jc w:val="left"/>
        <w:rPr>
          <w:rFonts w:eastAsia="方正仿宋简体"/>
          <w:sz w:val="30"/>
          <w:szCs w:val="30"/>
        </w:rPr>
      </w:pPr>
      <w:r>
        <w:rPr>
          <w:rFonts w:eastAsia="方正仿宋简体"/>
          <w:sz w:val="30"/>
          <w:szCs w:val="30"/>
        </w:rPr>
        <w:t>项 目 实 施 单 位</w:t>
      </w:r>
      <w:r>
        <w:rPr>
          <w:rFonts w:ascii="仿宋" w:eastAsia="仿宋" w:hint="eastAsia"/>
          <w:sz w:val="32"/>
          <w:szCs w:val="28"/>
          <w:u w:val="single"/>
        </w:rPr>
        <w:t>唐山市丰南区</w:t>
      </w:r>
      <w:r>
        <w:rPr>
          <w:rFonts w:ascii="仿宋" w:eastAsia="仿宋" w:hint="eastAsia"/>
          <w:sz w:val="32"/>
          <w:szCs w:val="28"/>
          <w:u w:val="single"/>
          <w:lang w:val="en-US" w:eastAsia="zh-CN"/>
        </w:rPr>
        <w:t>科技</w:t>
      </w:r>
      <w:r>
        <w:rPr>
          <w:rFonts w:ascii="仿宋" w:eastAsia="仿宋" w:hint="eastAsia"/>
          <w:sz w:val="32"/>
          <w:szCs w:val="28"/>
          <w:u w:val="single"/>
        </w:rPr>
        <w:t>和工业信息化局</w:t>
      </w:r>
      <w:r>
        <w:rPr>
          <w:rFonts w:eastAsia="方正仿宋简体"/>
          <w:sz w:val="30"/>
          <w:szCs w:val="30"/>
        </w:rPr>
        <w:t>（公章）</w:t>
      </w: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项 目 主 管 部 门</w:t>
      </w:r>
      <w:r>
        <w:rPr>
          <w:rFonts w:ascii="仿宋" w:eastAsia="仿宋" w:hint="eastAsia"/>
          <w:sz w:val="32"/>
          <w:szCs w:val="28"/>
          <w:u w:val="single"/>
        </w:rPr>
        <w:t>唐山市丰南区</w:t>
      </w:r>
      <w:r>
        <w:rPr>
          <w:rFonts w:ascii="仿宋" w:eastAsia="仿宋" w:hint="eastAsia"/>
          <w:sz w:val="32"/>
          <w:szCs w:val="28"/>
          <w:u w:val="single"/>
          <w:lang w:val="en-US" w:eastAsia="zh-CN"/>
        </w:rPr>
        <w:t>科技</w:t>
      </w:r>
      <w:r>
        <w:rPr>
          <w:rFonts w:ascii="仿宋" w:eastAsia="仿宋" w:hint="eastAsia"/>
          <w:sz w:val="32"/>
          <w:szCs w:val="28"/>
          <w:u w:val="single"/>
        </w:rPr>
        <w:t>和工业信息化局</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jc w:val="center"/>
        <w:rPr>
          <w:rFonts w:eastAsia="方正仿宋简体"/>
          <w:sz w:val="30"/>
          <w:szCs w:val="30"/>
        </w:rPr>
      </w:pPr>
      <w:r>
        <w:rPr>
          <w:rFonts w:eastAsia="方正仿宋简体"/>
          <w:sz w:val="30"/>
          <w:szCs w:val="30"/>
        </w:rPr>
        <w:t>　　　　　　　　　　　　　　　　2025年</w:t>
      </w:r>
      <w:bookmarkStart w:id="0" w:name="_GoBack"/>
      <w:bookmarkEnd w:id="0"/>
      <w:r>
        <w:rPr>
          <w:rFonts w:eastAsia="方正仿宋简体"/>
          <w:sz w:val="30"/>
          <w:szCs w:val="30"/>
        </w:rPr>
        <w:t>2月26日　</w:t>
      </w:r>
    </w:p>
    <w:p>
      <w:pPr>
        <w:spacing w:line="580" w:lineRule="exact"/>
        <w:ind w:left="0"/>
        <w:rPr>
          <w:rFonts w:eastAsia="方正仿宋简体"/>
          <w:sz w:val="30"/>
          <w:szCs w:val="30"/>
        </w:rPr>
      </w:pP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一、评价工作组织开展情况</w:t>
      </w:r>
    </w:p>
    <w:p>
      <w:pPr>
        <w:spacing w:line="560" w:lineRule="exact"/>
        <w:ind w:firstLineChars="200" w:firstLine="648"/>
        <w:rPr>
          <w:rFonts w:ascii="方正仿宋简体" w:eastAsia="方正仿宋简体" w:cs="方正仿宋简体" w:hint="eastAsia"/>
          <w:sz w:val="32"/>
          <w:szCs w:val="32"/>
          <w:lang w:bidi="ar-SA"/>
        </w:rPr>
      </w:pPr>
      <w:r>
        <w:rPr>
          <w:rFonts w:ascii="方正仿宋简体" w:eastAsia="方正仿宋简体" w:cs="方正仿宋简体" w:hint="eastAsia"/>
          <w:color w:val="000000"/>
          <w:sz w:val="32"/>
          <w:szCs w:val="32"/>
          <w:lang w:bidi="ar-SA"/>
        </w:rPr>
        <w:t>《唐山市丰南区财政局关于</w:t>
      </w:r>
      <w:r>
        <w:rPr>
          <w:rFonts w:ascii="方正仿宋简体" w:eastAsia="方正仿宋简体" w:cs="方正仿宋简体"/>
          <w:color w:val="000000"/>
          <w:sz w:val="32"/>
          <w:szCs w:val="32"/>
          <w:lang w:bidi="ar-SA"/>
        </w:rPr>
        <w:t>做好</w:t>
      </w:r>
      <w:r>
        <w:rPr>
          <w:rFonts w:ascii="方正仿宋简体" w:eastAsia="方正仿宋简体" w:cs="方正仿宋简体" w:hint="eastAsia"/>
          <w:color w:val="000000"/>
          <w:sz w:val="32"/>
          <w:szCs w:val="32"/>
          <w:u w:val="none"/>
          <w:lang w:val="en-US" w:eastAsia="zh-CN" w:bidi="ar-SA"/>
        </w:rPr>
        <w:t>202</w:t>
      </w:r>
      <w:r>
        <w:rPr>
          <w:rFonts w:ascii="方正仿宋简体" w:eastAsia="方正仿宋简体" w:cs="方正仿宋简体"/>
          <w:color w:val="000000"/>
          <w:sz w:val="32"/>
          <w:szCs w:val="32"/>
          <w:u w:val="none"/>
          <w:lang w:val="en-US" w:eastAsia="zh-CN" w:bidi="ar-SA"/>
        </w:rPr>
        <w:t>4</w:t>
      </w:r>
      <w:r>
        <w:rPr>
          <w:rFonts w:ascii="方正仿宋简体" w:eastAsia="方正仿宋简体" w:cs="方正仿宋简体" w:hint="eastAsia"/>
          <w:color w:val="000000"/>
          <w:sz w:val="32"/>
          <w:szCs w:val="32"/>
          <w:lang w:bidi="ar-SA"/>
        </w:rPr>
        <w:t>年度</w:t>
      </w:r>
      <w:r>
        <w:rPr>
          <w:rFonts w:ascii="方正仿宋简体" w:eastAsia="方正仿宋简体" w:cs="方正仿宋简体"/>
          <w:color w:val="000000"/>
          <w:sz w:val="32"/>
          <w:szCs w:val="32"/>
          <w:lang w:bidi="ar-SA"/>
        </w:rPr>
        <w:t>预算部门</w:t>
      </w:r>
      <w:r>
        <w:rPr>
          <w:rFonts w:ascii="方正仿宋简体" w:eastAsia="方正仿宋简体" w:cs="方正仿宋简体" w:hint="eastAsia"/>
          <w:color w:val="000000"/>
          <w:sz w:val="32"/>
          <w:szCs w:val="32"/>
          <w:lang w:bidi="ar-SA"/>
        </w:rPr>
        <w:t>绩效</w:t>
      </w:r>
      <w:r>
        <w:rPr>
          <w:rFonts w:ascii="方正仿宋简体" w:eastAsia="方正仿宋简体" w:cs="方正仿宋简体"/>
          <w:color w:val="000000"/>
          <w:sz w:val="32"/>
          <w:szCs w:val="32"/>
          <w:lang w:bidi="ar-SA"/>
        </w:rPr>
        <w:t>自评</w:t>
      </w:r>
      <w:r>
        <w:rPr>
          <w:rFonts w:ascii="方正仿宋简体" w:eastAsia="方正仿宋简体" w:cs="方正仿宋简体" w:hint="eastAsia"/>
          <w:color w:val="000000"/>
          <w:sz w:val="32"/>
          <w:szCs w:val="32"/>
          <w:lang w:bidi="ar-SA"/>
        </w:rPr>
        <w:t>工作的通知》（丰财监</w:t>
      </w:r>
      <w:r>
        <w:rPr>
          <w:rFonts w:ascii="方正仿宋简体" w:eastAsia="方正仿宋简体" w:cs="方正仿宋简体" w:hint="eastAsia"/>
          <w:color w:val="000000"/>
          <w:sz w:val="32"/>
          <w:szCs w:val="32"/>
          <w:u w:val="none"/>
          <w:lang w:val="en-US" w:eastAsia="zh-CN" w:bidi="ar-SA"/>
        </w:rPr>
        <w:t>〔202</w:t>
      </w:r>
      <w:r>
        <w:rPr>
          <w:rFonts w:ascii="方正仿宋简体" w:eastAsia="方正仿宋简体" w:cs="方正仿宋简体"/>
          <w:color w:val="000000"/>
          <w:sz w:val="32"/>
          <w:szCs w:val="32"/>
          <w:u w:val="none"/>
          <w:lang w:val="en-US" w:eastAsia="zh-CN" w:bidi="ar-SA"/>
        </w:rPr>
        <w:t>5</w:t>
      </w:r>
      <w:r>
        <w:rPr>
          <w:rFonts w:ascii="方正仿宋简体" w:eastAsia="方正仿宋简体" w:cs="方正仿宋简体" w:hint="eastAsia"/>
          <w:color w:val="000000"/>
          <w:sz w:val="32"/>
          <w:szCs w:val="32"/>
          <w:u w:val="none"/>
          <w:lang w:val="en-US" w:eastAsia="zh-CN" w:bidi="ar-SA"/>
        </w:rPr>
        <w:t>〕1</w:t>
      </w:r>
      <w:r>
        <w:rPr>
          <w:rFonts w:ascii="方正仿宋简体" w:eastAsia="方正仿宋简体" w:cs="方正仿宋简体" w:hint="eastAsia"/>
          <w:color w:val="000000"/>
          <w:sz w:val="32"/>
          <w:szCs w:val="32"/>
          <w:lang w:bidi="ar-SA"/>
        </w:rPr>
        <w:t>号），</w:t>
      </w:r>
      <w:r>
        <w:rPr>
          <w:rFonts w:ascii="方正仿宋简体" w:eastAsia="方正仿宋简体" w:cs="方正仿宋简体" w:hint="eastAsia"/>
          <w:sz w:val="32"/>
          <w:szCs w:val="32"/>
          <w:lang w:bidi="ar-SA"/>
        </w:rPr>
        <w:t>我局组织开展了绩效自评活动，成立绩效评价小组，202</w:t>
      </w:r>
      <w:r>
        <w:rPr>
          <w:rFonts w:ascii="方正仿宋简体" w:eastAsia="方正仿宋简体" w:cs="方正仿宋简体" w:hint="eastAsia"/>
          <w:sz w:val="32"/>
          <w:szCs w:val="32"/>
          <w:lang w:val="en-US" w:eastAsia="zh-CN" w:bidi="ar-SA"/>
        </w:rPr>
        <w:t>4</w:t>
      </w:r>
      <w:r>
        <w:rPr>
          <w:rFonts w:ascii="方正仿宋简体" w:eastAsia="方正仿宋简体" w:cs="方正仿宋简体" w:hint="eastAsia"/>
          <w:sz w:val="32"/>
          <w:szCs w:val="32"/>
          <w:lang w:bidi="ar-SA"/>
        </w:rPr>
        <w:t>年中小企业发展专项资金预算（专精特新方向）</w:t>
      </w:r>
      <w:r>
        <w:rPr>
          <w:rFonts w:ascii="方正仿宋简体" w:eastAsia="方正仿宋简体" w:cs="方正仿宋简体" w:hint="eastAsia"/>
          <w:sz w:val="32"/>
          <w:szCs w:val="32"/>
          <w:lang w:val="en-US" w:eastAsia="zh-CN" w:bidi="ar-SA"/>
        </w:rPr>
        <w:t>497.8</w:t>
      </w:r>
      <w:r>
        <w:rPr>
          <w:rFonts w:ascii="方正仿宋简体" w:eastAsia="方正仿宋简体" w:cs="方正仿宋简体" w:hint="eastAsia"/>
          <w:sz w:val="32"/>
          <w:szCs w:val="32"/>
          <w:lang w:bidi="ar-SA"/>
        </w:rPr>
        <w:t>万元为专项转移支付资金拨付到位。</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二、项目基本概况</w:t>
      </w:r>
    </w:p>
    <w:p>
      <w:pPr>
        <w:spacing w:line="560" w:lineRule="exact"/>
        <w:ind w:firstLineChars="200" w:firstLine="648"/>
        <w:rPr>
          <w:rFonts w:ascii="方正仿宋简体" w:eastAsia="方正仿宋简体" w:cs="方正仿宋简体" w:hint="eastAsia"/>
          <w:color w:val="000000"/>
          <w:sz w:val="32"/>
          <w:szCs w:val="32"/>
        </w:rPr>
      </w:pPr>
      <w:r>
        <w:rPr>
          <w:rFonts w:ascii="方正仿宋简体" w:eastAsia="方正仿宋简体" w:cs="方正仿宋简体" w:hint="eastAsia"/>
          <w:color w:val="000000"/>
          <w:sz w:val="32"/>
          <w:szCs w:val="32"/>
        </w:rPr>
        <w:t>1．项目背景。</w:t>
      </w:r>
    </w:p>
    <w:p>
      <w:pPr>
        <w:spacing w:line="560" w:lineRule="exact"/>
        <w:ind w:firstLineChars="200" w:firstLine="648"/>
        <w:rPr>
          <w:rFonts w:ascii="方正仿宋简体" w:eastAsia="方正仿宋简体" w:cs="方正仿宋简体" w:hint="eastAsia"/>
          <w:color w:val="000000"/>
          <w:sz w:val="32"/>
          <w:szCs w:val="32"/>
        </w:rPr>
      </w:pPr>
      <w:r>
        <w:rPr>
          <w:rFonts w:ascii="方正仿宋简体" w:eastAsia="方正仿宋简体" w:cs="方正仿宋简体" w:hint="eastAsia"/>
          <w:color w:val="000000"/>
          <w:sz w:val="32"/>
          <w:szCs w:val="32"/>
          <w:lang w:val="en-US" w:eastAsia="zh-CN"/>
        </w:rPr>
        <w:t>我区唐山海森电子股份有限公司和唐山贺祥智能科技股份有限公司于2019年被评为第一批国家专精特新“小巨人”企业；河北华通重工机械制造有限公司于2021年被评为第三批国家专精特新“小巨人”企业，按照《</w:t>
      </w:r>
      <w:r>
        <w:rPr>
          <w:rFonts w:ascii="方正仿宋简体" w:eastAsia="方正仿宋简体" w:cs="方正仿宋简体" w:hint="eastAsia"/>
          <w:color w:val="000000"/>
          <w:sz w:val="32"/>
          <w:szCs w:val="32"/>
        </w:rPr>
        <w:t>唐山市丰南区财政局关于</w:t>
      </w:r>
      <w:r>
        <w:rPr>
          <w:rFonts w:ascii="方正仿宋简体" w:eastAsia="方正仿宋简体" w:cs="方正仿宋简体" w:hint="eastAsia"/>
          <w:color w:val="000000"/>
          <w:sz w:val="32"/>
          <w:szCs w:val="32"/>
          <w:lang w:val="en-US" w:eastAsia="zh-CN"/>
        </w:rPr>
        <w:t>调整下达2024年中小企业发展专项资金（专精特新方向）预算</w:t>
      </w:r>
      <w:r>
        <w:rPr>
          <w:rFonts w:ascii="方正仿宋简体" w:eastAsia="方正仿宋简体" w:cs="方正仿宋简体" w:hint="eastAsia"/>
          <w:color w:val="000000"/>
          <w:sz w:val="32"/>
          <w:szCs w:val="32"/>
        </w:rPr>
        <w:t>的通知</w:t>
      </w:r>
      <w:r>
        <w:rPr>
          <w:rFonts w:ascii="方正仿宋简体" w:eastAsia="方正仿宋简体" w:cs="方正仿宋简体" w:hint="eastAsia"/>
          <w:color w:val="000000"/>
          <w:sz w:val="32"/>
          <w:szCs w:val="32"/>
          <w:lang w:val="en-US" w:eastAsia="zh-CN"/>
        </w:rPr>
        <w:t>》（唐财建〔2024〕63号）文件要求，</w:t>
      </w:r>
      <w:r>
        <w:rPr>
          <w:rFonts w:ascii="方正仿宋简体" w:eastAsia="方正仿宋简体" w:cs="方正仿宋简体" w:hint="eastAsia"/>
          <w:color w:val="000000"/>
          <w:sz w:val="32"/>
          <w:szCs w:val="32"/>
        </w:rPr>
        <w:t>下达我局支持第</w:t>
      </w:r>
      <w:r>
        <w:rPr>
          <w:rFonts w:ascii="方正仿宋简体" w:eastAsia="方正仿宋简体" w:cs="方正仿宋简体" w:hint="eastAsia"/>
          <w:color w:val="000000"/>
          <w:sz w:val="32"/>
          <w:szCs w:val="32"/>
          <w:lang w:val="en-US" w:eastAsia="zh-CN"/>
        </w:rPr>
        <w:t>一</w:t>
      </w:r>
      <w:r>
        <w:rPr>
          <w:rFonts w:ascii="方正仿宋简体" w:eastAsia="方正仿宋简体" w:cs="方正仿宋简体" w:hint="eastAsia"/>
          <w:color w:val="000000"/>
          <w:sz w:val="32"/>
          <w:szCs w:val="32"/>
        </w:rPr>
        <w:t>批</w:t>
      </w:r>
      <w:r>
        <w:rPr>
          <w:rFonts w:ascii="方正仿宋简体" w:eastAsia="方正仿宋简体" w:cs="方正仿宋简体" w:hint="eastAsia"/>
          <w:color w:val="000000"/>
          <w:sz w:val="32"/>
          <w:szCs w:val="32"/>
          <w:lang w:val="en-US" w:eastAsia="zh-CN"/>
        </w:rPr>
        <w:t>和第三批</w:t>
      </w:r>
      <w:r>
        <w:rPr>
          <w:rFonts w:ascii="方正仿宋简体" w:eastAsia="方正仿宋简体" w:cs="方正仿宋简体" w:hint="eastAsia"/>
          <w:color w:val="000000"/>
          <w:sz w:val="32"/>
          <w:szCs w:val="32"/>
        </w:rPr>
        <w:t>专精特新“小巨人”奖补</w:t>
      </w:r>
      <w:r>
        <w:rPr>
          <w:rFonts w:ascii="方正仿宋简体" w:eastAsia="方正仿宋简体" w:cs="方正仿宋简体" w:hint="eastAsia"/>
          <w:color w:val="000000"/>
          <w:sz w:val="32"/>
          <w:szCs w:val="32"/>
          <w:lang w:val="en-US" w:eastAsia="zh-CN"/>
        </w:rPr>
        <w:t>497.8</w:t>
      </w:r>
      <w:r>
        <w:rPr>
          <w:rFonts w:ascii="方正仿宋简体" w:eastAsia="方正仿宋简体" w:cs="方正仿宋简体" w:hint="eastAsia"/>
          <w:color w:val="000000"/>
          <w:sz w:val="32"/>
          <w:szCs w:val="32"/>
        </w:rPr>
        <w:t>万元，给予我区</w:t>
      </w:r>
      <w:r>
        <w:rPr>
          <w:rFonts w:ascii="方正仿宋简体" w:eastAsia="方正仿宋简体" w:cs="方正仿宋简体" w:hint="eastAsia"/>
          <w:color w:val="000000"/>
          <w:sz w:val="32"/>
          <w:szCs w:val="32"/>
          <w:lang w:val="en-US" w:eastAsia="zh-CN"/>
        </w:rPr>
        <w:t>唐山海森电子股份有限公司和唐山贺祥智能科技股份有限公司</w:t>
      </w:r>
      <w:r>
        <w:rPr>
          <w:rFonts w:ascii="方正仿宋简体" w:eastAsia="方正仿宋简体" w:cs="方正仿宋简体" w:hint="eastAsia"/>
          <w:color w:val="000000"/>
          <w:sz w:val="32"/>
          <w:szCs w:val="32"/>
        </w:rPr>
        <w:t>等</w:t>
      </w:r>
      <w:r>
        <w:rPr>
          <w:rFonts w:ascii="方正仿宋简体" w:eastAsia="方正仿宋简体" w:cs="方正仿宋简体" w:hint="eastAsia"/>
          <w:color w:val="000000"/>
          <w:sz w:val="32"/>
          <w:szCs w:val="32"/>
          <w:lang w:val="en-US" w:eastAsia="zh-CN"/>
        </w:rPr>
        <w:t>2家企业</w:t>
      </w:r>
      <w:r>
        <w:rPr>
          <w:rFonts w:ascii="方正仿宋简体" w:eastAsia="方正仿宋简体" w:cs="方正仿宋简体" w:hint="eastAsia"/>
          <w:color w:val="000000"/>
          <w:sz w:val="32"/>
          <w:szCs w:val="32"/>
        </w:rPr>
        <w:t>国家第</w:t>
      </w:r>
      <w:r>
        <w:rPr>
          <w:rFonts w:ascii="方正仿宋简体" w:eastAsia="方正仿宋简体" w:cs="方正仿宋简体" w:hint="eastAsia"/>
          <w:color w:val="000000"/>
          <w:sz w:val="32"/>
          <w:szCs w:val="32"/>
          <w:lang w:val="en-US" w:eastAsia="zh-CN"/>
        </w:rPr>
        <w:t>一</w:t>
      </w:r>
      <w:r>
        <w:rPr>
          <w:rFonts w:ascii="方正仿宋简体" w:eastAsia="方正仿宋简体" w:cs="方正仿宋简体" w:hint="eastAsia"/>
          <w:color w:val="000000"/>
          <w:sz w:val="32"/>
          <w:szCs w:val="32"/>
        </w:rPr>
        <w:t>批专精特新重点“小巨人”企业资金奖励各</w:t>
      </w:r>
      <w:r>
        <w:rPr>
          <w:rFonts w:ascii="方正仿宋简体" w:eastAsia="方正仿宋简体" w:cs="方正仿宋简体" w:hint="eastAsia"/>
          <w:color w:val="000000"/>
          <w:sz w:val="32"/>
          <w:szCs w:val="32"/>
          <w:lang w:val="en-US" w:eastAsia="zh-CN"/>
        </w:rPr>
        <w:t>197.8</w:t>
      </w:r>
      <w:r>
        <w:rPr>
          <w:rFonts w:ascii="方正仿宋简体" w:eastAsia="方正仿宋简体" w:cs="方正仿宋简体" w:hint="eastAsia"/>
          <w:color w:val="000000"/>
          <w:sz w:val="32"/>
          <w:szCs w:val="32"/>
        </w:rPr>
        <w:t>万元</w:t>
      </w:r>
      <w:r>
        <w:rPr>
          <w:rFonts w:ascii="方正仿宋简体" w:eastAsia="方正仿宋简体" w:cs="方正仿宋简体" w:hint="eastAsia"/>
          <w:color w:val="000000"/>
          <w:sz w:val="32"/>
          <w:szCs w:val="32"/>
          <w:lang w:eastAsia="zh-CN"/>
        </w:rPr>
        <w:t>；</w:t>
      </w:r>
      <w:r>
        <w:rPr>
          <w:rFonts w:ascii="方正仿宋简体" w:eastAsia="方正仿宋简体" w:cs="方正仿宋简体" w:hint="eastAsia"/>
          <w:color w:val="000000"/>
          <w:sz w:val="32"/>
          <w:szCs w:val="32"/>
        </w:rPr>
        <w:t>给予我区</w:t>
      </w:r>
      <w:r>
        <w:rPr>
          <w:rFonts w:ascii="方正仿宋简体" w:eastAsia="方正仿宋简体" w:cs="方正仿宋简体" w:hint="eastAsia"/>
          <w:color w:val="000000"/>
          <w:sz w:val="32"/>
          <w:szCs w:val="32"/>
          <w:lang w:val="en-US" w:eastAsia="zh-CN"/>
        </w:rPr>
        <w:t>河北华通重工机械制造有限公司等</w:t>
      </w:r>
      <w:r>
        <w:rPr>
          <w:rFonts w:ascii="方正仿宋简体" w:eastAsia="方正仿宋简体" w:cs="方正仿宋简体" w:hint="eastAsia"/>
          <w:color w:val="000000"/>
          <w:sz w:val="32"/>
          <w:szCs w:val="32"/>
        </w:rPr>
        <w:t>国家第</w:t>
      </w:r>
      <w:r>
        <w:rPr>
          <w:rFonts w:ascii="方正仿宋简体" w:eastAsia="方正仿宋简体" w:cs="方正仿宋简体" w:hint="eastAsia"/>
          <w:color w:val="000000"/>
          <w:sz w:val="32"/>
          <w:szCs w:val="32"/>
          <w:lang w:val="en-US" w:eastAsia="zh-CN"/>
        </w:rPr>
        <w:t>三</w:t>
      </w:r>
      <w:r>
        <w:rPr>
          <w:rFonts w:ascii="方正仿宋简体" w:eastAsia="方正仿宋简体" w:cs="方正仿宋简体" w:hint="eastAsia"/>
          <w:color w:val="000000"/>
          <w:sz w:val="32"/>
          <w:szCs w:val="32"/>
        </w:rPr>
        <w:t>批专精特新重点“小巨人”企业资金奖励</w:t>
      </w:r>
      <w:r>
        <w:rPr>
          <w:rFonts w:ascii="方正仿宋简体" w:eastAsia="方正仿宋简体" w:cs="方正仿宋简体" w:hint="eastAsia"/>
          <w:color w:val="000000"/>
          <w:sz w:val="32"/>
          <w:szCs w:val="32"/>
          <w:lang w:val="en-US" w:eastAsia="zh-CN"/>
        </w:rPr>
        <w:t>103</w:t>
      </w:r>
      <w:r>
        <w:rPr>
          <w:rFonts w:ascii="方正仿宋简体" w:eastAsia="方正仿宋简体" w:cs="方正仿宋简体" w:hint="eastAsia"/>
          <w:color w:val="000000"/>
          <w:sz w:val="32"/>
          <w:szCs w:val="32"/>
        </w:rPr>
        <w:t>万元。</w:t>
      </w:r>
    </w:p>
    <w:p>
      <w:pPr>
        <w:spacing w:line="560" w:lineRule="exact"/>
        <w:ind w:firstLineChars="200" w:firstLine="648"/>
        <w:rPr>
          <w:rFonts w:ascii="方正仿宋简体" w:eastAsia="方正仿宋简体" w:cs="方正仿宋简体" w:hint="eastAsia"/>
          <w:color w:val="000000"/>
          <w:sz w:val="32"/>
          <w:szCs w:val="32"/>
        </w:rPr>
      </w:pPr>
      <w:r>
        <w:rPr>
          <w:rFonts w:ascii="方正仿宋简体" w:eastAsia="方正仿宋简体" w:cs="方正仿宋简体" w:hint="eastAsia"/>
          <w:color w:val="000000"/>
          <w:sz w:val="32"/>
          <w:szCs w:val="32"/>
        </w:rPr>
        <w:t>项目绩效目标。</w:t>
      </w:r>
      <w:r>
        <w:rPr>
          <w:rFonts w:ascii="方正仿宋简体" w:eastAsia="方正仿宋简体" w:cs="方正仿宋简体" w:hint="eastAsia"/>
          <w:color w:val="000000"/>
          <w:sz w:val="32"/>
          <w:szCs w:val="32"/>
          <w:lang w:val="en-US" w:eastAsia="zh-CN"/>
        </w:rPr>
        <w:t>本资金奖励了2家</w:t>
      </w:r>
      <w:r>
        <w:rPr>
          <w:rFonts w:ascii="方正仿宋简体" w:eastAsia="方正仿宋简体" w:cs="方正仿宋简体" w:hint="eastAsia"/>
          <w:color w:val="000000"/>
          <w:sz w:val="32"/>
          <w:szCs w:val="32"/>
        </w:rPr>
        <w:t>国家第</w:t>
      </w:r>
      <w:r>
        <w:rPr>
          <w:rFonts w:ascii="方正仿宋简体" w:eastAsia="方正仿宋简体" w:cs="方正仿宋简体" w:hint="eastAsia"/>
          <w:color w:val="000000"/>
          <w:sz w:val="32"/>
          <w:szCs w:val="32"/>
          <w:lang w:val="en-US" w:eastAsia="zh-CN"/>
        </w:rPr>
        <w:t>一</w:t>
      </w:r>
      <w:r>
        <w:rPr>
          <w:rFonts w:ascii="方正仿宋简体" w:eastAsia="方正仿宋简体" w:cs="方正仿宋简体" w:hint="eastAsia"/>
          <w:color w:val="000000"/>
          <w:sz w:val="32"/>
          <w:szCs w:val="32"/>
        </w:rPr>
        <w:t>批专精特新重点“小巨人”企业</w:t>
      </w:r>
      <w:r>
        <w:rPr>
          <w:rFonts w:ascii="方正仿宋简体" w:eastAsia="方正仿宋简体" w:cs="方正仿宋简体" w:hint="eastAsia"/>
          <w:color w:val="000000"/>
          <w:sz w:val="32"/>
          <w:szCs w:val="32"/>
          <w:lang w:val="en-US" w:eastAsia="zh-CN"/>
        </w:rPr>
        <w:t>和1家</w:t>
      </w:r>
      <w:r>
        <w:rPr>
          <w:rFonts w:ascii="方正仿宋简体" w:eastAsia="方正仿宋简体" w:cs="方正仿宋简体" w:hint="eastAsia"/>
          <w:color w:val="000000"/>
          <w:sz w:val="32"/>
          <w:szCs w:val="32"/>
        </w:rPr>
        <w:t>国家第</w:t>
      </w:r>
      <w:r>
        <w:rPr>
          <w:rFonts w:ascii="方正仿宋简体" w:eastAsia="方正仿宋简体" w:cs="方正仿宋简体" w:hint="eastAsia"/>
          <w:color w:val="000000"/>
          <w:sz w:val="32"/>
          <w:szCs w:val="32"/>
          <w:lang w:val="en-US" w:eastAsia="zh-CN"/>
        </w:rPr>
        <w:t>三</w:t>
      </w:r>
      <w:r>
        <w:rPr>
          <w:rFonts w:ascii="方正仿宋简体" w:eastAsia="方正仿宋简体" w:cs="方正仿宋简体" w:hint="eastAsia"/>
          <w:color w:val="000000"/>
          <w:sz w:val="32"/>
          <w:szCs w:val="32"/>
        </w:rPr>
        <w:t>批专精特新重点“小巨人”企业</w:t>
      </w:r>
      <w:r>
        <w:rPr>
          <w:rFonts w:ascii="方正仿宋简体" w:eastAsia="方正仿宋简体" w:cs="方正仿宋简体" w:hint="eastAsia"/>
          <w:color w:val="000000"/>
          <w:sz w:val="32"/>
          <w:szCs w:val="32"/>
          <w:lang w:val="en-US" w:eastAsia="zh-CN"/>
        </w:rPr>
        <w:t>，</w:t>
      </w:r>
      <w:r>
        <w:rPr>
          <w:rFonts w:ascii="方正仿宋简体" w:eastAsia="方正仿宋简体" w:cs="方正仿宋简体" w:hint="eastAsia"/>
          <w:color w:val="000000"/>
          <w:sz w:val="32"/>
          <w:szCs w:val="32"/>
        </w:rPr>
        <w:t>为专项转移支付资金，</w:t>
      </w:r>
      <w:r>
        <w:rPr>
          <w:rFonts w:ascii="方正仿宋简体" w:eastAsia="方正仿宋简体" w:cs="方正仿宋简体" w:hint="eastAsia"/>
          <w:color w:val="000000"/>
          <w:sz w:val="32"/>
          <w:szCs w:val="32"/>
          <w:lang w:val="en-US" w:eastAsia="zh-CN"/>
        </w:rPr>
        <w:t>鼓励企业加强科技研发投入，加大科技创新力度，推动企业实现高质量发展，资金</w:t>
      </w:r>
      <w:r>
        <w:rPr>
          <w:rFonts w:ascii="方正仿宋简体" w:eastAsia="方正仿宋简体" w:cs="方正仿宋简体" w:hint="eastAsia"/>
          <w:color w:val="000000"/>
          <w:sz w:val="32"/>
          <w:szCs w:val="32"/>
        </w:rPr>
        <w:t>全部</w:t>
      </w:r>
      <w:r>
        <w:rPr>
          <w:rFonts w:ascii="方正仿宋简体" w:eastAsia="方正仿宋简体" w:cs="方正仿宋简体" w:hint="eastAsia"/>
          <w:color w:val="000000"/>
          <w:sz w:val="32"/>
          <w:szCs w:val="32"/>
          <w:lang w:val="en-US" w:eastAsia="zh-CN"/>
        </w:rPr>
        <w:t>为中央</w:t>
      </w:r>
      <w:r>
        <w:rPr>
          <w:rFonts w:ascii="方正仿宋简体" w:eastAsia="方正仿宋简体" w:cs="方正仿宋简体" w:hint="eastAsia"/>
          <w:color w:val="000000"/>
          <w:sz w:val="32"/>
          <w:szCs w:val="32"/>
        </w:rPr>
        <w:t>拨款</w:t>
      </w:r>
      <w:r>
        <w:rPr>
          <w:rFonts w:ascii="方正仿宋简体" w:eastAsia="方正仿宋简体" w:cs="方正仿宋简体" w:hint="eastAsia"/>
          <w:color w:val="000000"/>
          <w:sz w:val="32"/>
          <w:szCs w:val="32"/>
          <w:lang w:eastAsia="zh-CN"/>
        </w:rPr>
        <w:t>，</w:t>
      </w:r>
      <w:r>
        <w:rPr>
          <w:rFonts w:ascii="方正仿宋简体" w:eastAsia="方正仿宋简体" w:cs="方正仿宋简体" w:hint="eastAsia"/>
          <w:color w:val="000000"/>
          <w:sz w:val="32"/>
          <w:szCs w:val="32"/>
          <w:lang w:val="en-US" w:eastAsia="zh-CN"/>
        </w:rPr>
        <w:t>并</w:t>
      </w:r>
      <w:r>
        <w:rPr>
          <w:rFonts w:ascii="方正仿宋简体" w:eastAsia="方正仿宋简体" w:cs="方正仿宋简体" w:hint="eastAsia"/>
          <w:color w:val="000000"/>
          <w:sz w:val="32"/>
          <w:szCs w:val="32"/>
        </w:rPr>
        <w:t>于</w:t>
      </w:r>
      <w:r>
        <w:rPr>
          <w:rFonts w:ascii="方正仿宋简体" w:eastAsia="方正仿宋简体" w:cs="方正仿宋简体" w:hint="eastAsia"/>
          <w:color w:val="000000"/>
          <w:sz w:val="32"/>
          <w:szCs w:val="32"/>
          <w:lang w:val="en-US" w:eastAsia="zh-CN"/>
        </w:rPr>
        <w:t>2024</w:t>
      </w:r>
      <w:r>
        <w:rPr>
          <w:rFonts w:ascii="方正仿宋简体" w:eastAsia="方正仿宋简体" w:cs="方正仿宋简体" w:hint="eastAsia"/>
          <w:color w:val="000000"/>
          <w:sz w:val="32"/>
          <w:szCs w:val="32"/>
        </w:rPr>
        <w:t>年</w:t>
      </w:r>
      <w:r>
        <w:rPr>
          <w:rFonts w:ascii="方正仿宋简体" w:eastAsia="方正仿宋简体" w:cs="方正仿宋简体"/>
          <w:color w:val="000000"/>
          <w:sz w:val="32"/>
          <w:szCs w:val="32"/>
          <w:lang w:val="en-US" w:eastAsia="zh-CN"/>
        </w:rPr>
        <w:t>12</w:t>
      </w:r>
      <w:r>
        <w:rPr>
          <w:rFonts w:ascii="方正仿宋简体" w:eastAsia="方正仿宋简体" w:cs="方正仿宋简体" w:hint="eastAsia"/>
          <w:color w:val="000000"/>
          <w:sz w:val="32"/>
          <w:szCs w:val="32"/>
        </w:rPr>
        <w:t>月</w:t>
      </w:r>
      <w:r>
        <w:rPr>
          <w:rFonts w:ascii="方正仿宋简体" w:eastAsia="方正仿宋简体" w:cs="方正仿宋简体"/>
          <w:color w:val="000000"/>
          <w:sz w:val="32"/>
          <w:szCs w:val="32"/>
          <w:lang w:val="en-US" w:eastAsia="zh-CN"/>
        </w:rPr>
        <w:t>27</w:t>
      </w:r>
      <w:r>
        <w:rPr>
          <w:rFonts w:ascii="方正仿宋简体" w:eastAsia="方正仿宋简体" w:cs="方正仿宋简体" w:hint="eastAsia"/>
          <w:color w:val="000000"/>
          <w:sz w:val="32"/>
          <w:szCs w:val="32"/>
        </w:rPr>
        <w:t>日全部拨付至相关企业</w:t>
      </w:r>
      <w:r>
        <w:rPr>
          <w:rFonts w:ascii="方正仿宋简体" w:eastAsia="方正仿宋简体" w:cs="方正仿宋简体" w:hint="eastAsia"/>
          <w:color w:val="000000"/>
          <w:sz w:val="32"/>
          <w:szCs w:val="32"/>
          <w:lang w:eastAsia="zh-CN"/>
        </w:rPr>
        <w:t>，</w:t>
      </w:r>
      <w:r>
        <w:rPr>
          <w:rFonts w:ascii="方正仿宋简体" w:eastAsia="方正仿宋简体" w:cs="方正仿宋简体" w:hint="eastAsia"/>
          <w:color w:val="000000"/>
          <w:sz w:val="32"/>
          <w:szCs w:val="32"/>
          <w:lang w:val="en-US" w:eastAsia="zh-CN"/>
        </w:rPr>
        <w:t>及时率100%，下达率100%</w:t>
      </w:r>
      <w:r>
        <w:rPr>
          <w:rFonts w:ascii="方正仿宋简体" w:eastAsia="方正仿宋简体" w:cs="方正仿宋简体" w:hint="eastAsia"/>
          <w:color w:val="000000"/>
          <w:sz w:val="32"/>
          <w:szCs w:val="32"/>
        </w:rPr>
        <w:t>。</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三、绩效评价情况</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val="en-US" w:eastAsia="zh-CN" w:bidi="ar-SA"/>
        </w:rPr>
        <w:t>一</w:t>
      </w: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bidi="ar-SA"/>
        </w:rPr>
        <w:t>项目执行情况</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唐山市财政局</w:t>
      </w:r>
      <w:r>
        <w:rPr>
          <w:rFonts w:ascii="方正仿宋简体" w:eastAsia="方正仿宋简体" w:cs="方正仿宋简体" w:hint="eastAsia"/>
          <w:color w:val="000000"/>
          <w:sz w:val="32"/>
          <w:szCs w:val="32"/>
          <w:lang w:val="en-US" w:eastAsia="zh-CN" w:bidi="ar-SA"/>
        </w:rPr>
        <w:t>《</w:t>
      </w:r>
      <w:r>
        <w:rPr>
          <w:rFonts w:ascii="方正仿宋简体" w:eastAsia="方正仿宋简体" w:cs="方正仿宋简体" w:hint="eastAsia"/>
          <w:color w:val="000000"/>
          <w:sz w:val="32"/>
          <w:szCs w:val="32"/>
          <w:lang w:bidi="ar-SA"/>
        </w:rPr>
        <w:t>唐山市丰南区财政局关于</w:t>
      </w:r>
      <w:r>
        <w:rPr>
          <w:rFonts w:ascii="方正仿宋简体" w:eastAsia="方正仿宋简体" w:cs="方正仿宋简体" w:hint="eastAsia"/>
          <w:color w:val="000000"/>
          <w:sz w:val="32"/>
          <w:szCs w:val="32"/>
          <w:lang w:val="en-US" w:eastAsia="zh-CN" w:bidi="ar-SA"/>
        </w:rPr>
        <w:t>调整下达2024年中小企业发展专项资金（专精特新方向）预算</w:t>
      </w:r>
      <w:r>
        <w:rPr>
          <w:rFonts w:ascii="方正仿宋简体" w:eastAsia="方正仿宋简体" w:cs="方正仿宋简体" w:hint="eastAsia"/>
          <w:color w:val="000000"/>
          <w:sz w:val="32"/>
          <w:szCs w:val="32"/>
          <w:lang w:bidi="ar-SA"/>
        </w:rPr>
        <w:t>的通知</w:t>
      </w:r>
      <w:r>
        <w:rPr>
          <w:rFonts w:ascii="方正仿宋简体" w:eastAsia="方正仿宋简体" w:cs="方正仿宋简体" w:hint="eastAsia"/>
          <w:color w:val="000000"/>
          <w:sz w:val="32"/>
          <w:szCs w:val="32"/>
          <w:lang w:val="en-US" w:eastAsia="zh-CN" w:bidi="ar-SA"/>
        </w:rPr>
        <w:t>》（唐财建〔2024〕63号）</w:t>
      </w:r>
      <w:r>
        <w:rPr>
          <w:rFonts w:ascii="方正仿宋简体" w:eastAsia="方正仿宋简体" w:cs="方正仿宋简体" w:hint="eastAsia"/>
          <w:color w:val="000000"/>
          <w:sz w:val="32"/>
          <w:szCs w:val="32"/>
          <w:lang w:bidi="ar-SA"/>
        </w:rPr>
        <w:t>文件要求，下达我局国家第</w:t>
      </w:r>
      <w:r>
        <w:rPr>
          <w:rFonts w:ascii="方正仿宋简体" w:eastAsia="方正仿宋简体" w:cs="方正仿宋简体" w:hint="eastAsia"/>
          <w:color w:val="000000"/>
          <w:sz w:val="32"/>
          <w:szCs w:val="32"/>
          <w:lang w:val="en-US" w:eastAsia="zh-CN" w:bidi="ar-SA"/>
        </w:rPr>
        <w:t>一、三</w:t>
      </w:r>
      <w:r>
        <w:rPr>
          <w:rFonts w:ascii="方正仿宋简体" w:eastAsia="方正仿宋简体" w:cs="方正仿宋简体" w:hint="eastAsia"/>
          <w:color w:val="000000"/>
          <w:sz w:val="32"/>
          <w:szCs w:val="32"/>
          <w:lang w:bidi="ar-SA"/>
        </w:rPr>
        <w:t>批专精特新重点“小巨人”企业支持资金</w:t>
      </w:r>
      <w:r>
        <w:rPr>
          <w:rFonts w:ascii="方正仿宋简体" w:eastAsia="方正仿宋简体" w:cs="方正仿宋简体" w:hint="eastAsia"/>
          <w:color w:val="000000"/>
          <w:sz w:val="32"/>
          <w:szCs w:val="32"/>
          <w:lang w:val="en-US" w:eastAsia="zh-CN" w:bidi="ar-SA"/>
        </w:rPr>
        <w:t>497.8</w:t>
      </w:r>
      <w:r>
        <w:rPr>
          <w:rFonts w:ascii="方正仿宋简体" w:eastAsia="方正仿宋简体" w:cs="方正仿宋简体" w:hint="eastAsia"/>
          <w:color w:val="000000"/>
          <w:sz w:val="32"/>
          <w:szCs w:val="32"/>
          <w:lang w:bidi="ar-SA"/>
        </w:rPr>
        <w:t>万元，为专项转移支付资金，给予我区</w:t>
      </w:r>
      <w:r>
        <w:rPr>
          <w:rFonts w:ascii="方正仿宋简体" w:eastAsia="方正仿宋简体" w:cs="方正仿宋简体" w:hint="eastAsia"/>
          <w:color w:val="000000"/>
          <w:sz w:val="32"/>
          <w:szCs w:val="32"/>
          <w:lang w:val="en-US" w:eastAsia="zh-CN" w:bidi="ar-SA"/>
        </w:rPr>
        <w:t>唐山海森电子股份有限公司、唐山贺祥智能科技股份有限公司和河北华通重工机械制造有限公司等3家企业，</w:t>
      </w:r>
      <w:r>
        <w:rPr>
          <w:rFonts w:ascii="方正仿宋简体" w:eastAsia="方正仿宋简体" w:cs="方正仿宋简体" w:hint="eastAsia"/>
          <w:color w:val="000000"/>
          <w:sz w:val="32"/>
          <w:szCs w:val="32"/>
          <w:lang w:bidi="ar-SA"/>
        </w:rPr>
        <w:t>我局收到资金后，按照要求，已全部拨付至相关企业。</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val="en-US" w:eastAsia="zh-CN" w:bidi="ar-SA"/>
        </w:rPr>
        <w:t>二</w:t>
      </w: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bidi="ar-SA"/>
        </w:rPr>
        <w:t>绩效指标情况</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（1）产出指标中：数量指标预期</w:t>
      </w:r>
      <w:r>
        <w:rPr>
          <w:rFonts w:ascii="方正仿宋简体" w:eastAsia="方正仿宋简体" w:cs="方正仿宋简体" w:hint="eastAsia"/>
          <w:color w:val="000000"/>
          <w:sz w:val="32"/>
          <w:szCs w:val="32"/>
          <w:lang w:val="en-US" w:eastAsia="zh-CN" w:bidi="ar-SA"/>
        </w:rPr>
        <w:t>3</w:t>
      </w:r>
      <w:r>
        <w:rPr>
          <w:rFonts w:ascii="方正仿宋简体" w:eastAsia="方正仿宋简体" w:cs="方正仿宋简体" w:hint="eastAsia"/>
          <w:color w:val="000000"/>
          <w:sz w:val="32"/>
          <w:szCs w:val="32"/>
          <w:lang w:bidi="ar-SA"/>
        </w:rPr>
        <w:t>家，实际拨付</w:t>
      </w:r>
      <w:r>
        <w:rPr>
          <w:rFonts w:ascii="方正仿宋简体" w:eastAsia="方正仿宋简体" w:cs="方正仿宋简体" w:hint="eastAsia"/>
          <w:color w:val="000000"/>
          <w:sz w:val="32"/>
          <w:szCs w:val="32"/>
          <w:lang w:val="en-US" w:eastAsia="zh-CN" w:bidi="ar-SA"/>
        </w:rPr>
        <w:t>3</w:t>
      </w:r>
      <w:r>
        <w:rPr>
          <w:rFonts w:ascii="方正仿宋简体" w:eastAsia="方正仿宋简体" w:cs="方正仿宋简体" w:hint="eastAsia"/>
          <w:color w:val="000000"/>
          <w:sz w:val="32"/>
          <w:szCs w:val="32"/>
          <w:lang w:bidi="ar-SA"/>
        </w:rPr>
        <w:t>家，拨付资金及时率</w:t>
      </w:r>
      <w:r>
        <w:rPr>
          <w:rFonts w:ascii="方正仿宋简体" w:eastAsia="方正仿宋简体" w:cs="方正仿宋简体" w:hint="eastAsia"/>
          <w:color w:val="000000"/>
          <w:sz w:val="32"/>
          <w:szCs w:val="32"/>
          <w:lang w:val="en-US" w:eastAsia="zh-CN" w:bidi="ar-SA"/>
        </w:rPr>
        <w:t>100</w:t>
      </w:r>
      <w:r>
        <w:rPr>
          <w:rFonts w:ascii="方正仿宋简体" w:eastAsia="方正仿宋简体" w:cs="方正仿宋简体" w:hint="eastAsia"/>
          <w:color w:val="000000"/>
          <w:sz w:val="32"/>
          <w:szCs w:val="32"/>
          <w:lang w:bidi="ar-SA"/>
        </w:rPr>
        <w:t>%，资金到位率</w:t>
      </w:r>
      <w:r>
        <w:rPr>
          <w:rFonts w:ascii="方正仿宋简体" w:eastAsia="方正仿宋简体" w:cs="方正仿宋简体" w:hint="eastAsia"/>
          <w:color w:val="000000"/>
          <w:sz w:val="32"/>
          <w:szCs w:val="32"/>
          <w:lang w:val="en-US" w:eastAsia="zh-CN" w:bidi="ar-SA"/>
        </w:rPr>
        <w:t>100</w:t>
      </w:r>
      <w:r>
        <w:rPr>
          <w:rFonts w:ascii="方正仿宋简体" w:eastAsia="方正仿宋简体" w:cs="方正仿宋简体" w:hint="eastAsia"/>
          <w:color w:val="000000"/>
          <w:sz w:val="32"/>
          <w:szCs w:val="32"/>
          <w:lang w:bidi="ar-SA"/>
        </w:rPr>
        <w:t>%。</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（2）效益指标中：按照文件要求，该奖励资金用于推动企业科技创新，推动企业高质量发展。</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（3）满意度指标：接受补偿企业满意度达到</w:t>
      </w:r>
      <w:r>
        <w:rPr>
          <w:rFonts w:ascii="方正仿宋简体" w:eastAsia="方正仿宋简体" w:cs="方正仿宋简体" w:hint="eastAsia"/>
          <w:color w:val="000000"/>
          <w:sz w:val="32"/>
          <w:szCs w:val="32"/>
          <w:lang w:val="en-US" w:eastAsia="zh-CN" w:bidi="ar-SA"/>
        </w:rPr>
        <w:t>100</w:t>
      </w:r>
      <w:r>
        <w:rPr>
          <w:rFonts w:ascii="方正仿宋简体" w:eastAsia="方正仿宋简体" w:cs="方正仿宋简体" w:hint="eastAsia"/>
          <w:color w:val="000000"/>
          <w:sz w:val="32"/>
          <w:szCs w:val="32"/>
          <w:lang w:bidi="ar-SA"/>
        </w:rPr>
        <w:t>%，达到预期目标。</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（4）预算执行率：资金使用数占预算数预期</w:t>
      </w:r>
      <w:r>
        <w:rPr>
          <w:rFonts w:ascii="方正仿宋简体" w:eastAsia="方正仿宋简体" w:cs="方正仿宋简体" w:hint="eastAsia"/>
          <w:color w:val="000000"/>
          <w:sz w:val="32"/>
          <w:szCs w:val="32"/>
          <w:lang w:val="en-US" w:eastAsia="zh-CN" w:bidi="ar-SA"/>
        </w:rPr>
        <w:t>100</w:t>
      </w:r>
      <w:r>
        <w:rPr>
          <w:rFonts w:ascii="方正仿宋简体" w:eastAsia="方正仿宋简体" w:cs="方正仿宋简体" w:hint="eastAsia"/>
          <w:color w:val="000000"/>
          <w:sz w:val="32"/>
          <w:szCs w:val="32"/>
          <w:lang w:bidi="ar-SA"/>
        </w:rPr>
        <w:t>%，完成情况</w:t>
      </w:r>
      <w:r>
        <w:rPr>
          <w:rFonts w:ascii="方正仿宋简体" w:eastAsia="方正仿宋简体" w:cs="方正仿宋简体" w:hint="eastAsia"/>
          <w:color w:val="000000"/>
          <w:sz w:val="32"/>
          <w:szCs w:val="32"/>
          <w:lang w:val="en-US" w:eastAsia="zh-CN" w:bidi="ar-SA"/>
        </w:rPr>
        <w:t>100</w:t>
      </w:r>
      <w:r>
        <w:rPr>
          <w:rFonts w:ascii="方正仿宋简体" w:eastAsia="方正仿宋简体" w:cs="方正仿宋简体" w:hint="eastAsia"/>
          <w:color w:val="000000"/>
          <w:sz w:val="32"/>
          <w:szCs w:val="32"/>
          <w:lang w:bidi="ar-SA"/>
        </w:rPr>
        <w:t>%。</w:t>
      </w:r>
    </w:p>
    <w:p>
      <w:pPr>
        <w:spacing w:line="560" w:lineRule="exact"/>
        <w:ind w:firstLineChars="200" w:firstLine="648"/>
        <w:rPr>
          <w:rFonts w:ascii="方正仿宋简体" w:eastAsia="方正仿宋简体" w:cs="方正仿宋简体" w:hint="eastAsia"/>
          <w:color w:val="000000"/>
          <w:sz w:val="32"/>
          <w:szCs w:val="32"/>
          <w:lang w:val="en-US" w:eastAsia="zh-CN" w:bidi="ar-SA"/>
        </w:rPr>
      </w:pPr>
      <w:r>
        <w:rPr>
          <w:rFonts w:ascii="方正仿宋简体" w:eastAsia="方正仿宋简体" w:cs="方正仿宋简体" w:hint="eastAsia"/>
          <w:color w:val="000000"/>
          <w:sz w:val="32"/>
          <w:szCs w:val="32"/>
          <w:lang w:bidi="ar-SA"/>
        </w:rPr>
        <w:t>通过以上指标显示，完成情况均达到了预期指标，综合得分</w:t>
      </w:r>
      <w:r>
        <w:rPr>
          <w:rFonts w:ascii="方正仿宋简体" w:eastAsia="方正仿宋简体" w:cs="方正仿宋简体" w:hint="eastAsia"/>
          <w:color w:val="000000"/>
          <w:sz w:val="32"/>
          <w:szCs w:val="32"/>
          <w:lang w:val="en-US" w:eastAsia="zh-CN" w:bidi="ar-SA"/>
        </w:rPr>
        <w:t>100分</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val="en-US" w:eastAsia="zh-CN" w:bidi="ar-SA"/>
        </w:rPr>
        <w:t>三</w:t>
      </w:r>
      <w:r>
        <w:rPr>
          <w:rFonts w:ascii="方正仿宋简体" w:eastAsia="方正仿宋简体" w:cs="方正仿宋简体" w:hint="eastAsia"/>
          <w:color w:val="000000"/>
          <w:sz w:val="32"/>
          <w:szCs w:val="32"/>
          <w:lang w:eastAsia="zh-CN" w:bidi="ar-SA"/>
        </w:rPr>
        <w:t>）</w:t>
      </w:r>
      <w:r>
        <w:rPr>
          <w:rFonts w:ascii="方正仿宋简体" w:eastAsia="方正仿宋简体" w:cs="方正仿宋简体" w:hint="eastAsia"/>
          <w:color w:val="000000"/>
          <w:sz w:val="32"/>
          <w:szCs w:val="32"/>
          <w:lang w:bidi="ar-SA"/>
        </w:rPr>
        <w:t>项目综合评价等级和评价结论</w:t>
      </w:r>
    </w:p>
    <w:p>
      <w:pPr>
        <w:spacing w:line="560" w:lineRule="exact"/>
        <w:ind w:firstLineChars="200" w:firstLine="648"/>
        <w:rPr>
          <w:rFonts w:ascii="方正仿宋简体" w:eastAsia="方正仿宋简体" w:cs="方正仿宋简体" w:hint="eastAsia"/>
          <w:color w:val="000000"/>
          <w:sz w:val="32"/>
          <w:szCs w:val="32"/>
          <w:lang w:bidi="ar-SA"/>
        </w:rPr>
      </w:pPr>
      <w:r>
        <w:rPr>
          <w:rFonts w:ascii="方正仿宋简体" w:eastAsia="方正仿宋简体" w:cs="方正仿宋简体" w:hint="eastAsia"/>
          <w:color w:val="000000"/>
          <w:sz w:val="32"/>
          <w:szCs w:val="32"/>
          <w:lang w:bidi="ar-SA"/>
        </w:rPr>
        <w:t>项目综合评价为优秀。</w:t>
      </w:r>
    </w:p>
    <w:p>
      <w:pPr>
        <w:spacing w:line="560" w:lineRule="exact"/>
        <w:ind w:firstLineChars="200" w:firstLine="608"/>
        <w:rPr>
          <w:rFonts w:ascii="方正黑体简体" w:eastAsia="方正黑体简体" w:hint="eastAsia"/>
          <w:sz w:val="30"/>
          <w:szCs w:val="30"/>
        </w:rPr>
      </w:pPr>
      <w:r>
        <w:rPr>
          <w:rFonts w:ascii="方正黑体简体" w:eastAsia="方正黑体简体" w:hint="eastAsia"/>
          <w:sz w:val="30"/>
          <w:szCs w:val="30"/>
        </w:rPr>
        <w:t>四、存在问题及改进建议</w:t>
      </w:r>
    </w:p>
    <w:p>
      <w:pPr>
        <w:spacing w:line="560" w:lineRule="exact"/>
        <w:ind w:firstLineChars="200" w:firstLine="608"/>
        <w:rPr>
          <w:rFonts w:eastAsia="方正仿宋简体" w:hint="eastAsia"/>
          <w:sz w:val="30"/>
          <w:szCs w:val="30"/>
          <w:lang w:val="en-US" w:eastAsia="zh-CN"/>
        </w:rPr>
      </w:pPr>
      <w:r>
        <w:rPr>
          <w:rFonts w:ascii="方正黑体简体" w:eastAsia="方正黑体简体" w:hint="eastAsia"/>
          <w:sz w:val="30"/>
          <w:szCs w:val="30"/>
          <w:lang w:val="en-US" w:eastAsia="zh-CN"/>
        </w:rPr>
        <w:t>无</w:t>
      </w:r>
    </w:p>
    <w:p>
      <w:pPr>
        <w:numPr>
          <w:ilvl w:val="0"/>
          <w:numId w:val="1"/>
        </w:numPr>
        <w:spacing w:line="560" w:lineRule="exact"/>
        <w:ind w:left="0" w:firstLineChars="200" w:firstLine="608"/>
        <w:rPr>
          <w:rFonts w:ascii="方正黑体简体" w:eastAsia="方正黑体简体" w:hint="eastAsia"/>
          <w:sz w:val="30"/>
          <w:szCs w:val="30"/>
        </w:rPr>
      </w:pPr>
      <w:r>
        <w:rPr>
          <w:rFonts w:ascii="方正黑体简体" w:eastAsia="方正黑体简体" w:hint="eastAsia"/>
          <w:sz w:val="30"/>
          <w:szCs w:val="30"/>
        </w:rPr>
        <w:t>其他需要说明的问题，包括好的经验做法、对加强重点评价管理的建议等。</w:t>
      </w:r>
    </w:p>
    <w:p>
      <w:pPr>
        <w:spacing w:line="560" w:lineRule="exact"/>
        <w:rPr>
          <w:rFonts w:ascii="方正黑体简体" w:eastAsia="方正黑体简体"/>
          <w:sz w:val="30"/>
          <w:szCs w:val="30"/>
          <w:lang w:val="en-US" w:eastAsia="zh-CN"/>
        </w:rPr>
      </w:pPr>
      <w:r>
        <w:rPr>
          <w:rFonts w:ascii="方正黑体简体" w:eastAsia="方正黑体简体" w:hint="eastAsia"/>
          <w:sz w:val="30"/>
          <w:szCs w:val="30"/>
          <w:lang w:val="en-US" w:eastAsia="zh-CN"/>
        </w:rPr>
        <w:t xml:space="preserve">    无</w:t>
      </w:r>
    </w:p>
    <w:sectPr>
      <w:pgSz w:w="11907" w:h="16840"/>
      <w:pgMar w:top="1531" w:right="1418" w:bottom="1247" w:left="1531"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altName w:val="Microsoft YaHei UI"/>
    <w:panose1 w:val="02000000000000000000"/>
    <w:charset w:val="86"/>
    <w:family w:val="auto"/>
    <w:pitch w:val="variable"/>
    <w:sig w:usb0="A00002BF" w:usb1="184F6CFA" w:usb2="00000012" w:usb3="00000000" w:csb0="00040001" w:csb1="00000000"/>
  </w:font>
  <w:font w:name="方正小标宋简体">
    <w:altName w:val="Microsoft YaHei UI"/>
    <w:panose1 w:val="03000509000000000000"/>
    <w:charset w:val="86"/>
    <w:family w:val="script"/>
    <w:pitch w:val="variable"/>
    <w:sig w:usb0="00000001" w:usb1="080E0000" w:usb2="00000000" w:usb3="00000000" w:csb0="00040000" w:csb1="00000000"/>
  </w:font>
  <w:font w:name="方正楷体简体">
    <w:altName w:val="Microsoft YaHei UI"/>
    <w:panose1 w:val="03000509000000000000"/>
    <w:charset w:val="86"/>
    <w:family w:val="script"/>
    <w:pitch w:val="variable"/>
    <w:sig w:usb0="00000000" w:usb1="0000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方正黑体简体">
    <w:altName w:val="Microsoft YaHei UI"/>
    <w:panose1 w:val="03000509000000000000"/>
    <w:charset w:val="86"/>
    <w:family w:val="script"/>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9BA507"/>
    <w:multiLevelType w:val="singleLevel"/>
    <w:tmpl w:val="629BA507"/>
    <w:lvl w:ilvl="0">
      <w:start w:val="5"/>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ocumentProtection w:edit="readOnly" w:enforcement="0"/>
  <w:defaultTabStop w:val="420"/>
  <w:drawingGridHorizontalSpacing w:val="107"/>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22F151C-555B-4752-A3BD-F72961E4852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341</TotalTime>
  <Application>Yozo_Office27021597764231179</Application>
  <Pages>4</Pages>
  <Words>0</Words>
  <Characters>981</Characters>
  <Lines>0</Lines>
  <Paragraphs>42</Paragraphs>
  <CharactersWithSpaces>1309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fngxj2022-1</cp:lastModifiedBy>
  <cp:revision>1</cp:revision>
  <cp:lastPrinted>2025-04-18T06:58:42Z</cp:lastPrinted>
  <dcterms:created xsi:type="dcterms:W3CDTF">2023-03-06T07:21:00Z</dcterms:created>
  <dcterms:modified xsi:type="dcterms:W3CDTF">2025-04-18T08:27:23Z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eyJoZGlkIjoiMjdmYzRkMDFjMDc1ZjY0YzM1YmM4MmY4OTg0MmUxYmIifQ==</vt:lpwstr>
  </property>
  <property fmtid="{D5CDD505-2E9C-101B-9397-08002B2CF9AE}" pid="3" name="KSOProductBuildVer">
    <vt:lpwstr>2052-12.1.0.19302</vt:lpwstr>
  </property>
  <property fmtid="{D5CDD505-2E9C-101B-9397-08002B2CF9AE}" pid="4" name="ICV">
    <vt:lpwstr>5B20CFAFC46241BBBA26F4A72E79602A_12</vt:lpwstr>
  </property>
</Properties>
</file>