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附件2</w:t>
      </w:r>
    </w:p>
    <w:p>
      <w:pPr>
        <w:spacing w:line="580" w:lineRule="exact"/>
        <w:rPr>
          <w:rFonts w:eastAsia="方正仿宋简体"/>
          <w:sz w:val="30"/>
          <w:szCs w:val="30"/>
        </w:rPr>
      </w:pPr>
    </w:p>
    <w:p>
      <w:pPr>
        <w:spacing w:line="580" w:lineRule="exact"/>
        <w:jc w:val="center"/>
        <w:rPr>
          <w:rFonts w:ascii="方正小标宋简体"/>
          <w:sz w:val="40"/>
          <w:szCs w:val="40"/>
        </w:rPr>
      </w:pPr>
      <w:r>
        <w:rPr>
          <w:rFonts w:hint="eastAsia"/>
          <w:sz w:val="40"/>
          <w:szCs w:val="40"/>
        </w:rPr>
        <w:t>丰南区审计局年度绩效自评工作报告</w:t>
      </w:r>
    </w:p>
    <w:p>
      <w:pPr>
        <w:spacing w:line="580" w:lineRule="exact"/>
        <w:jc w:val="center"/>
        <w:rPr>
          <w:rFonts w:ascii="方正楷体简体" w:eastAsia="方正楷体简体"/>
          <w:sz w:val="30"/>
          <w:szCs w:val="30"/>
        </w:rPr>
      </w:pPr>
      <w:r>
        <w:rPr>
          <w:rFonts w:ascii="方正楷体简体" w:eastAsia="方正楷体简体" w:hint="eastAsia"/>
          <w:sz w:val="30"/>
          <w:szCs w:val="30"/>
        </w:rPr>
        <w:t>（2024年度）</w:t>
      </w:r>
    </w:p>
    <w:p>
      <w:pPr>
        <w:spacing w:line="580" w:lineRule="exact"/>
        <w:rPr>
          <w:rFonts w:eastAsia="方正仿宋简体"/>
          <w:sz w:val="30"/>
          <w:szCs w:val="30"/>
        </w:rPr>
      </w:pPr>
    </w:p>
    <w:p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>
      <w:pPr>
        <w:spacing w:line="580" w:lineRule="exact"/>
        <w:rPr>
          <w:rFonts w:eastAsia="方正仿宋简体"/>
          <w:sz w:val="30"/>
          <w:szCs w:val="30"/>
        </w:rPr>
      </w:pPr>
    </w:p>
    <w:p>
      <w:pPr>
        <w:tabs>
          <w:tab w:val="left" w:pos="6206"/>
          <w:tab w:val="left" w:pos="6419"/>
        </w:tabs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  <w:u w:val="single"/>
        </w:rPr>
      </w:pPr>
    </w:p>
    <w:p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  <w:u w:val="single"/>
        </w:rPr>
      </w:pPr>
    </w:p>
    <w:p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部门（单位）名称：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eastAsia="方正仿宋简体" w:hint="eastAsia"/>
          <w:sz w:val="30"/>
          <w:szCs w:val="30"/>
          <w:u w:val="single"/>
        </w:rPr>
        <w:t>唐山市丰南区审计局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eastAsia="方正仿宋简体"/>
          <w:sz w:val="30"/>
          <w:szCs w:val="30"/>
        </w:rPr>
        <w:t>（公章）</w:t>
      </w:r>
    </w:p>
    <w:p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</w:p>
    <w:p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</w:p>
    <w:p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</w:p>
    <w:p>
      <w:pPr>
        <w:tabs>
          <w:tab w:val="left" w:pos="6526"/>
        </w:tabs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　　　</w:t>
      </w:r>
      <w:r>
        <w:rPr>
          <w:rFonts w:eastAsia="方正仿宋简体" w:hint="eastAsia"/>
          <w:sz w:val="30"/>
          <w:szCs w:val="30"/>
        </w:rPr>
        <w:t>2025</w:t>
      </w:r>
      <w:r>
        <w:rPr>
          <w:rFonts w:eastAsia="方正仿宋简体"/>
          <w:sz w:val="30"/>
          <w:szCs w:val="30"/>
        </w:rPr>
        <w:t>年</w:t>
      </w:r>
      <w:r>
        <w:rPr>
          <w:rFonts w:eastAsia="方正仿宋简体" w:hint="eastAsia"/>
          <w:sz w:val="30"/>
          <w:szCs w:val="30"/>
        </w:rPr>
        <w:t>2</w:t>
      </w:r>
      <w:r>
        <w:rPr>
          <w:rFonts w:eastAsia="方正仿宋简体"/>
          <w:sz w:val="30"/>
          <w:szCs w:val="30"/>
        </w:rPr>
        <w:t>月</w:t>
      </w:r>
      <w:r>
        <w:rPr>
          <w:rFonts w:eastAsia="方正仿宋简体" w:hint="eastAsia"/>
          <w:sz w:val="30"/>
          <w:szCs w:val="30"/>
        </w:rPr>
        <w:t>24</w:t>
      </w:r>
      <w:r>
        <w:rPr>
          <w:rFonts w:eastAsia="方正仿宋简体"/>
          <w:sz w:val="30"/>
          <w:szCs w:val="30"/>
        </w:rPr>
        <w:t>日　</w:t>
      </w:r>
    </w:p>
    <w:p>
      <w:pPr>
        <w:spacing w:line="580" w:lineRule="exact"/>
        <w:rPr>
          <w:rFonts w:eastAsia="方正仿宋简体"/>
          <w:sz w:val="30"/>
          <w:szCs w:val="30"/>
        </w:rPr>
      </w:pPr>
    </w:p>
    <w:p>
      <w:pPr>
        <w:spacing w:line="580" w:lineRule="exact"/>
        <w:rPr>
          <w:rFonts w:eastAsia="方正仿宋简体"/>
          <w:sz w:val="30"/>
          <w:szCs w:val="30"/>
        </w:rPr>
      </w:pPr>
    </w:p>
    <w:p>
      <w:pPr>
        <w:spacing w:line="580" w:lineRule="exact"/>
        <w:jc w:val="center"/>
        <w:rPr>
          <w:rFonts w:eastAsia="方正楷体简体"/>
          <w:sz w:val="30"/>
          <w:szCs w:val="30"/>
        </w:rPr>
      </w:pPr>
    </w:p>
    <w:p>
      <w:pPr>
        <w:spacing w:line="580" w:lineRule="exact"/>
        <w:ind w:firstLineChars="200" w:firstLine="428"/>
        <w:rPr>
          <w:rFonts w:eastAsia="方正仿宋简体"/>
          <w:sz w:val="30"/>
          <w:szCs w:val="30"/>
        </w:rPr>
      </w:pPr>
      <w:r>
        <w:t> </w:t>
      </w:r>
    </w:p>
    <w:p>
      <w:pPr>
        <w:spacing w:line="580" w:lineRule="exact"/>
        <w:ind w:firstLineChars="200" w:firstLine="608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一、绩效自评工作组织开展情况</w:t>
      </w:r>
    </w:p>
    <w:p>
      <w:pPr>
        <w:spacing w:line="560" w:lineRule="exact"/>
        <w:ind w:firstLineChars="200" w:firstLine="648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为确实做好2024年度财政支出绩效自我评价工作，提高财政资金使用效益，根据区财政局《关于全面开展2024年度财政支出绩效评价工作的通知》(丰财监【2025】1号)文件要求，我局对2024年度所有使用财政资金的项目（含调整追加项目）均开展了绩效自评工作。</w:t>
      </w:r>
    </w:p>
    <w:p>
      <w:pPr>
        <w:spacing w:line="560" w:lineRule="exact"/>
        <w:ind w:firstLineChars="200" w:firstLine="648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我局成立由局长李树平同志任组长，主管副职郑建华任副组长，相关科室负责人为成员的绩效评价工作小组，明确了各成员在此次自评工作中的职责。 </w:t>
      </w:r>
    </w:p>
    <w:p>
      <w:pPr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按照2024年预算执行情况，纳入我单位财政支出绩效评价自评项目共5项，涉及预算资金额357.31万元，全部为区级预算资金。主要包括</w:t>
      </w:r>
      <w:r>
        <w:rPr>
          <w:rFonts w:ascii="仿宋" w:eastAsia="仿宋"/>
          <w:sz w:val="32"/>
          <w:szCs w:val="32"/>
        </w:rPr>
        <w:t>审计</w:t>
      </w:r>
      <w:r>
        <w:rPr>
          <w:rFonts w:ascii="仿宋" w:eastAsia="仿宋" w:hint="eastAsia"/>
          <w:sz w:val="32"/>
          <w:szCs w:val="32"/>
        </w:rPr>
        <w:t>业务经费84万元；审计</w:t>
      </w:r>
      <w:r>
        <w:rPr>
          <w:rFonts w:ascii="仿宋" w:eastAsia="仿宋"/>
          <w:sz w:val="32"/>
          <w:szCs w:val="32"/>
        </w:rPr>
        <w:t>业务</w:t>
      </w:r>
      <w:r>
        <w:rPr>
          <w:rFonts w:ascii="仿宋" w:eastAsia="仿宋" w:hint="eastAsia"/>
          <w:sz w:val="32"/>
          <w:szCs w:val="32"/>
        </w:rPr>
        <w:t>经费（劳务费）190万元，</w:t>
      </w:r>
      <w:r>
        <w:rPr>
          <w:rFonts w:ascii="仿宋" w:eastAsia="仿宋"/>
          <w:sz w:val="32"/>
          <w:szCs w:val="32"/>
        </w:rPr>
        <w:t>委托业务费</w:t>
      </w:r>
      <w:r>
        <w:rPr>
          <w:rFonts w:ascii="仿宋" w:eastAsia="仿宋" w:hint="eastAsia"/>
          <w:sz w:val="32"/>
          <w:szCs w:val="32"/>
        </w:rPr>
        <w:t>80</w:t>
      </w:r>
      <w:r>
        <w:rPr>
          <w:rFonts w:ascii="仿宋" w:eastAsia="仿宋"/>
          <w:sz w:val="32"/>
          <w:szCs w:val="32"/>
        </w:rPr>
        <w:t>万元</w:t>
      </w:r>
      <w:r>
        <w:rPr>
          <w:rFonts w:ascii="仿宋" w:eastAsia="仿宋" w:hint="eastAsia"/>
          <w:sz w:val="32"/>
          <w:szCs w:val="32"/>
        </w:rPr>
        <w:t>，劳务外包服务费1.78万元，设备购置费1.53万元。我单位严格按照财政资金管理办法和制度管理使用项目资金，由办公室负责管理项目资金，严格履行资金审批制度，做到专款专用，确保资金的安全，提高资金使用效率。</w:t>
      </w:r>
    </w:p>
    <w:p>
      <w:pPr>
        <w:spacing w:line="580" w:lineRule="exact"/>
        <w:ind w:firstLineChars="200" w:firstLine="608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二、绩效目标实现情况</w:t>
      </w:r>
    </w:p>
    <w:p>
      <w:pPr>
        <w:spacing w:line="580" w:lineRule="exact"/>
        <w:ind w:firstLineChars="200" w:firstLine="648"/>
        <w:rPr>
          <w:rFonts w:eastAsia="方正仿宋简体"/>
          <w:sz w:val="30"/>
          <w:szCs w:val="30"/>
        </w:rPr>
      </w:pPr>
      <w:r>
        <w:rPr>
          <w:rFonts w:ascii="仿宋" w:eastAsia="仿宋" w:hint="eastAsia"/>
          <w:sz w:val="32"/>
          <w:szCs w:val="32"/>
        </w:rPr>
        <w:t>通过本次评价，我单位的5个项目，均能完成年初设定的绩效目标，评价结果</w:t>
      </w:r>
      <w:r>
        <w:rPr>
          <w:rFonts w:ascii="仿宋" w:eastAsia="仿宋"/>
          <w:sz w:val="32"/>
          <w:szCs w:val="32"/>
        </w:rPr>
        <w:t>审计</w:t>
      </w:r>
      <w:r>
        <w:rPr>
          <w:rFonts w:ascii="仿宋" w:eastAsia="仿宋" w:hint="eastAsia"/>
          <w:sz w:val="32"/>
          <w:szCs w:val="32"/>
        </w:rPr>
        <w:t>业务经费，审计</w:t>
      </w:r>
      <w:r>
        <w:rPr>
          <w:rFonts w:ascii="仿宋" w:eastAsia="仿宋"/>
          <w:sz w:val="32"/>
          <w:szCs w:val="32"/>
        </w:rPr>
        <w:t>业务</w:t>
      </w:r>
      <w:r>
        <w:rPr>
          <w:rFonts w:ascii="仿宋" w:eastAsia="仿宋" w:hint="eastAsia"/>
          <w:sz w:val="32"/>
          <w:szCs w:val="32"/>
        </w:rPr>
        <w:t>经费（劳务费）</w:t>
      </w:r>
      <w:r>
        <w:rPr>
          <w:rFonts w:ascii="仿宋" w:eastAsia="仿宋"/>
          <w:sz w:val="32"/>
          <w:szCs w:val="32"/>
        </w:rPr>
        <w:t>，</w:t>
      </w:r>
      <w:r>
        <w:rPr>
          <w:rFonts w:ascii="仿宋" w:eastAsia="仿宋" w:hint="eastAsia"/>
          <w:sz w:val="32"/>
          <w:szCs w:val="32"/>
        </w:rPr>
        <w:t>劳务外包服务费，设备购置费</w:t>
      </w:r>
      <w:r>
        <w:rPr>
          <w:rFonts w:ascii="仿宋" w:eastAsia="仿宋"/>
          <w:sz w:val="32"/>
          <w:szCs w:val="32"/>
        </w:rPr>
        <w:t>，委托业务费均</w:t>
      </w:r>
      <w:r>
        <w:rPr>
          <w:rFonts w:ascii="仿宋" w:eastAsia="仿宋" w:hint="eastAsia"/>
          <w:sz w:val="32"/>
          <w:szCs w:val="32"/>
        </w:rPr>
        <w:t>为优秀。</w:t>
      </w:r>
    </w:p>
    <w:p>
      <w:pPr>
        <w:spacing w:line="580" w:lineRule="exact"/>
        <w:ind w:firstLineChars="200" w:firstLine="608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三、绩效目标设定质量情况</w:t>
      </w:r>
    </w:p>
    <w:p>
      <w:pPr>
        <w:spacing w:line="580" w:lineRule="exact"/>
        <w:ind w:firstLineChars="200" w:firstLine="648"/>
        <w:rPr>
          <w:rFonts w:eastAsia="方正仿宋简体"/>
          <w:sz w:val="30"/>
          <w:szCs w:val="30"/>
        </w:rPr>
      </w:pPr>
      <w:r>
        <w:rPr>
          <w:rFonts w:ascii="仿宋" w:eastAsia="仿宋" w:hint="eastAsia"/>
          <w:sz w:val="32"/>
          <w:szCs w:val="32"/>
        </w:rPr>
        <w:t>年初绩效目标设定的清晰准确，绩效指标全面完整、科学合理，绩效标准恰当适宜、易于评价，我局年初绩效目标设定的较容易完成评价。</w:t>
      </w:r>
    </w:p>
    <w:p>
      <w:pPr>
        <w:spacing w:line="580" w:lineRule="exact"/>
        <w:ind w:firstLineChars="200" w:firstLine="608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四、整改措施及结果应用</w:t>
      </w:r>
    </w:p>
    <w:p>
      <w:pPr>
        <w:spacing w:line="570" w:lineRule="exact"/>
        <w:ind w:firstLineChars="200" w:firstLine="648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通过对2024年项目自评结果的分析，我单位项目经费的使用达到了预期的效果指标，为审计工作开展和审计工作进程提供了强有力的资金保障。</w:t>
      </w:r>
      <w:bookmarkStart w:id="0" w:name="_GoBack"/>
      <w:bookmarkEnd w:id="0"/>
    </w:p>
    <w:p>
      <w:pPr>
        <w:spacing w:line="520" w:lineRule="exact"/>
        <w:ind w:firstLineChars="200" w:firstLine="648"/>
        <w:rPr>
          <w:rFonts w:eastAsia="方正仿宋简体"/>
          <w:sz w:val="30"/>
          <w:szCs w:val="30"/>
        </w:rPr>
        <w:sectPr>
          <w:pgSz w:w="11907" w:h="16840"/>
          <w:pgMar w:top="1814" w:right="1474" w:bottom="1531" w:left="1588" w:header="851" w:footer="992" w:gutter="0"/>
          <w:docGrid w:type="lines" w:linePitch="312" w:charSpace="0"/>
        </w:sectPr>
      </w:pPr>
      <w:r>
        <w:rPr>
          <w:rFonts w:ascii="仿宋" w:eastAsia="仿宋" w:cs="仿宋" w:hint="eastAsia"/>
          <w:sz w:val="32"/>
          <w:szCs w:val="32"/>
        </w:rPr>
        <w:t>今后我单位要强化项目管理，从提高项目绩效预算入手，将绩效目标作为预算安排的重要依据，提高预算编制的科学性和准确性，强化预算执行，促进项目有效实施。</w:t>
      </w: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00000001" w:usb1="080E0000" w:usb2="0000001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50"/>
  <w:displayBackgroundShape/>
  <w:bordersDoNotSurroundHeader/>
  <w:bordersDoNotSurroundFooter/>
  <w:defaultTabStop w:val="420"/>
  <w:drawingGridHorizontalSpacing w:val="107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宋体" w:eastAsia="方正小标宋简体" w:cs="Arial" w:hAnsi="宋体"/>
      <w:b/>
      <w:spacing w:val="2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CAC6ECA2-15B9-4EED-9A23-D42964A85878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18</TotalTime>
  <Application>Yozo_Office27021597764231179</Application>
  <Pages>4</Pages>
  <Words>0</Words>
  <Characters>648</Characters>
  <Lines>0</Lines>
  <Paragraphs>37</Paragraphs>
  <CharactersWithSpaces>864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user</cp:lastModifiedBy>
  <cp:revision>5</cp:revision>
  <dcterms:created xsi:type="dcterms:W3CDTF">2023-03-06T07:19:00Z</dcterms:created>
  <dcterms:modified xsi:type="dcterms:W3CDTF">2025-04-21T01:53:17Z</dcterms:modified>
</cp:coreProperties>
</file>