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jc w:val="center"/>
        <w:rPr>
          <w:rFonts w:ascii="宋体" w:eastAsia="方正小标宋简体" w:cs="方正小标宋简体" w:hAnsi="宋体" w:hint="eastAsia"/>
          <w:sz w:val="44"/>
          <w:szCs w:val="44"/>
        </w:rPr>
      </w:pPr>
      <w:bookmarkStart w:id="0" w:name="_GoBack"/>
      <w:r>
        <w:rPr>
          <w:rFonts w:ascii="宋体" w:eastAsia="方正小标宋简体" w:cs="方正小标宋简体" w:hAnsi="宋体" w:hint="eastAsia"/>
          <w:sz w:val="44"/>
          <w:szCs w:val="44"/>
          <w:lang w:eastAsia="zh-CN"/>
        </w:rPr>
        <w:t>丰南区</w:t>
      </w:r>
      <w:r>
        <w:rPr>
          <w:rFonts w:ascii="宋体" w:eastAsia="方正小标宋简体" w:cs="方正小标宋简体" w:hAnsi="宋体" w:hint="eastAsia"/>
          <w:sz w:val="44"/>
          <w:szCs w:val="44"/>
          <w:lang w:val="en-US" w:eastAsia="zh-CN"/>
        </w:rPr>
        <w:t>10万千瓦</w:t>
      </w:r>
      <w:r>
        <w:rPr>
          <w:rFonts w:ascii="宋体" w:eastAsia="方正小标宋简体" w:cs="方正小标宋简体" w:hAnsi="宋体" w:hint="eastAsia"/>
          <w:sz w:val="44"/>
          <w:szCs w:val="44"/>
        </w:rPr>
        <w:t>光伏</w:t>
      </w:r>
      <w:r>
        <w:rPr>
          <w:rFonts w:ascii="宋体" w:eastAsia="方正小标宋简体" w:cs="方正小标宋简体" w:hAnsi="宋体" w:hint="eastAsia"/>
          <w:sz w:val="44"/>
          <w:szCs w:val="44"/>
          <w:lang w:eastAsia="zh-CN"/>
        </w:rPr>
        <w:t>发电</w:t>
      </w:r>
      <w:r>
        <w:rPr>
          <w:rFonts w:ascii="宋体" w:eastAsia="方正小标宋简体" w:cs="方正小标宋简体" w:hAnsi="宋体" w:hint="eastAsia"/>
          <w:sz w:val="44"/>
          <w:szCs w:val="44"/>
        </w:rPr>
        <w:t>项目竞配结果公示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</w:t>
      </w:r>
      <w:r>
        <w:rPr>
          <w:rFonts w:ascii="宋体" w:hAnsi="宋体" w:hint="eastAsia"/>
          <w:sz w:val="32"/>
          <w:szCs w:val="32"/>
          <w:lang w:eastAsia="zh-CN"/>
        </w:rPr>
        <w:t>《河北省发展和改革委关于做好</w:t>
      </w:r>
      <w:r>
        <w:rPr>
          <w:rFonts w:ascii="宋体" w:hAnsi="宋体" w:hint="eastAsia"/>
          <w:sz w:val="32"/>
          <w:szCs w:val="32"/>
          <w:lang w:val="en-US" w:eastAsia="zh-CN"/>
        </w:rPr>
        <w:t>2021年风电、光伏发电开发建设有关事项的通知</w:t>
      </w:r>
      <w:r>
        <w:rPr>
          <w:rFonts w:ascii="宋体" w:hAnsi="宋体" w:hint="eastAsia"/>
          <w:sz w:val="32"/>
          <w:szCs w:val="32"/>
          <w:lang w:eastAsia="zh-CN"/>
        </w:rPr>
        <w:t>》（冀发改能源</w:t>
      </w:r>
      <w:r>
        <w:rPr>
          <w:rFonts w:ascii="宋体" w:eastAsia="宋体" w:cs="宋体" w:hAnsi="宋体" w:hint="eastAsia"/>
          <w:sz w:val="32"/>
          <w:szCs w:val="32"/>
          <w:lang w:eastAsia="zh-CN"/>
        </w:rPr>
        <w:t>[</w:t>
      </w:r>
      <w:r>
        <w:rPr>
          <w:rFonts w:ascii="宋体" w:eastAsia="宋体" w:cs="宋体" w:hAnsi="宋体" w:hint="eastAsia"/>
          <w:sz w:val="32"/>
          <w:szCs w:val="32"/>
          <w:lang w:val="en-US" w:eastAsia="zh-CN"/>
        </w:rPr>
        <w:t>2021</w:t>
      </w:r>
      <w:r>
        <w:rPr>
          <w:rFonts w:ascii="宋体" w:eastAsia="宋体" w:cs="宋体" w:hAnsi="宋体" w:hint="eastAsia"/>
          <w:sz w:val="32"/>
          <w:szCs w:val="32"/>
          <w:lang w:eastAsia="zh-CN"/>
        </w:rPr>
        <w:t>]</w:t>
      </w:r>
      <w:r>
        <w:rPr>
          <w:rFonts w:ascii="宋体" w:eastAsia="宋体" w:cs="宋体" w:hAnsi="宋体" w:hint="eastAsia"/>
          <w:sz w:val="32"/>
          <w:szCs w:val="32"/>
          <w:lang w:val="en-US" w:eastAsia="zh-CN"/>
        </w:rPr>
        <w:t>885号</w:t>
      </w:r>
      <w:r>
        <w:rPr>
          <w:rFonts w:ascii="宋体" w:hAnsi="宋体" w:hint="eastAsia"/>
          <w:sz w:val="32"/>
          <w:szCs w:val="32"/>
          <w:lang w:eastAsia="zh-CN"/>
        </w:rPr>
        <w:t>）</w:t>
      </w:r>
      <w:r>
        <w:rPr>
          <w:rFonts w:ascii="宋体" w:hAnsi="宋体" w:hint="eastAsia"/>
          <w:sz w:val="32"/>
          <w:szCs w:val="32"/>
        </w:rPr>
        <w:t>及《</w:t>
      </w:r>
      <w:r>
        <w:rPr>
          <w:rFonts w:ascii="宋体" w:hAnsi="宋体" w:hint="eastAsia"/>
          <w:sz w:val="32"/>
          <w:szCs w:val="32"/>
          <w:lang w:eastAsia="zh-CN"/>
        </w:rPr>
        <w:t>唐山市丰南区发展和改革局关于</w:t>
      </w:r>
      <w:r>
        <w:rPr>
          <w:rFonts w:ascii="宋体" w:hAnsi="宋体" w:hint="eastAsia"/>
          <w:sz w:val="32"/>
          <w:szCs w:val="32"/>
          <w:lang w:val="en-US" w:eastAsia="zh-CN"/>
        </w:rPr>
        <w:t>10万千瓦光伏发电项目竞谈公告</w:t>
      </w:r>
      <w:r>
        <w:rPr>
          <w:rFonts w:ascii="宋体" w:hAnsi="宋体" w:hint="eastAsia"/>
          <w:sz w:val="32"/>
          <w:szCs w:val="32"/>
        </w:rPr>
        <w:t>》等相关规定，</w:t>
      </w:r>
      <w:r>
        <w:rPr>
          <w:rFonts w:ascii="宋体" w:hAnsi="宋体" w:hint="eastAsia"/>
          <w:sz w:val="32"/>
          <w:szCs w:val="32"/>
          <w:lang w:eastAsia="zh-CN"/>
        </w:rPr>
        <w:t>丰南区发改局</w:t>
      </w:r>
      <w:r>
        <w:rPr>
          <w:rFonts w:ascii="宋体" w:hAnsi="宋体" w:hint="eastAsia"/>
          <w:sz w:val="32"/>
          <w:szCs w:val="32"/>
        </w:rPr>
        <w:t>组织开展了项目竞争性配置工作。经企业申报、资格审查、专家评审等环节，现将本次项目竞配结果予以公示。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eastAsia="方正黑体简体" w:cs="方正黑体简体" w:hAnsi="宋体" w:hint="eastAsia"/>
          <w:sz w:val="32"/>
          <w:szCs w:val="32"/>
        </w:rPr>
      </w:pPr>
      <w:r>
        <w:rPr>
          <w:rFonts w:ascii="宋体" w:eastAsia="方正黑体简体" w:cs="方正黑体简体" w:hAnsi="宋体" w:hint="eastAsia"/>
          <w:sz w:val="32"/>
          <w:szCs w:val="32"/>
        </w:rPr>
        <w:t>一、公示内容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/>
          <w:sz w:val="32"/>
          <w:szCs w:val="32"/>
          <w:lang w:val="en-US" w:eastAsia="zh-CN"/>
        </w:rPr>
      </w:pPr>
      <w:r>
        <w:rPr>
          <w:rFonts w:ascii="宋体" w:hAnsi="宋体" w:hint="eastAsia"/>
          <w:sz w:val="32"/>
          <w:szCs w:val="32"/>
          <w:lang w:val="en-US" w:eastAsia="zh-CN"/>
        </w:rPr>
        <w:t>1、项目名称：华通丰南一期100MW渔光互补光伏发电项目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/>
          <w:sz w:val="32"/>
          <w:szCs w:val="32"/>
          <w:lang w:val="en-US" w:eastAsia="zh-CN"/>
        </w:rPr>
      </w:pPr>
      <w:r>
        <w:rPr>
          <w:rFonts w:ascii="宋体" w:hAnsi="宋体" w:hint="eastAsia"/>
          <w:sz w:val="32"/>
          <w:szCs w:val="32"/>
          <w:lang w:val="en-US" w:eastAsia="zh-CN"/>
        </w:rPr>
        <w:t>2、</w:t>
      </w:r>
      <w:r>
        <w:rPr>
          <w:rFonts w:ascii="宋体" w:hAnsi="宋体" w:hint="eastAsia"/>
          <w:sz w:val="32"/>
          <w:szCs w:val="32"/>
        </w:rPr>
        <w:t>中标企业</w:t>
      </w:r>
      <w:r>
        <w:rPr>
          <w:rFonts w:ascii="宋体" w:hAnsi="宋体" w:hint="eastAsia"/>
          <w:sz w:val="32"/>
          <w:szCs w:val="32"/>
          <w:lang w:eastAsia="zh-CN"/>
        </w:rPr>
        <w:t>：</w:t>
      </w:r>
      <w:r>
        <w:rPr>
          <w:rFonts w:ascii="宋体" w:hAnsi="宋体" w:hint="eastAsia"/>
          <w:sz w:val="32"/>
          <w:szCs w:val="32"/>
          <w:lang w:val="en-US" w:eastAsia="zh-CN"/>
        </w:rPr>
        <w:t>唐山泽电新型清洁能源开发有限责任公司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  <w:lang w:val="en-US" w:eastAsia="zh-CN"/>
        </w:rPr>
      </w:pPr>
      <w:r>
        <w:rPr>
          <w:rFonts w:ascii="宋体" w:hAnsi="宋体" w:hint="eastAsia"/>
          <w:sz w:val="32"/>
          <w:szCs w:val="32"/>
          <w:lang w:val="en-US" w:eastAsia="zh-CN"/>
        </w:rPr>
        <w:t>3、项目地点：丰南区柳树瞿阝镇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eastAsia="方正黑体简体" w:cs="方正黑体简体" w:hAnsi="宋体" w:hint="eastAsia"/>
          <w:sz w:val="32"/>
          <w:szCs w:val="32"/>
        </w:rPr>
      </w:pPr>
      <w:r>
        <w:rPr>
          <w:rFonts w:ascii="宋体" w:eastAsia="方正黑体简体" w:cs="方正黑体简体" w:hAnsi="宋体" w:hint="eastAsia"/>
          <w:sz w:val="32"/>
          <w:szCs w:val="32"/>
        </w:rPr>
        <w:t>二、公示时间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lang w:val="en-US" w:eastAsia="zh-CN"/>
        </w:rPr>
        <w:t>2022年11月12日</w:t>
      </w:r>
      <w:r>
        <w:rPr>
          <w:rFonts w:ascii="宋体" w:hAnsi="宋体" w:hint="eastAsia"/>
          <w:sz w:val="32"/>
          <w:szCs w:val="32"/>
          <w:lang w:eastAsia="zh-CN"/>
        </w:rPr>
        <w:t>—</w:t>
      </w:r>
      <w:r>
        <w:rPr>
          <w:rFonts w:ascii="宋体" w:hAnsi="宋体" w:hint="eastAsia"/>
          <w:sz w:val="32"/>
          <w:szCs w:val="32"/>
          <w:lang w:val="en-US" w:eastAsia="zh-CN"/>
        </w:rPr>
        <w:t>2022年11月15日，</w:t>
      </w:r>
      <w:r>
        <w:rPr>
          <w:rFonts w:ascii="宋体" w:hAnsi="宋体" w:hint="eastAsia"/>
          <w:sz w:val="32"/>
          <w:szCs w:val="32"/>
        </w:rPr>
        <w:t>共个</w:t>
      </w:r>
      <w:r>
        <w:rPr>
          <w:rFonts w:ascii="宋体" w:hAnsi="宋体" w:hint="eastAsia"/>
          <w:sz w:val="32"/>
          <w:szCs w:val="32"/>
          <w:lang w:val="en-US" w:eastAsia="zh-CN"/>
        </w:rPr>
        <w:t>3</w:t>
      </w:r>
      <w:r>
        <w:rPr>
          <w:rFonts w:ascii="宋体" w:hAnsi="宋体" w:hint="eastAsia"/>
          <w:sz w:val="32"/>
          <w:szCs w:val="32"/>
        </w:rPr>
        <w:t>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lang w:val="en-US" w:eastAsia="zh-CN"/>
        </w:rPr>
        <w:t xml:space="preserve">   </w:t>
      </w:r>
      <w:r>
        <w:rPr>
          <w:rFonts w:ascii="宋体" w:eastAsia="方正黑体简体" w:cs="方正黑体简体" w:hAnsi="宋体" w:hint="eastAsia"/>
          <w:sz w:val="32"/>
          <w:szCs w:val="32"/>
        </w:rPr>
        <w:t xml:space="preserve">三、异议处理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 在公示期内，任何单位或个人对公示结果有异议的，均可向</w:t>
      </w:r>
      <w:r>
        <w:rPr>
          <w:rFonts w:ascii="宋体" w:hAnsi="宋体" w:hint="eastAsia"/>
          <w:sz w:val="32"/>
          <w:szCs w:val="32"/>
          <w:lang w:eastAsia="zh-CN"/>
        </w:rPr>
        <w:t>丰南区发改局</w:t>
      </w:r>
      <w:r>
        <w:rPr>
          <w:rFonts w:ascii="宋体" w:hAnsi="宋体" w:hint="eastAsia"/>
          <w:sz w:val="32"/>
          <w:szCs w:val="32"/>
        </w:rPr>
        <w:t>提出书面意见。异议材料应包括异议事项的具体内容、事实依据、相关证明材料以及异议人名称（或姓名）、联系方式等。以单位名义提出异议的，异议材料需加盖单位公章；以个人名义提出异议的，异议材料需由异议人本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eastAsia="方正黑体简体" w:cs="方正黑体简体" w:hAnsi="宋体" w:hint="eastAsia"/>
          <w:sz w:val="32"/>
          <w:szCs w:val="32"/>
        </w:rPr>
      </w:pPr>
      <w:r>
        <w:rPr>
          <w:rFonts w:ascii="宋体" w:eastAsia="方正黑体简体" w:cs="方正黑体简体" w:hAnsi="宋体" w:hint="eastAsia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 联系单位：</w:t>
      </w:r>
      <w:r>
        <w:rPr>
          <w:rFonts w:ascii="宋体" w:hAnsi="宋体" w:hint="eastAsia"/>
          <w:sz w:val="32"/>
          <w:szCs w:val="32"/>
          <w:lang w:eastAsia="zh-CN"/>
        </w:rPr>
        <w:t>唐山市丰南区发展和改革局</w:t>
      </w:r>
      <w:r>
        <w:rPr>
          <w:rFonts w:ascii="宋体" w:hAnsi="宋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 联系地址：</w:t>
      </w:r>
      <w:r>
        <w:rPr>
          <w:rFonts w:ascii="宋体" w:hAnsi="宋体" w:hint="eastAsia"/>
          <w:sz w:val="32"/>
          <w:szCs w:val="32"/>
          <w:lang w:eastAsia="zh-CN"/>
        </w:rPr>
        <w:t>唐山市丰南区正苑大街</w:t>
      </w:r>
      <w:r>
        <w:rPr>
          <w:rFonts w:ascii="宋体" w:hAnsi="宋体" w:hint="eastAsia"/>
          <w:sz w:val="32"/>
          <w:szCs w:val="32"/>
          <w:lang w:val="en-US" w:eastAsia="zh-CN"/>
        </w:rPr>
        <w:t>9号438房间</w:t>
      </w:r>
      <w:r>
        <w:rPr>
          <w:rFonts w:ascii="宋体" w:hAnsi="宋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 联系人：</w:t>
      </w:r>
      <w:r>
        <w:rPr>
          <w:rFonts w:ascii="宋体" w:hAnsi="宋体" w:hint="eastAsia"/>
          <w:sz w:val="32"/>
          <w:szCs w:val="32"/>
          <w:lang w:eastAsia="zh-CN"/>
        </w:rPr>
        <w:t>田多娇</w:t>
      </w:r>
      <w:r>
        <w:rPr>
          <w:rFonts w:ascii="宋体" w:hAnsi="宋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 联系电话：</w:t>
      </w:r>
      <w:r>
        <w:rPr>
          <w:rFonts w:ascii="宋体" w:hAnsi="宋体" w:hint="eastAsia"/>
          <w:sz w:val="32"/>
          <w:szCs w:val="32"/>
          <w:lang w:val="en-US" w:eastAsia="zh-CN"/>
        </w:rPr>
        <w:t>0315-8180040</w:t>
      </w:r>
      <w:r>
        <w:rPr>
          <w:rFonts w:ascii="宋体" w:hAnsi="宋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eastAsia="宋体" w:hAnsi="宋体"/>
          <w:sz w:val="32"/>
          <w:szCs w:val="32"/>
          <w:lang w:val="en-US" w:eastAsia="zh-CN"/>
        </w:rPr>
      </w:pPr>
      <w:r>
        <w:rPr>
          <w:rFonts w:ascii="宋体" w:hAnsi="宋体" w:hint="eastAsia"/>
          <w:sz w:val="32"/>
          <w:szCs w:val="32"/>
        </w:rPr>
        <w:t>5. 电子邮箱：</w:t>
      </w:r>
      <w:r>
        <w:rPr>
          <w:rFonts w:ascii="宋体" w:hAnsi="宋体" w:hint="eastAsia"/>
          <w:sz w:val="32"/>
          <w:szCs w:val="32"/>
          <w:lang w:val="en-US" w:eastAsia="zh-CN"/>
        </w:rPr>
        <w:t>jzxy438@163.com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1300" w:firstLine="4160"/>
        <w:textAlignment w:val="auto"/>
        <w:rPr>
          <w:rFonts w:ascii="宋体" w:hAnsi="宋体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1300" w:firstLine="4160"/>
        <w:textAlignment w:val="auto"/>
        <w:rPr>
          <w:rFonts w:ascii="宋体" w:hAnsi="宋体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1300" w:firstLine="4160"/>
        <w:textAlignment w:val="auto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>唐山市丰南区发展和改革局</w:t>
      </w:r>
      <w:r>
        <w:rPr>
          <w:rFonts w:ascii="宋体" w:hAnsi="宋体"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1600" w:firstLine="5120"/>
        <w:textAlignment w:val="auto"/>
        <w:rPr>
          <w:rFonts w:ascii="宋体" w:hAnsi="宋体"/>
          <w:sz w:val="32"/>
          <w:szCs w:val="32"/>
          <w:lang w:val="en-US" w:eastAsia="zh-CN"/>
        </w:rPr>
      </w:pPr>
      <w:r>
        <w:rPr>
          <w:rFonts w:ascii="宋体" w:hAnsi="宋体" w:hint="eastAsia"/>
          <w:sz w:val="32"/>
          <w:szCs w:val="32"/>
          <w:lang w:val="en-US" w:eastAsia="zh-CN"/>
        </w:rPr>
        <w:t>2022年11月11日</w:t>
      </w:r>
    </w:p>
    <w:sectPr>
      <w:pgSz w:w="11906" w:h="16838"/>
      <w:pgMar w:top="1928" w:right="1474" w:bottom="1531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3E276308-29EC-418E-8EA8-3E160C88B01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WPS_Yozo_Office9.0.5727.102ZH.HE18</Application>
  <Pages>2</Pages>
  <Words>0</Words>
  <Characters>436</Characters>
  <Lines>0</Lines>
  <Paragraphs>22</Paragraphs>
  <CharactersWithSpaces>582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2</cp:revision>
  <cp:lastPrinted>2025-05-03T10:01:48Z</cp:lastPrinted>
  <dcterms:created xsi:type="dcterms:W3CDTF">2025-05-03T07:14:00Z</dcterms:created>
  <dcterms:modified xsi:type="dcterms:W3CDTF">2025-05-04T04:00:43Z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C2A63CD07F5545CB84365BC48B30AB25_13</vt:lpwstr>
  </property>
  <property fmtid="{D5CDD505-2E9C-101B-9397-08002B2CF9AE}" pid="4" name="KSOTemplateDocerSaveRecord">
    <vt:lpwstr>eyJoZGlkIjoiMjZlMWM2NmFkN2JkZTcwM2VlNmE3NGU5YmZhZTE0YmIifQ==</vt:lpwstr>
  </property>
</Properties>
</file>