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937C0">
      <w:pPr>
        <w:ind w:firstLine="6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枯水期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丰南区农村饮用水监测</w:t>
      </w:r>
    </w:p>
    <w:p w14:paraId="4F7D2BAC">
      <w:pPr>
        <w:ind w:firstLine="6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工作总结</w:t>
      </w:r>
    </w:p>
    <w:p w14:paraId="23660A5E">
      <w:pPr>
        <w:ind w:firstLine="6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4C67F53">
      <w:pPr>
        <w:ind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切实加强饮用水卫生安全监测工作，提高生活饮用水卫生质量，有效的控制水污染和水源性疾病的发生。按照唐山市饮用水和环境卫生监测工作的要求，区疾控中心积极组织开展农村饮用水监测工作。监测点设置覆盖全区15个乡镇和城区6个监测点。按照《生活饮用水卫生标准》（GB5749-20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）和《生活饮用水标准检验方法》（GB5750-20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）进行水质常规指标（放射性指标不要求）、氨氮及可能存在风险的指标监测。</w:t>
      </w:r>
    </w:p>
    <w:p w14:paraId="516C6C96">
      <w:pPr>
        <w:ind w:firstLine="6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今年共计采集水样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</w:t>
      </w:r>
      <w:r>
        <w:rPr>
          <w:rFonts w:hint="eastAsia" w:ascii="仿宋" w:hAnsi="仿宋" w:eastAsia="仿宋" w:cs="仿宋"/>
          <w:sz w:val="28"/>
          <w:szCs w:val="28"/>
        </w:rPr>
        <w:t>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检测结果</w:t>
      </w:r>
      <w:r>
        <w:rPr>
          <w:rFonts w:hint="eastAsia" w:ascii="仿宋" w:hAnsi="仿宋" w:eastAsia="仿宋" w:cs="仿宋"/>
          <w:sz w:val="28"/>
          <w:szCs w:val="28"/>
        </w:rPr>
        <w:t>全部符合农村饮用水卫生标准，合格率为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A485A2E">
      <w:pPr>
        <w:ind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区疾病预防控制中心已将饮用水水质监测信息上报至“国家饮用水水质卫生监测信息系统” ，原始资料归档备查。</w:t>
      </w:r>
    </w:p>
    <w:p w14:paraId="3996FE70"/>
    <w:p w14:paraId="4DAC2A8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丰南区疾控中心职业病防治股</w:t>
      </w:r>
    </w:p>
    <w:p w14:paraId="31C7F5D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2025年5月6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mFjODRmNTIyZjNkMDEzOWRkNTlmZjk3YzY5YjcifQ=="/>
  </w:docVars>
  <w:rsids>
    <w:rsidRoot w:val="00000000"/>
    <w:rsid w:val="2EAF3DED"/>
    <w:rsid w:val="4C6E22CE"/>
    <w:rsid w:val="5F11505B"/>
    <w:rsid w:val="682935C2"/>
    <w:rsid w:val="78C3091D"/>
    <w:rsid w:val="7A86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325</Characters>
  <Lines>0</Lines>
  <Paragraphs>0</Paragraphs>
  <TotalTime>9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诺坎普雨夜</cp:lastModifiedBy>
  <cp:lastPrinted>2023-10-25T07:36:00Z</cp:lastPrinted>
  <dcterms:modified xsi:type="dcterms:W3CDTF">2025-05-06T06:58:51Z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50F1F04A7E044F0E8A0C97C950F4A14C_13</vt:lpwstr>
  </property>
  <property fmtid="{D5CDD505-2E9C-101B-9397-08002B2CF9AE}" pid="4" name="KSOTemplateDocerSaveRecord">
    <vt:lpwstr>eyJoZGlkIjoiZjAxMzg2OGQzZDAxMDU5YzYyNzkwOWE4MzY3OTllNTAiLCJ1c2VySWQiOiIyMzEyMzA2NDQifQ==</vt:lpwstr>
  </property>
</Properties>
</file>