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C25C" w14:textId="38F60401" w:rsidR="00D80B81" w:rsidRDefault="00D80B81" w:rsidP="00D80B81">
      <w:pPr>
        <w:spacing w:line="570" w:lineRule="exact"/>
        <w:jc w:val="left"/>
        <w:rPr>
          <w:rFonts w:ascii="黑体" w:eastAsia="黑体" w:hAnsi="黑体" w:cs="黑体" w:hint="eastAsia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附件</w:t>
      </w:r>
      <w:r>
        <w:rPr>
          <w:rFonts w:ascii="黑体" w:eastAsia="黑体" w:hAnsi="黑体" w:cs="黑体" w:hint="eastAsia"/>
          <w:sz w:val="32"/>
          <w:szCs w:val="22"/>
        </w:rPr>
        <w:t>5</w:t>
      </w:r>
    </w:p>
    <w:p w14:paraId="6677FE63" w14:textId="77777777" w:rsidR="00D80B81" w:rsidRDefault="00D80B81" w:rsidP="00D80B81">
      <w:pPr>
        <w:spacing w:afterLines="30" w:after="190" w:line="560" w:lineRule="exact"/>
        <w:jc w:val="center"/>
        <w:rPr>
          <w:rFonts w:ascii="方正仿宋_GBK" w:eastAsia="方正仿宋_GBK" w:hAnsi="仿宋" w:hint="eastAsia"/>
        </w:rPr>
      </w:pPr>
      <w:r>
        <w:rPr>
          <w:rFonts w:ascii="方正小标宋_GBK" w:eastAsia="方正小标宋_GBK" w:hAnsi="方正小标宋_GBK" w:cs="方正小标宋_GBK" w:hint="eastAsia"/>
          <w:sz w:val="32"/>
          <w:szCs w:val="22"/>
        </w:rPr>
        <w:t>优质课评分标准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7345"/>
        <w:gridCol w:w="761"/>
      </w:tblGrid>
      <w:tr w:rsidR="00D80B81" w14:paraId="032F8B60" w14:textId="77777777" w:rsidTr="00B5721E">
        <w:trPr>
          <w:trHeight w:val="454"/>
        </w:trPr>
        <w:tc>
          <w:tcPr>
            <w:tcW w:w="870" w:type="dxa"/>
            <w:vAlign w:val="center"/>
          </w:tcPr>
          <w:p w14:paraId="24671A4C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7345" w:type="dxa"/>
            <w:vAlign w:val="center"/>
          </w:tcPr>
          <w:p w14:paraId="22689287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关键要素</w:t>
            </w:r>
          </w:p>
        </w:tc>
        <w:tc>
          <w:tcPr>
            <w:tcW w:w="761" w:type="dxa"/>
            <w:vAlign w:val="center"/>
          </w:tcPr>
          <w:p w14:paraId="20CA125F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分值</w:t>
            </w:r>
          </w:p>
        </w:tc>
      </w:tr>
      <w:tr w:rsidR="00D80B81" w14:paraId="2FF94EF5" w14:textId="77777777" w:rsidTr="00B5721E">
        <w:trPr>
          <w:trHeight w:val="1050"/>
        </w:trPr>
        <w:tc>
          <w:tcPr>
            <w:tcW w:w="870" w:type="dxa"/>
            <w:vMerge w:val="restart"/>
            <w:vAlign w:val="center"/>
          </w:tcPr>
          <w:p w14:paraId="52029294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</w:t>
            </w:r>
          </w:p>
          <w:p w14:paraId="47BE1428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文案</w:t>
            </w:r>
          </w:p>
        </w:tc>
        <w:tc>
          <w:tcPr>
            <w:tcW w:w="7345" w:type="dxa"/>
            <w:vAlign w:val="center"/>
          </w:tcPr>
          <w:p w14:paraId="62180B96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教学目标符合新课程标准，落实学科核心素养，在立德树人前提下，充分考虑到与生活实际的联系，以问题和任务为线索建立知识体系，形成学科完整能力，可操作、可检测，体现以学生发展为中心。</w:t>
            </w:r>
          </w:p>
        </w:tc>
        <w:tc>
          <w:tcPr>
            <w:tcW w:w="761" w:type="dxa"/>
            <w:vMerge w:val="restart"/>
            <w:vAlign w:val="center"/>
          </w:tcPr>
          <w:p w14:paraId="4F815727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</w:tr>
      <w:tr w:rsidR="00D80B81" w14:paraId="166DDAED" w14:textId="77777777" w:rsidTr="00B5721E">
        <w:trPr>
          <w:trHeight w:val="820"/>
        </w:trPr>
        <w:tc>
          <w:tcPr>
            <w:tcW w:w="870" w:type="dxa"/>
            <w:vMerge/>
            <w:vAlign w:val="center"/>
          </w:tcPr>
          <w:p w14:paraId="0A56D40A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345" w:type="dxa"/>
            <w:vAlign w:val="center"/>
          </w:tcPr>
          <w:p w14:paraId="40113E9A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教学设计考虑到分层教学，要素完整，层次清晰，结构严谨，情境与目标高度契合，活动恰当，重难点突出，体现AI技术应用优势，发挥学科育人功能。</w:t>
            </w:r>
          </w:p>
        </w:tc>
        <w:tc>
          <w:tcPr>
            <w:tcW w:w="761" w:type="dxa"/>
            <w:vMerge/>
            <w:vAlign w:val="center"/>
          </w:tcPr>
          <w:p w14:paraId="709B71E9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80B81" w14:paraId="733B89A0" w14:textId="77777777" w:rsidTr="00B5721E">
        <w:trPr>
          <w:trHeight w:val="454"/>
        </w:trPr>
        <w:tc>
          <w:tcPr>
            <w:tcW w:w="870" w:type="dxa"/>
            <w:vMerge/>
            <w:vAlign w:val="center"/>
          </w:tcPr>
          <w:p w14:paraId="0F748380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345" w:type="dxa"/>
            <w:vAlign w:val="center"/>
          </w:tcPr>
          <w:p w14:paraId="03E59155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教学反思具有针对性，对AI技术应用成效分析明确，问题挖掘准确，改进设想具体。</w:t>
            </w:r>
          </w:p>
        </w:tc>
        <w:tc>
          <w:tcPr>
            <w:tcW w:w="761" w:type="dxa"/>
            <w:vMerge/>
            <w:vAlign w:val="center"/>
          </w:tcPr>
          <w:p w14:paraId="19051677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80B81" w14:paraId="514B1820" w14:textId="77777777" w:rsidTr="00B5721E">
        <w:trPr>
          <w:trHeight w:hRule="exact" w:val="1187"/>
        </w:trPr>
        <w:tc>
          <w:tcPr>
            <w:tcW w:w="870" w:type="dxa"/>
            <w:vMerge w:val="restart"/>
            <w:vAlign w:val="center"/>
          </w:tcPr>
          <w:p w14:paraId="4E1BBA62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</w:t>
            </w:r>
          </w:p>
          <w:p w14:paraId="18CA13CD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过程</w:t>
            </w:r>
          </w:p>
        </w:tc>
        <w:tc>
          <w:tcPr>
            <w:tcW w:w="7345" w:type="dxa"/>
            <w:vAlign w:val="center"/>
          </w:tcPr>
          <w:p w14:paraId="1B665CEB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突出学生主体地位，体现AI技术支持下教与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学方式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的转变。体现运用技术支持学生知识深度理解与体验、感悟与探究，以及基于数据的教学调控与个性化学习。</w:t>
            </w:r>
          </w:p>
        </w:tc>
        <w:tc>
          <w:tcPr>
            <w:tcW w:w="761" w:type="dxa"/>
            <w:vMerge w:val="restart"/>
            <w:vAlign w:val="center"/>
          </w:tcPr>
          <w:p w14:paraId="410754C0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D80B81" w14:paraId="2A3D6685" w14:textId="77777777" w:rsidTr="00B5721E">
        <w:trPr>
          <w:trHeight w:hRule="exact" w:val="887"/>
        </w:trPr>
        <w:tc>
          <w:tcPr>
            <w:tcW w:w="870" w:type="dxa"/>
            <w:vMerge/>
            <w:vAlign w:val="center"/>
          </w:tcPr>
          <w:p w14:paraId="48E95D50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345" w:type="dxa"/>
            <w:vAlign w:val="center"/>
          </w:tcPr>
          <w:p w14:paraId="3BADB029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能够采取多种策略组织教学，教学方法创新、学习方式变革，教学环节合理、自然、流畅。学生自主、合作、探究学习活动较多。</w:t>
            </w:r>
          </w:p>
        </w:tc>
        <w:tc>
          <w:tcPr>
            <w:tcW w:w="761" w:type="dxa"/>
            <w:vMerge/>
            <w:vAlign w:val="center"/>
          </w:tcPr>
          <w:p w14:paraId="114BF687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80B81" w14:paraId="0D4D3766" w14:textId="77777777" w:rsidTr="00B5721E">
        <w:trPr>
          <w:trHeight w:hRule="exact" w:val="1370"/>
        </w:trPr>
        <w:tc>
          <w:tcPr>
            <w:tcW w:w="870" w:type="dxa"/>
            <w:vMerge/>
            <w:vAlign w:val="center"/>
          </w:tcPr>
          <w:p w14:paraId="1092CF1E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345" w:type="dxa"/>
            <w:vAlign w:val="center"/>
          </w:tcPr>
          <w:p w14:paraId="6B205A5B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教学重视学生已有知识和经验基础。中小学学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段教学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设计符合中小学学生的认知特点和规律，符合新课标要求。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学前学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段活动设计遵循《3-6岁儿童学习与发展指南》要求。充分体现学生思维经验的积累，特别是系统与创新思维能力培养。</w:t>
            </w:r>
          </w:p>
        </w:tc>
        <w:tc>
          <w:tcPr>
            <w:tcW w:w="761" w:type="dxa"/>
            <w:vMerge/>
            <w:vAlign w:val="center"/>
          </w:tcPr>
          <w:p w14:paraId="5337588F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80B81" w14:paraId="6147157D" w14:textId="77777777" w:rsidTr="00B5721E">
        <w:trPr>
          <w:trHeight w:hRule="exact" w:val="707"/>
        </w:trPr>
        <w:tc>
          <w:tcPr>
            <w:tcW w:w="870" w:type="dxa"/>
            <w:vMerge w:val="restart"/>
            <w:vAlign w:val="center"/>
          </w:tcPr>
          <w:p w14:paraId="6653088A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</w:t>
            </w:r>
          </w:p>
          <w:p w14:paraId="1A7B70B9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运用</w:t>
            </w:r>
          </w:p>
        </w:tc>
        <w:tc>
          <w:tcPr>
            <w:tcW w:w="7345" w:type="dxa"/>
            <w:vAlign w:val="center"/>
          </w:tcPr>
          <w:p w14:paraId="0CA033D7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能够将新媒体新技术作为学生学习和认知的工具，体现对任务情境和学科知识建构的支持。</w:t>
            </w:r>
          </w:p>
        </w:tc>
        <w:tc>
          <w:tcPr>
            <w:tcW w:w="761" w:type="dxa"/>
            <w:vMerge w:val="restart"/>
            <w:vAlign w:val="center"/>
          </w:tcPr>
          <w:p w14:paraId="78F16F48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</w:tr>
      <w:tr w:rsidR="00D80B81" w14:paraId="70595535" w14:textId="77777777" w:rsidTr="00B5721E">
        <w:trPr>
          <w:trHeight w:hRule="exact" w:val="811"/>
        </w:trPr>
        <w:tc>
          <w:tcPr>
            <w:tcW w:w="870" w:type="dxa"/>
            <w:vMerge/>
            <w:vAlign w:val="center"/>
          </w:tcPr>
          <w:p w14:paraId="7F1051D2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345" w:type="dxa"/>
            <w:vAlign w:val="center"/>
          </w:tcPr>
          <w:p w14:paraId="301FD755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使用AI技术有效解决教学问题、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突破重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难点，促进师生、生生深层次互动，突显对教法创新的支持。</w:t>
            </w:r>
          </w:p>
        </w:tc>
        <w:tc>
          <w:tcPr>
            <w:tcW w:w="761" w:type="dxa"/>
            <w:vMerge/>
            <w:vAlign w:val="center"/>
          </w:tcPr>
          <w:p w14:paraId="50949D09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80B81" w14:paraId="0C9DE411" w14:textId="77777777" w:rsidTr="00B5721E">
        <w:trPr>
          <w:trHeight w:hRule="exact" w:val="817"/>
        </w:trPr>
        <w:tc>
          <w:tcPr>
            <w:tcW w:w="870" w:type="dxa"/>
            <w:vMerge/>
            <w:vAlign w:val="center"/>
          </w:tcPr>
          <w:p w14:paraId="2E26C485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345" w:type="dxa"/>
            <w:vAlign w:val="center"/>
          </w:tcPr>
          <w:p w14:paraId="204DFC4F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巧妙运用AI技术手段和工具，引导学生开展多种形式的学习，充分体现AI技术助学优势，体现对学生学习活动的支持。</w:t>
            </w:r>
          </w:p>
        </w:tc>
        <w:tc>
          <w:tcPr>
            <w:tcW w:w="761" w:type="dxa"/>
            <w:vMerge/>
            <w:vAlign w:val="center"/>
          </w:tcPr>
          <w:p w14:paraId="6AD51BF1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80B81" w14:paraId="29E665E7" w14:textId="77777777" w:rsidTr="00B5721E">
        <w:trPr>
          <w:trHeight w:val="830"/>
        </w:trPr>
        <w:tc>
          <w:tcPr>
            <w:tcW w:w="870" w:type="dxa"/>
            <w:vMerge w:val="restart"/>
            <w:vAlign w:val="center"/>
          </w:tcPr>
          <w:p w14:paraId="204308DD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教师</w:t>
            </w:r>
          </w:p>
          <w:p w14:paraId="46B7D1F6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素养</w:t>
            </w:r>
          </w:p>
        </w:tc>
        <w:tc>
          <w:tcPr>
            <w:tcW w:w="7345" w:type="dxa"/>
            <w:vAlign w:val="center"/>
          </w:tcPr>
          <w:p w14:paraId="14FEB5BE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教师专业知识扎实，能够准确把握学科的基本特征实施教学。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教态亲切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、自然，语言准确、清晰、生动，书写规范。</w:t>
            </w:r>
          </w:p>
        </w:tc>
        <w:tc>
          <w:tcPr>
            <w:tcW w:w="761" w:type="dxa"/>
            <w:vMerge w:val="restart"/>
            <w:vAlign w:val="center"/>
          </w:tcPr>
          <w:p w14:paraId="0A8EF8AB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D80B81" w14:paraId="2A9CC591" w14:textId="77777777" w:rsidTr="00B5721E">
        <w:trPr>
          <w:trHeight w:hRule="exact" w:val="567"/>
        </w:trPr>
        <w:tc>
          <w:tcPr>
            <w:tcW w:w="870" w:type="dxa"/>
            <w:vMerge/>
            <w:vAlign w:val="center"/>
          </w:tcPr>
          <w:p w14:paraId="06E02816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345" w:type="dxa"/>
            <w:vAlign w:val="center"/>
          </w:tcPr>
          <w:p w14:paraId="606E8D50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教学设备符合教学环境要求，教师操作娴熟，具备一定的数字素养。</w:t>
            </w:r>
          </w:p>
        </w:tc>
        <w:tc>
          <w:tcPr>
            <w:tcW w:w="761" w:type="dxa"/>
            <w:vMerge/>
            <w:vAlign w:val="center"/>
          </w:tcPr>
          <w:p w14:paraId="0C300E2F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80B81" w14:paraId="31960241" w14:textId="77777777" w:rsidTr="00B5721E">
        <w:trPr>
          <w:trHeight w:hRule="exact" w:val="847"/>
        </w:trPr>
        <w:tc>
          <w:tcPr>
            <w:tcW w:w="870" w:type="dxa"/>
            <w:vMerge w:val="restart"/>
            <w:vAlign w:val="center"/>
          </w:tcPr>
          <w:p w14:paraId="5B5410C2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</w:t>
            </w:r>
          </w:p>
          <w:p w14:paraId="4313CE73" w14:textId="77777777" w:rsidR="00D80B81" w:rsidRDefault="00D80B81" w:rsidP="00B5721E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效果</w:t>
            </w:r>
          </w:p>
        </w:tc>
        <w:tc>
          <w:tcPr>
            <w:tcW w:w="7345" w:type="dxa"/>
            <w:vAlign w:val="center"/>
          </w:tcPr>
          <w:p w14:paraId="69E3E1CC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完成教学目标，不同层次的学生都得到相应提高、获得发展。技术运用恰当，能够梳理出AI技术与教学融合的新型教学模式。</w:t>
            </w:r>
          </w:p>
        </w:tc>
        <w:tc>
          <w:tcPr>
            <w:tcW w:w="761" w:type="dxa"/>
            <w:vMerge w:val="restart"/>
            <w:vAlign w:val="center"/>
          </w:tcPr>
          <w:p w14:paraId="665A4F03" w14:textId="77777777" w:rsidR="00D80B81" w:rsidRDefault="00D80B81" w:rsidP="00B5721E">
            <w:pPr>
              <w:spacing w:line="48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</w:tr>
      <w:tr w:rsidR="00D80B81" w14:paraId="07FD1685" w14:textId="77777777" w:rsidTr="00B5721E">
        <w:trPr>
          <w:trHeight w:val="810"/>
        </w:trPr>
        <w:tc>
          <w:tcPr>
            <w:tcW w:w="870" w:type="dxa"/>
            <w:vMerge/>
            <w:vAlign w:val="center"/>
          </w:tcPr>
          <w:p w14:paraId="62E13B1F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345" w:type="dxa"/>
            <w:vAlign w:val="center"/>
          </w:tcPr>
          <w:p w14:paraId="75A60759" w14:textId="77777777" w:rsidR="00D80B81" w:rsidRDefault="00D80B81" w:rsidP="00B5721E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体现以学生为中心，学生主动、积极的建构知识，课堂教学氛围和谐、民主、向上，学生的情感、行动和思维参与积极、活跃。</w:t>
            </w:r>
          </w:p>
        </w:tc>
        <w:tc>
          <w:tcPr>
            <w:tcW w:w="761" w:type="dxa"/>
            <w:vMerge/>
          </w:tcPr>
          <w:p w14:paraId="7D74E188" w14:textId="77777777" w:rsidR="00D80B81" w:rsidRDefault="00D80B81" w:rsidP="00B5721E">
            <w:pPr>
              <w:spacing w:line="48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79BE3145" w14:textId="77777777" w:rsidR="00D80B81" w:rsidRPr="00D80B81" w:rsidRDefault="00D80B81"/>
    <w:sectPr w:rsidR="00D80B81" w:rsidRPr="00D80B81" w:rsidSect="00D80B81">
      <w:footerReference w:type="default" r:id="rId4"/>
      <w:footerReference w:type="first" r:id="rId5"/>
      <w:pgSz w:w="11906" w:h="16838"/>
      <w:pgMar w:top="1440" w:right="1361" w:bottom="1440" w:left="1588" w:header="851" w:footer="1043" w:gutter="0"/>
      <w:cols w:space="720"/>
      <w:titlePg/>
      <w:docGrid w:type="lines" w:linePitch="6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F509" w14:textId="77777777" w:rsidR="00000000" w:rsidRDefault="00000000">
    <w:pPr>
      <w:pStyle w:val="ae"/>
      <w:ind w:right="360" w:firstLine="360"/>
      <w:rPr>
        <w:rStyle w:val="af0"/>
        <w:rFonts w:ascii="宋体" w:hAnsi="宋体" w:hint="eastAsia"/>
        <w:sz w:val="28"/>
        <w:szCs w:val="28"/>
      </w:rPr>
    </w:pPr>
  </w:p>
  <w:p w14:paraId="52B148A3" w14:textId="77777777"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78E7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81"/>
    <w:rsid w:val="00D80B81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39B8"/>
  <w15:chartTrackingRefBased/>
  <w15:docId w15:val="{9B66AC85-E402-46A9-888A-AD9CE66F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80B8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0B8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8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8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8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8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8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8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8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8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B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8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8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8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B8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8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B8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8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8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B81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autoRedefine/>
    <w:qFormat/>
    <w:rsid w:val="00D8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D80B81"/>
    <w:rPr>
      <w:rFonts w:ascii="Calibri" w:eastAsia="宋体" w:hAnsi="Calibri" w:cs="Times New Roman"/>
      <w:sz w:val="18"/>
      <w:szCs w:val="18"/>
      <w14:ligatures w14:val="none"/>
    </w:rPr>
  </w:style>
  <w:style w:type="character" w:styleId="af0">
    <w:name w:val="page number"/>
    <w:basedOn w:val="a0"/>
    <w:autoRedefine/>
    <w:qFormat/>
    <w:rsid w:val="00D8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447</Characters>
  <Application>Microsoft Office Word</Application>
  <DocSecurity>0</DocSecurity>
  <Lines>55</Lines>
  <Paragraphs>87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CuiDong</dc:creator>
  <cp:keywords/>
  <dc:description/>
  <cp:lastModifiedBy>CuiDong</cp:lastModifiedBy>
  <cp:revision>1</cp:revision>
  <dcterms:created xsi:type="dcterms:W3CDTF">2025-06-09T08:01:00Z</dcterms:created>
  <dcterms:modified xsi:type="dcterms:W3CDTF">2025-06-09T08:04:00Z</dcterms:modified>
</cp:coreProperties>
</file>